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Budget Burn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Budget Burn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p02-full-005122 / source p02-src-005122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Budget Burn Review Document Docx, evidence docket p02-src-005122 / p02-full-005122 uses p02-full-013817 to assess the Export Budget Burn operational component as a decision memo, keeping its service context separate from the recorded Checkout cause, with a specific lens on mitigation reversibility and enhanced-monitoring follow-through. The review method is to treat the component-specific control as a follow-up, not a cause. The evidence is scoped to downloads/exports, framed by measure.queue.depth-high, rel.topology.260713,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Budget Burn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Budget Burn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58140ba9f1c1826a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Budget Burn Review Document Docx cites the current p02-full-013817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Budget Burn review outcome without changing the fixed incident causality; apply the mitigation reversibility and enhanced-monitoring follow-through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p02-full-013817</w:t>
        <w:br/>
        <w:t>Source ID: p02-src-013817</w:t>
        <w:br/>
        <w:t>Planned path: downloads/exports/2026-07-13/source-data/2026-07-20-operations-export-incident-topology-metrics-csv-s013817.csv</w:t>
        <w:br/>
        <w:t>SHA-256: sha256:2d537bbcf9bcae48a2cef49bcf9f48668b7528ae0309e42f09b8053fe6d5dd24</w:t>
        <w:br/>
        <w:t>Approved exact facts: Northstar Transit Cloud; Checkout SVC-17; 2026-07-13; error budget 2.4%; INC-260713; org.ntc; env.prod; rel.topology.260713;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Budget Burn Review Document Docx. Scope-local spine bindings: org.ntc, measure.queue.depth-high, rel.topology.260713, date.2026-07-14, term.no-kio-claim. Evidence fingerprint: 58140ba9f1c1826a.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