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p02-full-006423 / source p02-src-006423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Export Audit Review Document Docx, evidence docket p02-src-006423 / p02-full-006423 uses p02-full-007183 to assess the Export Export Audit operational component as a decision memo, keeping its service context separate from the recorded Checkout cause, with a specific lens on load-degradation classification and causal exclusion. The review method is to review threshold evidence before evaluating capacity evidence. The evidence is scoped to downloads/exports, framed by measure.burn-rate-short, rel.topology.260713,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5ae26566eb5c5ea7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Export Audit Review Document Docx cites the current p02-full-007183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load-degradation classification and causal exclusion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p02-full-007183</w:t>
        <w:br/>
        <w:t>Source ID: p02-src-007183</w:t>
        <w:br/>
        <w:t>Planned path: downloads/exports/2026-07-13/source-data/2026-07-14-operations-export-export-audit-metrics-csv-s007183.csv</w:t>
        <w:br/>
        <w:t>SHA-256: sha256:fbb92c2cb9e287a19c129e7f75b70253e2e6b09bb84197812a48dc4e33aa37d1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Export Audit Review Document Docx. Scope-local spine bindings: org.ntc, measure.burn-rate-short, rel.topology.260713, date.2026-07-15, term.no-kio-claim. Evidence fingerprint: 5ae26566eb5c5ea7.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