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Regional Failover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Regional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p02-full-011723 / source p02-src-011723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Regional Failover Review Document Docx, evidence docket p02-src-011723 / p02-full-011723 uses p02-full-014818 to assess the Export Regional Failover operational component as a decision memo, keeping its service context separate from the recorded Checkout cause, with a specific lens on review-readiness and closure criteria. The review method is to separate chronology evidence from control-effectiveness evidence. The evidence is scoped to downloads/exports, framed by env.prod, rel.topology.260713,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Regional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Regional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cfa092d7950e843f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Regional Failover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Regional Failover review outcome without changing the fixed incident causality; apply the review-readiness and closure criteria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Regional Failover Review Document Docx. Scope-local spine bindings: org.ntc, env.prod, rel.topology.260713, period.2026-q3, term.no-kio-claim. Evidence fingerprint: cfa092d7950e843f.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