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p02-full-008922 / source p02-src-008922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Meeting Slo Planning Review Document Docx, evidence docket p02-src-008922 / p02-full-008922 uses p02-full-014616 to assess the Meeting Slo Planning operational component as a decision memo, keeping its service context separate from the recorded Checkout cause, with a specific lens on critical-path chronology and action ownership. The review method is to validate the evidence chain before publishing the review. The evidence is scoped to meetings/operations, framed by period.2026-q3, rel.slo.2026-q3,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4d74aafc0920e6b3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Meeting Slo Planning Review Document Docx cites the current p02-full-014616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critical-path chronology and action ownership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p02-full-014616</w:t>
        <w:br/>
        <w:t>Source ID: p02-src-014616</w:t>
        <w:br/>
        <w:t>Planned path: meetings/operations/2026/q3/source-data/2026-07-20-operations-meeting-weekly-review-metrics-csv-s014616.csv</w:t>
        <w:br/>
        <w:t>SHA-256: sha256:975fb06887ffbafe6be1e2bbbd28282f8e85a328f1918df1dc5ab4702ffd167f</w:t>
        <w:br/>
        <w:t>Approved exact facts: Northstar Transit Cloud; Checkout SVC-17; 2026-07-13; error budget 2.4%; INC-260713; org.ntc; period.2026-q3;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Meeting Slo Planning Review Document Docx. Scope-local spine bindings: org.ntc, period.2026-q3, rel.slo.2026-q3, term.no-kio-claim. Evidence fingerprint: 4d74aafc0920e6b3.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