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p02-full-009378 / source p02-src-009378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Alert Policy Queue Depth Review Document Docx, evidence docket p02-src-009378 / p02-full-009378 uses p02-full-001700 to assess the Policy Queue Depth operational component as a decision memo, keeping its service context separate from the recorded Checkout cause, with a specific lens on baseline-to-peak comparison and service impact framing. The review method is to pair the decision timestamp with its accountable reviewer. The evidence is scoped to observability/alerts, framed by slo.checkout.availability, rel.slo.2026-q3,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fc71a7b220fd2616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Alert Policy Queue Depth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baseline-to-peak comparison and service impact framing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Alert Policy Queue Depth Review Document Docx. Scope-local spine bindings: org.ntc, slo.checkout.availability, rel.slo.2026-q3, period.2026-q3, term.no-kio-claim. Evidence fingerprint: fc71a7b220fd2616.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