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Database Failover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Database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p02-full-014722 / source p02-src-014722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Database Failover Review Document Docx, evidence docket p02-src-014722 / p02-full-014722 uses p02-full-000330 to evaluate PG-04 failover evidence without introducing a second incident cause, with a specific lens on mitigation reversibility and enhanced-monitoring follow-through. The review method is to cross-check the approved source against the operator handoff. The evidence is scoped to services/checkout/prod/oncall/operations, framed by inc.inc-260713, rel.oncall.2026-07-13,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PG-04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classification evidence retained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failover classification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Database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68d2f146c75a4ecb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Database Failover Review Document Docx cites the current p02-full-000330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Database Failover review outcome without changing the fixed incident causality; apply the mitigation reversibility and enhanced-monitoring follow-through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p02-full-000330</w:t>
        <w:br/>
        <w:t>Source ID: p02-src-000330</w:t>
        <w:br/>
        <w:t>Planned path: services/checkout/prod/oncall/operations/metrics/2026-07-15-checkout-oncall-database-failover-facts-yaml-s000330.yaml</w:t>
        <w:br/>
        <w:t>SHA-256: sha256:ec069f2b0191ca6157cadabaafeb4c6b9719009c1a2b3d454d8a92fe6b34fb87</w:t>
        <w:br/>
        <w:t>Approved exact facts: Northstar Transit Cloud; Checkout SVC-17; 2026-07-13; error budget 2.4%; INC-260713; org.ntc; svc.checkout.svc17; rel.oncall.2026-07-13; date.2026-07-15; term.no-kio-claim</w:t>
      </w:r>
    </w:p>
    <w:p>
      <w:pPr>
        <w:pStyle w:val="Heading2"/>
      </w:pPr>
      <w:r>
        <w:t>Artifact-specific evidence</w:t>
      </w:r>
    </w:p>
    <w:p>
      <w:r>
        <w:t>This memo covers 2026 07 20 Checkout Oncall Database Failover Review Document Docx. Scope-local spine bindings: org.ntc, inc.inc-260713, rel.oncall.2026-07-13, date.2026-07-20, term.no-kio-claim. Evidence fingerprint: 68d2f146c75a4ecb.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