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p02-full-014177 / source p02-src-014177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Session Store Review Document Docx, evidence docket p02-src-014177 / p02-full-014177 uses p02-full-001443 to review session persistence pressure and recovery handoff without treating Identity as the initiating cause, with a specific lens on owner handoff and escalation precision. The review method is to test the declared scope boundary before interpreting a service signal. The evidence is scoped to services/identity/prod/oncall/operations, framed by measure.identity.p95-high, rel.oncall.2026-07-13, date.2026-07-13,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0625f894bde11cde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Session Store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owner handoff and escalation precision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Session Store Review Document Docx. Scope-local spine bindings: org.ntc, measure.identity.p95-high, rel.oncall.2026-07-13, date.2026-07-13, term.no-kio-claim. Evidence fingerprint: 0625f894bde11cde.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