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p02-full-008177 / source p02-src-008177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Session Store Review Document Docx, evidence docket p02-src-008177 / p02-full-008177 uses p02-full-001443 to review session persistence pressure and recovery handoff without treating Identity as the initiating cause, with a specific lens on operator decision rationale and approval sequence. The review method is to separate chronology evidence from control-effectiveness evidence. The evidence is scoped to services/identity/prod/oncall/operations, framed by measure.identity.p95-high, rel.oncall.2026-07-13, date.2026-07-20,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99d9e29dae381d19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Session Store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operator decision rationale and approval sequence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Session Store Review Document Docx. Scope-local spine bindings: org.ntc, measure.identity.p95-high, rel.oncall.2026-07-13, date.2026-07-20, term.no-kio-claim. Evidence fingerprint: 99d9e29dae381d19.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