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CR-B4-002883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review-thread ownership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CR-B4-002883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26 executed; 24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