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6324F"/>
          <w:sz w:val="44"/>
        </w:rPr>
        <w:t>B-202 Model Test Workbook</w:t>
      </w:r>
    </w:p>
    <w:p>
      <w:pPr>
        <w:spacing w:after="240"/>
      </w:pPr>
      <w:r>
        <w:rPr>
          <w:color w:val="475569"/>
        </w:rPr>
        <w:t>Maple Learning | Course Beta 2026 Term 2 | snapshot 2026-09-14</w:t>
      </w:r>
    </w:p>
    <w:p>
      <w:pPr>
        <w:pStyle w:val="Heading1"/>
      </w:pPr>
      <w:r>
        <w:t>Test a model, then revise it</w:t>
      </w:r>
    </w:p>
    <w:p>
      <w:r>
        <w:t>Use a compact model to predict an outcome, record one observation, and revise the claim. Rubric: Evidence E6 | Reasoning R6 | Organization O4 | Format F4 = 20.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Prompt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Evidence note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State a testable model for B-202</w:t>
            </w:r>
          </w:p>
        </w:tc>
        <w:tc>
          <w:tcPr>
            <w:tcW w:type="dxa" w:w="3120"/>
          </w:tcPr>
          <w:p>
            <w:r>
              <w:t>Name a relevant observation.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Write the prediction</w:t>
            </w:r>
          </w:p>
        </w:tc>
        <w:tc>
          <w:tcPr>
            <w:tcW w:type="dxa" w:w="3120"/>
          </w:tcPr>
          <w:p>
            <w:r>
              <w:t>Explain why the model predicts it.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Compare observation</w:t>
            </w:r>
          </w:p>
        </w:tc>
        <w:tc>
          <w:tcPr>
            <w:tcW w:type="dxa" w:w="3120"/>
          </w:tcPr>
          <w:p>
            <w:r>
              <w:t>Identify one mismatch or confirmation.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Revise</w:t>
            </w:r>
          </w:p>
        </w:tc>
        <w:tc>
          <w:tcPr>
            <w:tcW w:type="dxa" w:w="3120"/>
          </w:tcPr>
          <w:p>
            <w:r>
              <w:t>State the next test.</w:t>
            </w:r>
          </w:p>
        </w:tc>
      </w:tr>
    </w:tbl>
    <w:p>
      <w:r>
        <w:t>Synthetic cohort reference: ML26-S001 through ML26-S036 only. No score or learner record belongs in this workbook.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