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324D"/>
          <w:sz w:val="18"/>
        </w:rPr>
        <w:t>MAPLE LEARNING | COURSE BETA 2026 TERM 2</w:t>
      </w:r>
    </w:p>
    <w:p>
      <w:pPr>
        <w:spacing w:after="120"/>
      </w:pPr>
      <w:r>
        <w:rPr>
          <w:b/>
          <w:color w:val="2E74B5"/>
          <w:sz w:val="40"/>
        </w:rPr>
        <w:t>Lesson 02: Model Testing</w:t>
      </w:r>
    </w:p>
    <w:p>
      <w:pPr>
        <w:spacing w:after="240" w:line="264" w:lineRule="auto"/>
      </w:pPr>
      <w:r>
        <w:rPr>
          <w:rFonts w:ascii="Calibri" w:hAnsi="Calibri"/>
          <w:b w:val="0"/>
          <w:color w:val="666666"/>
          <w:sz w:val="18"/>
        </w:rPr>
        <w:t>Synthetic instructional record | Snapshot 2026-09-14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Audience</w:t>
              <w:br/>
            </w:r>
            <w:r>
              <w:rPr>
                <w:sz w:val="18"/>
              </w:rPr>
              <w:t>36 synthetic learner IDs ML26-S001 through ML26-S036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Assessment</w:t>
              <w:br/>
            </w:r>
            <w:r>
              <w:rPr>
                <w:sz w:val="18"/>
              </w:rPr>
              <w:t>B-201 Scenario Map; B-202 Model Test; B-203 Design Critique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Objective</w:t>
              <w:br/>
            </w:r>
            <w:r>
              <w:rPr>
                <w:sz w:val="18"/>
              </w:rPr>
              <w:t>Use B-202 to test and explain a model.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Rubric</w:t>
              <w:br/>
            </w:r>
            <w:r>
              <w:rPr>
                <w:sz w:val="18"/>
              </w:rPr>
              <w:t>E6 / R6 / O4 / F4 = 20 points</w:t>
            </w:r>
          </w:p>
        </w:tc>
      </w:tr>
    </w:tbl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Lesson sequence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1. Select one claim from B-201.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2. Test the model against two scenario constraints.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3. Revise reasoning before peer critique.</w:t>
      </w:r>
    </w:p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Evidence prompt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Learners use only the synthetic scenario materials to state a claim, cite observable evidence, explain reasoning, and identify one revision decision.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Maple Learning | 2026-09-14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