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13 Incident Evidence Closure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p03-full-007071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IR-000249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Closure summary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closure summary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p03-full-000249 / p03-src-000249 provides record IR-000249.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separates the delayed-attestation exception from the final completion measure and documents the compensating-review rationale; this artifact applies review sequence 88.</w:t>
      </w:r>
    </w:p>
    <w:p>
      <w:pPr>
        <w:pStyle w:val="ListBullet"/>
      </w:pPr>
      <w:r>
        <w:t>This review uses the link-population rationale between the handoff;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Incident Evidence Closure Summary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