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15 Assessment Defensive Testing S006632</w:t>
      </w:r>
    </w:p>
    <w:p>
      <w:r>
        <w:t>Artifact: p03-full-006632 | Assigned review period: 2026-07-15 | Direct foundation: p03-full-000882</w:t>
      </w:r>
    </w:p>
    <w:p>
      <w:pPr>
        <w:pStyle w:val="Heading1"/>
      </w:pPr>
      <w:r>
        <w:t>Purpose and decision question</w:t>
      </w:r>
    </w:p>
    <w:p>
      <w:r>
        <w:t>This bounded, synthetic working paper evaluates review-gap triage for 2026 07 15 Assessment Defensive Testing S006632. The review method is to test whether the review-gap source directs a precise triage question rather than a generic assurance concern.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2026-07-15. Its direct source is p03-full-000882, a review-gap evidence-metrics record dated 2026-07-14, with case CASE-260713-184 and evidence reference EV-184-19.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measures support triage of documentary completeness and no technical finding. The foundation record supports a bounded documentation test through EV-184-19 and the stated review-gap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review-gap triage conclusion names an independent synthetic reviewer and an attributable decision.</w:t>
      </w:r>
    </w:p>
    <w:p>
      <w:pPr>
        <w:pStyle w:val="ListBullet"/>
      </w:pPr>
      <w:r>
        <w:t>Keep the evidence reference EV-184-19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open a bounded triage item with a named evidence test.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Defensive Testing S006632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