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Assurance Scope Review Document Docx S001809</w:t>
      </w:r>
    </w:p>
    <w:p>
      <w:r>
        <w:t>Artifact ID: p03-full-001809  |  Source evidence: p03-full-000955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Assurance Scope Review Document Docx S001809 review for Aegis Control AC-27 at Cobalt Harbor Systems. Its specific assessment question is whether evidence-chain handoff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EV-184-20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EV-184-20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EV-184-20 | 2026-07-14</w:t>
            </w:r>
          </w:p>
        </w:tc>
      </w:tr>
    </w:tbl>
    <w:p>
      <w:r>
        <w:t>Source provenance: p03-full-000955 (security/pentest-reports/foundation/data/2026-07-14-assessment-control-validation-evidence-metrics-tsv-s000955.tsv);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Assurance Scope Review Document Docx S001809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Assurance Scope Review Document Docx S001809,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Assurance Scope Review Document Docx S001809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evidence-chain handoff by tracing EV-184-20, control-validation, and the 2026 07 20 Assessment Assurance Scope Review Document Docx S001809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Assurance Scope Review Document Docx S001809 exception disposition.</w:t>
      </w:r>
    </w:p>
    <w:p>
      <w:pPr>
        <w:pStyle w:val="ListBullet"/>
      </w:pPr>
      <w:r>
        <w:t>Test evidence-chain handoff against EV-184-20 and its scope-local foundation record.</w:t>
      </w:r>
    </w:p>
    <w:p>
      <w:pPr>
        <w:pStyle w:val="ListBullet"/>
      </w:pPr>
      <w:r>
        <w:t>Record the evidence-chain handoff finding for 2026 07 20 Assessment Assurance Scope Review Document Docx S001809 as a governance action, not as an incident or technical compromise.</w:t>
      </w:r>
    </w:p>
    <w:p>
      <w:pPr>
        <w:pStyle w:val="ListBullet"/>
      </w:pPr>
      <w:r>
        <w:t>Retain the 2026 07 20 Assessment Assurance Scope Review Document Docx S001809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Assurance Scope Review Document Docx S001809 review is suitable for controlled assurance follow-up. Its decision is to retain the evidence-chain handoff test result with the RISK-031 treatment record; it ties its conclusion to EV-184-20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p03-full-001809 is recorded against source p03-src-001809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p03-full-000955 (source p03-src-000955);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Assurance Scope Review Document Docx S001809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p03-full-001809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