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evidence-chain continuity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p03-full-004632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p03-full-002396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the stable chain from foundation record to derived review.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derived document adds interpretation without altering source metrics.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p03-full-004632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