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Exception Age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compensating review documents the exception age perspective for Cobalt Harbor Systems. It uses scope-local foundation record p03-full-003107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p03-full-000909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p03-full-003107 | direct dependency record period: 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2026-07-20. The review test is to test the documented handoff from the delayed attestation to compensating review.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completion on 2026-07-14 and preserve the original timing boundary.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p03-full-000909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