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6"/>
        </w:rPr>
        <w:t>BETA MIGRATION FIELD GUIDE</w:t>
      </w:r>
    </w:p>
    <w:p>
      <w:r>
        <w:t>Aster Loop 株式会社 | Product Alpha R7 | release 2026-07-13 | p95 184 ms | ADR-042</w:t>
      </w:r>
    </w:p>
    <w:p>
      <w:pPr>
        <w:pStyle w:val="Heading1"/>
      </w:pPr>
      <w:r>
        <w:t>Purpose</w:t>
      </w:r>
    </w:p>
    <w:p>
      <w:r>
        <w:t>Operator guide for synthetic Alpha R7 to Beta preview.</w:t>
      </w:r>
    </w:p>
    <w:p>
      <w:pPr>
        <w:pStyle w:val="Heading1"/>
      </w:pPr>
      <w:r>
        <w:t>Phase 1: preflight</w:t>
      </w:r>
    </w:p>
    <w:p>
      <w:r>
        <w:t>Confirm adapter v1 compatibility, synthetic fixture, dual-read off, baseline p95 184 ms.</w:t>
      </w:r>
    </w:p>
    <w:p>
      <w:pPr>
        <w:pStyle w:val="Heading1"/>
      </w:pPr>
      <w:r>
        <w:t>Phase 2: dry run</w:t>
      </w:r>
    </w:p>
    <w:p>
      <w:r>
        <w:t>Transform configuration in dry-run mode, build projection, run state verifier.</w:t>
      </w:r>
    </w:p>
    <w:p>
      <w:pPr>
        <w:pStyle w:val="Heading1"/>
      </w:pPr>
      <w:r>
        <w:t>Checkpoint</w:t>
      </w:r>
    </w:p>
    <w:p>
      <w:r>
        <w:t>Record projection lag, adapter errors, cohort percentage, verification result.</w:t>
      </w:r>
    </w:p>
    <w:p>
      <w:r>
        <w:br w:type="page"/>
      </w:r>
    </w:p>
    <w:p>
      <w:pPr>
        <w:pStyle w:val="Heading1"/>
      </w:pPr>
      <w:r>
        <w:t>Rollout and rollback</w:t>
      </w:r>
    </w:p>
    <w:p>
      <w:r>
        <w:t>Enable synthetic cohort at 5%, then 25%, then 100%. Abort for projection mismatch, lag over five minutes, or p95 regression.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Trigger</w:t>
            </w:r>
          </w:p>
        </w:tc>
        <w:tc>
          <w:tcPr>
            <w:tcW w:type="dxa" w:w="3120"/>
          </w:tcPr>
          <w:p>
            <w:r>
              <w:t>Action</w:t>
            </w:r>
          </w:p>
        </w:tc>
        <w:tc>
          <w:tcPr>
            <w:tcW w:type="dxa" w:w="3120"/>
          </w:tcPr>
          <w:p>
            <w:r>
              <w:t>Verification</w:t>
            </w:r>
          </w:p>
        </w:tc>
      </w:tr>
      <w:tr>
        <w:tc>
          <w:tcPr>
            <w:tcW w:type="dxa" w:w="3120"/>
          </w:tcPr>
          <w:p>
            <w:r>
              <w:t>Adapter mismatch</w:t>
            </w:r>
          </w:p>
        </w:tc>
        <w:tc>
          <w:tcPr>
            <w:tcW w:type="dxa" w:w="3120"/>
          </w:tcPr>
          <w:p>
            <w:r>
              <w:t>disable Beta route</w:t>
            </w:r>
          </w:p>
        </w:tc>
        <w:tc>
          <w:tcPr>
            <w:tcW w:type="dxa" w:w="3120"/>
          </w:tcPr>
          <w:p>
            <w:r>
              <w:t>v1 transform pass</w:t>
            </w:r>
          </w:p>
        </w:tc>
      </w:tr>
      <w:tr>
        <w:tc>
          <w:tcPr>
            <w:tcW w:type="dxa" w:w="3120"/>
          </w:tcPr>
          <w:p>
            <w:r>
              <w:t>Flag drift</w:t>
            </w:r>
          </w:p>
        </w:tc>
        <w:tc>
          <w:tcPr>
            <w:tcW w:type="dxa" w:w="3120"/>
          </w:tcPr>
          <w:p>
            <w:r>
              <w:t>freeze cohort</w:t>
            </w:r>
          </w:p>
        </w:tc>
        <w:tc>
          <w:tcPr>
            <w:tcW w:type="dxa" w:w="3120"/>
          </w:tcPr>
          <w:p>
            <w:r>
              <w:t>routing equals desired</w:t>
            </w:r>
          </w:p>
        </w:tc>
      </w:tr>
      <w:tr>
        <w:tc>
          <w:tcPr>
            <w:tcW w:type="dxa" w:w="3120"/>
          </w:tcPr>
          <w:p>
            <w:r>
              <w:t>p95 regression</w:t>
            </w:r>
          </w:p>
        </w:tc>
        <w:tc>
          <w:tcPr>
            <w:tcW w:type="dxa" w:w="3120"/>
          </w:tcPr>
          <w:p>
            <w:r>
              <w:t>rollback Beta projection</w:t>
            </w:r>
          </w:p>
        </w:tc>
        <w:tc>
          <w:tcPr>
            <w:tcW w:type="dxa" w:w="3120"/>
          </w:tcPr>
          <w:p>
            <w:r>
              <w:t>Alpha read canary</w:t>
            </w:r>
          </w:p>
        </w:tc>
      </w:tr>
    </w:tbl>
    <w:p>
      <w:pPr>
        <w:pStyle w:val="Heading1"/>
      </w:pPr>
      <w:r>
        <w:t>Rollback callout</w:t>
      </w:r>
    </w:p>
    <w:p>
      <w:r>
        <w:t>Disable Beta projection, preserve Alpha R7 reads, compare invariants, retain dry-run log. Never rewrite source decisions.</w:t>
      </w:r>
    </w:p>
    <w:p>
      <w:pPr>
        <w:pStyle w:val="Heading1"/>
      </w:pPr>
      <w:r>
        <w:t>Role sign-off</w:t>
      </w:r>
    </w:p>
    <w:p>
      <w:r>
        <w:t>Software Engineering owns adapter behavior; Platform projection health; Release Engineering cohort gates.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