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88.jpeg" ContentType="image/jpeg"/>
  <Override PartName="/word/media/image186.jpeg" ContentType="image/jpeg"/>
  <Override PartName="/word/media/image184.jpeg" ContentType="image/jpeg"/>
  <Override PartName="/word/media/image185.jpeg" ContentType="image/jpeg"/>
  <Override PartName="/word/media/image183.tiff" ContentType="image/tiff"/>
  <Override PartName="/word/media/image187.jpeg" ContentType="image/jpeg"/>
  <Override PartName="/word/media/image182.jpeg" ContentType="image/jpeg"/>
  <Override PartName="/word/media/image181.tiff" ContentType="image/tiff"/>
  <Override PartName="/word/media/image180.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val="false"/>
          <w:i/>
          <w:iCs/>
          <w:caps w:val="false"/>
          <w:smallCaps w:val="false"/>
          <w:color w:val="000000"/>
          <w:spacing w:val="0"/>
          <w:sz w:val="24"/>
          <w:szCs w:val="24"/>
        </w:rPr>
      </w:pPr>
      <w:r>
        <w:rPr>
          <w:rFonts w:ascii="Times New Roman" w:hAnsi="Times New Roman"/>
          <w:b/>
          <w:bCs/>
          <w:sz w:val="24"/>
          <w:szCs w:val="24"/>
        </w:rPr>
        <w:t>Immanuel Kant:</w:t>
      </w:r>
      <w:r>
        <w:rPr>
          <w:rFonts w:ascii="Times New Roman" w:hAnsi="Times New Roman"/>
          <w:sz w:val="24"/>
          <w:szCs w:val="24"/>
        </w:rPr>
        <w:t xml:space="preserve"> </w:t>
      </w:r>
      <w:r>
        <w:rPr>
          <w:rFonts w:ascii="Times New Roman" w:hAnsi="Times New Roman"/>
          <w:i/>
          <w:iCs/>
          <w:sz w:val="24"/>
          <w:szCs w:val="24"/>
        </w:rPr>
        <w:t>"</w:t>
      </w:r>
      <w:r>
        <w:rPr>
          <w:rFonts w:ascii="Times New Roman" w:hAnsi="Times New Roman"/>
          <w:b w:val="false"/>
          <w:i/>
          <w:iCs/>
          <w:caps w:val="false"/>
          <w:smallCaps w:val="false"/>
          <w:color w:val="000000"/>
          <w:spacing w:val="0"/>
          <w:sz w:val="24"/>
          <w:szCs w:val="24"/>
        </w:rPr>
        <w:t>Always recognize that human individuals are ends, and do not use them as means to your end."</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how these are connected.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w:t>
      </w:r>
      <w:r>
        <w:rPr>
          <w:rFonts w:ascii="Times New Roman" w:hAnsi="Times New Roman"/>
        </w:rPr>
        <w:t xml:space="preserve"> the season</w:t>
      </w:r>
      <w:r>
        <w:rPr>
          <w:rFonts w:ascii="Times New Roman" w:hAnsi="Times New Roman"/>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i/>
          <w:iCs/>
        </w:rPr>
        <w:t>Thinking Of Things</w:t>
      </w:r>
      <w:r>
        <w:rPr>
          <w:rFonts w:ascii="Times New Roman" w:hAnsi="Times New Roman"/>
        </w:rPr>
        <w:t xml:space="preserve"> has been a way for me to investigate ideas, and to spark conversations  with those who read. As such it has been a succesful season, with many conversations in person, email, comments below the posts, and on social media. For the purpose of a line of thought is not its conclusion. The purpose is the line of thought itself, and that it may not end. The word conclusion is a misnomer in this sense; to conclude signifies an end, while in reality it signifies a continuation, a new beginning. A conclusion reached is boring and meaningless without the followup question: so what? And thus, with your help, we continue the line of thought together.</w:t>
      </w:r>
      <w:r>
        <w:rPr>
          <w:rFonts w:ascii="Times New Roman" w:hAnsi="Times New Roman"/>
        </w:rPr>
        <w:t xml:space="preserve"> This is the concluding episode of the season.</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 want to express my gratitude towards Notme. I have written this season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been the voice of a plethora of people at different levels of closeness against which I have wielded my arrogance and preconceptions. Voices which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in which I find myself,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Pr>
      </w:pPr>
      <w:r>
        <w:rPr/>
        <w:drawing>
          <wp:inline distT="0" distB="0" distL="0" distR="0">
            <wp:extent cx="3329305" cy="249491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329305" cy="2494915"/>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progress. The heart of what Notme, and now I, calls </w:t>
      </w:r>
      <w:r>
        <w:rPr>
          <w:rFonts w:ascii="Times New Roman" w:hAnsi="Times New Roman"/>
          <w:i/>
          <w:iCs/>
        </w:rPr>
        <w:t>meaningness</w:t>
      </w:r>
      <w:r>
        <w:rPr>
          <w:rFonts w:ascii="Times New Roman" w:hAnsi="Times New Roman"/>
          <w:i w:val="false"/>
          <w:iCs w:val="false"/>
        </w:rPr>
        <w:t xml:space="preserve"> lies in the project. As we shall see, there are different kinds of projects, and not all contains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t>This episode contains two main threads</w:t>
      </w:r>
      <w:r>
        <w:rPr>
          <w:rFonts w:ascii="Times New Roman" w:hAnsi="Times New Roman"/>
        </w:rPr>
        <w:t xml:space="preserve">: firstly </w:t>
      </w:r>
      <w:r>
        <w:rPr>
          <w:rFonts w:ascii="Times New Roman" w:hAnsi="Times New Roman"/>
        </w:rPr>
        <w:t xml:space="preserve">to </w:t>
      </w:r>
      <w:r>
        <w:rPr>
          <w:rFonts w:ascii="Times New Roman" w:hAnsi="Times New Roman"/>
        </w:rPr>
        <w:t>summarise the</w:t>
      </w:r>
      <w:r>
        <w:rPr>
          <w:rFonts w:ascii="Times New Roman" w:hAnsi="Times New Roman"/>
        </w:rPr>
        <w:t xml:space="preserve"> season so far</w:t>
      </w:r>
      <w:r>
        <w:rPr>
          <w:rFonts w:ascii="Times New Roman" w:hAnsi="Times New Roman"/>
        </w:rPr>
        <w:t xml:space="preserve">, in order to then </w:t>
      </w:r>
      <w:r>
        <w:rPr>
          <w:rFonts w:ascii="Times New Roman" w:hAnsi="Times New Roman"/>
        </w:rPr>
        <w:t>try to understand and explain</w:t>
      </w:r>
      <w:r>
        <w:rPr>
          <w:rFonts w:ascii="Times New Roman" w:hAnsi="Times New Roman"/>
        </w:rPr>
        <w:t xml:space="preserve"> </w:t>
      </w:r>
      <w:r>
        <w:rPr>
          <w:rFonts w:ascii="Times New Roman" w:hAnsi="Times New Roman"/>
          <w:i/>
          <w:iCs/>
        </w:rPr>
        <w:t>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determinism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and social creatures, and our perception of the world, both physical and abstract, depends on our biology and social context. This decides the way we categorise our surroundings, turning stuff into separate items. How we differentiate between rocks, pebbles, and boulders, between milk, yogurt, butter, and cream, between men, dolls, boys, women, girls, trees, bushes, statues, statutes, rules, institutions, circles, and rectangles.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These categories we learn, and we learn them during our cultural upbringing, and what we learn is not only to discern and categorise, to create taxonomies, but also how to feel about each category, how to understand each and all of them. These categories with attached emotion is what forms a </w:t>
      </w:r>
      <w:r>
        <w:rPr>
          <w:rFonts w:ascii="Times New Roman" w:hAnsi="Times New Roman"/>
          <w:i/>
          <w:iCs/>
        </w:rPr>
        <w:t>cultural prejudice</w:t>
      </w:r>
      <w:r>
        <w:rPr>
          <w:rFonts w:ascii="Times New Roman" w:hAnsi="Times New Roman"/>
          <w:i w:val="false"/>
          <w:iCs w:val="false"/>
        </w:rPr>
        <w:t xml:space="preserve">, and the set of them all is what forms a </w:t>
      </w:r>
      <w:r>
        <w:rPr>
          <w:rFonts w:ascii="Times New Roman" w:hAnsi="Times New Roman"/>
          <w:i/>
          <w:iCs/>
        </w:rPr>
        <w:t>cultural world view</w:t>
      </w:r>
      <w:r>
        <w:rPr>
          <w:rFonts w:ascii="Times New Roman" w:hAnsi="Times New Roman"/>
          <w:i w:val="false"/>
          <w:iCs w:val="false"/>
        </w:rPr>
        <w:t xml:space="preserve">.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w:t>
      </w:r>
      <w:r>
        <w:rPr>
          <w:rFonts w:ascii="Times New Roman" w:hAnsi="Times New Roman"/>
          <w:i/>
          <w:iCs/>
        </w:rPr>
        <w:t>“First we conquer Greece.”</w:t>
      </w:r>
      <w:r>
        <w:rPr>
          <w:rFonts w:ascii="Times New Roman" w:hAnsi="Times New Roman"/>
          <w:i w:val="false"/>
          <w:iCs w:val="false"/>
        </w:rPr>
        <w:t xml:space="preserve">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Cineas</w:t>
      </w:r>
      <w:r>
        <w:rPr>
          <w:rFonts w:ascii="Times New Roman" w:hAnsi="Times New Roman"/>
          <w:i w:val="false"/>
          <w:iCs w:val="false"/>
        </w:rPr>
        <w:t xml:space="preserve">: </w:t>
      </w:r>
      <w:r>
        <w:rPr>
          <w:rFonts w:ascii="Times New Roman" w:hAnsi="Times New Roman"/>
          <w:i/>
          <w:iCs/>
        </w:rPr>
        <w:t xml:space="preserve">“And then what?”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Pyrrhus</w:t>
      </w:r>
      <w:r>
        <w:rPr>
          <w:rFonts w:ascii="Times New Roman" w:hAnsi="Times New Roman"/>
          <w:i w:val="false"/>
          <w:iCs w:val="false"/>
        </w:rPr>
        <w:t xml:space="preserve">: </w:t>
      </w:r>
      <w:r>
        <w:rPr>
          <w:rFonts w:ascii="Times New Roman" w:hAnsi="Times New Roman"/>
          <w:i/>
          <w:iCs/>
        </w:rPr>
        <w:t xml:space="preserve">“Then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w:t>
      </w:r>
      <w:r>
        <w:rPr>
          <w:rFonts w:ascii="Times New Roman" w:hAnsi="Times New Roman"/>
          <w:i/>
          <w:iCs/>
        </w:rPr>
        <w:t>“And then what?”</w:t>
      </w:r>
      <w:r>
        <w:rPr>
          <w:rFonts w:ascii="Times New Roman" w:hAnsi="Times New Roman"/>
          <w:i w:val="false"/>
          <w:iCs w:val="false"/>
        </w:rPr>
        <w:t xml:space="preserve">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Pyrrhus</w:t>
      </w:r>
      <w:r>
        <w:rPr>
          <w:rFonts w:ascii="Times New Roman" w:hAnsi="Times New Roman"/>
          <w:i w:val="false"/>
          <w:iCs w:val="false"/>
        </w:rPr>
        <w:t xml:space="preserve">: </w:t>
      </w:r>
      <w:r>
        <w:rPr>
          <w:rFonts w:ascii="Times New Roman" w:hAnsi="Times New Roman"/>
          <w:i/>
          <w:iCs/>
        </w:rPr>
        <w:t xml:space="preserve">“Then we go to Asia and conquer Asia Minor, Arabia”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Cineas</w:t>
      </w:r>
      <w:r>
        <w:rPr>
          <w:rFonts w:ascii="Times New Roman" w:hAnsi="Times New Roman"/>
          <w:i w:val="false"/>
          <w:iCs w:val="false"/>
        </w:rPr>
        <w:t xml:space="preserve">: </w:t>
      </w:r>
      <w:r>
        <w:rPr>
          <w:rFonts w:ascii="Times New Roman" w:hAnsi="Times New Roman"/>
          <w:i/>
          <w:iCs/>
        </w:rPr>
        <w:t xml:space="preserve">“And then what?”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Pyrrhus</w:t>
      </w:r>
      <w:r>
        <w:rPr>
          <w:rFonts w:ascii="Times New Roman" w:hAnsi="Times New Roman"/>
          <w:i w:val="false"/>
          <w:iCs w:val="false"/>
        </w:rPr>
        <w:t xml:space="preserve">: </w:t>
      </w:r>
      <w:r>
        <w:rPr>
          <w:rFonts w:ascii="Times New Roman" w:hAnsi="Times New Roman"/>
          <w:i/>
          <w:iCs/>
        </w:rPr>
        <w:t xml:space="preserve">“Then we go all the way to India.” </w:t>
      </w:r>
    </w:p>
    <w:p>
      <w:pPr>
        <w:pStyle w:val="Normal"/>
        <w:bidi w:val="0"/>
        <w:spacing w:lineRule="auto" w:line="240" w:before="0" w:after="0"/>
        <w:ind w:left="0" w:right="0" w:hanging="0"/>
        <w:jc w:val="left"/>
        <w:rPr>
          <w:rFonts w:ascii="Times New Roman" w:hAnsi="Times New Roman"/>
          <w:i/>
          <w:iCs/>
        </w:rPr>
      </w:pPr>
      <w:r>
        <w:rPr>
          <w:rFonts w:ascii="Times New Roman" w:hAnsi="Times New Roman"/>
          <w:b/>
          <w:bCs/>
          <w:i w:val="false"/>
          <w:iCs w:val="false"/>
        </w:rPr>
        <w:t>Cineas</w:t>
      </w:r>
      <w:r>
        <w:rPr>
          <w:rFonts w:ascii="Times New Roman" w:hAnsi="Times New Roman"/>
          <w:i w:val="false"/>
          <w:iCs w:val="false"/>
        </w:rPr>
        <w:t xml:space="preserve">: </w:t>
      </w:r>
      <w:r>
        <w:rPr>
          <w:rFonts w:ascii="Times New Roman" w:hAnsi="Times New Roman"/>
          <w:i/>
          <w:iCs/>
        </w:rPr>
        <w:t xml:space="preserve">“And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w:t>
      </w:r>
      <w:r>
        <w:rPr>
          <w:rFonts w:ascii="Times New Roman" w:hAnsi="Times New Roman"/>
          <w:i/>
          <w:iCs/>
        </w:rPr>
        <w:t>“Oh, then I rest.”</w:t>
      </w:r>
      <w:r>
        <w:rPr>
          <w:rFonts w:ascii="Times New Roman" w:hAnsi="Times New Roman"/>
          <w:i w:val="false"/>
          <w:iCs w:val="false"/>
        </w:rPr>
        <w:t xml:space="preserve"> </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Cineas</w:t>
      </w:r>
      <w:r>
        <w:rPr>
          <w:rFonts w:ascii="Times New Roman" w:hAnsi="Times New Roman"/>
          <w:i w:val="false"/>
          <w:iCs w:val="false"/>
        </w:rPr>
        <w:t xml:space="preserve">: </w:t>
      </w:r>
      <w:r>
        <w:rPr>
          <w:rFonts w:ascii="Times New Roman" w:hAnsi="Times New Roman"/>
          <w:i/>
          <w:iCs/>
        </w:rPr>
        <w:t>“But why, then, don't you rest now?”</w:t>
      </w:r>
      <w:r>
        <w:rPr>
          <w:rStyle w:val="FootnoteAnchor"/>
          <w:rFonts w:ascii="Times New Roman" w:hAnsi="Times New Roman"/>
          <w:i/>
          <w:iCs/>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What Pyrrhus is about to embark upon stands as an example of a project, a personal project of world dominance--but is it also an example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t>The film maker Woody Allen recently described</w:t>
      </w:r>
      <w:r>
        <w:rPr>
          <w:rFonts w:ascii="Times New Roman" w:hAnsi="Times New Roman"/>
          <w:i w:val="false"/>
          <w:iCs w:val="false"/>
        </w:rPr>
        <w:t xml:space="preserve"> the reason</w:t>
      </w:r>
      <w:r>
        <w:rPr>
          <w:rFonts w:ascii="Times New Roman" w:hAnsi="Times New Roman"/>
          <w:i w:val="false"/>
          <w:iCs w:val="false"/>
        </w:rPr>
        <w:t xml:space="preserve"> </w:t>
      </w:r>
      <w:r>
        <w:rPr>
          <w:rFonts w:ascii="Times New Roman" w:hAnsi="Times New Roman"/>
          <w:i w:val="false"/>
          <w:iCs w:val="false"/>
        </w:rPr>
        <w:t>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xml:space="preserve">. What both these projects acknowledge is that life is ultimately meaningless, in the sense that it lacks cosmic meaning. Therefore, these projects only serve the purpose of distraction from an otherwise meaningless existence. This attitude fails to take </w:t>
      </w:r>
      <w:r>
        <w:rPr>
          <w:rFonts w:ascii="Times New Roman" w:hAnsi="Times New Roman"/>
          <w:i w:val="false"/>
          <w:iCs w:val="false"/>
        </w:rPr>
        <w:t xml:space="preserve">into account how </w:t>
      </w:r>
      <w:r>
        <w:rPr>
          <w:rFonts w:ascii="Times New Roman" w:hAnsi="Times New Roman"/>
          <w:i w:val="false"/>
          <w:iCs w:val="false"/>
        </w:rPr>
        <w:t>insignifican</w:t>
      </w:r>
      <w:r>
        <w:rPr>
          <w:rFonts w:ascii="Times New Roman" w:hAnsi="Times New Roman"/>
          <w:i w:val="false"/>
          <w:iCs w:val="false"/>
        </w:rPr>
        <w:t xml:space="preserve">t </w:t>
      </w:r>
      <w:r>
        <w:rPr>
          <w:rFonts w:ascii="Times New Roman" w:hAnsi="Times New Roman"/>
          <w:i w:val="false"/>
          <w:iCs w:val="false"/>
        </w:rPr>
        <w:t>cosmic meaning</w:t>
      </w:r>
      <w:r>
        <w:rPr>
          <w:rFonts w:ascii="Times New Roman" w:hAnsi="Times New Roman"/>
          <w:i w:val="false"/>
          <w:iCs w:val="false"/>
        </w:rPr>
        <w:t xml:space="preserve"> is</w:t>
      </w:r>
      <w:r>
        <w:rPr>
          <w:rFonts w:ascii="Times New Roman" w:hAnsi="Times New Roman"/>
          <w:i w:val="false"/>
          <w:iCs w:val="false"/>
        </w:rPr>
        <w:t xml:space="preserve">. </w:t>
      </w:r>
      <w:r>
        <w:rPr>
          <w:rFonts w:ascii="Times New Roman" w:hAnsi="Times New Roman"/>
          <w:i w:val="false"/>
          <w:iCs w:val="false"/>
        </w:rPr>
        <w:t xml:space="preserve">As Cineas </w:t>
      </w:r>
      <w:r>
        <w:rPr>
          <w:rFonts w:ascii="Times New Roman" w:hAnsi="Times New Roman"/>
          <w:i w:val="false"/>
          <w:iCs w:val="false"/>
        </w:rPr>
        <w:t>points our</w:t>
      </w:r>
      <w:r>
        <w:rPr>
          <w:rFonts w:ascii="Times New Roman" w:hAnsi="Times New Roman"/>
          <w:i w:val="false"/>
          <w:iCs w:val="false"/>
        </w:rPr>
        <w:t xml:space="preserve">, </w:t>
      </w:r>
      <w:r>
        <w:rPr>
          <w:rFonts w:ascii="Times New Roman" w:hAnsi="Times New Roman"/>
          <w:i w:val="false"/>
          <w:iCs w:val="false"/>
        </w:rPr>
        <w:t xml:space="preserve">the aim of </w:t>
      </w:r>
      <w:r>
        <w:rPr>
          <w:rFonts w:ascii="Times New Roman" w:hAnsi="Times New Roman"/>
          <w:i w:val="false"/>
          <w:iCs w:val="false"/>
        </w:rPr>
        <w:t>this kind of proje</w:t>
      </w:r>
      <w:r>
        <w:rPr>
          <w:rFonts w:ascii="Times New Roman" w:hAnsi="Times New Roman"/>
          <w:i w:val="false"/>
          <w:iCs w:val="false"/>
        </w:rPr>
        <w:t>ct</w:t>
      </w:r>
      <w:r>
        <w:rPr>
          <w:rFonts w:ascii="Times New Roman" w:hAnsi="Times New Roman"/>
          <w:i w:val="false"/>
          <w:iCs w:val="false"/>
        </w:rPr>
        <w:t xml:space="preserve"> is </w:t>
      </w:r>
      <w:r>
        <w:rPr>
          <w:rFonts w:ascii="Times New Roman" w:hAnsi="Times New Roman"/>
          <w:i w:val="false"/>
          <w:iCs w:val="false"/>
        </w:rPr>
        <w:t xml:space="preserve">to </w:t>
      </w:r>
      <w:r>
        <w:rPr>
          <w:rFonts w:ascii="Times New Roman" w:hAnsi="Times New Roman"/>
          <w:i w:val="false"/>
          <w:iCs w:val="false"/>
        </w:rPr>
        <w:t>end</w:t>
      </w:r>
      <w:r>
        <w:rPr>
          <w:rFonts w:ascii="Times New Roman" w:hAnsi="Times New Roman"/>
          <w:i w:val="false"/>
          <w:iCs w:val="false"/>
        </w:rPr>
        <w:t xml:space="preserve"> it--</w:t>
      </w:r>
      <w:r>
        <w:rPr>
          <w:rFonts w:ascii="Times New Roman" w:hAnsi="Times New Roman"/>
          <w:i w:val="false"/>
          <w:iCs w:val="false"/>
        </w:rPr>
        <w:t xml:space="preserve">so why even embark upon it? Why not rest now? </w:t>
      </w:r>
      <w:r>
        <w:rPr>
          <w:rFonts w:ascii="Times New Roman" w:hAnsi="Times New Roman"/>
          <w:i w:val="false"/>
          <w:iCs w:val="false"/>
        </w:rPr>
        <w:t xml:space="preserve">As will be clear soon, </w:t>
      </w:r>
      <w:r>
        <w:rPr>
          <w:rFonts w:ascii="Times New Roman" w:hAnsi="Times New Roman"/>
          <w:i w:val="false"/>
          <w:iCs w:val="false"/>
        </w:rPr>
        <w:t>t</w:t>
      </w:r>
      <w:r>
        <w:rPr>
          <w:rFonts w:ascii="Times New Roman" w:hAnsi="Times New Roman"/>
          <w:i w:val="false"/>
          <w:iCs w:val="false"/>
        </w:rPr>
        <w:t>his is part of the reason for these</w:t>
      </w:r>
      <w:r>
        <w:rPr>
          <w:rFonts w:ascii="Times New Roman" w:hAnsi="Times New Roman"/>
          <w:i w:val="false"/>
          <w:iCs w:val="false"/>
        </w:rPr>
        <w:t xml:space="preserve"> projects not </w:t>
      </w:r>
      <w:r>
        <w:rPr>
          <w:rFonts w:ascii="Times New Roman" w:hAnsi="Times New Roman"/>
          <w:i w:val="false"/>
          <w:iCs w:val="false"/>
        </w:rPr>
        <w:t xml:space="preserve">being </w:t>
      </w:r>
      <w:r>
        <w:rPr>
          <w:rFonts w:ascii="Times New Roman" w:hAnsi="Times New Roman"/>
          <w:i w:val="false"/>
          <w:iCs w:val="false"/>
        </w:rPr>
        <w:t>projects of meaningness</w:t>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project of meaningness is not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neo-liberalism</w:t>
      </w:r>
      <w:r>
        <w:rPr>
          <w:rFonts w:ascii="Times New Roman" w:hAnsi="Times New Roman"/>
          <w:i w:val="false"/>
          <w:iCs w:val="false"/>
        </w:rPr>
        <w:t>,</w:t>
      </w:r>
      <w:r>
        <w:rPr>
          <w:rFonts w:ascii="Times New Roman" w:hAnsi="Times New Roman"/>
          <w:i w:val="false"/>
          <w:iCs w:val="false"/>
        </w:rPr>
        <w:t xml:space="preserve"> a scientific theory of everything as well as some forms of Marxism. Any utopian striving for an ideal or perfection becomes totalitarian.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As will become clear, 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pPr>
      <w:r>
        <w:rPr/>
        <w:t>Let me attempt a definition of meaningness already here, and maybe modify it later:</w:t>
      </w:r>
    </w:p>
    <w:p>
      <w:pPr>
        <w:pStyle w:val="Normal"/>
        <w:bidi w:val="0"/>
        <w:spacing w:lineRule="auto" w:line="240" w:before="0" w:after="0"/>
        <w:ind w:left="0" w:right="0" w:hanging="0"/>
        <w:jc w:val="left"/>
        <w:rPr/>
      </w:pPr>
      <w:r>
        <w:rPr/>
        <w:drawing>
          <wp:inline distT="0" distB="0" distL="0" distR="0">
            <wp:extent cx="2966720" cy="22231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966720" cy="222313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Meaningness is the project of becoming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overcome our nature and nurture</w:t>
      </w:r>
      <w:r>
        <w:rPr>
          <w:rStyle w:val="FootnoteAnchor"/>
          <w:rFonts w:ascii="Times New Roman" w:hAnsi="Times New Roman"/>
          <w:i w:val="false"/>
          <w:iCs w:val="false"/>
        </w:rPr>
        <w:footnoteReference w:id="10"/>
      </w:r>
      <w:r>
        <w:rPr>
          <w:rFonts w:ascii="Times New Roman" w:hAnsi="Times New Roman"/>
          <w:i w:val="false"/>
          <w:iCs w:val="false"/>
        </w:rPr>
        <w:t>.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1"/>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the fact that we are biological creatures and we are social creatures.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2"/>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w:t>
      </w:r>
      <w:r>
        <w:rPr>
          <w:rFonts w:ascii="Times New Roman" w:hAnsi="Times New Roman"/>
          <w:i w:val="false"/>
          <w:iCs w:val="false"/>
        </w:rPr>
        <w:t xml:space="preserve">one learns </w:t>
      </w:r>
      <w:r>
        <w:rPr>
          <w:rFonts w:ascii="Times New Roman" w:hAnsi="Times New Roman"/>
          <w:i w:val="false"/>
          <w:iCs w:val="false"/>
        </w:rPr>
        <w:t xml:space="preserve">to discern </w:t>
      </w:r>
      <w:r>
        <w:rPr>
          <w:rFonts w:ascii="Times New Roman" w:hAnsi="Times New Roman"/>
          <w:i w:val="false"/>
          <w:iCs w:val="false"/>
        </w:rPr>
        <w:t>a culture's</w:t>
      </w:r>
      <w:r>
        <w:rPr>
          <w:rFonts w:ascii="Times New Roman" w:hAnsi="Times New Roman"/>
          <w:i w:val="false"/>
          <w:iCs w:val="false"/>
        </w:rPr>
        <w:t xml:space="preserve"> categories. Apples are different from oranges, wooden spoons from blocks of wood, mothers from fathers, etc.</w:t>
      </w:r>
      <w:r>
        <w:rPr>
          <w:rFonts w:ascii="Times New Roman" w:hAnsi="Times New Roman"/>
          <w:i w:val="false"/>
          <w:iCs w:val="false"/>
        </w:rPr>
        <w:t xml:space="preserve"> One immitates without understanding of what the categories </w:t>
      </w:r>
      <w:r>
        <w:rPr>
          <w:rFonts w:ascii="Times New Roman" w:hAnsi="Times New Roman"/>
          <w:i/>
          <w:iCs/>
        </w:rPr>
        <w:t>mean</w:t>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w:t>
      </w:r>
      <w:r>
        <w:rPr>
          <w:rFonts w:ascii="Times New Roman" w:hAnsi="Times New Roman"/>
          <w:i w:val="false"/>
          <w:iCs w:val="false"/>
        </w:rPr>
        <w:t>one, often painfully</w:t>
      </w:r>
      <w:r>
        <w:rPr>
          <w:rStyle w:val="FootnoteAnchor"/>
          <w:rFonts w:ascii="Times New Roman" w:hAnsi="Times New Roman"/>
          <w:i w:val="false"/>
          <w:iCs w:val="false"/>
        </w:rPr>
        <w:footnoteReference w:id="13"/>
      </w:r>
      <w:r>
        <w:rPr>
          <w:rFonts w:ascii="Times New Roman" w:hAnsi="Times New Roman"/>
          <w:i w:val="false"/>
          <w:iCs w:val="false"/>
        </w:rPr>
        <w:t xml:space="preserve">, learns </w:t>
      </w:r>
      <w:r>
        <w:rPr>
          <w:rFonts w:ascii="Times New Roman" w:hAnsi="Times New Roman"/>
          <w:i w:val="false"/>
          <w:iCs w:val="false"/>
        </w:rPr>
        <w:t xml:space="preserve">social hierarchies </w:t>
      </w:r>
      <w:r>
        <w:rPr>
          <w:rFonts w:ascii="Times New Roman" w:hAnsi="Times New Roman"/>
          <w:i w:val="false"/>
          <w:iCs w:val="false"/>
        </w:rPr>
        <w:t>and what the categories mean</w:t>
      </w:r>
      <w:r>
        <w:rPr>
          <w:rFonts w:ascii="Times New Roman" w:hAnsi="Times New Roman"/>
          <w:i w:val="false"/>
          <w:iCs w:val="false"/>
        </w:rPr>
        <w:t xml:space="preserv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even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here. One part of the project of meaningness is to challenge our cultural prejudices, preconceptions and biases, and they are rooted in our insecurity and fear of social pain. In our egos. Therefore, they can only be challenged socially,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However, to challenge is not to abandon, but to understand. Without cultural limitations we are no longer human. B</w:t>
      </w:r>
      <w:r>
        <w:rPr>
          <w:rFonts w:ascii="Times New Roman" w:hAnsi="Times New Roman"/>
          <w:i w:val="false"/>
          <w:iCs w:val="false"/>
        </w:rPr>
        <w:t>y</w:t>
      </w:r>
      <w:r>
        <w:rPr>
          <w:rFonts w:ascii="Times New Roman" w:hAnsi="Times New Roman"/>
          <w:i w:val="false"/>
          <w:iCs w:val="false"/>
        </w:rPr>
        <w:t xml:space="preserve"> challeng</w:t>
      </w:r>
      <w:r>
        <w:rPr>
          <w:rFonts w:ascii="Times New Roman" w:hAnsi="Times New Roman"/>
          <w:i w:val="false"/>
          <w:iCs w:val="false"/>
        </w:rPr>
        <w:t>ing</w:t>
      </w:r>
      <w:r>
        <w:rPr>
          <w:rFonts w:ascii="Times New Roman" w:hAnsi="Times New Roman"/>
          <w:i w:val="false"/>
          <w:iCs w:val="false"/>
        </w:rPr>
        <w:t xml:space="preserve"> our prejudices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4"/>
      </w:r>
      <w:r>
        <w:rPr>
          <w:rFonts w:ascii="Times New Roman" w:hAnsi="Times New Roman"/>
          <w:i w:val="false"/>
          <w:iCs w:val="false"/>
        </w:rPr>
        <w:t>, but merely part of who we have become. By denying this knowledge, we cannot transform into anything.</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w:t>
      </w:r>
      <w:r>
        <w:rPr>
          <w:rFonts w:ascii="Times New Roman" w:hAnsi="Times New Roman"/>
          <w:i w:val="false"/>
          <w:iCs w:val="false"/>
        </w:rPr>
        <w:t>is</w:t>
      </w:r>
      <w:r>
        <w:rPr>
          <w:rFonts w:ascii="Times New Roman" w:hAnsi="Times New Roman"/>
          <w:i w:val="false"/>
          <w:iCs w:val="false"/>
        </w:rPr>
        <w:t xml:space="preserve"> progress.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If I were to peel off all layers of culture, I would be left as nothing.</w:t>
      </w:r>
    </w:p>
    <w:p>
      <w:pPr>
        <w:pStyle w:val="Normal"/>
        <w:bidi w:val="0"/>
        <w:spacing w:lineRule="auto" w:line="240" w:before="0" w:after="0"/>
        <w:ind w:left="0" w:right="0" w:hanging="0"/>
        <w:jc w:val="left"/>
        <w:rPr/>
      </w:pPr>
      <w:r>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my interactions with Eachother is diverse. This enhances the cross-section of cultural biases within myself which get challenged. However, meaningness is not about abolishing norms, but rather about engaging sincerely with the ones we can, and reject those with which we cannot and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Heading1"/>
        <w:rPr/>
      </w:pPr>
      <w:r>
        <w:rPr/>
        <w:t xml:space="preserve">The Other </w:t>
      </w:r>
      <w:r>
        <w:rPr/>
        <w:t xml:space="preserve">and </w:t>
      </w:r>
      <w:r>
        <w:rPr/>
        <w:t>Eachother</w:t>
      </w:r>
    </w:p>
    <w:p>
      <w:pPr>
        <w:pStyle w:val="Normal"/>
        <w:bidi w:val="0"/>
        <w:spacing w:lineRule="auto" w:line="240" w:before="0" w:after="0"/>
        <w:ind w:left="0" w:right="0" w:hanging="0"/>
        <w:jc w:val="left"/>
        <w:rPr>
          <w:rFonts w:eastAsia="ヒラギノ角ゴ Pro W3" w:cs="Times New Roman Bold"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drawing>
          <wp:inline distT="0" distB="0" distL="0" distR="0">
            <wp:extent cx="3804285" cy="260286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r K, "and I take care about the likeness" "Of what? The sketch?""No", said </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5"/>
      </w:r>
    </w:p>
    <w:p>
      <w:pPr>
        <w:pStyle w:val="Normal"/>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connect with others through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When we are insecure we try to hide any perceived flaw or vulnerability in social interactions, and hide them to ourselves. Thereby we create a distance between ourselves and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other pe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ople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(and to ourselves)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turning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into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Other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crav</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Other's respect or admiration or fear, and judg</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ourselves by our ability to hide perceived flaws and instill responses in the Other. The Other becomes a projection for our embarassment. But our vulnerabilities are connected with our insecurities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of perceived flaws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which are only flaws in a certain cultural context.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nly by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being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open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about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our vulnerab</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with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knewno longer exist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Meaningness turns the Other into Eachother.</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4618355" cy="259778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 xml:space="preserve">To love your neighbour as you love yourself is not a good idea until you love yourself. When we are treating other people as Others, by hiding our flaws, this leads to insincere interaction, the extent of which only goes as far as the other person is useful to us, either by comforting our insecurity through the response </w:t>
      </w:r>
      <w:r>
        <w:rPr>
          <w:rFonts w:ascii="Times New Roman" w:hAnsi="Times New Roman"/>
        </w:rPr>
        <w:t>we</w:t>
      </w:r>
      <w:r>
        <w:rPr>
          <w:rFonts w:ascii="Times New Roman" w:hAnsi="Times New Roman"/>
        </w:rPr>
        <w:t xml:space="preserve"> elicit, or by furthering some other insecurity driven cultural aspiration</w:t>
      </w:r>
      <w:r>
        <w:rPr>
          <w:rFonts w:ascii="Times New Roman" w:hAnsi="Times New Roman"/>
        </w:rPr>
        <w:t>. B</w:t>
      </w:r>
      <w:r>
        <w:rPr>
          <w:rFonts w:ascii="Times New Roman" w:hAnsi="Times New Roman"/>
        </w:rPr>
        <w:t>ut not as infinite persons with which interacting is meaningful in itself.</w:t>
      </w:r>
      <w:r>
        <w:rPr>
          <w:rFonts w:ascii="Times New Roman" w:hAnsi="Times New Roman"/>
        </w:rPr>
        <w:t xml:space="preserve"> And we do this because we despise our flaws instead of recognising them as part of who we have become, and as an opportunity for learning and transforming.</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6"/>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By interacting with the world while being sincere to ourselves, we manifest what we have become. And we become what we become through sincerity. And by manifesting, what we became is tested and transformed so that we keep becoming. </w:t>
      </w:r>
      <w:r>
        <w:rPr>
          <w:rFonts w:ascii="Times New Roman" w:hAnsi="Times New Roman"/>
          <w:b w:val="false"/>
          <w:bCs w:val="false"/>
          <w:i w:val="false"/>
          <w:iCs w:val="false"/>
        </w:rPr>
        <w:t xml:space="preserve">And by manifesting, Eachother and the world transform with us. </w:t>
      </w:r>
    </w:p>
    <w:p>
      <w:pPr>
        <w:pStyle w:val="TextBody"/>
        <w:widowControl/>
        <w:shd w:fill="FFFFFF" w:val="clear"/>
        <w:suppressAutoHyphens w:val="false"/>
        <w:overflowPunct w:val="true"/>
        <w:bidi w:val="0"/>
        <w:spacing w:lineRule="auto" w:line="240" w:before="0" w:after="0"/>
        <w:ind w:left="0" w:right="0" w:hanging="0"/>
        <w:jc w:val="left"/>
        <w:rPr/>
      </w:pPr>
      <w:r>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If, on the other hand, we try to hide who we have become to the world and in our interactions with it, </w:t>
      </w:r>
      <w:r>
        <w:rPr>
          <w:rFonts w:ascii="Times New Roman" w:hAnsi="Times New Roman"/>
          <w:b w:val="false"/>
          <w:bCs w:val="false"/>
          <w:i w:val="false"/>
          <w:iCs w:val="false"/>
        </w:rPr>
        <w:t>who we are</w:t>
      </w:r>
      <w:r>
        <w:rPr>
          <w:rFonts w:ascii="Times New Roman" w:hAnsi="Times New Roman"/>
          <w:b w:val="false"/>
          <w:bCs w:val="false"/>
          <w:i w:val="false"/>
          <w:iCs w:val="false"/>
        </w:rPr>
        <w:t xml:space="preserve"> will never manifest, and neither will we transform. We fear who we are, formed by social insecurity we hide behind lies we tell ourselves, behind layers of vagueness, finding rationalisation in retrospect. Vagueness in interactions detach us from Eachother, ourselves, and the world.</w:t>
      </w:r>
      <w:r>
        <w:rPr>
          <w:rFonts w:ascii="Times New Roman" w:hAnsi="Times New Roman"/>
          <w:b w:val="false"/>
          <w:bCs w:val="false"/>
          <w:i w:val="false"/>
          <w:iCs w:val="false"/>
        </w:rPr>
        <w:t xml:space="preserve"> By not acknowledging and take serious the aspects of ourselves which come into existence through our interaction with our context, they cannot manifest.</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meaningful and sincere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engagement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with another person is reciprocated, and that the Other is sincere in their engagement with us, so that we form an Eachother? Is it a binary, either Other or Eachother, or is it gradual and part of the project? Is it important to know?</w:t>
      </w:r>
    </w:p>
    <w:p>
      <w:pPr>
        <w:pStyle w:val="TextBody"/>
        <w:widowControl/>
        <w:shd w:fill="FFFFFF" w:val="clear"/>
        <w:suppressAutoHyphens w:val="false"/>
        <w:overflowPunct w:val="true"/>
        <w:bidi w:val="0"/>
        <w:spacing w:lineRule="auto" w:line="240" w:before="0" w:after="0"/>
        <w:ind w:left="0" w:right="0" w:hanging="0"/>
        <w:jc w:val="left"/>
        <w:rPr/>
      </w:pPr>
      <w:r>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world</w:t>
      </w:r>
      <w:r>
        <w:rPr>
          <w:rFonts w:ascii="Times New Roman" w:hAnsi="Times New Roman"/>
          <w:b w:val="false"/>
          <w:bCs w:val="false"/>
          <w:i w:val="false"/>
          <w:iCs w:val="false"/>
        </w:rPr>
        <w:t>,</w:t>
      </w:r>
      <w:r>
        <w:rPr>
          <w:rFonts w:ascii="Times New Roman" w:hAnsi="Times New Roman"/>
          <w:b w:val="false"/>
          <w:bCs w:val="false"/>
          <w:i w:val="false"/>
          <w:iCs w:val="false"/>
        </w:rPr>
        <w:t xml:space="preserve"> and Eachother we bring into existence aspects of ourselves. This demands times </w:t>
      </w:r>
      <w:r>
        <w:rPr>
          <w:rFonts w:ascii="Times New Roman" w:hAnsi="Times New Roman"/>
          <w:b w:val="false"/>
          <w:bCs w:val="false"/>
          <w:i w:val="false"/>
          <w:iCs w:val="false"/>
        </w:rPr>
        <w:t>for</w:t>
      </w:r>
      <w:r>
        <w:rPr>
          <w:rFonts w:ascii="Times New Roman" w:hAnsi="Times New Roman"/>
          <w:b w:val="false"/>
          <w:bCs w:val="false"/>
          <w:i w:val="false"/>
          <w:iCs w:val="false"/>
        </w:rPr>
        <w:t xml:space="preserve"> interactions with the world and Eachother, as well as time for solitude and reflection. Through reflection we may become aware of possible aspects of ourselves and </w:t>
      </w:r>
      <w:r>
        <w:rPr>
          <w:rFonts w:ascii="Times New Roman" w:hAnsi="Times New Roman"/>
          <w:b w:val="false"/>
          <w:bCs w:val="false"/>
          <w:i w:val="false"/>
          <w:iCs w:val="false"/>
        </w:rPr>
        <w:t xml:space="preserve">of </w:t>
      </w:r>
      <w:r>
        <w:rPr>
          <w:rFonts w:ascii="Times New Roman" w:hAnsi="Times New Roman"/>
          <w:b w:val="false"/>
          <w:bCs w:val="false"/>
          <w:i w:val="false"/>
          <w:iCs w:val="false"/>
        </w:rPr>
        <w:t>the world, which then can be tested against reality, and through the testing, they can be modified and transformed until they are discarded and replaced through a constant cross-talk between internal and external engagements. Without Eachother we could not be, and neither without reflection.</w:t>
      </w:r>
    </w:p>
    <w:p>
      <w:pPr>
        <w:pStyle w:val="TextBody"/>
        <w:widowControl/>
        <w:shd w:fill="FFFFFF" w:val="clear"/>
        <w:suppressAutoHyphens w:val="false"/>
        <w:overflowPunct w:val="true"/>
        <w:bidi w:val="0"/>
        <w:spacing w:lineRule="auto" w:line="240" w:before="0" w:after="0"/>
        <w:ind w:left="0" w:right="0" w:hanging="0"/>
        <w:jc w:val="left"/>
        <w:rPr/>
      </w:pPr>
      <w:r>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We are biological and social creatures</w:t>
      </w:r>
    </w:p>
    <w:p>
      <w:pPr>
        <w:pStyle w:val="TextBody"/>
        <w:widowControl w:val="false"/>
        <w:numPr>
          <w:ilvl w:val="0"/>
          <w:numId w:val="1"/>
        </w:numPr>
        <w:suppressAutoHyphens w:val="true"/>
        <w:overflowPunct w:val="true"/>
        <w:bidi w:val="0"/>
        <w:spacing w:lineRule="auto" w:line="240" w:before="0" w:after="0"/>
        <w:ind w:left="0" w:right="0" w:hanging="0"/>
        <w:jc w:val="left"/>
        <w:rPr/>
      </w:pPr>
      <w:r>
        <w:rPr/>
        <w:drawing>
          <wp:inline distT="0" distB="0" distL="0" distR="0">
            <wp:extent cx="4904105" cy="19526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904105" cy="195262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TextBody"/>
        <w:widowControl w:val="false"/>
        <w:numPr>
          <w:ilvl w:val="0"/>
          <w:numId w:val="1"/>
        </w:numPr>
        <w:suppressAutoHyphens w:val="true"/>
        <w:overflowPunct w:val="true"/>
        <w:bidi w:val="0"/>
        <w:spacing w:lineRule="auto" w:line="240" w:before="0" w:after="0"/>
        <w:ind w:left="0" w:right="0" w:hanging="0"/>
        <w:jc w:val="left"/>
        <w:rPr/>
      </w:pPr>
      <w:r>
        <w:rPr/>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we are social creatures, and our limitations and possibilities depend on our biology and social context. Without our biological and social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The fact that we are biological creatures means that we have limited time and energy at our disposal</w:t>
      </w:r>
      <w:r>
        <w:rPr>
          <w:rFonts w:ascii="Times New Roman" w:hAnsi="Times New Roman"/>
          <w:b w:val="false"/>
          <w:bCs w:val="false"/>
        </w:rPr>
        <w:t xml:space="preserve"> </w:t>
      </w:r>
      <w:r>
        <w:rPr>
          <w:rFonts w:ascii="Times New Roman" w:hAnsi="Times New Roman"/>
          <w:b w:val="false"/>
          <w:bCs w:val="false"/>
        </w:rPr>
        <w:t xml:space="preserve">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w:t>
      </w:r>
      <w:r>
        <w:rPr>
          <w:rFonts w:ascii="Times New Roman" w:hAnsi="Times New Roman"/>
          <w:b w:val="false"/>
          <w:bCs w:val="false"/>
        </w:rPr>
        <w:t xml:space="preserve">for </w:t>
      </w:r>
      <w:r>
        <w:rPr>
          <w:rFonts w:ascii="Times New Roman" w:hAnsi="Times New Roman"/>
          <w:b w:val="false"/>
          <w:bCs w:val="false"/>
        </w:rPr>
        <w:t>economic decisions, which adds to the predicament causing a self-perpetuating stressful life situation. Nothing</w:t>
      </w:r>
      <w:r>
        <w:rPr>
          <w:rFonts w:ascii="Times New Roman" w:hAnsi="Times New Roman"/>
          <w:b w:val="false"/>
          <w:bCs w:val="false"/>
        </w:rPr>
        <w:t xml:space="preserve"> </w:t>
      </w:r>
      <w:r>
        <w:rPr>
          <w:rFonts w:ascii="Times New Roman" w:hAnsi="Times New Roman"/>
          <w:b w:val="false"/>
          <w:bCs w:val="false"/>
        </w:rPr>
        <w:t xml:space="preserve">causes as much stress as the belief that we are loosing social status </w:t>
      </w:r>
      <w:r>
        <w:rPr>
          <w:rFonts w:ascii="Times New Roman" w:hAnsi="Times New Roman"/>
          <w:b w:val="false"/>
          <w:bCs w:val="false"/>
          <w:i/>
          <w:iCs/>
        </w:rPr>
        <w:t>e.g.</w:t>
      </w:r>
      <w:r>
        <w:rPr>
          <w:rFonts w:ascii="Times New Roman" w:hAnsi="Times New Roman"/>
          <w:b w:val="false"/>
          <w:bCs w:val="false"/>
        </w:rPr>
        <w:t xml:space="preserve"> within the group we perceive ourselves as belonging to, or within the dominant culture of our society. Moreover,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7"/>
      </w:r>
      <w:r>
        <w:rPr>
          <w:rFonts w:ascii="Times New Roman" w:hAnsi="Times New Roman"/>
          <w:b w:val="false"/>
          <w:bCs w:val="false"/>
        </w:rPr>
        <w:t xml:space="preserve"> This can be very powerful realisation in a stressful situation, and may help some to overcome stresses. The stoic philosophy offer a plethora of strategies for taking control over one's reactions to reality and to find calm in a stressful world.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meaningness does the opposite. Meaningness may, through sincere engagement with self,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rest, and the possibility for rest depends strongly on one's social position within a culture, for we are social creatures immersed in hierarchical cultural contexts.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8"/>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Simone Weil wrote that the most corrupting thing about a political party is that its purpose </w:t>
      </w:r>
      <w:r>
        <w:rPr>
          <w:rFonts w:ascii="Times New Roman" w:hAnsi="Times New Roman"/>
          <w:b w:val="false"/>
          <w:bCs w:val="false"/>
          <w:i w:val="false"/>
          <w:iCs w:val="false"/>
        </w:rPr>
        <w:t xml:space="preserve">after a while </w:t>
      </w:r>
      <w:r>
        <w:rPr>
          <w:rFonts w:ascii="Times New Roman" w:hAnsi="Times New Roman"/>
          <w:b w:val="false"/>
          <w:bCs w:val="false"/>
          <w:i w:val="false"/>
          <w:iCs w:val="false"/>
        </w:rPr>
        <w:t xml:space="preserve">becomes </w:t>
      </w:r>
      <w:r>
        <w:rPr>
          <w:rFonts w:ascii="Times New Roman" w:hAnsi="Times New Roman"/>
          <w:b w:val="false"/>
          <w:bCs w:val="false"/>
          <w:i w:val="false"/>
          <w:iCs w:val="false"/>
        </w:rPr>
        <w:t xml:space="preserve">only </w:t>
      </w:r>
      <w:r>
        <w:rPr>
          <w:rFonts w:ascii="Times New Roman" w:hAnsi="Times New Roman"/>
          <w:b w:val="false"/>
          <w:bCs w:val="false"/>
          <w:i w:val="false"/>
          <w:iCs w:val="false"/>
        </w:rPr>
        <w:t>to grow</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Recently I harboured the idea that the purpose of any political activisim or party was to render itself redundant</w:t>
      </w:r>
      <w:r>
        <w:rPr>
          <w:rFonts w:ascii="Times New Roman" w:hAnsi="Times New Roman"/>
          <w:b w:val="false"/>
          <w:bCs w:val="false"/>
          <w:i w:val="false"/>
          <w:iCs w:val="false"/>
        </w:rPr>
        <w:t>. T</w:t>
      </w:r>
      <w:r>
        <w:rPr>
          <w:rFonts w:ascii="Times New Roman" w:hAnsi="Times New Roman"/>
          <w:b w:val="false"/>
          <w:bCs w:val="false"/>
          <w:i w:val="false"/>
          <w:iCs w:val="false"/>
        </w:rPr>
        <w:t>herefore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w:t>
      </w:r>
      <w:r>
        <w:rPr>
          <w:rFonts w:ascii="Times New Roman" w:hAnsi="Times New Roman"/>
          <w:b w:val="false"/>
          <w:bCs w:val="false"/>
          <w:i w:val="false"/>
          <w:iCs w:val="false"/>
        </w:rPr>
        <w:t xml:space="preserve">may </w:t>
      </w:r>
      <w:r>
        <w:rPr>
          <w:rFonts w:ascii="Times New Roman" w:hAnsi="Times New Roman"/>
          <w:b w:val="false"/>
          <w:bCs w:val="false"/>
          <w:i w:val="false"/>
          <w:iCs w:val="false"/>
        </w:rPr>
        <w:t xml:space="preserve">be seen as a success and not a failure, since the decline is a sign of having accomplished their goals to some extent. I do no longer believe that.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Instead, any constellation of people gathering should be focused on their own personal growth. To create a space in which </w:t>
      </w:r>
      <w:r>
        <w:rPr>
          <w:rFonts w:ascii="Times New Roman" w:hAnsi="Times New Roman"/>
          <w:b w:val="false"/>
          <w:bCs w:val="false"/>
          <w:i w:val="false"/>
          <w:iCs w:val="false"/>
        </w:rPr>
        <w:t>soceity's</w:t>
      </w:r>
      <w:r>
        <w:rPr>
          <w:rFonts w:ascii="Times New Roman" w:hAnsi="Times New Roman"/>
          <w:b w:val="false"/>
          <w:bCs w:val="false"/>
          <w:i w:val="false"/>
          <w:iCs w:val="false"/>
        </w:rPr>
        <w:t xml:space="preserve"> hierarchies have no power over us. Where we together can express our  selves sincerely, </w:t>
      </w:r>
      <w:r>
        <w:rPr>
          <w:rFonts w:ascii="Times New Roman" w:hAnsi="Times New Roman"/>
          <w:b w:val="false"/>
          <w:bCs w:val="false"/>
          <w:i w:val="false"/>
          <w:iCs w:val="false"/>
        </w:rPr>
        <w:t xml:space="preserve">manifest </w:t>
      </w:r>
      <w:r>
        <w:rPr>
          <w:rFonts w:ascii="Times New Roman" w:hAnsi="Times New Roman"/>
          <w:b w:val="false"/>
          <w:bCs w:val="false"/>
          <w:i w:val="false"/>
          <w:iCs w:val="false"/>
        </w:rPr>
        <w:t xml:space="preserve">who we have become. A space within which we can transform. Not learning </w:t>
      </w:r>
      <w:r>
        <w:rPr>
          <w:rFonts w:ascii="Times New Roman" w:hAnsi="Times New Roman"/>
          <w:b w:val="false"/>
          <w:bCs w:val="false"/>
          <w:i w:val="false"/>
          <w:iCs w:val="false"/>
        </w:rPr>
        <w:t>fifteen</w:t>
      </w:r>
      <w:r>
        <w:rPr>
          <w:rFonts w:ascii="Times New Roman" w:hAnsi="Times New Roman"/>
          <w:b w:val="false"/>
          <w:bCs w:val="false"/>
          <w:i w:val="false"/>
          <w:iCs w:val="false"/>
        </w:rPr>
        <w:t xml:space="preserve">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20"/>
      </w:r>
      <w:r>
        <w:rPr>
          <w:rFonts w:ascii="Times New Roman" w:hAnsi="Times New Roman"/>
          <w:b w:val="false"/>
          <w:bCs w:val="false"/>
          <w:i w:val="false"/>
          <w:iCs w:val="false"/>
        </w:rPr>
        <w:t xml:space="preserve"> A political cause of meaningness will not defeat the oppressors but help liberate them from their self-thingification</w:t>
      </w:r>
      <w:r>
        <w:rPr>
          <w:rFonts w:ascii="Times New Roman" w:hAnsi="Times New Roman"/>
          <w:b w:val="false"/>
          <w:bCs w:val="false"/>
          <w:i w:val="false"/>
          <w:iCs w:val="false"/>
        </w:rPr>
        <w:t>, by making them transform with us</w:t>
      </w:r>
      <w:r>
        <w:rPr>
          <w:rFonts w:ascii="Times New Roman" w:hAnsi="Times New Roman"/>
          <w:b w:val="false"/>
          <w:bCs w:val="false"/>
          <w:i w:val="false"/>
          <w:iCs w:val="false"/>
        </w:rPr>
        <w:t>.</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prejudices and hierarchies</w:t>
      </w:r>
      <w:r>
        <w:rPr>
          <w:rFonts w:ascii="Times New Roman" w:hAnsi="Times New Roman"/>
          <w:b w:val="false"/>
          <w:bCs w:val="false"/>
          <w:i w:val="false"/>
          <w:iCs w:val="false"/>
        </w:rPr>
        <w:t xml:space="preserve"> which</w:t>
      </w:r>
      <w:r>
        <w:rPr>
          <w:rFonts w:ascii="Times New Roman" w:hAnsi="Times New Roman"/>
          <w:b w:val="false"/>
          <w:bCs w:val="false"/>
          <w:i w:val="false"/>
          <w:iCs w:val="false"/>
        </w:rPr>
        <w:t xml:space="preserve"> creat</w:t>
      </w:r>
      <w:r>
        <w:rPr>
          <w:rFonts w:ascii="Times New Roman" w:hAnsi="Times New Roman"/>
          <w:b w:val="false"/>
          <w:bCs w:val="false"/>
          <w:i w:val="false"/>
          <w:iCs w:val="false"/>
        </w:rPr>
        <w:t>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insecurities which takes us away from being human beings</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A</w:t>
      </w:r>
      <w:r>
        <w:rPr>
          <w:rFonts w:ascii="Times New Roman" w:hAnsi="Times New Roman"/>
          <w:b w:val="false"/>
          <w:bCs w:val="false"/>
          <w:i w:val="false"/>
          <w:iCs w:val="false"/>
        </w:rPr>
        <w:t xml:space="preserve">nd every person grows up as a cultural being, and to think this can be changed is a misunderstanding of both culture and human nature. Even if we change culture itself, it will not disappear,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it is part of our biological and cultural reality just as much as our lack of wings and gills. We are instead left with ourselves, and therein lies the work. What matters is what we do with what we became, and take responsibility for what we keep becoming together. Creating a "better" culture, while not necessarily a bad thing, is still a totalitarian approach, and as such achieves little. However, we can help create spaces for Eachothers to form and transform within, together. Creating spaces of sincerity. </w:t>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pPr>
      <w:r>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It may seem as if I mean to say that political activism, or partaking in politics is totalitarian and has nothing to do with meaningness. Nothing could be further from the truth. If one is sincere with one's engagements one becomes political. </w:t>
      </w:r>
    </w:p>
    <w:p>
      <w:pPr>
        <w:pStyle w:val="Text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 xml:space="preserve">Albert O. Hirschman analysed </w:t>
      </w:r>
      <w:r>
        <w:rPr>
          <w:rFonts w:ascii="Times New Roman" w:hAnsi="Times New Roman"/>
          <w:i w:val="false"/>
          <w:iCs w:val="false"/>
          <w:caps w:val="false"/>
          <w:smallCaps w:val="false"/>
          <w:color w:val="000000"/>
          <w:spacing w:val="0"/>
        </w:rPr>
        <w:t xml:space="preserve">three </w:t>
      </w:r>
      <w:r>
        <w:rPr>
          <w:rFonts w:ascii="Times New Roman" w:hAnsi="Times New Roman"/>
          <w:i w:val="false"/>
          <w:iCs w:val="false"/>
          <w:caps w:val="false"/>
          <w:smallCaps w:val="false"/>
          <w:color w:val="000000"/>
          <w:spacing w:val="0"/>
        </w:rPr>
        <w:t>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1"/>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complete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t>
      </w:r>
      <w:r>
        <w:rPr>
          <w:rFonts w:ascii="Times New Roman" w:hAnsi="Times New Roman"/>
          <w:i w:val="false"/>
          <w:iCs w:val="false"/>
          <w:caps w:val="false"/>
          <w:smallCaps w:val="false"/>
          <w:color w:val="000000"/>
          <w:spacing w:val="0"/>
        </w:rPr>
        <w:t>with which one can engage sincerely, and</w:t>
      </w:r>
      <w:r>
        <w:rPr>
          <w:rFonts w:ascii="Times New Roman" w:hAnsi="Times New Roman"/>
          <w:i w:val="false"/>
          <w:iCs w:val="false"/>
          <w:caps w:val="false"/>
          <w:smallCaps w:val="false"/>
          <w:color w:val="000000"/>
          <w:spacing w:val="0"/>
        </w:rPr>
        <w:t xml:space="preserve"> exiting a context which prohibits sincerity is </w:t>
      </w:r>
      <w:r>
        <w:rPr>
          <w:rFonts w:ascii="Times New Roman" w:hAnsi="Times New Roman"/>
          <w:i w:val="false"/>
          <w:iCs w:val="false"/>
          <w:caps w:val="false"/>
          <w:smallCaps w:val="false"/>
          <w:color w:val="000000"/>
          <w:spacing w:val="0"/>
        </w:rPr>
        <w:t xml:space="preserve">sometimes </w:t>
      </w:r>
      <w:r>
        <w:rPr>
          <w:rFonts w:ascii="Times New Roman" w:hAnsi="Times New Roman"/>
          <w:i w:val="false"/>
          <w:iCs w:val="false"/>
          <w:caps w:val="false"/>
          <w:smallCaps w:val="false"/>
          <w:color w:val="000000"/>
          <w:spacing w:val="0"/>
        </w:rPr>
        <w:t>necessary</w:t>
      </w:r>
      <w:r>
        <w:rPr>
          <w:rFonts w:ascii="Times New Roman" w:hAnsi="Times New Roman"/>
          <w:i w:val="false"/>
          <w:iCs w:val="false"/>
          <w:caps w:val="false"/>
          <w:smallCaps w:val="false"/>
          <w:color w:val="000000"/>
          <w:spacing w:val="0"/>
        </w:rPr>
        <w:t xml:space="preserve"> for meaningness.</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 xml:space="preserve">The more sincere approach is to Voice. </w:t>
      </w:r>
      <w:r>
        <w:rPr>
          <w:rFonts w:ascii="Times New Roman" w:hAnsi="Times New Roman"/>
          <w:i w:val="false"/>
          <w:iCs w:val="false"/>
          <w:caps w:val="false"/>
          <w:smallCaps w:val="false"/>
          <w:color w:val="000000"/>
          <w:spacing w:val="0"/>
        </w:rPr>
        <w:t>If s</w:t>
      </w:r>
      <w:r>
        <w:rPr>
          <w:rFonts w:ascii="Times New Roman" w:hAnsi="Times New Roman"/>
          <w:i w:val="false"/>
          <w:iCs w:val="false"/>
          <w:caps w:val="false"/>
          <w:smallCaps w:val="false"/>
          <w:color w:val="000000"/>
          <w:spacing w:val="0"/>
        </w:rPr>
        <w:t xml:space="preserve">omething is wrong in the situation and context you find yourself in, </w:t>
      </w:r>
      <w:r>
        <w:rPr>
          <w:rFonts w:ascii="Times New Roman" w:hAnsi="Times New Roman"/>
          <w:i w:val="false"/>
          <w:iCs w:val="false"/>
          <w:caps w:val="false"/>
          <w:smallCaps w:val="false"/>
          <w:color w:val="000000"/>
          <w:spacing w:val="0"/>
        </w:rPr>
        <w:t>then</w:t>
      </w:r>
      <w:r>
        <w:rPr>
          <w:rFonts w:ascii="Times New Roman" w:hAnsi="Times New Roman"/>
          <w:i w:val="false"/>
          <w:iCs w:val="false"/>
          <w:caps w:val="false"/>
          <w:smallCaps w:val="false"/>
          <w:color w:val="000000"/>
          <w:spacing w:val="0"/>
        </w:rPr>
        <w:t xml:space="preserve"> you sincerely engage with the situation</w:t>
      </w:r>
      <w:r>
        <w:rPr>
          <w:rFonts w:ascii="Times New Roman" w:hAnsi="Times New Roman"/>
          <w:i w:val="false"/>
          <w:iCs w:val="false"/>
          <w:caps w:val="false"/>
          <w:smallCaps w:val="false"/>
          <w:color w:val="000000"/>
          <w:spacing w:val="0"/>
        </w:rPr>
        <w:t xml:space="preserve"> by</w:t>
      </w:r>
      <w:r>
        <w:rPr>
          <w:rFonts w:ascii="Times New Roman" w:hAnsi="Times New Roman"/>
          <w:i w:val="false"/>
          <w:iCs w:val="false"/>
          <w:caps w:val="false"/>
          <w:smallCaps w:val="false"/>
          <w:color w:val="000000"/>
          <w:spacing w:val="0"/>
        </w:rPr>
        <w:t xml:space="preserve">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w:t>
      </w:r>
      <w:r>
        <w:rPr>
          <w:rFonts w:ascii="Times New Roman" w:hAnsi="Times New Roman"/>
        </w:rPr>
        <w:t xml:space="preserve">, </w:t>
      </w:r>
      <w:r>
        <w:rPr>
          <w:rFonts w:ascii="Times New Roman" w:hAnsi="Times New Roman"/>
        </w:rPr>
        <w:t>interaction</w:t>
      </w:r>
      <w:r>
        <w:rPr>
          <w:rFonts w:ascii="Times New Roman" w:hAnsi="Times New Roman"/>
        </w:rPr>
        <w:t>,</w:t>
      </w:r>
      <w:r>
        <w:rPr>
          <w:rFonts w:ascii="Times New Roman" w:hAnsi="Times New Roman"/>
        </w:rPr>
        <w:t xml:space="preserve">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If one engages sincerely with one's context and Eachother, one cannot help but also becoming an activist</w:t>
      </w:r>
      <w:r>
        <w:rPr>
          <w:rFonts w:ascii="Times New Roman" w:hAnsi="Times New Roman"/>
        </w:rPr>
        <w:t>.</w:t>
      </w:r>
      <w:r>
        <w:rPr>
          <w:rFonts w:ascii="Times New Roman" w:hAnsi="Times New Roman"/>
        </w:rPr>
        <w:t xml:space="preserve"> </w:t>
      </w:r>
      <w:r>
        <w:rPr>
          <w:rFonts w:ascii="Times New Roman" w:hAnsi="Times New Roman"/>
        </w:rPr>
        <w:t>S</w:t>
      </w:r>
      <w:r>
        <w:rPr>
          <w:rFonts w:ascii="Times New Roman" w:hAnsi="Times New Roman"/>
        </w:rPr>
        <w:t>incere engagements makes it impossible to ignore what one finds wrong within the context. If one could ignore such aspects, one would again not be sincere, but become a cynic. A cynic is the opposite of the sincere, and a cynic</w:t>
      </w:r>
      <w:r>
        <w:rPr>
          <w:rStyle w:val="FootnoteAnchor"/>
          <w:rFonts w:ascii="Times New Roman" w:hAnsi="Times New Roman"/>
        </w:rPr>
        <w:footnoteReference w:id="22"/>
      </w:r>
      <w:r>
        <w:rPr>
          <w:rFonts w:ascii="Times New Roman" w:hAnsi="Times New Roman"/>
        </w:rPr>
        <w:t xml:space="preserve"> is the opposite of an activist.</w:t>
      </w:r>
      <w:r>
        <w:rPr>
          <w:rStyle w:val="FootnoteAnchor"/>
          <w:rFonts w:ascii="Times New Roman" w:hAnsi="Times New Roman"/>
        </w:rPr>
        <w:footnoteReference w:id="23"/>
      </w:r>
      <w:r>
        <w:rPr>
          <w:rFonts w:ascii="Times New Roman" w:hAnsi="Times New Roman"/>
        </w:rPr>
        <w:t xml:space="preserve"> </w:t>
      </w:r>
    </w:p>
    <w:p>
      <w:pPr>
        <w:pStyle w:val="Text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rPr>
        <w:t xml:space="preserve">By creating spaces of sincerity, one create opportunity for collective Voicing and Loyalty. Spaces of sincerity are by necessity non-hierarchical, else we would not be able to treat eachother as infinite persons. </w:t>
      </w:r>
      <w:r>
        <w:rPr>
          <w:rStyle w:val="FootnoteAnchor"/>
          <w:rFonts w:ascii="Times New Roman" w:hAnsi="Times New Roman"/>
        </w:rPr>
        <w:footnoteReference w:id="24"/>
      </w:r>
      <w:r>
        <w:rPr>
          <w:rFonts w:ascii="Times New Roman" w:hAnsi="Times New Roman"/>
          <w:b w:val="false"/>
          <w:i w:val="false"/>
          <w:caps w:val="false"/>
          <w:smallCaps w:val="false"/>
          <w:color w:val="000000"/>
          <w:spacing w:val="0"/>
          <w:sz w:val="24"/>
          <w:szCs w:val="24"/>
        </w:rPr>
        <w:t>By collective voicing and loyalty we threaten our entire culture to stay.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5"/>
      </w:r>
      <w:r>
        <w:rPr>
          <w:rFonts w:ascii="Times New Roman" w:hAnsi="Times New Roman"/>
        </w:rPr>
        <w:t xml:space="preserve"> To me, empathy is the ability to listen to and take a stranger</w:t>
      </w:r>
      <w:r>
        <w:rPr>
          <w:rFonts w:ascii="Times New Roman" w:hAnsi="Times New Roman"/>
        </w:rPr>
        <w:t xml:space="preserve"> serious</w:t>
      </w:r>
      <w:r>
        <w:rPr>
          <w:rFonts w:ascii="Times New Roman" w:hAnsi="Times New Roman"/>
        </w:rPr>
        <w:t xml:space="preserve">, to be sincere in the encounter, and act accordingly.  Then empathy becomes solidarity, and if we are engaged sincerely with ourselves, solidarity leads to action, else it does not manifest. </w:t>
      </w:r>
      <w:r>
        <w:rPr>
          <w:rFonts w:ascii="Times New Roman" w:hAnsi="Times New Roman"/>
          <w:b w:val="false"/>
          <w:bCs w:val="false"/>
          <w:i w:val="false"/>
          <w:iCs w:val="false"/>
        </w:rPr>
        <w:t>It is through sincerity meaningness becomes a humanism.</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reason for writing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And the success of the book is not measured by how many copies it sells, but by how sincere I have been in my engagement with myself and the subject matter of the book during the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 may protest,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"then there is a different purpose for writing the book after all: the purpose of self-knowledge and sincerity,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and all that</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You are not writing the book for the purpose of writing the book at 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And sure, that is a valid protest, but this purpose is qualitatively different form the secondary purposes of fame or money. The writing offers an opportunity to sincerely engage with myself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which would not have existed without it. And the engagement brings into being aspects of myself which would not have existed without the writing of the book. Therein lies the virtue of sincerity with whatever we happen to engage, through it we bring into existence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6"/>
      </w:r>
    </w:p>
    <w:p>
      <w:pPr>
        <w:pStyle w:val="Heading1"/>
        <w:bidi w:val="0"/>
        <w:spacing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7"/>
      </w:r>
    </w:p>
    <w:p>
      <w:pPr>
        <w:pStyle w:val="Heading1"/>
        <w:bidi w:val="0"/>
        <w:spacing w:before="0" w:after="0"/>
        <w:ind w:left="0" w:right="0" w:hanging="0"/>
        <w:jc w:val="left"/>
        <w:rPr/>
      </w:pPr>
      <w:r>
        <w:rPr/>
        <w:drawing>
          <wp:inline distT="0" distB="0" distL="0" distR="0">
            <wp:extent cx="2794000" cy="328485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i w:val="false"/>
          <w:iCs w:val="false"/>
        </w:rPr>
        <w:t xml:space="preserve">Albert Camus: </w:t>
      </w:r>
      <w:r>
        <w:rPr>
          <w:rFonts w:ascii="Times New Roman" w:hAnsi="Times New Roman"/>
          <w:b w:val="false"/>
          <w:bCs w:val="false"/>
          <w:i/>
          <w:iCs/>
        </w:rPr>
        <w:t>"The struggle itself toward the heights is enough to fill a man's heart. One must imagine Sisyphus happy."</w:t>
      </w:r>
      <w:r>
        <w:rPr>
          <w:rStyle w:val="FootnoteAnchor"/>
          <w:rFonts w:ascii="Times New Roman" w:hAnsi="Times New Roman"/>
          <w:b w:val="false"/>
          <w:bCs w:val="false"/>
          <w:i/>
          <w:iCs/>
        </w:rPr>
        <w:footnoteReference w:id="28"/>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Episode 5, Me and Notme are discussing happiness, and Notme is vaguely dismissive of the whole concept as being something to strive for. One direct path to happiness is to conform to the roles our cultures provide us. </w:t>
      </w:r>
      <w:r>
        <w:rPr>
          <w:rFonts w:ascii="Times New Roman" w:hAnsi="Times New Roman"/>
          <w:i w:val="false"/>
          <w:iCs w:val="false"/>
        </w:rPr>
        <w:t>This is to become a free prisoner</w:t>
      </w:r>
      <w:r>
        <w:rPr>
          <w:rFonts w:ascii="Times New Roman" w:hAnsi="Times New Roman"/>
          <w:i w:val="false"/>
          <w:iCs w:val="false"/>
        </w:rPr>
        <w:t xml:space="preserve"> (</w:t>
      </w:r>
      <w:r>
        <w:rPr>
          <w:rFonts w:ascii="Times New Roman" w:hAnsi="Times New Roman"/>
          <w:i w:val="false"/>
          <w:iCs w:val="false"/>
        </w:rPr>
        <w:t>as was described in the last episode</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This is the stoic approach, and it is the pragmatic approach, and as I showed in Episode 1</w:t>
      </w:r>
      <w:r>
        <w:rPr>
          <w:rStyle w:val="FootnoteAnchor"/>
          <w:rFonts w:ascii="Times New Roman" w:hAnsi="Times New Roman"/>
          <w:i w:val="false"/>
          <w:iCs w:val="false"/>
        </w:rPr>
        <w:footnoteReference w:id="29"/>
      </w:r>
      <w:r>
        <w:rPr>
          <w:rFonts w:ascii="Times New Roman" w:hAnsi="Times New Roman"/>
          <w:i w:val="false"/>
          <w:iCs w:val="false"/>
        </w:rPr>
        <w:t xml:space="preserve">, there are only three ways to be pragmatic, none of them </w:t>
      </w:r>
      <w:r>
        <w:rPr>
          <w:rFonts w:ascii="Times New Roman" w:hAnsi="Times New Roman"/>
          <w:i w:val="false"/>
          <w:iCs w:val="false"/>
        </w:rPr>
        <w:t>particularly</w:t>
      </w:r>
      <w:r>
        <w:rPr>
          <w:rFonts w:ascii="Times New Roman" w:hAnsi="Times New Roman"/>
          <w:i w:val="false"/>
          <w:iCs w:val="false"/>
        </w:rPr>
        <w:t xml:space="preserve"> pragmatic: you are either a true believer, a cynic, or you lack reflection. We are cynical when we conform </w:t>
      </w:r>
      <w:r>
        <w:rPr>
          <w:rFonts w:ascii="Times New Roman" w:hAnsi="Times New Roman"/>
          <w:i w:val="false"/>
          <w:iCs w:val="false"/>
        </w:rPr>
        <w:t xml:space="preserve">to cultural norms </w:t>
      </w:r>
      <w:r>
        <w:rPr>
          <w:rFonts w:ascii="Times New Roman" w:hAnsi="Times New Roman"/>
          <w:i w:val="false"/>
          <w:iCs w:val="false"/>
        </w:rPr>
        <w:t>despite understanding the</w:t>
      </w:r>
      <w:r>
        <w:rPr>
          <w:rFonts w:ascii="Times New Roman" w:hAnsi="Times New Roman"/>
          <w:i w:val="false"/>
          <w:iCs w:val="false"/>
        </w:rPr>
        <w:t>ir</w:t>
      </w:r>
      <w:r>
        <w:rPr>
          <w:rFonts w:ascii="Times New Roman" w:hAnsi="Times New Roman"/>
          <w:i w:val="false"/>
          <w:iCs w:val="false"/>
        </w:rPr>
        <w:t xml:space="preserve"> uselessness and meaninglessness</w:t>
      </w:r>
      <w:r>
        <w:rPr>
          <w:rFonts w:ascii="Times New Roman" w:hAnsi="Times New Roman"/>
          <w:i w:val="false"/>
          <w:iCs w:val="false"/>
        </w:rPr>
        <w:t>, for</w:t>
      </w:r>
      <w:r>
        <w:rPr>
          <w:rFonts w:ascii="Times New Roman" w:hAnsi="Times New Roman"/>
          <w:i w:val="false"/>
          <w:iCs w:val="false"/>
        </w:rPr>
        <w:t xml:space="preserve">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Eachother--and ourselves--into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w:t>
      </w:r>
      <w:r>
        <w:rPr>
          <w:rFonts w:ascii="Times New Roman" w:hAnsi="Times New Roman"/>
          <w:i w:val="false"/>
          <w:iCs w:val="false"/>
        </w:rPr>
        <w:t>inter</w:t>
      </w:r>
      <w:r>
        <w:rPr>
          <w:rFonts w:ascii="Times New Roman" w:hAnsi="Times New Roman"/>
          <w:i w:val="false"/>
          <w:iCs w:val="false"/>
        </w:rPr>
        <w:t xml:space="preserve">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to find them.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incentives detract from meaningness and detach us from our tasks. Many politicians in power claim that jobs create meaning and purpose to our lives, yet they put in place systems, such as New Public Management,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aware)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And there are only so many people in life with whom we can engage so deeply, since we are limited in space and time. As such, life-partners and a family, treated as human beings, can be the most meaningful thing there is. Of course, deep and sincere connections can be found aplenty outside of such limited cultural norms as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family".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Another example:</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portrayed as a way for the lower classes to gain access to the privileges of the higher classes.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Thereby,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people become doubly disadvantaged, since not only do they have an under-privileged starting point, they are also denied getting an education for its own sake--they are denied being sincerely engaged with their own education and transformation.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 xml:space="preserve">Are there situations where instrumentalism and insincerity is warranted? Where politeness rather than </w:t>
      </w:r>
      <w:r>
        <w:rPr>
          <w:rFonts w:ascii="Times New Roman" w:hAnsi="Times New Roman"/>
          <w:b w:val="false"/>
          <w:bCs w:val="false"/>
          <w:i/>
          <w:iCs/>
        </w:rPr>
        <w:t>sincere</w:t>
      </w:r>
      <w:r>
        <w:rPr>
          <w:rFonts w:ascii="Times New Roman" w:hAnsi="Times New Roman"/>
          <w:b w:val="false"/>
          <w:bCs w:val="false"/>
          <w:i/>
          <w:iCs/>
        </w:rPr>
        <w:t xml:space="preserve">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into human beings. In this sense, a human life is not like a leaf of a tree in the north, sprouting in the spring, being full and productive in providing resources for the trunk during summer and fading, crumbling, and finally falling off in autumn. No, the life of a human being sincerely engaging with self and others, taking responsibility for her personhood and transformations, is like the tree itself, growing ever stronger and wider with age and the changing seasons.</w:t>
      </w:r>
      <w:r>
        <w:rPr>
          <w:rStyle w:val="FootnoteAnchor"/>
          <w:rFonts w:ascii="Times New Roman" w:hAnsi="Times New Roman"/>
        </w:rPr>
        <w:footnoteReference w:id="30"/>
      </w:r>
      <w:r>
        <w:rPr>
          <w:rFonts w:ascii="Times New Roman" w:hAnsi="Times New Roman"/>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In fiction, a common trope is the person with eternal life, a blessing which turns into a curse as all </w:t>
      </w:r>
      <w:r>
        <w:rPr>
          <w:rFonts w:ascii="Times New Roman" w:hAnsi="Times New Roman"/>
        </w:rPr>
        <w:t>that one</w:t>
      </w:r>
      <w:r>
        <w:rPr>
          <w:rFonts w:ascii="Times New Roman" w:hAnsi="Times New Roman"/>
        </w:rPr>
        <w:t xml:space="preserve"> once found important withers away, and all loose its significance</w:t>
      </w:r>
      <w:r>
        <w:rPr>
          <w:rStyle w:val="FootnoteAnchor"/>
          <w:rFonts w:ascii="Times New Roman" w:hAnsi="Times New Roman"/>
        </w:rPr>
        <w:footnoteReference w:id="31"/>
      </w:r>
      <w:r>
        <w:rPr>
          <w:rFonts w:ascii="Times New Roman" w:hAnsi="Times New Roman"/>
        </w:rPr>
        <w:t>. What these stories tend to catch very well is how that which once seemed important to the culture savvy adult either becomes completely void of meaning or</w:t>
      </w:r>
      <w:r>
        <w:rPr>
          <w:rFonts w:ascii="Times New Roman" w:hAnsi="Times New Roman"/>
        </w:rPr>
        <w:t xml:space="preserve"> becomes a source of nostalgia</w:t>
      </w:r>
      <w:r>
        <w:rPr>
          <w:rFonts w:ascii="Times New Roman" w:hAnsi="Times New Roman"/>
        </w:rPr>
        <w:t xml:space="preserve"> </w:t>
      </w:r>
      <w:r>
        <w:rPr>
          <w:rFonts w:ascii="Times New Roman" w:hAnsi="Times New Roman"/>
        </w:rPr>
        <w:t>with the perspective of extra-human time</w:t>
      </w:r>
      <w:r>
        <w:rPr>
          <w:rFonts w:ascii="Times New Roman" w:hAnsi="Times New Roman"/>
        </w:rPr>
        <w:t>.</w:t>
      </w:r>
      <w:r>
        <w:rPr>
          <w:rFonts w:ascii="Times New Roman" w:hAnsi="Times New Roman"/>
        </w:rPr>
        <w:t xml:space="preserve">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2458720" cy="18535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458720" cy="185356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w:t>
      </w:r>
      <w:r>
        <w:rPr>
          <w:rFonts w:ascii="Times New Roman" w:hAnsi="Times New Roman"/>
        </w:rPr>
        <w:t>, it seems more to provide an object for our distractions</w:t>
      </w:r>
      <w:r>
        <w:rPr>
          <w:rFonts w:ascii="Times New Roman" w:hAnsi="Times New Roman"/>
        </w:rPr>
        <w:t xml:space="preserve">. The death of a human being cannot be meaningful. </w:t>
      </w:r>
      <w:r>
        <w:rPr>
          <w:rFonts w:ascii="Times New Roman" w:hAnsi="Times New Roman"/>
        </w:rPr>
        <w:t>One</w:t>
      </w:r>
      <w:r>
        <w:rPr>
          <w:rFonts w:ascii="Times New Roman" w:hAnsi="Times New Roman"/>
        </w:rPr>
        <w:t xml:space="preserve"> </w:t>
      </w:r>
      <w:r>
        <w:rPr>
          <w:rFonts w:ascii="Times New Roman" w:hAnsi="Times New Roman"/>
        </w:rPr>
        <w:t xml:space="preserve">can on </w:t>
      </w:r>
      <w:r>
        <w:rPr>
          <w:rFonts w:ascii="Times New Roman" w:hAnsi="Times New Roman"/>
        </w:rPr>
        <w:t xml:space="preserve">the other hand </w:t>
      </w:r>
      <w:r>
        <w:rPr>
          <w:rFonts w:ascii="Times New Roman" w:hAnsi="Times New Roman"/>
        </w:rPr>
        <w:t>not</w:t>
      </w:r>
      <w:r>
        <w:rPr>
          <w:rFonts w:ascii="Times New Roman" w:hAnsi="Times New Roman"/>
        </w:rPr>
        <w:t xml:space="preserve"> experienced </w:t>
      </w:r>
      <w:r>
        <w:rPr>
          <w:rFonts w:ascii="Times New Roman" w:hAnsi="Times New Roman"/>
        </w:rPr>
        <w:t>one's death</w:t>
      </w:r>
      <w:r>
        <w:rPr>
          <w:rFonts w:ascii="Times New Roman" w:hAnsi="Times New Roman"/>
        </w:rPr>
        <w:t xml:space="preserve">. All we can do is remain sincere till the end. For someone's personal project or meaningness, death is but a  </w:t>
      </w:r>
    </w:p>
    <w:p>
      <w:pPr>
        <w:pStyle w:val="Normal"/>
        <w:bidi w:val="0"/>
        <w:spacing w:lineRule="auto" w:line="240" w:before="0" w:after="0"/>
        <w:ind w:left="0" w:right="0" w:hanging="0"/>
        <w:jc w:val="left"/>
        <w:rPr/>
      </w:pPr>
      <w:r>
        <w:rPr/>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I was told that death is a part of living,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something with which people of all times deal.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That it is a ridiculus modern misgiving,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this end of life-anxiety which we feel.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"Old people just have to handle it's vicinity,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believe in</w:t>
      </w:r>
      <w:r>
        <w:rPr>
          <w:rFonts w:ascii="Times New Roman" w:hAnsi="Times New Roman"/>
          <w:i/>
          <w:iCs/>
        </w:rPr>
        <w:t xml:space="preserve"> afterlife, incarnation, void, or divinity."</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And then I thought that: life--it is a project! And then I thought that: each person is infinite!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 afterlife then would be a continuation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me as an eternal project just begun.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pPr>
      <w:r>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Now I see death as a provocation.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Please, help me with my reconciliation!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For without afterlife or incarnation,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of our never-finished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pPr>
      <w:r>
        <w:rPr/>
        <w:drawing>
          <wp:inline distT="0" distB="0" distL="0" distR="0">
            <wp:extent cx="891540" cy="12744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6"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t>A culture is defined in Episode 9</w:t>
      </w:r>
    </w:p>
  </w:footnote>
  <w:footnote w:id="3">
    <w:p>
      <w:pPr>
        <w:pStyle w:val="Footnote"/>
        <w:rPr/>
      </w:pPr>
      <w:r>
        <w:rPr/>
        <w:footnoteRef/>
        <w:tab/>
        <w:t>Discussed in Epsiode 1, dismissed in Episode 3.</w:t>
      </w:r>
    </w:p>
  </w:footnote>
  <w:footnote w:id="4">
    <w:p>
      <w:pPr>
        <w:pStyle w:val="Footnote"/>
        <w:rPr/>
      </w:pPr>
      <w:r>
        <w:rPr/>
        <w:footnoteRef/>
        <w:tab/>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t xml:space="preserve">Postmodern is a bit of a misnomer to me. Since every modern generation grows up </w:t>
      </w:r>
      <w:r>
        <w:rPr/>
        <w:t>under</w:t>
      </w:r>
      <w:r>
        <w:rPr/>
        <w:t xml:space="preserve"> tangibly different cultur</w:t>
      </w:r>
      <w:r>
        <w:rPr/>
        <w:t>al conditions</w:t>
      </w:r>
      <w:r>
        <w:rPr/>
        <w:t>,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t>First introduced in Episode 3, and also discussed in Epsiodes 5, 6, and 7 (all indirectly).</w:t>
      </w:r>
    </w:p>
  </w:footnote>
  <w:footnote w:id="7">
    <w:p>
      <w:pPr>
        <w:pStyle w:val="Footnote"/>
        <w:rPr/>
      </w:pPr>
      <w:r>
        <w:rPr/>
        <w:footnoteRef/>
        <w:tab/>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t>Press conference, Cannes, France, 2015</w:t>
      </w:r>
    </w:p>
  </w:footnote>
  <w:footnote w:id="9">
    <w:p>
      <w:pPr>
        <w:pStyle w:val="Footnote"/>
        <w:rPr/>
      </w:pPr>
      <w:r>
        <w:rPr/>
        <w:footnoteRef/>
        <w:tab/>
        <w:t xml:space="preserve">To all practical purposes. It is infinite in the same sense that the number of possible </w:t>
      </w:r>
      <w:r>
        <w:rPr/>
        <w:t>novels</w:t>
      </w:r>
      <w:r>
        <w:rPr/>
        <w:t xml:space="preserve"> is infinite</w:t>
      </w:r>
      <w:r>
        <w:rPr/>
        <w:t xml:space="preserve">: </w:t>
      </w:r>
      <w:r>
        <w:rPr/>
        <w:t xml:space="preserve">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w:t>
      </w:r>
      <w:r>
        <w:rPr/>
        <w:t>novels</w:t>
      </w:r>
      <w:r>
        <w:rPr/>
        <w:t>.</w:t>
      </w:r>
    </w:p>
  </w:footnote>
  <w:footnote w:id="10">
    <w:p>
      <w:pPr>
        <w:pStyle w:val="Footnote"/>
        <w:rPr/>
      </w:pPr>
      <w:r>
        <w:rPr/>
        <w:footnoteRef/>
        <w:tab/>
        <w:t>See Episode 7.</w:t>
      </w:r>
    </w:p>
  </w:footnote>
  <w:footnote w:id="11">
    <w:p>
      <w:pPr>
        <w:pStyle w:val="Footnote"/>
        <w:rPr/>
      </w:pPr>
      <w:r>
        <w:rPr/>
        <w:footnoteRef/>
        <w:tab/>
        <w:t xml:space="preserve">I am using the word conscious in a slightly unusual way. There is an important difference between being aware and being conscious.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Consciousness is to gleam something beyond our nature and nurture. Only persons are conscious. Most of us are not conscious most of the time. Meaningness is a path towards consciousness. </w:t>
      </w:r>
    </w:p>
  </w:footnote>
  <w:footnote w:id="12">
    <w:p>
      <w:pPr>
        <w:pStyle w:val="Footnote"/>
        <w:rPr/>
      </w:pPr>
      <w:r>
        <w:rPr/>
        <w:footnoteRef/>
        <w:tab/>
        <w:t>Of course one may order human development in many ways, the purpose of any taxonomy is to be useful, not true. No taxonomy is true. The distinction between True and False dichotomies is itself the latter.</w:t>
      </w:r>
    </w:p>
  </w:footnote>
  <w:footnote w:id="13">
    <w:p>
      <w:pPr>
        <w:pStyle w:val="Footnote"/>
        <w:rPr/>
      </w:pPr>
      <w:r>
        <w:rPr/>
        <w:footnoteRef/>
        <w:tab/>
        <w:t>Social and physical pain manifest equally in our mind</w:t>
      </w:r>
      <w:r>
        <w:rPr/>
        <w:t xml:space="preserve"> (see Episode 8)</w:t>
      </w:r>
      <w:r>
        <w:rPr/>
        <w:t>.</w:t>
      </w:r>
    </w:p>
  </w:footnote>
  <w:footnote w:id="14">
    <w:p>
      <w:pPr>
        <w:pStyle w:val="Footnote"/>
        <w:rPr>
          <w:i w:val="false"/>
          <w:iCs w:val="false"/>
        </w:rPr>
      </w:pPr>
      <w:r>
        <w:rPr/>
        <w:footnoteRef/>
        <w:tab/>
        <w:t xml:space="preserve">The opposite of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5">
    <w:p>
      <w:pPr>
        <w:pStyle w:val="Footnote"/>
        <w:rPr>
          <w:i/>
          <w:iCs/>
        </w:rPr>
      </w:pPr>
      <w:r>
        <w:rPr>
          <w:i w:val="false"/>
          <w:iCs w:val="false"/>
        </w:rPr>
        <w:footnoteRef/>
        <w:tab/>
        <w:t xml:space="preserve">Poem: </w:t>
      </w:r>
      <w:r>
        <w:rPr>
          <w:i/>
          <w:iCs/>
        </w:rPr>
        <w:t>Wenn Herr K. einen Menchen liebte</w:t>
      </w:r>
      <w:r>
        <w:rPr/>
        <w:t xml:space="preserve"> </w:t>
      </w:r>
      <w:r>
        <w:rPr>
          <w:i/>
          <w:iCs/>
        </w:rPr>
        <w:t xml:space="preserve"> (When Mr K. loved a Human). </w:t>
      </w:r>
    </w:p>
  </w:footnote>
  <w:footnote w:id="16">
    <w:p>
      <w:pPr>
        <w:pStyle w:val="Footnote"/>
        <w:rPr>
          <w:i w:val="false"/>
          <w:iCs w:val="false"/>
        </w:rPr>
      </w:pPr>
      <w:r>
        <w:rPr>
          <w:i/>
          <w:iCs/>
        </w:rPr>
        <w:footnoteRef/>
        <w:tab/>
        <w:t xml:space="preserve">Wilhelm Meister's Apprenticeship,  </w:t>
      </w:r>
      <w:r>
        <w:rPr>
          <w:i w:val="false"/>
          <w:iCs w:val="false"/>
        </w:rPr>
        <w:t>1795</w:t>
      </w:r>
    </w:p>
  </w:footnote>
  <w:footnote w:id="17">
    <w:p>
      <w:pPr>
        <w:pStyle w:val="Footnote"/>
        <w:rPr>
          <w:i w:val="false"/>
          <w:iCs w:val="false"/>
        </w:rPr>
      </w:pPr>
      <w:r>
        <w:rPr/>
        <w:footnoteRef/>
        <w:tab/>
        <w:t xml:space="preserve">See for example the how-to blog </w:t>
      </w:r>
      <w:r>
        <w:rPr>
          <w:i/>
          <w:iCs/>
        </w:rPr>
        <w:t xml:space="preserve">How to be a Stoic: </w:t>
      </w:r>
      <w:r>
        <w:rPr>
          <w:i w:val="false"/>
          <w:iCs w:val="false"/>
        </w:rPr>
        <w:t>https://howtobeastoic.wordpress.com/</w:t>
      </w:r>
    </w:p>
  </w:footnote>
  <w:footnote w:id="18">
    <w:p>
      <w:pPr>
        <w:pStyle w:val="Footnote"/>
        <w:rPr/>
      </w:pPr>
      <w:r>
        <w:rPr>
          <w:b/>
          <w:bCs/>
        </w:rPr>
        <w:footnoteRef/>
        <w:tab/>
        <w:t xml:space="preserve">Concering the nature of art </w:t>
      </w:r>
      <w:r>
        <w:rPr>
          <w:b/>
          <w:bCs/>
        </w:rPr>
        <w:t>and</w:t>
      </w:r>
      <w:r>
        <w:rPr>
          <w:b/>
          <w:bCs/>
        </w:rPr>
        <w:t xml:space="preserve"> entertainment,</w:t>
      </w:r>
      <w:r>
        <w:rPr/>
        <w:t xml:space="preserve"> videos of cats on social media vs. long reads of world expanding content of literal quality. An understanding of the need of rest is often missed in this debate. What one engages with sincerely is quite individual. We all have different frozen seas within which can be broken with different axes (to paraphrase Franz Kafka), while we tend to be appealed by similar entertainment and escapism</w:t>
      </w:r>
      <w:r>
        <w:rPr/>
        <w:t>, which is</w:t>
      </w:r>
      <w:r>
        <w:rPr/>
        <w:t xml:space="preserve"> more dependent on the dominant culture or sub-cultures in our society in which we identify and were formed. A block buster movie is designed to have a mass appeal, while an art-movie is designed to deeply move its viewers</w:t>
      </w:r>
      <w:r>
        <w:rPr/>
        <w:t>, and a</w:t>
      </w:r>
      <w:r>
        <w:rPr/>
        <w:t>ll people are not deeply moved by the same</w:t>
      </w:r>
      <w:r>
        <w:rPr/>
        <w:t xml:space="preserve"> thing. </w:t>
      </w:r>
      <w:r>
        <w:rPr/>
        <w:t>This is why capitalism will never be able to create true art, since art is inherently not profitable (in general).</w:t>
      </w:r>
      <w:r>
        <w:rPr/>
        <w:t xml:space="preserve"> </w:t>
      </w:r>
      <w:r>
        <w:rPr/>
        <w:t xml:space="preserve"> Escapism is like sleep, and sleep is after all the most common human activity. And like sleep, we should not spend all our time doing it.</w:t>
      </w:r>
    </w:p>
  </w:footnote>
  <w:footnote w:id="19">
    <w:p>
      <w:pPr>
        <w:pStyle w:val="Footnote"/>
        <w:rPr>
          <w:i w:val="false"/>
          <w:iCs w:val="false"/>
        </w:rPr>
      </w:pPr>
      <w:r>
        <w:rPr>
          <w:i/>
          <w:iCs/>
        </w:rPr>
        <w:footnoteRef/>
        <w:tab/>
        <w:t>On the Abolition of All Political Parties</w:t>
      </w:r>
      <w:r>
        <w:rPr>
          <w:i w:val="false"/>
          <w:iCs w:val="false"/>
        </w:rPr>
        <w:t xml:space="preserve"> 1943</w:t>
      </w:r>
    </w:p>
  </w:footnote>
  <w:footnote w:id="20">
    <w:p>
      <w:pPr>
        <w:pStyle w:val="Footnote"/>
        <w:rPr>
          <w:rStyle w:val="FootnoteAnchor"/>
          <w:rFonts w:ascii="Times New Roman" w:hAnsi="Times New Roman"/>
          <w:b w:val="false"/>
          <w:bCs w:val="false"/>
          <w:i w:val="false"/>
          <w:iCs w:val="false"/>
        </w:rPr>
      </w:pPr>
      <w:r>
        <w:rPr/>
        <w:footnoteRef/>
        <w:tab/>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r>
        <w:rPr>
          <w:rStyle w:val="FootnoteAnchor"/>
          <w:rFonts w:ascii="Times New Roman" w:hAnsi="Times New Roman"/>
          <w:b w:val="false"/>
          <w:bCs w:val="false"/>
          <w:i w:val="false"/>
          <w:iCs w:val="false"/>
        </w:rPr>
        <w:br/>
      </w:r>
    </w:p>
  </w:footnote>
  <w:footnote w:id="21">
    <w:p>
      <w:pPr>
        <w:pStyle w:val="Footnote"/>
        <w:rPr/>
      </w:pPr>
      <w:r>
        <w:rPr/>
        <w:footnoteRef/>
        <w:tab/>
        <w:t xml:space="preserve">Described in the book </w:t>
      </w:r>
      <w:r>
        <w:rPr>
          <w:i/>
          <w:iCs/>
        </w:rPr>
        <w:t>Exit, Voice, and Loyal</w:t>
      </w:r>
      <w:r>
        <w:rPr>
          <w:i/>
          <w:iCs/>
        </w:rPr>
        <w:t>t</w:t>
      </w:r>
      <w:r>
        <w:rPr>
          <w:i/>
          <w:iCs/>
        </w:rPr>
        <w:t>y</w:t>
      </w:r>
      <w:r>
        <w:rPr>
          <w:i w:val="false"/>
          <w:iCs w:val="false"/>
        </w:rPr>
        <w:t xml:space="preserve">. </w:t>
      </w:r>
      <w:r>
        <w:rPr/>
        <w:t>Malcolm Gladwell writes about it in the New Yorker here: http://www.newyorker.com/magazine/2013/06/24/the-gift-of-doubt</w:t>
      </w:r>
    </w:p>
  </w:footnote>
  <w:footnote w:id="22">
    <w:p>
      <w:pPr>
        <w:pStyle w:val="Footnote"/>
        <w:rPr/>
      </w:pPr>
      <w:r>
        <w:rPr/>
        <w:footnoteRef/>
        <w:tab/>
        <w:t xml:space="preserve">One cynical approach is political media strategy. For example, a politician may be tempted to cynically strategise and allow herself to be insincere in order to meet the perceived demands of the audience and media. This strategising is then in the hope of being able to sincerely engage with the issues at hand in the future. This strategy tends to be self-perpetuating, the future sincerity never manifests, and she becomes caught in a corrupting system of insecure strategising and insincerity. Also, the expectations that strategising is the only modus operandi proliferates into the entire social echo-system of politicians, reporters, pundits, audience, and voters, such that a politician gets judged not by her sincere engagement with society and politics, but by her ability to strategise. At which point the entire system has become corrupt. </w:t>
        <w:br/>
        <w:t>Instead, a politician may be sincere. Even if she is indeed punished by the system, ridiculed and ousted, she is succesful in her sincere engagement, and if she is loyal and stays, people may come to expect sincerity from her, and possibly from others too.</w:t>
      </w:r>
    </w:p>
  </w:footnote>
  <w:footnote w:id="23">
    <w:p>
      <w:pPr>
        <w:pStyle w:val="Footnote"/>
        <w:rPr>
          <w:rFonts w:ascii="Times New Roman" w:hAnsi="Times New Roman"/>
        </w:rPr>
      </w:pPr>
      <w:r>
        <w:rPr>
          <w:rFonts w:ascii="Times New Roman" w:hAnsi="Times New Roman"/>
        </w:rPr>
        <w:footnoteRef/>
        <w:tab/>
        <w:t>Of course, there are many insincere ways to be and activist as well, there are many attention-seeking, insecurity grooming ego boosting activists in the world. But that is completely besides the point.</w:t>
      </w:r>
    </w:p>
  </w:footnote>
  <w:footnote w:id="24">
    <w:p>
      <w:pPr>
        <w:pStyle w:val="Footnote"/>
        <w:rPr/>
      </w:pPr>
      <w:r>
        <w:rPr/>
        <w:footnoteRef/>
        <w:tab/>
        <w:t xml:space="preserve">Hierarchies create identities. Identities have one thing in common with politeness: they only serve a purpose amongst strangers. By giving them importance to yourself, by yourself, you treat yourself as a stranger. And by creating hierarchies in a group you turn Eachother into Others. </w:t>
      </w:r>
    </w:p>
  </w:footnote>
  <w:footnote w:id="25">
    <w:p>
      <w:pPr>
        <w:pStyle w:val="Footnote"/>
        <w:rPr/>
      </w:pPr>
      <w:r>
        <w:rPr/>
        <w:footnoteRef/>
        <w:tab/>
        <w:t xml:space="preserve">Many might even say that this is the definition of empathy, which then would </w:t>
      </w:r>
      <w:r>
        <w:rPr/>
        <w:t>render</w:t>
      </w:r>
      <w:r>
        <w:rPr/>
        <w:t xml:space="preserve"> the whole concept completely useless. We cannot feel what others are feeling unless we have some experience to back it up, and to only be empathetic towards those with a similar experience as our's does not strike me as particularly virtuous.</w:t>
      </w:r>
      <w:r>
        <w:rPr/>
        <w:t xml:space="preserve"> Merely trying to feel what others are feeling is just exhausting and does not accomplish much. </w:t>
      </w:r>
      <w:r>
        <w:rPr/>
        <w:t xml:space="preserve">(There is research to back this up, described </w:t>
      </w:r>
      <w:r>
        <w:rPr>
          <w:i/>
          <w:iCs/>
        </w:rPr>
        <w:t>e.g.</w:t>
      </w:r>
      <w:r>
        <w:rPr/>
        <w:t xml:space="preserve"> here: http://opinionator.blogs.nytimes.com/2015/06/06/imagining-the-lives-of-others/)</w:t>
      </w:r>
    </w:p>
  </w:footnote>
  <w:footnote w:id="26">
    <w:p>
      <w:pPr>
        <w:pStyle w:val="Footnote"/>
        <w:rPr/>
      </w:pPr>
      <w:r>
        <w:rPr/>
        <w:footnoteRef/>
        <w:tab/>
        <w:t>I</w:t>
      </w:r>
      <w:r>
        <w:rPr/>
        <w:t xml:space="preserve">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7">
    <w:p>
      <w:pPr>
        <w:pStyle w:val="Footnote"/>
        <w:rPr/>
      </w:pPr>
      <w:r>
        <w:rPr/>
        <w:footnoteRef/>
        <w:tab/>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8">
    <w:p>
      <w:pPr>
        <w:pStyle w:val="Footnote"/>
        <w:rPr>
          <w:i w:val="false"/>
          <w:iCs w:val="false"/>
        </w:rPr>
      </w:pPr>
      <w:r>
        <w:rPr>
          <w:i/>
          <w:iCs/>
        </w:rPr>
        <w:footnoteRef/>
        <w:tab/>
        <w:t>The Myth of Sisyphus</w:t>
      </w:r>
      <w:r>
        <w:rPr>
          <w:i/>
          <w:iCs/>
        </w:rPr>
        <w:t>.</w:t>
      </w:r>
      <w:r>
        <w:rPr>
          <w:i w:val="false"/>
          <w:iCs w:val="false"/>
        </w:rPr>
        <w:t xml:space="preserve">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9">
    <w:p>
      <w:pPr>
        <w:pStyle w:val="Footnote"/>
        <w:rPr/>
      </w:pPr>
      <w:r>
        <w:rPr/>
        <w:footnoteRef/>
      </w:r>
    </w:p>
  </w:footnote>
  <w:footnote w:id="30">
    <w:p>
      <w:pPr>
        <w:pStyle w:val="Footnote"/>
        <w:rPr/>
      </w:pPr>
      <w:r>
        <w:rPr/>
        <w:footnoteRef/>
        <w:tab/>
        <w:t>This is the tragedy of agism.</w:t>
      </w:r>
    </w:p>
  </w:footnote>
  <w:footnote w:id="31">
    <w:p>
      <w:pPr>
        <w:pStyle w:val="Footnote"/>
        <w:rPr>
          <w:i w:val="false"/>
          <w:iCs w:val="false"/>
        </w:rPr>
      </w:pPr>
      <w:r>
        <w:rPr>
          <w:i/>
          <w:iCs/>
        </w:rPr>
        <w:footnoteRef/>
        <w:tab/>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by Jos</w:t>
      </w:r>
      <w:r>
        <w:rPr>
          <w:i w:val="false"/>
          <w:iCs w:val="false"/>
        </w:rPr>
        <w:t>s</w:t>
      </w:r>
      <w:r>
        <w:rPr>
          <w:i w:val="false"/>
          <w:iCs w:val="false"/>
        </w:rPr>
        <w:t xml:space="preserve"> Whedon, a select few evolve the technology to download their personality into other people's bodies. They become so hedonistic that they hardly have time to find a new body before the old one gets a heart attack. And</w:t>
      </w:r>
      <w:r>
        <w:rPr>
          <w:i w:val="false"/>
          <w:iCs w:val="false"/>
        </w:rPr>
        <w:t xml:space="preserve"> </w:t>
      </w:r>
      <w:r>
        <w:rPr>
          <w:i w:val="false"/>
          <w:iCs w:val="false"/>
        </w:rPr>
        <w:t xml:space="preserve">the immortal Doctor Who never stops running, and </w:t>
      </w:r>
      <w:r>
        <w:rPr>
          <w:i w:val="false"/>
          <w:iCs w:val="false"/>
        </w:rPr>
        <w:t>is</w:t>
      </w:r>
      <w:r>
        <w:rPr>
          <w:i w:val="false"/>
          <w:iCs w:val="false"/>
        </w:rPr>
        <w:t xml:space="preserve"> only forced to stop when he starts caring for his companions. </w:t>
      </w:r>
      <w:r>
        <w:rPr>
          <w:i w:val="false"/>
          <w:iCs w:val="false"/>
        </w:rPr>
        <w:t>Ano</w:t>
      </w:r>
      <w:r>
        <w:rPr>
          <w:i w:val="false"/>
          <w:iCs w:val="false"/>
        </w:rPr>
        <w:t xml:space="preserve">ther example: </w:t>
      </w:r>
      <w:r>
        <w:rPr>
          <w:i/>
          <w:iCs/>
        </w:rPr>
        <w:t>All Men Are Mortal</w:t>
      </w:r>
      <w:r>
        <w:rPr>
          <w:i w:val="false"/>
          <w:iCs w:val="false"/>
        </w:rPr>
        <w:t>, by Simone de Beauvoir</w:t>
      </w:r>
      <w:r>
        <w:rPr>
          <w:i w:val="false"/>
          <w:iCs w:val="false"/>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NumberingSymbols">
    <w:name w:val="Numbering Symbol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kinsoku w:val="true"/>
      <w:overflowPunct w:val="true"/>
      <w:autoSpaceDE w:val="true"/>
      <w:bidi w:val="0"/>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80.tiff"/><Relationship Id="rId3" Type="http://schemas.openxmlformats.org/officeDocument/2006/relationships/image" Target="media/image181.tiff"/><Relationship Id="rId4" Type="http://schemas.openxmlformats.org/officeDocument/2006/relationships/image" Target="media/image182.jpeg"/><Relationship Id="rId5" Type="http://schemas.openxmlformats.org/officeDocument/2006/relationships/image" Target="media/image183.tiff"/><Relationship Id="rId6" Type="http://schemas.openxmlformats.org/officeDocument/2006/relationships/image" Target="media/image184.jpeg"/><Relationship Id="rId7" Type="http://schemas.openxmlformats.org/officeDocument/2006/relationships/image" Target="media/image185.jpeg"/><Relationship Id="rId8" Type="http://schemas.openxmlformats.org/officeDocument/2006/relationships/image" Target="media/image186.jpeg"/><Relationship Id="rId9" Type="http://schemas.openxmlformats.org/officeDocument/2006/relationships/image" Target="media/image187.jpeg"/><Relationship Id="rId10" Type="http://schemas.openxmlformats.org/officeDocument/2006/relationships/image" Target="media/image188.jpeg"/><Relationship Id="rId11" Type="http://schemas.openxmlformats.org/officeDocument/2006/relationships/footnotes" Target="footnote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118009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2015-06-25T23:37:02Z</dcterms:modified>
  <cp:revision>243</cp:revision>
</cp:coreProperties>
</file>