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d3557"/>
          <w:sz w:val="44"/>
          <w:szCs w:val="44"/>
          <w:rtl w:val="0"/>
        </w:rPr>
        <w:t xml:space="preserve">Plan nutricional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color w:val="495057"/>
          <w:sz w:val="22"/>
          <w:szCs w:val="22"/>
          <w:rtl w:val="0"/>
        </w:rPr>
        <w:t xml:space="preserve">Rocío Belén Adra | 1900 kcal | Opciones organizadas por ingesta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1. Datos iniciales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Rocío Belén Adra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21 años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Peso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81,1 kg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171 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Bajar de 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Objetivo 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Tener constancia en el gimnasio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Actividad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Gimnasio 2 veces por semana + vóley 2 veces por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Duración deseada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 hora por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Alimento excluido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Pescado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Hidratación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Baja: toma poco líquido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Sueño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Aprox. 7 horas, descansa bien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2. Objetivo calórico y macros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Estrategia inicial: </w:t>
      </w:r>
      <w:r w:rsidDel="00000000" w:rsidR="00000000" w:rsidRPr="00000000">
        <w:rPr>
          <w:sz w:val="19"/>
          <w:szCs w:val="19"/>
          <w:rtl w:val="0"/>
        </w:rPr>
        <w:t xml:space="preserve">1900 kcal diarias durante 2 semanas. Luego se evalúa la evolución de peso, cintura, adherencia, energía y rendimiento en gym/vóley.</w:t>
      </w:r>
      <w:r w:rsidDel="00000000" w:rsidR="00000000" w:rsidRPr="00000000">
        <w:rPr>
          <w:rtl w:val="0"/>
        </w:rPr>
      </w:r>
    </w:p>
    <w:tbl>
      <w:tblPr>
        <w:tblStyle w:val="Table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Cálculo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Proteína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1,2 g x 81,1 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97,3 g/día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20% de 1900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42 g/día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Calorías restantes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7"/>
                <w:szCs w:val="17"/>
                <w:rtl w:val="0"/>
              </w:rPr>
              <w:t xml:space="preserve">283 g/día aprox.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2664"/>
        <w:gridCol w:w="2664"/>
        <w:gridCol w:w="2664"/>
        <w:gridCol w:w="2664"/>
        <w:tblGridChange w:id="0">
          <w:tblGrid>
            <w:gridCol w:w="2664"/>
            <w:gridCol w:w="2664"/>
            <w:gridCol w:w="2664"/>
            <w:gridCol w:w="2664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1900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95-105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40-45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8"/>
                <w:szCs w:val="18"/>
                <w:rtl w:val="0"/>
              </w:rPr>
              <w:t xml:space="preserve">275-285 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3. Aclaraciones de porciones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Arroz, fideos, papa, batata, lentejas, garbanzos, verduras y legumbres están considerados cocidos, salvo que se indique lo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Avena, granola, cereales, miel y dátiles están considerados en peso seco o peso directo del envase.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Las verduras son libres dentro de una lógica razonable; para calcular macros se estiman 200 g en comidas principales.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aceite debe medirse con balanza o cucharita, porque modifica mucho el total calórico.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se incluye pescado porque fue indicado como alimento no consumido.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4. Resumen de opciones diarias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Opción diaria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Calorías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Proteínas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Carbohidratos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1900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287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La más equilibrada para iniciar.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1910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106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Buena para días con más hambre o entrenamiento.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1904 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281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43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Más saciante; proteína un poco más alta.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Cada hoja siguiente agrupa todas las opciones de una misma ingesta para que sea más fácil revisar, comparar y corregir.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DESAYUNO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1</w:t>
      </w:r>
      <w:r w:rsidDel="00000000" w:rsidR="00000000" w:rsidRPr="00000000">
        <w:rPr>
          <w:rtl w:val="0"/>
        </w:rPr>
      </w:r>
    </w:p>
    <w:tbl>
      <w:tblPr>
        <w:tblStyle w:val="Table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2</w:t>
      </w:r>
      <w:r w:rsidDel="00000000" w:rsidR="00000000" w:rsidRPr="00000000">
        <w:rPr>
          <w:rtl w:val="0"/>
        </w:rPr>
      </w:r>
    </w:p>
    <w:tbl>
      <w:tblPr>
        <w:tblStyle w:val="Table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Pan lactal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Jamón cocido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untable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Leche descremada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Naranja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Desayuno - Opción 3</w:t>
      </w:r>
      <w:r w:rsidDel="00000000" w:rsidR="00000000" w:rsidRPr="00000000">
        <w:rPr>
          <w:rtl w:val="0"/>
        </w:rPr>
      </w:r>
    </w:p>
    <w:tbl>
      <w:tblPr>
        <w:tblStyle w:val="Table7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Avena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Frutillas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Dátiles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DESAYUNO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ALMUERZO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1</w:t>
      </w:r>
      <w:r w:rsidDel="00000000" w:rsidR="00000000" w:rsidRPr="00000000">
        <w:rPr>
          <w:rtl w:val="0"/>
        </w:rPr>
      </w:r>
    </w:p>
    <w:tbl>
      <w:tblPr>
        <w:tblStyle w:val="Table8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2</w:t>
      </w:r>
      <w:r w:rsidDel="00000000" w:rsidR="00000000" w:rsidRPr="00000000">
        <w:rPr>
          <w:rtl w:val="0"/>
        </w:rPr>
      </w:r>
    </w:p>
    <w:tbl>
      <w:tblPr>
        <w:tblStyle w:val="Table9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Carne magra picada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Fideos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Salsa de tomate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Almuerzo - Opción 3</w:t>
      </w:r>
      <w:r w:rsidDel="00000000" w:rsidR="00000000" w:rsidRPr="00000000">
        <w:rPr>
          <w:rtl w:val="0"/>
        </w:rPr>
      </w:r>
    </w:p>
    <w:tbl>
      <w:tblPr>
        <w:tblStyle w:val="Table10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Pechuga de pollo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Choclo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ALMUERZO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MERIENDA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1</w:t>
      </w:r>
      <w:r w:rsidDel="00000000" w:rsidR="00000000" w:rsidRPr="00000000">
        <w:rPr>
          <w:rtl w:val="0"/>
        </w:rPr>
      </w:r>
    </w:p>
    <w:tbl>
      <w:tblPr>
        <w:tblStyle w:val="Table11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Granola 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Manzana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2</w:t>
      </w:r>
      <w:r w:rsidDel="00000000" w:rsidR="00000000" w:rsidRPr="00000000">
        <w:rPr>
          <w:rtl w:val="0"/>
        </w:rPr>
      </w:r>
    </w:p>
    <w:tbl>
      <w:tblPr>
        <w:tblStyle w:val="Table12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Yogur griego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Cereales bajos en azúcar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Merienda - Opción 3</w:t>
      </w:r>
      <w:r w:rsidDel="00000000" w:rsidR="00000000" w:rsidRPr="00000000">
        <w:rPr>
          <w:rtl w:val="0"/>
        </w:rPr>
      </w:r>
    </w:p>
    <w:tbl>
      <w:tblPr>
        <w:tblStyle w:val="Table13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Pan lactal integral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rebanadas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untable descremado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Jamón cocido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Mandarina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MERIENDA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8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d3557"/>
          <w:sz w:val="30"/>
          <w:szCs w:val="30"/>
          <w:rtl w:val="0"/>
        </w:rPr>
        <w:t xml:space="preserve">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lineRule="auto"/>
        <w:ind w:left="173" w:firstLine="0"/>
        <w:rPr/>
      </w:pPr>
      <w:r w:rsidDel="00000000" w:rsidR="00000000" w:rsidRPr="00000000">
        <w:rPr>
          <w:i w:val="1"/>
          <w:iCs w:val="1"/>
          <w:color w:val="565656"/>
          <w:sz w:val="18"/>
          <w:szCs w:val="18"/>
          <w:rtl w:val="0"/>
        </w:rPr>
        <w:t xml:space="preserve">Todas las opciones de esta hoja corresponden a la misma ingesta. Los valores son aproximados y sirven como base para revisión.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1</w:t>
      </w:r>
      <w:r w:rsidDel="00000000" w:rsidR="00000000" w:rsidRPr="00000000">
        <w:rPr>
          <w:rtl w:val="0"/>
        </w:rPr>
      </w:r>
    </w:p>
    <w:tbl>
      <w:tblPr>
        <w:tblStyle w:val="Table14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Tortilla tipo rapidita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 / 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Queso magro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Papa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2</w:t>
      </w:r>
      <w:r w:rsidDel="00000000" w:rsidR="00000000" w:rsidRPr="00000000">
        <w:rPr>
          <w:rtl w:val="0"/>
        </w:rPr>
      </w:r>
    </w:p>
    <w:tbl>
      <w:tblPr>
        <w:tblStyle w:val="Table15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Garbanzos cocidos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Arroz blanco cocido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180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 unidad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84b63"/>
          <w:sz w:val="23"/>
          <w:szCs w:val="23"/>
          <w:rtl w:val="0"/>
        </w:rPr>
        <w:t xml:space="preserve">Cena - Opción 3</w:t>
      </w:r>
      <w:r w:rsidDel="00000000" w:rsidR="00000000" w:rsidRPr="00000000">
        <w:rPr>
          <w:rtl w:val="0"/>
        </w:rPr>
      </w:r>
    </w:p>
    <w:tbl>
      <w:tblPr>
        <w:tblStyle w:val="Table16"/>
        <w:tblW w:w="10656.0" w:type="dxa"/>
        <w:jc w:val="center"/>
        <w:tblBorders>
          <w:top w:color="d9e2ec" w:space="0" w:sz="4" w:val="single"/>
          <w:left w:color="d9e2ec" w:space="0" w:sz="4" w:val="single"/>
          <w:bottom w:color="d9e2ec" w:space="0" w:sz="4" w:val="single"/>
          <w:right w:color="d9e2ec" w:space="0" w:sz="4" w:val="single"/>
          <w:insideH w:color="d9e2ec" w:space="0" w:sz="4" w:val="single"/>
          <w:insideV w:color="d9e2ec" w:space="0" w:sz="4" w:val="single"/>
        </w:tblBorders>
        <w:tblLayout w:type="fixed"/>
        <w:tblLook w:val="0400"/>
      </w:tblPr>
      <w:tblGrid>
        <w:gridCol w:w="1776"/>
        <w:gridCol w:w="1776"/>
        <w:gridCol w:w="1776"/>
        <w:gridCol w:w="1776"/>
        <w:gridCol w:w="1776"/>
        <w:gridCol w:w="1776"/>
        <w:tblGridChange w:id="0">
          <w:tblGrid>
            <w:gridCol w:w="1776"/>
            <w:gridCol w:w="1776"/>
            <w:gridCol w:w="1776"/>
            <w:gridCol w:w="1776"/>
            <w:gridCol w:w="1776"/>
            <w:gridCol w:w="1776"/>
          </w:tblGrid>
        </w:tblGridChange>
      </w:tblGrid>
      <w:tr>
        <w:trPr>
          <w:cantSplit w:val="0"/>
          <w:tblHeader w:val="1"/>
        </w:trPr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Alimento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Kcal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Carb.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d3557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Grasa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Lentejas cocidas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150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Calabaza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Papa cocida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Verduras varias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200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7fa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Aceite medido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 CENA - OPCIÓN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Plan nutricional inicial - Rocío Belén Adra | 1900 kcal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