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42"/>
        <w:gridCol w:w="755"/>
        <w:gridCol w:w="242"/>
        <w:gridCol w:w="895"/>
        <w:gridCol w:w="1703"/>
        <w:gridCol w:w="1884"/>
        <w:gridCol w:w="1982"/>
      </w:tblGrid>
      <w:tr w:rsidR="00C957E9" w14:paraId="44E37063" w14:textId="77777777" w:rsidTr="00F75B9F">
        <w:trPr>
          <w:trHeight w:val="1148"/>
        </w:trPr>
        <w:tc>
          <w:tcPr>
            <w:tcW w:w="9360" w:type="dxa"/>
            <w:gridSpan w:val="8"/>
          </w:tcPr>
          <w:p w14:paraId="43815DC4" w14:textId="77777777" w:rsidR="00C957E9" w:rsidRDefault="0047596E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For the Period of </w:t>
            </w:r>
            <w:r>
              <w:fldChar w:fldCharType="begin"/>
            </w:r>
            <w:r>
              <w:instrText xml:space="preserve"> AUTOTEXTLIST \t "&lt;wr:out select='/root/metadata/period_start' type='DATE' format='category:date;format:mmm dd, yyyy;' nickname='[Period Start]' datasource='WRFINANCIAL'/&gt;" </w:instrText>
            </w:r>
            <w:r>
              <w:fldChar w:fldCharType="separate"/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Theme="minorHAnsi" w:hAnsiTheme="minorHAnsi"/>
                <w:b/>
                <w:color w:val="0000FF"/>
                <w:sz w:val="20"/>
                <w:szCs w:val="20"/>
              </w:rPr>
              <w:t>Period Start</w:t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]</w:t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select='/root/metadata/period_end' type='DATE' format='category:date;format:mmm dd, yyyy;' var='per_end' nickname='[Period End]' datasource='WRFINANCIAL'/&gt;" </w:instrText>
            </w:r>
            <w:r>
              <w:fldChar w:fldCharType="separate"/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Theme="minorHAnsi" w:hAnsiTheme="minorHAnsi"/>
                <w:b/>
                <w:color w:val="0000FF"/>
                <w:sz w:val="20"/>
                <w:szCs w:val="20"/>
              </w:rPr>
              <w:t>Period End</w:t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]</w:t>
            </w:r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fldChar w:fldCharType="end"/>
            </w:r>
          </w:p>
          <w:p w14:paraId="54F7063D" w14:textId="77777777" w:rsidR="00C957E9" w:rsidRDefault="0047596E">
            <w:pPr>
              <w:rPr>
                <w:rFonts w:ascii="Helvetica" w:hAnsi="Helvetica" w:cs="Futura-Light"/>
                <w:color w:val="76923C" w:themeColor="accent3" w:themeShade="BF"/>
                <w:sz w:val="58"/>
                <w:szCs w:val="58"/>
              </w:rPr>
            </w:pPr>
            <w:r>
              <w:rPr>
                <w:rFonts w:ascii="Helvetica" w:hAnsi="Helvetica" w:cs="Futura-Light"/>
                <w:color w:val="76923C" w:themeColor="accent3" w:themeShade="BF"/>
                <w:sz w:val="58"/>
                <w:szCs w:val="58"/>
              </w:rPr>
              <w:t>Personal Portfolio Review</w:t>
            </w:r>
          </w:p>
          <w:p w14:paraId="23B72A6E" w14:textId="77777777" w:rsidR="00C957E9" w:rsidRDefault="00647B61">
            <w:pPr>
              <w:rPr>
                <w:rFonts w:ascii="Helvetica" w:hAnsi="Helvetica" w:cs="Futura-Light"/>
                <w:color w:val="000000"/>
                <w:sz w:val="20"/>
                <w:szCs w:val="20"/>
              </w:rPr>
            </w:pPr>
            <w:r>
              <w:pict w14:anchorId="1EAD88D3">
                <v:rect id="_x0000_i1025" style="width:468pt;height:2pt" o:hrstd="t" o:hrnoshade="t" o:hr="t" fillcolor="#168a27" stroked="f">
                  <v:imagedata r:id="rId6" o:title=""/>
                </v:rect>
              </w:pict>
            </w:r>
          </w:p>
        </w:tc>
      </w:tr>
      <w:tr w:rsidR="00C957E9" w14:paraId="21DE8358" w14:textId="77777777" w:rsidTr="00F75B9F">
        <w:trPr>
          <w:trHeight w:val="270"/>
        </w:trPr>
        <w:tc>
          <w:tcPr>
            <w:tcW w:w="9360" w:type="dxa"/>
            <w:gridSpan w:val="8"/>
            <w:vAlign w:val="center"/>
          </w:tcPr>
          <w:p w14:paraId="645B692B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</w:tr>
      <w:tr w:rsidR="00C957E9" w14:paraId="3FC29114" w14:textId="77777777" w:rsidTr="00F75B9F">
        <w:trPr>
          <w:trHeight w:val="531"/>
        </w:trPr>
        <w:tc>
          <w:tcPr>
            <w:tcW w:w="2902" w:type="dxa"/>
            <w:gridSpan w:val="4"/>
            <w:shd w:val="clear" w:color="auto" w:fill="1A2E1A"/>
            <w:vAlign w:val="center"/>
          </w:tcPr>
          <w:p w14:paraId="70618FF2" w14:textId="77777777" w:rsidR="00C957E9" w:rsidRDefault="0047596E">
            <w:pPr>
              <w:rPr>
                <w:rFonts w:ascii="Segoe UI Light" w:hAnsi="Segoe UI Light"/>
                <w:color w:val="FFFFFF" w:themeColor="background1"/>
                <w:sz w:val="28"/>
              </w:rPr>
            </w:pPr>
            <w:r>
              <w:rPr>
                <w:rFonts w:ascii="Segoe UI Light" w:hAnsi="Segoe UI Light"/>
                <w:color w:val="FFFFFF" w:themeColor="background1"/>
                <w:sz w:val="28"/>
              </w:rPr>
              <w:t>Portfolio Snapshot</w:t>
            </w:r>
          </w:p>
        </w:tc>
        <w:tc>
          <w:tcPr>
            <w:tcW w:w="6458" w:type="dxa"/>
            <w:gridSpan w:val="4"/>
            <w:shd w:val="clear" w:color="auto" w:fill="F2F2F2" w:themeFill="background1" w:themeFillShade="F2"/>
            <w:vAlign w:val="center"/>
          </w:tcPr>
          <w:p w14:paraId="69DC33F8" w14:textId="77777777" w:rsidR="00C957E9" w:rsidRDefault="0047596E">
            <w:pPr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Portfolio Progress</w:t>
            </w:r>
          </w:p>
        </w:tc>
      </w:tr>
      <w:tr w:rsidR="00C957E9" w14:paraId="05855641" w14:textId="77777777" w:rsidTr="00F75B9F">
        <w:trPr>
          <w:trHeight w:val="373"/>
        </w:trPr>
        <w:tc>
          <w:tcPr>
            <w:tcW w:w="855" w:type="dxa"/>
            <w:shd w:val="clear" w:color="auto" w:fill="1A2E1A"/>
          </w:tcPr>
          <w:p w14:paraId="264479E5" w14:textId="77777777" w:rsidR="00C957E9" w:rsidRDefault="00C957E9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1A2E1A"/>
            <w:vAlign w:val="center"/>
          </w:tcPr>
          <w:p w14:paraId="2C050090" w14:textId="77777777" w:rsidR="00C957E9" w:rsidRDefault="0047596E">
            <w:pPr>
              <w:jc w:val="center"/>
              <w:rPr>
                <w:rFonts w:ascii="Segoe UI Light" w:hAnsi="Segoe UI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b/>
                <w:color w:val="FFFFFF" w:themeColor="background1"/>
                <w:sz w:val="20"/>
                <w:szCs w:val="20"/>
              </w:rPr>
              <w:t>This Year</w:t>
            </w:r>
          </w:p>
        </w:tc>
        <w:tc>
          <w:tcPr>
            <w:tcW w:w="1079" w:type="dxa"/>
            <w:gridSpan w:val="2"/>
            <w:shd w:val="clear" w:color="auto" w:fill="244024"/>
            <w:vAlign w:val="center"/>
          </w:tcPr>
          <w:p w14:paraId="56F35AE5" w14:textId="77777777" w:rsidR="00C957E9" w:rsidRDefault="0047596E">
            <w:pPr>
              <w:jc w:val="center"/>
              <w:rPr>
                <w:rFonts w:ascii="Segoe UI Light" w:hAnsi="Segoe UI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b/>
                <w:color w:val="FFFFFF" w:themeColor="background1"/>
                <w:sz w:val="20"/>
                <w:szCs w:val="20"/>
              </w:rPr>
              <w:t>This Period</w:t>
            </w:r>
          </w:p>
        </w:tc>
        <w:tc>
          <w:tcPr>
            <w:tcW w:w="6458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50F2E113" w14:textId="77777777" w:rsidR="00C957E9" w:rsidRDefault="004759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6CFB6" wp14:editId="3D3B306A">
                  <wp:extent cx="3857625" cy="2766695"/>
                  <wp:effectExtent l="0" t="0" r="0" b="0"/>
                  <wp:docPr id="5" name="AutoTag Chart" descr="&lt;wr:chart nickname='[Portfolio Progress Chart]' datasource='WRFINANCIAL' graph0-data-label-option='label:none;' graph0-data0-select='${series.name}' graph0-data1-select='${series.amount}' graph0-data1-type='number' graph0-select='/root/data/quarters order by name' graph0-series-select='&amp;apos;' graph0-type='bar:clustered'/&gt;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0B18699" w14:textId="77777777" w:rsidR="00C957E9" w:rsidRDefault="00C957E9">
            <w:pPr>
              <w:jc w:val="center"/>
            </w:pPr>
          </w:p>
        </w:tc>
      </w:tr>
      <w:tr w:rsidR="00C957E9" w14:paraId="116040EA" w14:textId="77777777" w:rsidTr="00F75B9F">
        <w:trPr>
          <w:trHeight w:val="317"/>
        </w:trPr>
        <w:tc>
          <w:tcPr>
            <w:tcW w:w="855" w:type="dxa"/>
            <w:tcBorders>
              <w:bottom w:val="dotted" w:sz="4" w:space="0" w:color="auto"/>
            </w:tcBorders>
            <w:shd w:val="clear" w:color="auto" w:fill="1A2E1A"/>
            <w:vAlign w:val="center"/>
          </w:tcPr>
          <w:p w14:paraId="674AB7B4" w14:textId="77777777" w:rsidR="00C957E9" w:rsidRDefault="0047596E">
            <w:pP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Beginning Value</w:t>
            </w:r>
          </w:p>
        </w:tc>
        <w:tc>
          <w:tcPr>
            <w:tcW w:w="968" w:type="dxa"/>
            <w:tcBorders>
              <w:bottom w:val="dotted" w:sz="4" w:space="0" w:color="auto"/>
            </w:tcBorders>
            <w:shd w:val="clear" w:color="auto" w:fill="1A2E1A"/>
            <w:vAlign w:val="center"/>
          </w:tcPr>
          <w:p w14:paraId="38766828" w14:textId="77777777" w:rsidR="00C957E9" w:rsidRDefault="0047596E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select='/root/data/year_begin_value' type='NUMBER' format='format:&amp;#xa4;#,##0.00;(&amp;#xa4;#,##0.00);' var='ybv' nickname='[Year Begin Value]'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Year Begin Value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079" w:type="dxa"/>
            <w:gridSpan w:val="2"/>
            <w:tcBorders>
              <w:bottom w:val="dotted" w:sz="4" w:space="0" w:color="auto"/>
            </w:tcBorders>
            <w:shd w:val="clear" w:color="auto" w:fill="244024"/>
            <w:vAlign w:val="center"/>
          </w:tcPr>
          <w:p w14:paraId="3186925C" w14:textId="77777777" w:rsidR="00C957E9" w:rsidRDefault="0047596E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select='/root/data/period_begin_value' type='NUMBER' format='format:&amp;#xa4;#,##0.00;(&amp;#xa4;#,##0.00);' var='pbv' nickname='[Period Begin Value]'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Period Begin Value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6458" w:type="dxa"/>
            <w:gridSpan w:val="4"/>
            <w:vMerge/>
            <w:shd w:val="clear" w:color="auto" w:fill="F2F2F2" w:themeFill="background1" w:themeFillShade="F2"/>
          </w:tcPr>
          <w:p w14:paraId="12A9A65F" w14:textId="77777777" w:rsidR="00C957E9" w:rsidRDefault="00C957E9"/>
        </w:tc>
      </w:tr>
      <w:tr w:rsidR="00C957E9" w14:paraId="07855595" w14:textId="77777777" w:rsidTr="00F75B9F">
        <w:trPr>
          <w:trHeight w:val="383"/>
        </w:trPr>
        <w:tc>
          <w:tcPr>
            <w:tcW w:w="855" w:type="dxa"/>
            <w:tcBorders>
              <w:top w:val="dotted" w:sz="4" w:space="0" w:color="auto"/>
              <w:bottom w:val="dotted" w:sz="4" w:space="0" w:color="auto"/>
            </w:tcBorders>
            <w:shd w:val="clear" w:color="auto" w:fill="1A2E1A"/>
            <w:vAlign w:val="center"/>
          </w:tcPr>
          <w:p w14:paraId="34A6FF8A" w14:textId="77777777" w:rsidR="00C957E9" w:rsidRDefault="0047596E">
            <w:pP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Ending Value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</w:tcBorders>
            <w:shd w:val="clear" w:color="auto" w:fill="1A2E1A"/>
            <w:vAlign w:val="center"/>
          </w:tcPr>
          <w:p w14:paraId="05A62342" w14:textId="77777777" w:rsidR="00C957E9" w:rsidRDefault="0047596E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select='/root/data/year_end_value' type='NUMBER' format='format:&amp;#xa4;#,##0.00;(&amp;#xa4;#,##0.00);' var='yev' nickname='[Year End Value]'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Year End Value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07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244024"/>
            <w:vAlign w:val="center"/>
          </w:tcPr>
          <w:p w14:paraId="51A35173" w14:textId="77777777" w:rsidR="00C957E9" w:rsidRDefault="0047596E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select='/root/data/period_end_value' type='NUMBER' format='format:&amp;#xa4;#,##0.00;(&amp;#xa4;#,##0.00);' var='pev' nickname='[Period End Value]'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Period End Value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6458" w:type="dxa"/>
            <w:gridSpan w:val="4"/>
            <w:vMerge/>
            <w:shd w:val="clear" w:color="auto" w:fill="F2F2F2" w:themeFill="background1" w:themeFillShade="F2"/>
          </w:tcPr>
          <w:p w14:paraId="017884A5" w14:textId="77777777" w:rsidR="00C957E9" w:rsidRDefault="00C957E9"/>
        </w:tc>
      </w:tr>
      <w:tr w:rsidR="00C957E9" w14:paraId="3441F4FB" w14:textId="77777777" w:rsidTr="00F75B9F">
        <w:trPr>
          <w:trHeight w:val="373"/>
        </w:trPr>
        <w:tc>
          <w:tcPr>
            <w:tcW w:w="855" w:type="dxa"/>
            <w:tcBorders>
              <w:top w:val="dotted" w:sz="4" w:space="0" w:color="auto"/>
            </w:tcBorders>
            <w:shd w:val="clear" w:color="auto" w:fill="1A2E1A"/>
            <w:vAlign w:val="center"/>
          </w:tcPr>
          <w:p w14:paraId="2130EBFB" w14:textId="77777777" w:rsidR="00C957E9" w:rsidRDefault="0047596E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Net Change*</w:t>
            </w:r>
          </w:p>
        </w:tc>
        <w:tc>
          <w:tcPr>
            <w:tcW w:w="968" w:type="dxa"/>
            <w:tcBorders>
              <w:top w:val="dotted" w:sz="4" w:space="0" w:color="auto"/>
            </w:tcBorders>
            <w:shd w:val="clear" w:color="auto" w:fill="1A2E1A"/>
            <w:vAlign w:val="center"/>
          </w:tcPr>
          <w:p w14:paraId="6CD9B9A9" w14:textId="77777777" w:rsidR="00C957E9" w:rsidRDefault="0047596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select='=${yev} - ${ybv}' type='NUMBER' format='format:&amp;#xa4;#,##0.00;(&amp;#xa4;#,##0.00);' nickname='[=${yev} - ${ybv}]'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=${</w:t>
            </w:r>
            <w:proofErr w:type="spellStart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yev</w:t>
            </w:r>
            <w:proofErr w:type="spellEnd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} - ${</w:t>
            </w:r>
            <w:proofErr w:type="spellStart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ybv</w:t>
            </w:r>
            <w:proofErr w:type="spellEnd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}</w:t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079" w:type="dxa"/>
            <w:gridSpan w:val="2"/>
            <w:tcBorders>
              <w:top w:val="dotted" w:sz="4" w:space="0" w:color="auto"/>
            </w:tcBorders>
            <w:shd w:val="clear" w:color="auto" w:fill="244024"/>
            <w:vAlign w:val="center"/>
          </w:tcPr>
          <w:p w14:paraId="77B476CC" w14:textId="77777777" w:rsidR="00C957E9" w:rsidRDefault="0047596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select='=${pev} - ${pbv}' type='NUMBER' format='format:&amp;#xa4;#,##0.00;(&amp;#xa4;#,##0.00);' nickname='[=${pev} - ${pbv}]'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=${</w:t>
            </w:r>
            <w:proofErr w:type="spellStart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pev</w:t>
            </w:r>
            <w:proofErr w:type="spellEnd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} - ${</w:t>
            </w:r>
            <w:proofErr w:type="spellStart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pbv</w:t>
            </w:r>
            <w:proofErr w:type="spellEnd"/>
            <w:r>
              <w:rPr>
                <w:rFonts w:ascii="Segoe UI" w:hAnsi="Segoe UI" w:cs="Segoe UI"/>
                <w:b/>
                <w:color w:val="0000FF"/>
                <w:sz w:val="16"/>
                <w:szCs w:val="16"/>
              </w:rPr>
              <w:t>}</w:t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6458" w:type="dxa"/>
            <w:gridSpan w:val="4"/>
            <w:vMerge/>
            <w:shd w:val="clear" w:color="auto" w:fill="F2F2F2" w:themeFill="background1" w:themeFillShade="F2"/>
          </w:tcPr>
          <w:p w14:paraId="613E7601" w14:textId="77777777" w:rsidR="00C957E9" w:rsidRDefault="00C957E9"/>
        </w:tc>
      </w:tr>
      <w:tr w:rsidR="00C957E9" w14:paraId="524C4EB4" w14:textId="77777777" w:rsidTr="00F75B9F">
        <w:trPr>
          <w:trHeight w:val="1085"/>
        </w:trPr>
        <w:tc>
          <w:tcPr>
            <w:tcW w:w="2902" w:type="dxa"/>
            <w:gridSpan w:val="4"/>
            <w:shd w:val="clear" w:color="auto" w:fill="1A2E1A"/>
          </w:tcPr>
          <w:p w14:paraId="61601B3F" w14:textId="77777777" w:rsidR="00C957E9" w:rsidRDefault="0047596E">
            <w:pP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select='/root/metadata/profile_notes_1' nickname='[profile_notes_1]'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profile_notes_1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  <w:p w14:paraId="3F022677" w14:textId="77777777" w:rsidR="00C957E9" w:rsidRDefault="00C957E9">
            <w:pP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</w:p>
          <w:p w14:paraId="508A7042" w14:textId="77777777" w:rsidR="00C957E9" w:rsidRDefault="0047596E">
            <w:pP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select='/root/metadata/profile_disclaimer' nickname='[profile_disclaimer]' datasource='WRFINANCIAL'/&gt;" </w:instrText>
            </w:r>
            <w:r>
              <w:fldChar w:fldCharType="separate"/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[</w:t>
            </w:r>
            <w:proofErr w:type="spellStart"/>
            <w:r>
              <w:rPr>
                <w:rFonts w:ascii="Segoe UI" w:hAnsi="Segoe UI" w:cs="Segoe UI"/>
                <w:color w:val="0000FF"/>
                <w:sz w:val="16"/>
                <w:szCs w:val="16"/>
              </w:rPr>
              <w:t>profile_disclaimer</w:t>
            </w:r>
            <w:proofErr w:type="spellEnd"/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]</w:t>
            </w:r>
            <w:r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6458" w:type="dxa"/>
            <w:gridSpan w:val="4"/>
            <w:vMerge/>
            <w:shd w:val="clear" w:color="auto" w:fill="F2F2F2" w:themeFill="background1" w:themeFillShade="F2"/>
          </w:tcPr>
          <w:p w14:paraId="6A016353" w14:textId="77777777" w:rsidR="00C957E9" w:rsidRDefault="00C957E9"/>
        </w:tc>
      </w:tr>
      <w:tr w:rsidR="00C957E9" w14:paraId="0786CC4C" w14:textId="77777777" w:rsidTr="00F75B9F">
        <w:trPr>
          <w:trHeight w:val="297"/>
        </w:trPr>
        <w:tc>
          <w:tcPr>
            <w:tcW w:w="9360" w:type="dxa"/>
            <w:gridSpan w:val="8"/>
            <w:shd w:val="clear" w:color="auto" w:fill="auto"/>
          </w:tcPr>
          <w:p w14:paraId="54742A47" w14:textId="77777777" w:rsidR="00C957E9" w:rsidRDefault="00C957E9">
            <w:pPr>
              <w:rPr>
                <w:rFonts w:ascii="Helvetica" w:hAnsi="Helvetica"/>
                <w:b/>
                <w:color w:val="1F6B26"/>
              </w:rPr>
            </w:pPr>
          </w:p>
        </w:tc>
      </w:tr>
      <w:tr w:rsidR="00C957E9" w14:paraId="2A758498" w14:textId="77777777" w:rsidTr="00F75B9F">
        <w:trPr>
          <w:trHeight w:val="360"/>
        </w:trPr>
        <w:tc>
          <w:tcPr>
            <w:tcW w:w="9360" w:type="dxa"/>
            <w:gridSpan w:val="8"/>
            <w:shd w:val="clear" w:color="auto" w:fill="auto"/>
          </w:tcPr>
          <w:p w14:paraId="595845AB" w14:textId="77777777" w:rsidR="00C957E9" w:rsidRDefault="0047596E">
            <w:pPr>
              <w:rPr>
                <w:rFonts w:ascii="Helvetica" w:hAnsi="Helvetica"/>
                <w:b/>
                <w:color w:val="1F6B26"/>
              </w:rPr>
            </w:pPr>
            <w:r>
              <w:rPr>
                <w:rFonts w:ascii="Helvetica" w:hAnsi="Helvetica"/>
                <w:b/>
                <w:color w:val="1F6B26"/>
                <w:sz w:val="28"/>
              </w:rPr>
              <w:t>Portfolio Allocation</w:t>
            </w:r>
          </w:p>
        </w:tc>
      </w:tr>
      <w:tr w:rsidR="00C957E9" w14:paraId="4B8C392B" w14:textId="77777777" w:rsidTr="00F75B9F">
        <w:trPr>
          <w:trHeight w:val="360"/>
        </w:trPr>
        <w:tc>
          <w:tcPr>
            <w:tcW w:w="2651" w:type="dxa"/>
            <w:gridSpan w:val="3"/>
            <w:shd w:val="clear" w:color="auto" w:fill="E4F0E4"/>
          </w:tcPr>
          <w:p w14:paraId="796C7C07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6709" w:type="dxa"/>
            <w:gridSpan w:val="5"/>
            <w:shd w:val="clear" w:color="auto" w:fill="E4F0E4"/>
          </w:tcPr>
          <w:p w14:paraId="51DF1D51" w14:textId="77777777" w:rsidR="00C957E9" w:rsidRDefault="0047596E">
            <w:pPr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Previous Periods</w:t>
            </w:r>
          </w:p>
          <w:p w14:paraId="7774812B" w14:textId="77777777" w:rsidR="00C957E9" w:rsidRDefault="00647B61">
            <w:pPr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pict w14:anchorId="22BD2E4D">
                <v:rect id="_x0000_i1026" style="width:2in;height:1pt" o:hrpct="0" o:hralign="center" o:hrstd="t" o:hrnoshade="t" o:hr="t" fillcolor="black" stroked="f">
                  <v:imagedata r:id="rId8" o:title=""/>
                </v:rect>
              </w:pict>
            </w:r>
          </w:p>
        </w:tc>
      </w:tr>
      <w:tr w:rsidR="00C957E9" w14:paraId="4290C407" w14:textId="77777777" w:rsidTr="00F75B9F">
        <w:trPr>
          <w:trHeight w:val="252"/>
        </w:trPr>
        <w:tc>
          <w:tcPr>
            <w:tcW w:w="2651" w:type="dxa"/>
            <w:gridSpan w:val="3"/>
            <w:vMerge w:val="restart"/>
            <w:shd w:val="clear" w:color="auto" w:fill="E4F0E4"/>
          </w:tcPr>
          <w:p w14:paraId="5D7A0BD9" w14:textId="77777777" w:rsidR="00C957E9" w:rsidRDefault="0047596E">
            <w:pPr>
              <w:jc w:val="center"/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EA5F7A5" wp14:editId="501A4D35">
                  <wp:extent cx="1693628" cy="1979874"/>
                  <wp:effectExtent l="0" t="0" r="0" b="0"/>
                  <wp:docPr id="3" name="AutoTag Chart" descr="&lt;wr:chart nickname='[Asset Chart]' datasource='WRFINANCIAL' graph0-data-label-number='category:percentage;format:0%' graph0-data-label-option='label:none;' graph0-data0-select='${data}/category' graph0-data1-select='${data}/current_period_percent' graph0-data1-type='number' graph0-rows-select='${series}/percentage' graph0-select='/root/data' graph0-series-select='&amp;apos;Breakdown' graph0-type='pie:exploded'/&gt;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1309" w:type="dxa"/>
            <w:gridSpan w:val="2"/>
            <w:shd w:val="clear" w:color="auto" w:fill="E4F0E4"/>
            <w:vAlign w:val="center"/>
          </w:tcPr>
          <w:p w14:paraId="2E256CE2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b/>
                <w:color w:val="000000"/>
                <w:sz w:val="16"/>
                <w:szCs w:val="16"/>
              </w:rPr>
              <w:t>Asset Class</w:t>
            </w:r>
          </w:p>
        </w:tc>
        <w:tc>
          <w:tcPr>
            <w:tcW w:w="1538" w:type="dxa"/>
            <w:shd w:val="clear" w:color="auto" w:fill="E4F0E4"/>
            <w:vAlign w:val="center"/>
          </w:tcPr>
          <w:p w14:paraId="6CCEE6E7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One Year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Ago</w:t>
            </w:r>
            <w:proofErr w:type="gramEnd"/>
          </w:p>
        </w:tc>
        <w:tc>
          <w:tcPr>
            <w:tcW w:w="1882" w:type="dxa"/>
            <w:shd w:val="clear" w:color="auto" w:fill="E4F0E4"/>
            <w:vAlign w:val="center"/>
          </w:tcPr>
          <w:p w14:paraId="587D0CB9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b/>
                <w:color w:val="000000"/>
                <w:sz w:val="16"/>
                <w:szCs w:val="16"/>
              </w:rPr>
              <w:t>Last Period</w:t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505E091F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b/>
                <w:color w:val="000000"/>
                <w:sz w:val="16"/>
                <w:szCs w:val="16"/>
              </w:rPr>
              <w:t>This Period</w:t>
            </w:r>
          </w:p>
        </w:tc>
      </w:tr>
      <w:tr w:rsidR="00C957E9" w14:paraId="68449C9D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46BD0B3F" w14:textId="77777777" w:rsidR="00C957E9" w:rsidRDefault="00C957E9"/>
        </w:tc>
        <w:tc>
          <w:tcPr>
            <w:tcW w:w="251" w:type="dxa"/>
            <w:shd w:val="clear" w:color="auto" w:fill="E4F0E4"/>
          </w:tcPr>
          <w:p w14:paraId="5D654D65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058" w:type="dxa"/>
            <w:shd w:val="clear" w:color="auto" w:fill="E4F0E4"/>
            <w:vAlign w:val="center"/>
          </w:tcPr>
          <w:p w14:paraId="12570FE9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Cash &amp; Equivalents</w:t>
            </w:r>
          </w:p>
        </w:tc>
        <w:tc>
          <w:tcPr>
            <w:tcW w:w="1538" w:type="dxa"/>
            <w:shd w:val="clear" w:color="auto" w:fill="E4F0E4"/>
          </w:tcPr>
          <w:p w14:paraId="310A068E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882" w:type="dxa"/>
            <w:shd w:val="clear" w:color="auto" w:fill="E4F0E4"/>
            <w:vAlign w:val="center"/>
          </w:tcPr>
          <w:p w14:paraId="68AA562B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select='/root/data/prior_period_cash_eq' type='NUMBER' format='format:&amp;#xa4;#,##0.00;(&amp;#xa4;#,##0.00);' var='ppce' nickname='[prior_period_cash_eq]'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prior_period_cash_eq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select='/root/data/prior_period_cash_eq_percent' type='NUMBER' format='format:#,##0%;' var='ppcep' nickname='[prior_period_cash_eq_percent]'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prior_period_cash_eq_percent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69B88EA1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select='/root/data/current_period_cash_eq' type='NUMBER' format='format:&amp;#xa4;#,##0.00;(&amp;#xa4;#,##0.00);' var='cpce' nickname='[current_period_cash_eq]' datasource='WRFINANCIAL'/&gt;" </w:instrText>
            </w:r>
            <w:r>
              <w:fldChar w:fldCharType="separate"/>
            </w:r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z w:val="14"/>
                <w:szCs w:val="14"/>
              </w:rPr>
              <w:t>current_period_cash_eq</w:t>
            </w:r>
            <w:proofErr w:type="spellEnd"/>
            <w:r>
              <w:rPr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pacing w:val="-8"/>
                <w:sz w:val="14"/>
                <w:szCs w:val="14"/>
              </w:rPr>
              <w:t xml:space="preserve">• </w:t>
            </w:r>
            <w:r>
              <w:fldChar w:fldCharType="begin"/>
            </w:r>
            <w:r>
              <w:instrText xml:space="preserve"> AUTOTEXTLIST \t "&lt;wr:out select='/root/data/current_period_cash_eq_percent' type='NUMBER' format='format:#,##0%;' var='cpcep' nickname='[current_period_cash_eq_percent]'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current_period_cash_eq_percent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</w:t>
            </w:r>
          </w:p>
        </w:tc>
      </w:tr>
      <w:tr w:rsidR="00C957E9" w14:paraId="326B2194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2B3922FB" w14:textId="77777777" w:rsidR="00C957E9" w:rsidRDefault="00C957E9"/>
        </w:tc>
        <w:tc>
          <w:tcPr>
            <w:tcW w:w="251" w:type="dxa"/>
            <w:shd w:val="clear" w:color="auto" w:fill="E4F0E4"/>
          </w:tcPr>
          <w:p w14:paraId="49FFB8E5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058" w:type="dxa"/>
            <w:shd w:val="clear" w:color="auto" w:fill="E4F0E4"/>
            <w:vAlign w:val="center"/>
          </w:tcPr>
          <w:p w14:paraId="72650E7E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Equities</w:t>
            </w:r>
          </w:p>
        </w:tc>
        <w:tc>
          <w:tcPr>
            <w:tcW w:w="1538" w:type="dxa"/>
            <w:shd w:val="clear" w:color="auto" w:fill="E4F0E4"/>
          </w:tcPr>
          <w:p w14:paraId="29E9E7CB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882" w:type="dxa"/>
            <w:shd w:val="clear" w:color="auto" w:fill="E4F0E4"/>
            <w:vAlign w:val="center"/>
          </w:tcPr>
          <w:p w14:paraId="0D6E1F81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select='/root/data/prior_period_equities' type='NUMBER' format='format:&amp;#xa4;#,##0.00;(&amp;#xa4;#,##0.00);' var='ppe' nickname='[prior_period_equities]'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prior_period_equities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select='/root/data/prior_period_equities_percent' type='NUMBER' format='format:#,##0%;' var='ppep' nickname='[prior_period_equities_percent]'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prior_period_equities_percent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54BB59A6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select='/root/data/current_period_equities' type='NUMBER' format='format:&amp;#xa4;#,##0.00;(&amp;#xa4;#,##0.00);' var='cpe' nickname='[current_period_equities]' datasource='WRFINANCIAL'/&gt;" </w:instrText>
            </w:r>
            <w:r>
              <w:fldChar w:fldCharType="separate"/>
            </w:r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z w:val="14"/>
                <w:szCs w:val="14"/>
              </w:rPr>
              <w:t>current_period_equities</w:t>
            </w:r>
            <w:proofErr w:type="spellEnd"/>
            <w:r>
              <w:rPr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pacing w:val="-8"/>
                <w:sz w:val="14"/>
                <w:szCs w:val="14"/>
              </w:rPr>
              <w:t xml:space="preserve">• </w:t>
            </w:r>
            <w:r>
              <w:fldChar w:fldCharType="begin"/>
            </w:r>
            <w:r>
              <w:instrText xml:space="preserve"> AUTOTEXTLIST \t "&lt;wr:out select='/root/data/current_period_equities_percent' type='NUMBER' format='format:#,##0%;' var='cpep' nickname='[current_period_equities_percent]'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current_period_equities_percent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2D8DA202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52F3F04C" w14:textId="77777777" w:rsidR="00C957E9" w:rsidRDefault="00C957E9"/>
        </w:tc>
        <w:tc>
          <w:tcPr>
            <w:tcW w:w="251" w:type="dxa"/>
            <w:shd w:val="clear" w:color="auto" w:fill="E4F0E4"/>
          </w:tcPr>
          <w:p w14:paraId="73568306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058" w:type="dxa"/>
            <w:shd w:val="clear" w:color="auto" w:fill="E4F0E4"/>
            <w:vAlign w:val="center"/>
          </w:tcPr>
          <w:p w14:paraId="58ED8134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Fixed Income</w:t>
            </w:r>
          </w:p>
        </w:tc>
        <w:tc>
          <w:tcPr>
            <w:tcW w:w="1538" w:type="dxa"/>
            <w:shd w:val="clear" w:color="auto" w:fill="E4F0E4"/>
          </w:tcPr>
          <w:p w14:paraId="2A8283D4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882" w:type="dxa"/>
            <w:shd w:val="clear" w:color="auto" w:fill="E4F0E4"/>
            <w:vAlign w:val="center"/>
          </w:tcPr>
          <w:p w14:paraId="6C0830FB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select='/root/data/prior_period_fixed_income' type='NUMBER' format='format:&amp;#xa4;#,##0.00;(&amp;#xa4;#,##0.00);' var='ppfi' nickname='[prior_period_fixed_income]'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prior_period_fixed_income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select='/root/data/prior_period_fixed_income_percent' type='NUMBER' format='format:#,##0%;' var='ppfip' nickname='[prior_period_fixed_income_percent]'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prior_period_fixed_income_percent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114C0CA4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select='/root/data/current_period_fixed_income' type='NUMBER' format='format:&amp;#xa4;#,##0.00;(&amp;#xa4;#,##0.00);' var='cpfi' nickname='[current_period_fixed_income]' datasource='WRFINANCIAL'/&gt;" </w:instrText>
            </w:r>
            <w:r>
              <w:fldChar w:fldCharType="separate"/>
            </w:r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z w:val="14"/>
                <w:szCs w:val="14"/>
              </w:rPr>
              <w:t>current_period_fixed_income</w:t>
            </w:r>
            <w:proofErr w:type="spellEnd"/>
            <w:r>
              <w:rPr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pacing w:val="-8"/>
                <w:sz w:val="14"/>
                <w:szCs w:val="14"/>
              </w:rPr>
              <w:t xml:space="preserve">• </w:t>
            </w:r>
            <w:r>
              <w:fldChar w:fldCharType="begin"/>
            </w:r>
            <w:r>
              <w:instrText xml:space="preserve"> AUTOTEXTLIST \t "&lt;wr:out select='/root/data/current_period_fixed_income_percent' type='NUMBER' format='format:#,##0%;' var='cpfip' nickname='[current_period_fixed_income_percent]'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current_period_fixed_income_percent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76046AB4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2D8CE392" w14:textId="77777777" w:rsidR="00C957E9" w:rsidRDefault="00C957E9"/>
        </w:tc>
        <w:tc>
          <w:tcPr>
            <w:tcW w:w="251" w:type="dxa"/>
            <w:shd w:val="clear" w:color="auto" w:fill="E4F0E4"/>
          </w:tcPr>
          <w:p w14:paraId="11031E66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058" w:type="dxa"/>
            <w:shd w:val="clear" w:color="auto" w:fill="E4F0E4"/>
            <w:vAlign w:val="center"/>
          </w:tcPr>
          <w:p w14:paraId="3FB1F809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Non-Classified</w:t>
            </w:r>
          </w:p>
        </w:tc>
        <w:tc>
          <w:tcPr>
            <w:tcW w:w="1538" w:type="dxa"/>
            <w:shd w:val="clear" w:color="auto" w:fill="E4F0E4"/>
          </w:tcPr>
          <w:p w14:paraId="298547F7" w14:textId="77777777" w:rsidR="00C957E9" w:rsidRDefault="00C957E9">
            <w:pPr>
              <w:rPr>
                <w:rFonts w:ascii="Helvetica" w:hAnsi="Helvetica"/>
                <w:b/>
                <w:color w:val="1F6B26"/>
                <w:sz w:val="28"/>
              </w:rPr>
            </w:pPr>
          </w:p>
        </w:tc>
        <w:tc>
          <w:tcPr>
            <w:tcW w:w="1882" w:type="dxa"/>
            <w:shd w:val="clear" w:color="auto" w:fill="E4F0E4"/>
            <w:vAlign w:val="center"/>
          </w:tcPr>
          <w:p w14:paraId="79268846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select='/root/data/prior_period_non_classified' type='NUMBER' format='format:&amp;#xa4;#,##0.00;(&amp;#xa4;#,##0.00);' var='ppnc' nickname='[prior_period_non_classified]'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prior_period_non_classified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select='/root/data/prior_period_non_classified_percent' type='NUMBER' format='format:#,##0%;' var='ppncp' nickname='[prior_period_non_classified_percent]'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prior_period_non_classified_percent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5646D273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select='/root/data/current_period_non_classified' type='NUMBER' format='format:&amp;#xa4;#,##0.00;(&amp;#xa4;#,##0.00);' var='cpnc' nickname='[current_period_non_classified]' datasource='WRFINANCIAL'/&gt;" </w:instrText>
            </w:r>
            <w:r>
              <w:fldChar w:fldCharType="separate"/>
            </w:r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z w:val="14"/>
                <w:szCs w:val="14"/>
              </w:rPr>
              <w:t>current_period_non_classified</w:t>
            </w:r>
            <w:proofErr w:type="spellEnd"/>
            <w:r>
              <w:rPr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pacing w:val="-8"/>
                <w:sz w:val="14"/>
                <w:szCs w:val="14"/>
              </w:rPr>
              <w:t xml:space="preserve">• </w:t>
            </w:r>
            <w:r>
              <w:fldChar w:fldCharType="begin"/>
            </w:r>
            <w:r>
              <w:instrText xml:space="preserve"> AUTOTEXTLIST \t "&lt;wr:out select='/root/data/current_period_non_classified_percent' type='NUMBER' format='format:#,##0%;' var='cpncp' nickname='[current_period_non_classified_percent]'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current_period_non_classified_percent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0A478447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227E6EEF" w14:textId="77777777" w:rsidR="00C957E9" w:rsidRDefault="00C957E9"/>
        </w:tc>
        <w:tc>
          <w:tcPr>
            <w:tcW w:w="1309" w:type="dxa"/>
            <w:gridSpan w:val="2"/>
            <w:shd w:val="clear" w:color="auto" w:fill="E4F0E4"/>
            <w:vAlign w:val="center"/>
          </w:tcPr>
          <w:p w14:paraId="67727DE5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Total Assets</w:t>
            </w:r>
          </w:p>
        </w:tc>
        <w:tc>
          <w:tcPr>
            <w:tcW w:w="1538" w:type="dxa"/>
            <w:shd w:val="clear" w:color="auto" w:fill="E4F0E4"/>
            <w:vAlign w:val="center"/>
          </w:tcPr>
          <w:p w14:paraId="2E54A770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select='/root/data/prior_year_total_assets' type='NUMBER' format='format:&amp;#xa4;#,##0.00;(&amp;#xa4;#,##0.00);' nickname='[prior_year_total_assets]'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prior_year_total_assets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select='/root/data/prior_year_total_assets_percent' type='NUMBER' format='format:#,##0%;' nickname='[prior_year_total_assets_percent]'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prior_year_total_assets_percent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882" w:type="dxa"/>
            <w:shd w:val="clear" w:color="auto" w:fill="E4F0E4"/>
            <w:vAlign w:val="center"/>
          </w:tcPr>
          <w:p w14:paraId="00A84716" w14:textId="77777777" w:rsidR="00C957E9" w:rsidRDefault="0047596E">
            <w:pPr>
              <w:rPr>
                <w:spacing w:val="-12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select='=${ppce} + ${ppe} + ${ppfi} + ${ppnc}' type='NUMBER' format='format:&amp;#xa4;#,##0.00;(&amp;#xa4;#,##0.00);' nickname='[=${ppce} + ${ppe} + ${ppfi} + ${ppnc}]' datasource='WRFINANCIAL'/&gt;" </w:instrText>
            </w:r>
            <w:r>
              <w:fldChar w:fldCharType="separate"/>
            </w:r>
            <w:r>
              <w:rPr>
                <w:spacing w:val="-12"/>
                <w:sz w:val="14"/>
                <w:szCs w:val="14"/>
              </w:rPr>
              <w:t>[</w:t>
            </w:r>
            <w:r>
              <w:rPr>
                <w:color w:val="0000FF"/>
                <w:spacing w:val="-12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ppce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ppe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ppfi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ppnc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</w:t>
            </w:r>
            <w:r>
              <w:rPr>
                <w:spacing w:val="-12"/>
                <w:sz w:val="14"/>
                <w:szCs w:val="14"/>
              </w:rPr>
              <w:t>]</w:t>
            </w:r>
            <w:r>
              <w:rPr>
                <w:spacing w:val="-12"/>
                <w:sz w:val="14"/>
                <w:szCs w:val="14"/>
              </w:rPr>
              <w:fldChar w:fldCharType="end"/>
            </w:r>
            <w:r>
              <w:rPr>
                <w:spacing w:val="-12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select='=${ppcep} + ${ppep} + ${ppfip} + ${ppncp}' type='NUMBER' format='format:#,##0%;' nickname='[=${ppcep} + ${ppep} + ${ppfip} + ${ppncp}]' datasource='WRFINANCIAL'/&gt;" </w:instrText>
            </w:r>
            <w:r>
              <w:fldChar w:fldCharType="separate"/>
            </w:r>
            <w:r>
              <w:rPr>
                <w:spacing w:val="-12"/>
                <w:sz w:val="14"/>
                <w:szCs w:val="14"/>
              </w:rPr>
              <w:t>[</w:t>
            </w:r>
            <w:r>
              <w:rPr>
                <w:color w:val="0000FF"/>
                <w:spacing w:val="-12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ppcep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ppep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ppfip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12"/>
                <w:sz w:val="14"/>
                <w:szCs w:val="14"/>
              </w:rPr>
              <w:t>ppncp</w:t>
            </w:r>
            <w:proofErr w:type="spellEnd"/>
            <w:r>
              <w:rPr>
                <w:color w:val="0000FF"/>
                <w:spacing w:val="-12"/>
                <w:sz w:val="14"/>
                <w:szCs w:val="14"/>
              </w:rPr>
              <w:t>}</w:t>
            </w:r>
            <w:r>
              <w:rPr>
                <w:spacing w:val="-12"/>
                <w:sz w:val="14"/>
                <w:szCs w:val="14"/>
              </w:rPr>
              <w:t>]</w:t>
            </w:r>
            <w:r>
              <w:rPr>
                <w:spacing w:val="-12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52BBD0D6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select='=${cpce} + ${cpe} + ${cpfi} + ${cpnc}' type='NUMBER' format='format:&amp;#xa4;#,##0.00;(&amp;#xa4;#,##0.00);' nickname='[=${cpce} + ${cpe} + ${cpfi} + ${cpnc}]'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r>
              <w:rPr>
                <w:color w:val="0000FF"/>
                <w:spacing w:val="-8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cpce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cpfi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cpnc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</w:t>
            </w:r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  <w:r>
              <w:rPr>
                <w:spacing w:val="-8"/>
                <w:sz w:val="14"/>
                <w:szCs w:val="14"/>
              </w:rPr>
              <w:t xml:space="preserve"> • </w:t>
            </w:r>
            <w:r>
              <w:fldChar w:fldCharType="begin"/>
            </w:r>
            <w:r>
              <w:instrText xml:space="preserve"> AUTOTEXTLIST \t "&lt;wr:out select='=${cpcep} + ${cpep} + ${cpfip} + ${cpncp}' type='NUMBER' format='format:#,##0%;' nickname='[=${cpcep} + ${cpep} + ${cpfip} + ${cpncp}]'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r>
              <w:rPr>
                <w:color w:val="0000FF"/>
                <w:spacing w:val="-8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cpcep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cpep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cpfip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cpncp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</w:t>
            </w:r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42BDD8E1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74AA5143" w14:textId="77777777" w:rsidR="00C957E9" w:rsidRDefault="00C957E9"/>
        </w:tc>
        <w:tc>
          <w:tcPr>
            <w:tcW w:w="1309" w:type="dxa"/>
            <w:gridSpan w:val="2"/>
            <w:shd w:val="clear" w:color="auto" w:fill="E4F0E4"/>
            <w:vAlign w:val="center"/>
          </w:tcPr>
          <w:p w14:paraId="44FC5D64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Total Liabilities</w:t>
            </w:r>
          </w:p>
        </w:tc>
        <w:tc>
          <w:tcPr>
            <w:tcW w:w="1538" w:type="dxa"/>
            <w:shd w:val="clear" w:color="auto" w:fill="E4F0E4"/>
            <w:vAlign w:val="center"/>
          </w:tcPr>
          <w:p w14:paraId="2097AE74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select='/root/data/prior_year_liabilities' type='NUMBER' format='format:&amp;#xa4;#,##0.00;(&amp;#xa4;#,##0.00);' nickname='[prior_year_liabilities]'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prior_year_liabilities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882" w:type="dxa"/>
            <w:shd w:val="clear" w:color="auto" w:fill="E4F0E4"/>
            <w:vAlign w:val="center"/>
          </w:tcPr>
          <w:p w14:paraId="760C6BE8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select='/root/data/prior_period_liabilities' type='NUMBER' format='format:&amp;#xa4;#,##0.00;(&amp;#xa4;#,##0.00);' nickname='[prior_period_liabilities]'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prior_period_liabilities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5594A654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select='/root/data/current_period_liabilities' type='NUMBER' format='format:&amp;#xa4;#,##0.00;(&amp;#xa4;#,##0.00);' nickname='[current_period_liabilities]'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current_period_liabilities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76FD45CF" w14:textId="77777777" w:rsidTr="00F75B9F">
        <w:trPr>
          <w:trHeight w:val="360"/>
        </w:trPr>
        <w:tc>
          <w:tcPr>
            <w:tcW w:w="2651" w:type="dxa"/>
            <w:gridSpan w:val="3"/>
            <w:vMerge/>
            <w:shd w:val="clear" w:color="auto" w:fill="E4F0E4"/>
          </w:tcPr>
          <w:p w14:paraId="08360CF4" w14:textId="77777777" w:rsidR="00C957E9" w:rsidRDefault="00C957E9"/>
        </w:tc>
        <w:tc>
          <w:tcPr>
            <w:tcW w:w="1309" w:type="dxa"/>
            <w:gridSpan w:val="2"/>
            <w:shd w:val="clear" w:color="auto" w:fill="E4F0E4"/>
            <w:vAlign w:val="center"/>
          </w:tcPr>
          <w:p w14:paraId="1C9B9E9F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rPr>
                <w:sz w:val="16"/>
                <w:szCs w:val="16"/>
              </w:rPr>
              <w:t>Total Portfolio Value</w:t>
            </w:r>
          </w:p>
        </w:tc>
        <w:tc>
          <w:tcPr>
            <w:tcW w:w="1538" w:type="dxa"/>
            <w:shd w:val="clear" w:color="auto" w:fill="E4F0E4"/>
            <w:vAlign w:val="center"/>
          </w:tcPr>
          <w:p w14:paraId="1920F329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select='/root/data/prior_year_total_portfolio_value' type='NUMBER' format='format:&amp;#xa4;#,##0.00;(&amp;#xa4;#,##0.00);' nickname='[prior_year_total_portfolio_value]'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prior_year_total_portfolio_value</w:t>
            </w:r>
            <w:proofErr w:type="spellEnd"/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882" w:type="dxa"/>
            <w:shd w:val="clear" w:color="auto" w:fill="E4F0E4"/>
            <w:vAlign w:val="center"/>
          </w:tcPr>
          <w:p w14:paraId="201D249E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select='=${ppce} + ${ppe} + ${ppfi} + ${ppnc}' type='NUMBER' format='format:&amp;#xa4;#,##0.00;(&amp;#xa4;#,##0.00);' nickname='[=${ppce} + ${ppe} + ${ppfi} + ${ppnc}]'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r>
              <w:rPr>
                <w:color w:val="0000FF"/>
                <w:spacing w:val="-8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ppce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ppe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ppfi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ppnc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</w:t>
            </w:r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shd w:val="clear" w:color="auto" w:fill="E4F0E4"/>
            <w:vAlign w:val="center"/>
          </w:tcPr>
          <w:p w14:paraId="19128822" w14:textId="77777777" w:rsidR="00C957E9" w:rsidRDefault="0047596E">
            <w:pPr>
              <w:rPr>
                <w:spacing w:val="-8"/>
                <w:sz w:val="14"/>
                <w:szCs w:val="14"/>
              </w:rPr>
            </w:pPr>
            <w:r>
              <w:fldChar w:fldCharType="begin"/>
            </w:r>
            <w:r>
              <w:instrText xml:space="preserve"> AUTOTEXTLIST \t "&lt;wr:out select='=${cpce} + ${cpe} + ${cpfi} + ${cpnc}' type='NUMBER' format='format:&amp;#xa4;#,##0.00;(&amp;#xa4;#,##0.00);' nickname='[=${cpce} + ${cpe} + ${cpfi} + ${cpnc}]' datasource='WRFINANCIAL'/&gt;" </w:instrText>
            </w:r>
            <w:r>
              <w:fldChar w:fldCharType="separate"/>
            </w:r>
            <w:r>
              <w:rPr>
                <w:spacing w:val="-8"/>
                <w:sz w:val="14"/>
                <w:szCs w:val="14"/>
              </w:rPr>
              <w:t>[</w:t>
            </w:r>
            <w:r>
              <w:rPr>
                <w:color w:val="0000FF"/>
                <w:spacing w:val="-8"/>
                <w:sz w:val="14"/>
                <w:szCs w:val="14"/>
              </w:rPr>
              <w:t>=${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cpce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cpe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cpfi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 + ${</w:t>
            </w:r>
            <w:proofErr w:type="spellStart"/>
            <w:r>
              <w:rPr>
                <w:color w:val="0000FF"/>
                <w:spacing w:val="-8"/>
                <w:sz w:val="14"/>
                <w:szCs w:val="14"/>
              </w:rPr>
              <w:t>cpnc</w:t>
            </w:r>
            <w:proofErr w:type="spellEnd"/>
            <w:r>
              <w:rPr>
                <w:color w:val="0000FF"/>
                <w:spacing w:val="-8"/>
                <w:sz w:val="14"/>
                <w:szCs w:val="14"/>
              </w:rPr>
              <w:t>}</w:t>
            </w:r>
            <w:r>
              <w:rPr>
                <w:spacing w:val="-8"/>
                <w:sz w:val="14"/>
                <w:szCs w:val="14"/>
              </w:rPr>
              <w:t>]</w:t>
            </w:r>
            <w:r>
              <w:rPr>
                <w:spacing w:val="-8"/>
                <w:sz w:val="14"/>
                <w:szCs w:val="14"/>
              </w:rPr>
              <w:fldChar w:fldCharType="end"/>
            </w:r>
          </w:p>
        </w:tc>
      </w:tr>
      <w:tr w:rsidR="00C957E9" w14:paraId="6315083C" w14:textId="77777777" w:rsidTr="00F75B9F">
        <w:trPr>
          <w:trHeight w:val="360"/>
        </w:trPr>
        <w:tc>
          <w:tcPr>
            <w:tcW w:w="9360" w:type="dxa"/>
            <w:gridSpan w:val="8"/>
            <w:shd w:val="clear" w:color="auto" w:fill="D5E5DA"/>
            <w:vAlign w:val="center"/>
          </w:tcPr>
          <w:p w14:paraId="6D6BFEA6" w14:textId="77777777" w:rsidR="00C957E9" w:rsidRDefault="0047596E">
            <w:pPr>
              <w:rPr>
                <w:rFonts w:ascii="Helvetica" w:hAnsi="Helvetica"/>
                <w:b/>
                <w:color w:val="1F6B26"/>
                <w:sz w:val="28"/>
              </w:rPr>
            </w:pPr>
            <w:r>
              <w:fldChar w:fldCharType="begin"/>
            </w:r>
            <w:r>
              <w:instrText xml:space="preserve"> AUTOTEXTLIST \t "&lt;wr:out select='/root/metadata/portfolio_allocation_notes' nickname='[portfolio_allocation_notes]' datasource='WRFINANCIAL'/&gt;" </w:instrText>
            </w:r>
            <w:r>
              <w:fldChar w:fldCharType="separate"/>
            </w:r>
            <w:r>
              <w:rPr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portfolio_allocation_notes</w:t>
            </w:r>
            <w:proofErr w:type="spellEnd"/>
            <w:r>
              <w:rPr>
                <w:color w:val="000000"/>
                <w:sz w:val="16"/>
                <w:szCs w:val="16"/>
              </w:rPr>
              <w:t>]</w:t>
            </w:r>
            <w:r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38E9CF39" w14:textId="77777777" w:rsidR="00C957E9" w:rsidRDefault="00C957E9">
      <w:pPr>
        <w:rPr>
          <w:rFonts w:ascii="Helvetica" w:hAnsi="Helvetica"/>
          <w:b/>
          <w:color w:val="1F6B26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827"/>
        <w:gridCol w:w="1949"/>
        <w:gridCol w:w="1949"/>
        <w:gridCol w:w="1693"/>
      </w:tblGrid>
      <w:tr w:rsidR="00C957E9" w14:paraId="5AAA641C" w14:textId="77777777">
        <w:trPr>
          <w:cantSplit/>
          <w:trHeight w:val="297"/>
          <w:jc w:val="center"/>
        </w:trPr>
        <w:tc>
          <w:tcPr>
            <w:tcW w:w="9630" w:type="dxa"/>
            <w:gridSpan w:val="5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BF86FC" w14:textId="77777777" w:rsidR="00C957E9" w:rsidRDefault="0047596E">
            <w:pPr>
              <w:pageBreakBefore/>
              <w:rPr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color w:val="1F6B26"/>
                <w:sz w:val="28"/>
              </w:rPr>
              <w:lastRenderedPageBreak/>
              <w:t>Portfolio Activity Summary</w:t>
            </w:r>
          </w:p>
        </w:tc>
      </w:tr>
      <w:tr w:rsidR="00C957E9" w14:paraId="6349CACA" w14:textId="77777777">
        <w:trPr>
          <w:cantSplit/>
          <w:trHeight w:val="297"/>
          <w:jc w:val="center"/>
        </w:trPr>
        <w:tc>
          <w:tcPr>
            <w:tcW w:w="2212" w:type="dxa"/>
            <w:tcBorders>
              <w:bottom w:val="dotted" w:sz="4" w:space="0" w:color="auto"/>
            </w:tcBorders>
            <w:shd w:val="clear" w:color="auto" w:fill="D5E5DA"/>
            <w:vAlign w:val="center"/>
          </w:tcPr>
          <w:p w14:paraId="55CF7C08" w14:textId="77777777" w:rsidR="00C957E9" w:rsidRDefault="0047596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Owner/Account</w:t>
            </w:r>
          </w:p>
        </w:tc>
        <w:tc>
          <w:tcPr>
            <w:tcW w:w="1827" w:type="dxa"/>
            <w:tcBorders>
              <w:bottom w:val="dotted" w:sz="4" w:space="0" w:color="auto"/>
            </w:tcBorders>
            <w:shd w:val="clear" w:color="auto" w:fill="D5E5DA"/>
            <w:vAlign w:val="center"/>
          </w:tcPr>
          <w:p w14:paraId="13D63466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Account Number</w:t>
            </w:r>
          </w:p>
        </w:tc>
        <w:tc>
          <w:tcPr>
            <w:tcW w:w="1949" w:type="dxa"/>
            <w:tcBorders>
              <w:bottom w:val="dotted" w:sz="4" w:space="0" w:color="auto"/>
            </w:tcBorders>
            <w:shd w:val="clear" w:color="auto" w:fill="D5E5DA"/>
            <w:vAlign w:val="center"/>
          </w:tcPr>
          <w:p w14:paraId="1BA4D957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Beginning Value</w:t>
            </w:r>
          </w:p>
        </w:tc>
        <w:tc>
          <w:tcPr>
            <w:tcW w:w="1949" w:type="dxa"/>
            <w:tcBorders>
              <w:bottom w:val="dotted" w:sz="4" w:space="0" w:color="auto"/>
            </w:tcBorders>
            <w:shd w:val="clear" w:color="auto" w:fill="D5E5DA"/>
            <w:vAlign w:val="center"/>
          </w:tcPr>
          <w:p w14:paraId="1E329F7F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Ending Value</w:t>
            </w:r>
          </w:p>
        </w:tc>
        <w:tc>
          <w:tcPr>
            <w:tcW w:w="1693" w:type="dxa"/>
            <w:tcBorders>
              <w:bottom w:val="dotted" w:sz="4" w:space="0" w:color="auto"/>
            </w:tcBorders>
            <w:shd w:val="clear" w:color="auto" w:fill="D5E5DA"/>
            <w:vAlign w:val="center"/>
          </w:tcPr>
          <w:p w14:paraId="171D8A27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Net Change</w:t>
            </w:r>
          </w:p>
        </w:tc>
      </w:tr>
      <w:tr w:rsidR="00C957E9" w14:paraId="745C0971" w14:textId="77777777">
        <w:trPr>
          <w:cantSplit/>
          <w:trHeight w:val="350"/>
          <w:jc w:val="center"/>
        </w:trPr>
        <w:tc>
          <w:tcPr>
            <w:tcW w:w="22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5E5DA"/>
            <w:vAlign w:val="center"/>
          </w:tcPr>
          <w:p w14:paraId="20F5924F" w14:textId="77777777" w:rsidR="00C957E9" w:rsidRDefault="0047596E">
            <w:pPr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select='/root/metadata/client_suffix' nickname='[client_suffix]'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client_suffix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select='/root/metadata/client_first_name' nickname='[client_first_name]'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client_first_name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select='/root/metadata/client_last_name' nickname='[client_last_name]'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client_last_name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: </w:t>
            </w:r>
            <w:r>
              <w:fldChar w:fldCharType="begin"/>
            </w:r>
            <w:r>
              <w:instrText xml:space="preserve"> AUTOTEXTLIST \t "&lt;wr:out select='/root/metadata/account_type' nickname='[account_type]'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account_type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shd w:val="clear" w:color="auto" w:fill="D5E5DA"/>
            <w:vAlign w:val="center"/>
          </w:tcPr>
          <w:p w14:paraId="07FA9BE5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select='/root/metadata/account_no' nickname='[account_no]'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account_no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9" w:type="dxa"/>
            <w:tcBorders>
              <w:top w:val="dotted" w:sz="4" w:space="0" w:color="auto"/>
              <w:bottom w:val="dotted" w:sz="4" w:space="0" w:color="auto"/>
            </w:tcBorders>
            <w:shd w:val="clear" w:color="auto" w:fill="D5E5DA"/>
            <w:vAlign w:val="center"/>
          </w:tcPr>
          <w:p w14:paraId="343B66B3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select='/root/data/period_begin_value' type='NUMBER' format='format:&amp;#xa4;#,##0.00;(&amp;#xa4;#,##0.00);' nickname='[period_begin_value]'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period_begin_value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9" w:type="dxa"/>
            <w:tcBorders>
              <w:top w:val="dotted" w:sz="4" w:space="0" w:color="auto"/>
              <w:bottom w:val="dotted" w:sz="4" w:space="0" w:color="auto"/>
            </w:tcBorders>
            <w:shd w:val="clear" w:color="auto" w:fill="D5E5DA"/>
            <w:vAlign w:val="center"/>
          </w:tcPr>
          <w:p w14:paraId="65DFB7F1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select='/root/data/period_end_value' type='NUMBER' format='format:&amp;#xa4;#,##0.00;(&amp;#xa4;#,##0.00);' nickname='[period_end_value]'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color w:val="0000FF"/>
                <w:sz w:val="16"/>
                <w:szCs w:val="16"/>
              </w:rPr>
              <w:t>period_end_value</w:t>
            </w:r>
            <w:proofErr w:type="spellEnd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D5E5DA"/>
            <w:vAlign w:val="center"/>
          </w:tcPr>
          <w:p w14:paraId="52A08D5D" w14:textId="77777777" w:rsidR="00C957E9" w:rsidRDefault="0047596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select='=${pev} - ${pbv}' type='NUMBER' format='format:&amp;#xa4;#,##0.00;(&amp;#xa4;#,##0.00);' nickname='[=${pev} - ${pbv}]' datasource='WRFINANCIAL'/&gt;" </w:instrText>
            </w:r>
            <w:r>
              <w:fldChar w:fldCharType="separate"/>
            </w:r>
            <w:r>
              <w:rPr>
                <w:sz w:val="16"/>
                <w:szCs w:val="16"/>
              </w:rPr>
              <w:t>[</w:t>
            </w:r>
            <w:r>
              <w:rPr>
                <w:color w:val="0000FF"/>
                <w:sz w:val="16"/>
                <w:szCs w:val="16"/>
              </w:rPr>
              <w:t>=${</w:t>
            </w:r>
            <w:proofErr w:type="spellStart"/>
            <w:r>
              <w:rPr>
                <w:color w:val="0000FF"/>
                <w:sz w:val="16"/>
                <w:szCs w:val="16"/>
              </w:rPr>
              <w:t>pev</w:t>
            </w:r>
            <w:proofErr w:type="spellEnd"/>
            <w:r>
              <w:rPr>
                <w:color w:val="0000FF"/>
                <w:sz w:val="16"/>
                <w:szCs w:val="16"/>
              </w:rPr>
              <w:t>} - ${</w:t>
            </w:r>
            <w:proofErr w:type="spellStart"/>
            <w:r>
              <w:rPr>
                <w:color w:val="0000FF"/>
                <w:sz w:val="16"/>
                <w:szCs w:val="16"/>
              </w:rPr>
              <w:t>pbv</w:t>
            </w:r>
            <w:proofErr w:type="spellEnd"/>
            <w:r>
              <w:rPr>
                <w:color w:val="0000F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957E9" w14:paraId="6F126F4B" w14:textId="77777777">
        <w:trPr>
          <w:cantSplit/>
          <w:trHeight w:val="359"/>
          <w:jc w:val="center"/>
        </w:trPr>
        <w:tc>
          <w:tcPr>
            <w:tcW w:w="2212" w:type="dxa"/>
            <w:tcBorders>
              <w:top w:val="dotted" w:sz="4" w:space="0" w:color="auto"/>
            </w:tcBorders>
            <w:shd w:val="clear" w:color="auto" w:fill="D5E5DA"/>
            <w:vAlign w:val="center"/>
          </w:tcPr>
          <w:p w14:paraId="09E31A08" w14:textId="77777777" w:rsidR="00C957E9" w:rsidRDefault="004759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PORTFOLIO</w:t>
            </w:r>
          </w:p>
        </w:tc>
        <w:tc>
          <w:tcPr>
            <w:tcW w:w="1827" w:type="dxa"/>
            <w:tcBorders>
              <w:top w:val="dotted" w:sz="4" w:space="0" w:color="auto"/>
            </w:tcBorders>
            <w:shd w:val="clear" w:color="auto" w:fill="D5E5DA"/>
            <w:vAlign w:val="center"/>
          </w:tcPr>
          <w:p w14:paraId="686A609F" w14:textId="77777777" w:rsidR="00C957E9" w:rsidRDefault="00C957E9">
            <w:pPr>
              <w:jc w:val="center"/>
              <w:rPr>
                <w:b/>
                <w:color w:val="1F6B26"/>
                <w:sz w:val="16"/>
                <w:szCs w:val="16"/>
              </w:rPr>
            </w:pPr>
          </w:p>
        </w:tc>
        <w:tc>
          <w:tcPr>
            <w:tcW w:w="1949" w:type="dxa"/>
            <w:tcBorders>
              <w:top w:val="dotted" w:sz="4" w:space="0" w:color="auto"/>
            </w:tcBorders>
            <w:shd w:val="clear" w:color="auto" w:fill="D5E5DA"/>
            <w:vAlign w:val="center"/>
          </w:tcPr>
          <w:p w14:paraId="5409AB0C" w14:textId="77777777" w:rsidR="00C957E9" w:rsidRDefault="0047596E">
            <w:pPr>
              <w:jc w:val="center"/>
              <w:rPr>
                <w:b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select='/root/data/period_begin_value' type='NUMBER' format='format:&amp;#xa4;#,##0.00;(&amp;#xa4;#,##0.00);' nickname='[period_begin_value]' datasource='WRFINANCIAL'/&gt;" </w:instrText>
            </w:r>
            <w:r>
              <w:fldChar w:fldCharType="separate"/>
            </w:r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color w:val="0000FF"/>
                <w:sz w:val="16"/>
                <w:szCs w:val="16"/>
              </w:rPr>
              <w:t>period_begin_value</w:t>
            </w:r>
            <w:proofErr w:type="spellEnd"/>
            <w:r>
              <w:rPr>
                <w:b/>
                <w:sz w:val="16"/>
                <w:szCs w:val="16"/>
              </w:rPr>
              <w:t>]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1949" w:type="dxa"/>
            <w:tcBorders>
              <w:top w:val="dotted" w:sz="4" w:space="0" w:color="auto"/>
            </w:tcBorders>
            <w:shd w:val="clear" w:color="auto" w:fill="D5E5DA"/>
            <w:vAlign w:val="center"/>
          </w:tcPr>
          <w:p w14:paraId="11F3CBCC" w14:textId="77777777" w:rsidR="00C957E9" w:rsidRDefault="0047596E">
            <w:pPr>
              <w:jc w:val="center"/>
              <w:rPr>
                <w:b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select='/root/data/period_end_value' type='NUMBER' format='format:&amp;#xa4;#,##0.00;(&amp;#xa4;#,##0.00);' nickname='[period_end_value]' datasource='WRFINANCIAL'/&gt;" </w:instrText>
            </w:r>
            <w:r>
              <w:fldChar w:fldCharType="separate"/>
            </w:r>
            <w:r>
              <w:rPr>
                <w:b/>
                <w:sz w:val="16"/>
                <w:szCs w:val="16"/>
              </w:rPr>
              <w:t>[</w:t>
            </w:r>
            <w:proofErr w:type="spellStart"/>
            <w:r>
              <w:rPr>
                <w:b/>
                <w:color w:val="0000FF"/>
                <w:sz w:val="16"/>
                <w:szCs w:val="16"/>
              </w:rPr>
              <w:t>period_end_value</w:t>
            </w:r>
            <w:proofErr w:type="spellEnd"/>
            <w:r>
              <w:rPr>
                <w:b/>
                <w:sz w:val="16"/>
                <w:szCs w:val="16"/>
              </w:rPr>
              <w:t>]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1693" w:type="dxa"/>
            <w:tcBorders>
              <w:top w:val="dotted" w:sz="4" w:space="0" w:color="auto"/>
            </w:tcBorders>
            <w:shd w:val="clear" w:color="auto" w:fill="D5E5DA"/>
            <w:vAlign w:val="center"/>
          </w:tcPr>
          <w:p w14:paraId="50DDFBD1" w14:textId="77777777" w:rsidR="00C957E9" w:rsidRDefault="0047596E">
            <w:pPr>
              <w:jc w:val="center"/>
              <w:rPr>
                <w:b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select='=${pev} - ${pbv}' type='NUMBER' format='format:&amp;#xa4;#,##0.00;(&amp;#xa4;#,##0.00);' nickname='[=${pev} - ${pbv}]' datasource='WRFINANCIAL'/&gt;" </w:instrText>
            </w:r>
            <w:r>
              <w:fldChar w:fldCharType="separate"/>
            </w:r>
            <w:r>
              <w:rPr>
                <w:b/>
                <w:sz w:val="16"/>
                <w:szCs w:val="16"/>
              </w:rPr>
              <w:t>[</w:t>
            </w:r>
            <w:r>
              <w:rPr>
                <w:b/>
                <w:color w:val="0000FF"/>
                <w:sz w:val="16"/>
                <w:szCs w:val="16"/>
              </w:rPr>
              <w:t>=${</w:t>
            </w:r>
            <w:proofErr w:type="spellStart"/>
            <w:r>
              <w:rPr>
                <w:b/>
                <w:color w:val="0000FF"/>
                <w:sz w:val="16"/>
                <w:szCs w:val="16"/>
              </w:rPr>
              <w:t>pev</w:t>
            </w:r>
            <w:proofErr w:type="spellEnd"/>
            <w:r>
              <w:rPr>
                <w:b/>
                <w:color w:val="0000FF"/>
                <w:sz w:val="16"/>
                <w:szCs w:val="16"/>
              </w:rPr>
              <w:t>} - ${</w:t>
            </w:r>
            <w:proofErr w:type="spellStart"/>
            <w:r>
              <w:rPr>
                <w:b/>
                <w:color w:val="0000FF"/>
                <w:sz w:val="16"/>
                <w:szCs w:val="16"/>
              </w:rPr>
              <w:t>pbv</w:t>
            </w:r>
            <w:proofErr w:type="spellEnd"/>
            <w:r>
              <w:rPr>
                <w:b/>
                <w:color w:val="0000FF"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>]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</w:tr>
      <w:tr w:rsidR="00C957E9" w14:paraId="5FABF8FC" w14:textId="77777777">
        <w:trPr>
          <w:cantSplit/>
          <w:jc w:val="center"/>
        </w:trPr>
        <w:tc>
          <w:tcPr>
            <w:tcW w:w="9630" w:type="dxa"/>
            <w:gridSpan w:val="5"/>
            <w:shd w:val="clear" w:color="auto" w:fill="D5E5DA"/>
          </w:tcPr>
          <w:p w14:paraId="31447F71" w14:textId="77777777" w:rsidR="00C957E9" w:rsidRDefault="00C957E9">
            <w:pPr>
              <w:rPr>
                <w:sz w:val="16"/>
                <w:szCs w:val="16"/>
              </w:rPr>
            </w:pPr>
          </w:p>
          <w:p w14:paraId="2BD9DACF" w14:textId="77777777" w:rsidR="00C957E9" w:rsidRDefault="0047596E">
            <w:pPr>
              <w:rPr>
                <w:rFonts w:ascii="Helvetica" w:hAnsi="Helvetica" w:cs="Futura-Light"/>
                <w:sz w:val="16"/>
                <w:szCs w:val="16"/>
              </w:rPr>
            </w:pPr>
            <w:r>
              <w:fldChar w:fldCharType="begin"/>
            </w:r>
            <w:r>
              <w:instrText xml:space="preserve"> AUTOTEXTLIST \t "&lt;wr:out select='/root/metadata/porfolio_activity_notes' nickname='[porfolio_activity_notes]' datasource='WRFINANCIAL'/&gt;" </w:instrText>
            </w:r>
            <w:r>
              <w:fldChar w:fldCharType="separate"/>
            </w:r>
            <w:r>
              <w:rPr>
                <w:rFonts w:ascii="Helvetica" w:hAnsi="Helvetica" w:cs="Futura-Light"/>
                <w:sz w:val="16"/>
                <w:szCs w:val="16"/>
              </w:rPr>
              <w:t>[</w:t>
            </w:r>
            <w:proofErr w:type="spellStart"/>
            <w:r>
              <w:rPr>
                <w:rFonts w:ascii="Helvetica" w:hAnsi="Helvetica" w:cs="Futura-Light"/>
                <w:color w:val="0000FF"/>
                <w:sz w:val="16"/>
                <w:szCs w:val="16"/>
              </w:rPr>
              <w:t>porfolio_activity_notes</w:t>
            </w:r>
            <w:proofErr w:type="spellEnd"/>
            <w:r>
              <w:rPr>
                <w:rFonts w:ascii="Helvetica" w:hAnsi="Helvetica" w:cs="Futura-Light"/>
                <w:sz w:val="16"/>
                <w:szCs w:val="16"/>
              </w:rPr>
              <w:t>]</w:t>
            </w:r>
            <w:r>
              <w:rPr>
                <w:rFonts w:ascii="Helvetica" w:hAnsi="Helvetica" w:cs="Futura-Light"/>
                <w:sz w:val="16"/>
                <w:szCs w:val="16"/>
              </w:rPr>
              <w:fldChar w:fldCharType="end"/>
            </w:r>
          </w:p>
        </w:tc>
      </w:tr>
    </w:tbl>
    <w:p w14:paraId="637BC7D1" w14:textId="77777777" w:rsidR="00C957E9" w:rsidRDefault="00C957E9"/>
    <w:sectPr w:rsidR="00C957E9">
      <w:headerReference w:type="default" r:id="rId10"/>
      <w:footerReference w:type="default" r:id="rId11"/>
      <w:type w:val="continuous"/>
      <w:pgSz w:w="12240" w:h="15840"/>
      <w:pgMar w:top="216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13647" w14:textId="77777777" w:rsidR="00C957E9" w:rsidRDefault="0047596E">
      <w:r>
        <w:separator/>
      </w:r>
    </w:p>
  </w:endnote>
  <w:endnote w:type="continuationSeparator" w:id="0">
    <w:p w14:paraId="2390D6DC" w14:textId="77777777" w:rsidR="00C957E9" w:rsidRDefault="0047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Futura-Light">
    <w:charset w:val="00"/>
    <w:family w:val="swiss"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7ACC6" w14:textId="77777777" w:rsidR="00C957E9" w:rsidRDefault="0047596E">
    <w:pPr>
      <w:pStyle w:val="Footer"/>
    </w:pPr>
    <w:r>
      <w:rPr>
        <w:noProof/>
      </w:rPr>
      <w:drawing>
        <wp:anchor distT="0" distB="0" distL="114300" distR="114300" simplePos="0" relativeHeight="2048" behindDoc="0" locked="0" layoutInCell="1" allowOverlap="1" wp14:anchorId="2E753C64" wp14:editId="629AA5C3">
          <wp:simplePos x="0" y="0"/>
          <wp:positionH relativeFrom="margin">
            <wp:posOffset>-913764</wp:posOffset>
          </wp:positionH>
          <wp:positionV relativeFrom="paragraph">
            <wp:posOffset>184785</wp:posOffset>
          </wp:positionV>
          <wp:extent cx="7772401" cy="466725"/>
          <wp:effectExtent l="19050" t="0" r="0" b="0"/>
          <wp:wrapNone/>
          <wp:docPr id="2" name="Picture_2" descr="Picture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1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76033" w14:textId="77777777" w:rsidR="00C957E9" w:rsidRDefault="0047596E">
      <w:pPr>
        <w:pStyle w:val="Footer"/>
      </w:pPr>
      <w:r>
        <w:separator/>
      </w:r>
    </w:p>
  </w:footnote>
  <w:footnote w:type="continuationSeparator" w:id="0">
    <w:p w14:paraId="0D4F6D3C" w14:textId="77777777" w:rsidR="00C957E9" w:rsidRDefault="0047596E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DA3A" w14:textId="3A40D8C0" w:rsidR="00C957E9" w:rsidRPr="00F57EE9" w:rsidRDefault="00F57EE9" w:rsidP="00F57EE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46E143" wp14:editId="60595200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3343" cy="995680"/>
          <wp:effectExtent l="0" t="0" r="0" b="0"/>
          <wp:wrapNone/>
          <wp:docPr id="865887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1467" cy="1012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2.0.0.22:335&gt;eJxFUNFKAzEQ/JWw77m09yR6uSLqQUGuoIi+lTTZ8wK5Tdkkrf69qYhlX2bZ2Zmd7TZfSxAn5OQjaVg3KxBINjpPnxpKnuQNbPrugIavrLZtVrXaFsTJsKSyHJA11FXGiTHNMqGN5JIGuYa+O3KcfMD0jwSZBTW8vwzb8X582N4/V9YJyUUWUwlB5u9jnX8s4dFk8xoLW9zSFEFUWUKb6xkyZf498o2DnnM+plulrKPm7MmdDbuUi/MxNTYuajcbMmoIBSnvB0+GrDdhf1Fv6gPuQCQ742I0jLvxqXYYqossHGR14lJDDyYkBKH6Tv2luKKaTF1e1P8A7z9y1w=="/>
    <w:docVar w:name="WR_EMBED_FONTS" w:val="False"/>
    <w:docVar w:name="WR_METADATA_KEY" w:val="112732b3-f741-48cb-a576-6a0caad529ff"/>
    <w:docVar w:name="WR_TAGPROCESSOR" w:val="2"/>
    <w:docVar w:name="WR_TAGS0" w:val="&lt;15.0.125.0:62&gt;eJyzsa/IzVEoSy0qzszPs1Uy1DNQUkjNS85PycxLt1UqLUnTtVCyt+PlsilJTC9GqLMEqdO3AwByYxLpAAA="/>
  </w:docVars>
  <w:rsids>
    <w:rsidRoot w:val="00C957E9"/>
    <w:rsid w:val="003B0D8F"/>
    <w:rsid w:val="0047596E"/>
    <w:rsid w:val="00505712"/>
    <w:rsid w:val="005A17CF"/>
    <w:rsid w:val="00617045"/>
    <w:rsid w:val="00647B61"/>
    <w:rsid w:val="00733604"/>
    <w:rsid w:val="00844867"/>
    <w:rsid w:val="008B2F9C"/>
    <w:rsid w:val="00A92290"/>
    <w:rsid w:val="00AF4EC7"/>
    <w:rsid w:val="00C957E9"/>
    <w:rsid w:val="00D5079D"/>
    <w:rsid w:val="00F57EE9"/>
    <w:rsid w:val="00F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407A63"/>
  <w15:docId w15:val="{8D505B0F-D77D-4275-AABB-0EA0E82A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B0D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bar"/>
        <c:grouping val="clustered"/>
        <c:varyColors val="1"/>
        <c:ser>
          <c:idx val="0"/>
          <c:order val="0"/>
          <c:tx>
            <c:v/>
          </c:tx>
          <c:invertIfNegative val="1"/>
          <c:dPt>
            <c:idx val="0"/>
            <c:invertIfNegative val="1"/>
            <c:bubble3D val="0"/>
            <c:spPr>
              <a:pattFill prst="narVert">
                <a:fgClr>
                  <a:schemeClr val="accent3">
                    <a:tint val="46000"/>
                  </a:schemeClr>
                </a:fgClr>
                <a:bgClr>
                  <a:schemeClr val="accent3">
                    <a:tint val="46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tint val="46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E7E8-4D8C-A613-4ADB530EF33D}"/>
              </c:ext>
            </c:extLst>
          </c:dPt>
          <c:dPt>
            <c:idx val="1"/>
            <c:invertIfNegative val="1"/>
            <c:bubble3D val="0"/>
            <c:spPr>
              <a:pattFill prst="narVert">
                <a:fgClr>
                  <a:schemeClr val="accent3">
                    <a:tint val="62000"/>
                  </a:schemeClr>
                </a:fgClr>
                <a:bgClr>
                  <a:schemeClr val="accent3">
                    <a:tint val="62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tint val="62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E7E8-4D8C-A613-4ADB530EF33D}"/>
              </c:ext>
            </c:extLst>
          </c:dPt>
          <c:dPt>
            <c:idx val="2"/>
            <c:invertIfNegative val="1"/>
            <c:bubble3D val="0"/>
            <c:spPr>
              <a:pattFill prst="narVert">
                <a:fgClr>
                  <a:schemeClr val="accent3">
                    <a:tint val="77000"/>
                  </a:schemeClr>
                </a:fgClr>
                <a:bgClr>
                  <a:schemeClr val="accent3">
                    <a:tint val="77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tint val="77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E7E8-4D8C-A613-4ADB530EF33D}"/>
              </c:ext>
            </c:extLst>
          </c:dPt>
          <c:dPt>
            <c:idx val="3"/>
            <c:invertIfNegative val="1"/>
            <c:bubble3D val="0"/>
            <c:spPr>
              <a:pattFill prst="narVert">
                <a:fgClr>
                  <a:schemeClr val="accent3">
                    <a:tint val="93000"/>
                  </a:schemeClr>
                </a:fgClr>
                <a:bgClr>
                  <a:schemeClr val="accent3">
                    <a:tint val="93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tint val="93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E7E8-4D8C-A613-4ADB530EF33D}"/>
              </c:ext>
            </c:extLst>
          </c:dPt>
          <c:dPt>
            <c:idx val="4"/>
            <c:invertIfNegative val="1"/>
            <c:bubble3D val="0"/>
            <c:spPr>
              <a:pattFill prst="narVert">
                <a:fgClr>
                  <a:schemeClr val="accent3">
                    <a:shade val="92000"/>
                  </a:schemeClr>
                </a:fgClr>
                <a:bgClr>
                  <a:schemeClr val="accent3">
                    <a:shade val="92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shade val="92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9-E7E8-4D8C-A613-4ADB530EF33D}"/>
              </c:ext>
            </c:extLst>
          </c:dPt>
          <c:dPt>
            <c:idx val="5"/>
            <c:invertIfNegative val="1"/>
            <c:bubble3D val="0"/>
            <c:spPr>
              <a:pattFill prst="narVert">
                <a:fgClr>
                  <a:schemeClr val="accent3">
                    <a:shade val="76000"/>
                  </a:schemeClr>
                </a:fgClr>
                <a:bgClr>
                  <a:schemeClr val="accent3">
                    <a:shade val="76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shade val="76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B-E7E8-4D8C-A613-4ADB530EF33D}"/>
              </c:ext>
            </c:extLst>
          </c:dPt>
          <c:dPt>
            <c:idx val="6"/>
            <c:invertIfNegative val="1"/>
            <c:bubble3D val="0"/>
            <c:spPr>
              <a:pattFill prst="narVert">
                <a:fgClr>
                  <a:schemeClr val="accent3">
                    <a:shade val="61000"/>
                  </a:schemeClr>
                </a:fgClr>
                <a:bgClr>
                  <a:schemeClr val="accent3">
                    <a:shade val="61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shade val="61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D-E7E8-4D8C-A613-4ADB530EF33D}"/>
              </c:ext>
            </c:extLst>
          </c:dPt>
          <c:dPt>
            <c:idx val="7"/>
            <c:invertIfNegative val="1"/>
            <c:bubble3D val="0"/>
            <c:spPr>
              <a:pattFill prst="narVert">
                <a:fgClr>
                  <a:schemeClr val="accent3">
                    <a:shade val="45000"/>
                  </a:schemeClr>
                </a:fgClr>
                <a:bgClr>
                  <a:schemeClr val="accent3">
                    <a:shade val="45000"/>
                    <a:lumMod val="20000"/>
                    <a:lumOff val="80000"/>
                  </a:schemeClr>
                </a:bgClr>
              </a:pattFill>
              <a:ln>
                <a:noFill/>
              </a:ln>
              <a:effectLst>
                <a:innerShdw blurRad="114300">
                  <a:schemeClr val="accent3">
                    <a:shade val="45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F-E7E8-4D8C-A613-4ADB530EF33D}"/>
              </c:ext>
            </c:extLst>
          </c:dPt>
          <c:cat>
            <c:strLit>
              <c:ptCount val="8"/>
              <c:pt idx="0">
                <c:v>Q106</c:v>
              </c:pt>
              <c:pt idx="1">
                <c:v>Q107</c:v>
              </c:pt>
              <c:pt idx="2">
                <c:v>Q206</c:v>
              </c:pt>
              <c:pt idx="3">
                <c:v>Q207</c:v>
              </c:pt>
              <c:pt idx="4">
                <c:v>Q305</c:v>
              </c:pt>
              <c:pt idx="5">
                <c:v>Q306</c:v>
              </c:pt>
              <c:pt idx="6">
                <c:v>Q405</c:v>
              </c:pt>
              <c:pt idx="7">
                <c:v>Q406</c:v>
              </c:pt>
            </c:strLit>
          </c:cat>
          <c:val>
            <c:numLit>
              <c:formatCode>General</c:formatCode>
              <c:ptCount val="8"/>
              <c:pt idx="0">
                <c:v>38125</c:v>
              </c:pt>
              <c:pt idx="1">
                <c:v>40625</c:v>
              </c:pt>
              <c:pt idx="2">
                <c:v>37400</c:v>
              </c:pt>
              <c:pt idx="3">
                <c:v>42687.199999999997</c:v>
              </c:pt>
              <c:pt idx="4">
                <c:v>37023.49</c:v>
              </c:pt>
              <c:pt idx="5">
                <c:v>38000</c:v>
              </c:pt>
              <c:pt idx="6">
                <c:v>37250</c:v>
              </c:pt>
              <c:pt idx="7">
                <c:v>40000</c:v>
              </c:pt>
            </c:numLit>
          </c:val>
          <c:extLst>
            <c:ext xmlns:c16="http://schemas.microsoft.com/office/drawing/2014/chart" uri="{C3380CC4-5D6E-409C-BE32-E72D297353CC}">
              <c16:uniqueId val="{00000010-E7E8-4D8C-A613-4ADB530EF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336100392"/>
        <c:axId val="336100784"/>
      </c:barChart>
      <c:catAx>
        <c:axId val="33610039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00784"/>
        <c:crosses val="autoZero"/>
        <c:auto val="1"/>
        <c:lblAlgn val="ctr"/>
        <c:lblOffset val="100"/>
        <c:noMultiLvlLbl val="1"/>
      </c:catAx>
      <c:valAx>
        <c:axId val="336100784"/>
        <c:scaling>
          <c:orientation val="minMax"/>
        </c:scaling>
        <c:delete val="0"/>
        <c:axPos val="b"/>
        <c:numFmt formatCode="&quot;$&quot;#,##0" sourceLinked="0"/>
        <c:majorTickMark val="out"/>
        <c:minorTickMark val="out"/>
        <c:tickLblPos val="nextTo"/>
        <c:spPr>
          <a:noFill/>
          <a:ln>
            <a:noFill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00392"/>
        <c:crosses val="autoZero"/>
        <c:crossBetween val="between"/>
      </c:valAx>
      <c:spPr>
        <a:solidFill>
          <a:schemeClr val="bg1">
            <a:lumMod val="95000"/>
          </a:schemeClr>
        </a:solidFill>
        <a:ln>
          <a:noFill/>
        </a:ln>
        <a:effectLst/>
      </c:spPr>
    </c:plotArea>
    <c:plotVisOnly val="1"/>
    <c:dispBlanksAs val="zero"/>
    <c:showDLblsOverMax val="1"/>
  </c:chart>
  <c:spPr>
    <a:solidFill>
      <a:schemeClr val="bg1">
        <a:lumMod val="9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Breakdown</c:v>
          </c:tx>
          <c:explosion val="25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24-495D-8227-CEA793FCE6C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24-495D-8227-CEA793FCE6C2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824-495D-8227-CEA793FCE6C2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824-495D-8227-CEA793FCE6C2}"/>
              </c:ext>
            </c:extLst>
          </c:dPt>
          <c:cat>
            <c:strLit>
              <c:ptCount val="4"/>
              <c:pt idx="0">
                <c:v>Cash and Equivalents</c:v>
              </c:pt>
              <c:pt idx="1">
                <c:v>Equities</c:v>
              </c:pt>
              <c:pt idx="2">
                <c:v>Fixed Income</c:v>
              </c:pt>
              <c:pt idx="3">
                <c:v>Non-Classified</c:v>
              </c:pt>
            </c:strLit>
          </c:cat>
          <c:val>
            <c:numLit>
              <c:formatCode>General</c:formatCode>
              <c:ptCount val="4"/>
              <c:pt idx="0">
                <c:v>0.11</c:v>
              </c:pt>
              <c:pt idx="1">
                <c:v>0.6</c:v>
              </c:pt>
              <c:pt idx="2">
                <c:v>0.28000000000000003</c:v>
              </c:pt>
              <c:pt idx="3">
                <c:v>0.01</c:v>
              </c:pt>
            </c:numLit>
          </c:val>
          <c:extLst>
            <c:ext xmlns:c16="http://schemas.microsoft.com/office/drawing/2014/chart" uri="{C3380CC4-5D6E-409C-BE32-E72D297353CC}">
              <c16:uniqueId val="{00000008-8824-495D-8227-CEA793FCE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60860207434701"/>
          <c:y val="0.18238362649327158"/>
          <c:w val="0.44789421007413444"/>
          <c:h val="0.76997718884754418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the Period of May 1, 2007 - May 31, 2007</vt:lpstr>
    </vt:vector>
  </TitlesOfParts>
  <Company>Windward Studios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the Period of May 1, 2007 - May 31, 2007</dc:title>
  <cp:lastModifiedBy>Connor Shore</cp:lastModifiedBy>
  <cp:revision>2</cp:revision>
  <dcterms:created xsi:type="dcterms:W3CDTF">2025-04-09T16:35:00Z</dcterms:created>
  <dcterms:modified xsi:type="dcterms:W3CDTF">2025-04-09T16:35:00Z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2025-04-09T16:35:35Z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575f3e6e-da05-4376-8f2b-1b47eb796c51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