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397000" cy="304800"/>
            <wp:effectExtent b="0" l="0" r="0" t="0"/>
            <wp:docPr descr="https://lh6.googleusercontent.com/fZJmn7pS3FI-0JE4EOWJzv9QMVtpIQEzfwF7q532wnfK0Y85efcyeC9RHpNTNr8sIjBAyTzVtVqa7D6zO716lFqdknQsm-urOZIH69Unf5yROI1APNGYLzvNFj8iE1fCANykVdA" id="4" name="image2.jpg"/>
            <a:graphic>
              <a:graphicData uri="http://schemas.openxmlformats.org/drawingml/2006/picture">
                <pic:pic>
                  <pic:nvPicPr>
                    <pic:cNvPr descr="https://lh6.googleusercontent.com/fZJmn7pS3FI-0JE4EOWJzv9QMVtpIQEzfwF7q532wnfK0Y85efcyeC9RHpNTNr8sIjBAyTzVtVqa7D6zO716lFqdknQsm-urOZIH69Unf5yROI1APNGYLzvNFj8iE1fCANykVdA" id="0" name="image2.jpg"/>
                    <pic:cNvPicPr preferRelativeResize="0"/>
                  </pic:nvPicPr>
                  <pic:blipFill>
                    <a:blip r:embed="rId9"/>
                    <a:srcRect b="0" l="0" r="0" t="0"/>
                    <a:stretch>
                      <a:fillRect/>
                    </a:stretch>
                  </pic:blipFill>
                  <pic:spPr>
                    <a:xfrm>
                      <a:off x="0" y="0"/>
                      <a:ext cx="1397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THI THỰC HÀNH KẾT THÚC MODULE</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Web Back-end Development with JSP &amp; SERVLET</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Ngày: …/…/2020</w:t>
      </w: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Thời gian làm bài:</w:t>
      </w:r>
      <w:r w:rsidDel="00000000" w:rsidR="00000000" w:rsidRPr="00000000">
        <w:rPr>
          <w:rFonts w:ascii="Times New Roman" w:cs="Times New Roman" w:eastAsia="Times New Roman" w:hAnsi="Times New Roman"/>
          <w:color w:val="000000"/>
          <w:sz w:val="28"/>
          <w:szCs w:val="28"/>
          <w:rtl w:val="0"/>
        </w:rPr>
        <w:t xml:space="preserve"> 120 phút.</w:t>
      </w: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Công cụ sử dụng: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IntelliJ</w:t>
      </w:r>
    </w:p>
    <w:p w:rsidR="00000000" w:rsidDel="00000000" w:rsidP="00000000" w:rsidRDefault="00000000" w:rsidRPr="00000000" w14:paraId="0000000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Ngôn ngữ lập trình:</w:t>
      </w:r>
      <w:r w:rsidDel="00000000" w:rsidR="00000000" w:rsidRPr="00000000">
        <w:rPr>
          <w:rFonts w:ascii="Times New Roman" w:cs="Times New Roman" w:eastAsia="Times New Roman" w:hAnsi="Times New Roman"/>
          <w:color w:val="000000"/>
          <w:sz w:val="28"/>
          <w:szCs w:val="28"/>
          <w:rtl w:val="0"/>
        </w:rPr>
        <w:t xml:space="preserve"> Java</w:t>
      </w: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.................................................Mã số học viên: ......................................</w:t>
      </w: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hệ thống quản lý mặt bằng cho thuê tại tòa nhà phức hợp TComplex ở Thành phố Đà Nẵng.</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yêu cầu quản lý thông tin của Mặt bằng cho thuê tại tòa nhà như sau:</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1:</w:t>
      </w:r>
      <w:r w:rsidDel="00000000" w:rsidR="00000000" w:rsidRPr="00000000">
        <w:rPr>
          <w:rFonts w:ascii="Times New Roman" w:cs="Times New Roman" w:eastAsia="Times New Roman" w:hAnsi="Times New Roman"/>
          <w:sz w:val="28"/>
          <w:szCs w:val="28"/>
          <w:rtl w:val="0"/>
        </w:rPr>
        <w:t xml:space="preserve"> Cho phép người dùng thêm mới thông tin cho một mặt bằng cho thuê, thông tin bao gồm:</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thêm mới phải thỏa mãn các yêu cầu sau: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Ràng buộc tại Client side: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mặt bằng phải đúng định dạng XXX-XX-XX với X là số hoặc các ký tự </w:t>
      </w:r>
      <w:r w:rsidDel="00000000" w:rsidR="00000000" w:rsidRPr="00000000">
        <w:rPr>
          <w:rFonts w:ascii="Times New Roman" w:cs="Times New Roman" w:eastAsia="Times New Roman" w:hAnsi="Times New Roman"/>
          <w:sz w:val="28"/>
          <w:szCs w:val="28"/>
          <w:rtl w:val="0"/>
        </w:rPr>
        <w:t xml:space="preserve">alphabet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viết hoa.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Trạng thái có 3 giá trị: Trống, Hạ tầng, Đầy đủ</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tích phải &gt; 20m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Tầng: 15 tầng tất cả</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mặt bằng bao gồm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Văn phòng, Văn phòng chia </w:t>
      </w:r>
      <w:r w:rsidDel="00000000" w:rsidR="00000000" w:rsidRPr="00000000">
        <w:rPr>
          <w:rFonts w:ascii="Times New Roman" w:cs="Times New Roman" w:eastAsia="Times New Roman" w:hAnsi="Times New Roman"/>
          <w:sz w:val="28"/>
          <w:szCs w:val="28"/>
          <w:rtl w:val="0"/>
        </w:rPr>
        <w:t xml:space="preserve">sẻ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Văn phòng trọn gói.</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tiền phải lớn hơn 1.000.000 VNĐ</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Ngày kết thúc phải đúng định dạng dd/mm/yyyy</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tại Server side: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Mã mặt bằng được thêm mới có trùng với mã mặt bằng trong cơ sở dữ liệu không? Nếu trùng </w:t>
      </w:r>
      <w:r w:rsidDel="00000000" w:rsidR="00000000" w:rsidRPr="00000000">
        <w:rPr>
          <w:rFonts w:ascii="Times New Roman" w:cs="Times New Roman" w:eastAsia="Times New Roman" w:hAnsi="Times New Roman"/>
          <w:sz w:val="28"/>
          <w:szCs w:val="28"/>
          <w:rtl w:val="0"/>
        </w:rPr>
        <w:t xml:space="preserve">thì</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thông báo lỗi “Mã mặt bằng vừa thêm đã tồn tại”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sz w:val="28"/>
          <w:szCs w:val="28"/>
          <w:rtl w:val="0"/>
        </w:rPr>
        <w:t xml:space="preserve">điểm)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phải nhỏ hơn ngày kết thúc ít nhất là 6 tháng.</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thêm mới thành công thì dữ liệu sẽ được lưu vào cơ sở dữ liệu và hiển thị trang danh sách theo yêu cầu 2</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83095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309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2:</w:t>
      </w:r>
      <w:r w:rsidDel="00000000" w:rsidR="00000000" w:rsidRPr="00000000">
        <w:rPr>
          <w:rFonts w:ascii="Times New Roman" w:cs="Times New Roman" w:eastAsia="Times New Roman" w:hAnsi="Times New Roman"/>
          <w:sz w:val="28"/>
          <w:szCs w:val="28"/>
          <w:rtl w:val="0"/>
        </w:rPr>
        <w:t xml:space="preserve"> Hiển thị danh sách Mặt bằng đang cho thuê tại tòa nhà TComplex.</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 tăng dần theo Diện tích.</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Mặt bằng cho phép thực hiện tìm kiếm theo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Mặt bằng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tiền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tìm kiếm theo 3 điều kiện trên.</w:t>
      </w:r>
    </w:p>
    <w:p w:rsidR="00000000" w:rsidDel="00000000" w:rsidP="00000000" w:rsidRDefault="00000000" w:rsidRPr="00000000" w14:paraId="00000024">
      <w:pPr>
        <w:spacing w:after="0" w:line="360" w:lineRule="auto"/>
        <w:rPr>
          <w:rFonts w:ascii="Times New Roman" w:cs="Times New Roman" w:eastAsia="Times New Roman" w:hAnsi="Times New Roman"/>
          <w:sz w:val="28"/>
          <w:szCs w:val="28"/>
        </w:rPr>
      </w:pPr>
      <w:sdt>
        <w:sdtPr>
          <w:tag w:val="goog_rdk_1"/>
        </w:sdtPr>
        <w:sdtContent>
          <w:commentRangeStart w:id="1"/>
        </w:sdtContent>
      </w:sdt>
      <w:r w:rsidDel="00000000" w:rsidR="00000000" w:rsidRPr="00000000">
        <w:rPr/>
        <w:drawing>
          <wp:inline distB="0" distT="0" distL="0" distR="0">
            <wp:extent cx="5943600" cy="276669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6669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3:</w:t>
      </w:r>
      <w:r w:rsidDel="00000000" w:rsidR="00000000" w:rsidRPr="00000000">
        <w:rPr>
          <w:rFonts w:ascii="Times New Roman" w:cs="Times New Roman" w:eastAsia="Times New Roman" w:hAnsi="Times New Roman"/>
          <w:sz w:val="28"/>
          <w:szCs w:val="28"/>
          <w:rtl w:val="0"/>
        </w:rPr>
        <w:t xml:space="preserve"> Thực hiện xóa thông tin từ danh sách thông tin mặt bằng, trước khi xóa phải xác nhận từ người dùng với thông điệp “Bạn có chắc chắn muốn xóa mặt bằng với mã số XXX không?, với XXX là mã số mặt bằng được chọn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xác nhận Yes thì thực hiện xóa và quay trở lại danh sách mặt bằng đã cập nhật sau khi xóa.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xác nhận chọn No thì quay lại màn hình danh sách mặt bằng.</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21"/>
        <w:gridCol w:w="1955"/>
        <w:tblGridChange w:id="0">
          <w:tblGrid>
            <w:gridCol w:w="7621"/>
            <w:gridCol w:w="1955"/>
          </w:tblGrid>
        </w:tblGridChange>
      </w:tblGrid>
      <w:tr>
        <w:tc>
          <w:tcPr>
            <w:shd w:fill="a6a6a6" w:val="clear"/>
          </w:tcPr>
          <w:p w:rsidR="00000000" w:rsidDel="00000000" w:rsidP="00000000" w:rsidRDefault="00000000" w:rsidRPr="00000000" w14:paraId="0000002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tc>
        <w:tc>
          <w:tcPr>
            <w:shd w:fill="a6a6a6" w:val="clear"/>
          </w:tcPr>
          <w:p w:rsidR="00000000" w:rsidDel="00000000" w:rsidP="00000000" w:rsidRDefault="00000000" w:rsidRPr="00000000" w14:paraId="0000002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(100)</w:t>
            </w:r>
          </w:p>
        </w:tc>
      </w:tr>
      <w:tr>
        <w:tc>
          <w:tcPr/>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được một mặt bằng</w:t>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Có validate đầy đủ (Mỗi validate là 1 </w:t>
            </w:r>
            <w:sdt>
              <w:sdtPr>
                <w:tag w:val="goog_rdk_2"/>
              </w:sdtPr>
              <w:sdtContent>
                <w:commentRangeStart w:id="2"/>
              </w:sdtContent>
            </w:sdt>
            <w:r w:rsidDel="00000000" w:rsidR="00000000" w:rsidRPr="00000000">
              <w:rPr>
                <w:rFonts w:ascii="Times New Roman" w:cs="Times New Roman" w:eastAsia="Times New Roman" w:hAnsi="Times New Roman"/>
                <w:sz w:val="28"/>
                <w:szCs w:val="28"/>
                <w:rtl w:val="0"/>
              </w:rPr>
              <w:t xml:space="preserve">điểm</w:t>
            </w:r>
            <w:commentRangeEnd w:id="2"/>
            <w:r w:rsidDel="00000000" w:rsidR="00000000" w:rsidRPr="00000000">
              <w:commentReference w:id="2"/>
            </w: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được một mặt bằng</w:t>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xác nhận xóa</w:t>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w:t>
            </w:r>
          </w:p>
        </w:tc>
        <w:tc>
          <w:tcPr/>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có sắp xếp tăng dần theo Diện tích</w:t>
            </w:r>
          </w:p>
        </w:tc>
        <w:tc>
          <w:tcPr/>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Loại mặt bằng</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Tầng</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Giá cho thuê</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dựa trên 3 điều kiện tìm</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database theo mô tả bài toán</w:t>
            </w:r>
          </w:p>
        </w:tc>
        <w:tc>
          <w:tcPr/>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thõa UX/UI</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sạch</w:t>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4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ải Trương Tấn" w:id="0" w:date="2020-10-12T03:33:41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 giá trị. đúng là 3 giá trị</w:t>
      </w:r>
    </w:p>
  </w:comment>
  <w:comment w:author="Hải Trương Tấn" w:id="1" w:date="2020-10-12T03:34:03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cho thuê -&gt; ngày cho thuê</w:t>
      </w:r>
    </w:p>
  </w:comment>
  <w:comment w:author="Trung Đoàn Phước" w:id="2" w:date="2020-10-11T14:35:03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có 9 nội dung validate trong yêu cầu của đề</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done="0"/>
  <w15:commentEx w15:paraId="000000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A4A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4A9D"/>
    <w:rPr>
      <w:rFonts w:ascii="Tahoma" w:cs="Tahoma" w:hAnsi="Tahoma"/>
      <w:sz w:val="16"/>
      <w:szCs w:val="16"/>
    </w:rPr>
  </w:style>
  <w:style w:type="paragraph" w:styleId="ListParagraph">
    <w:name w:val="List Paragraph"/>
    <w:basedOn w:val="Normal"/>
    <w:uiPriority w:val="34"/>
    <w:qFormat w:val="1"/>
    <w:rsid w:val="006F077F"/>
    <w:pPr>
      <w:ind w:left="720"/>
      <w:contextualSpacing w:val="1"/>
    </w:pPr>
  </w:style>
  <w:style w:type="paragraph" w:styleId="NormalWeb">
    <w:name w:val="Normal (Web)"/>
    <w:basedOn w:val="Normal"/>
    <w:uiPriority w:val="99"/>
    <w:semiHidden w:val="1"/>
    <w:unhideWhenUsed w:val="1"/>
    <w:rsid w:val="00263B4D"/>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9719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1xlWnJDlaapeXru16x0UpZ/aA==">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2020-04-24T07:19:00Z</dcterms:created>
  <dc:creator>Dell</dc:creator>
</cp:coreProperties>
</file>