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8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jpeg" ContentType="image/jpeg"/>
  <Override PartName="/word/media/image10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5385"/>
        <w:gridCol w:w="5387"/>
      </w:tblGrid>
      <w:tr>
        <w:trPr/>
        <w:tc>
          <w:tcPr>
            <w:tcW w:w="538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inline distT="0" distB="0" distL="0" distR="0">
                  <wp:extent cx="3350260" cy="1884045"/>
                  <wp:effectExtent l="0" t="0" r="0" b="0"/>
                  <wp:docPr id="1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inline distT="0" distB="0" distL="0" distR="0">
                  <wp:extent cx="3350260" cy="1884045"/>
                  <wp:effectExtent l="0" t="0" r="0" b="0"/>
                  <wp:docPr id="2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538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inline distT="0" distB="0" distL="0" distR="0">
                  <wp:extent cx="3350260" cy="1884045"/>
                  <wp:effectExtent l="0" t="0" r="0" b="0"/>
                  <wp:docPr id="3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inline distT="0" distB="0" distL="0" distR="0">
                  <wp:extent cx="3350260" cy="1884045"/>
                  <wp:effectExtent l="0" t="0" r="0" b="0"/>
                  <wp:docPr id="4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538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inline distT="0" distB="0" distL="0" distR="0">
                  <wp:extent cx="3350260" cy="1884045"/>
                  <wp:effectExtent l="0" t="0" r="0" b="0"/>
                  <wp:docPr id="5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inline distT="0" distB="0" distL="0" distR="0">
                  <wp:extent cx="3350260" cy="1884045"/>
                  <wp:effectExtent l="0" t="0" r="0" b="0"/>
                  <wp:docPr id="6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772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inline distT="0" distB="0" distL="0" distR="0">
                  <wp:extent cx="6770370" cy="3638550"/>
                  <wp:effectExtent l="0" t="0" r="0" b="0"/>
                  <wp:docPr id="7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037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>Задание 1.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Таблица 1. Конфигурация исследуемого ПК.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57"/>
        <w:gridCol w:w="6723"/>
        <w:gridCol w:w="3592"/>
      </w:tblGrid>
      <w:tr>
        <w:trPr/>
        <w:tc>
          <w:tcPr>
            <w:tcW w:w="4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№</w:t>
            </w:r>
          </w:p>
        </w:tc>
        <w:tc>
          <w:tcPr>
            <w:tcW w:w="67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Наименование параметра</w:t>
            </w:r>
          </w:p>
        </w:tc>
        <w:tc>
          <w:tcPr>
            <w:tcW w:w="35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Значение параметра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Тип и модель монитора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Монитор DEXP DF22N1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2.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Форм-фактор корпуса системного блока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Micro-ATX, Mini-ITX, Standard-ATX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3.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Клавиатура, интерфейс подключения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Aceline K-201BU</w:t>
            </w:r>
            <w:r>
              <w:rPr>
                <w:lang w:val="ru-RU"/>
              </w:rPr>
              <w:t xml:space="preserve">, </w:t>
            </w:r>
            <w:r>
              <w:rPr>
                <w:lang w:val="en-US"/>
              </w:rPr>
              <w:t>USB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4.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Вид манипулятора "мыши", интерфейс ее подключения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>
                <w:lang w:val="ru-RU"/>
              </w:rPr>
              <w:t>О</w:t>
            </w:r>
            <w:r>
              <w:rPr/>
              <w:t>птическ</w:t>
            </w:r>
            <w:r>
              <w:rPr>
                <w:lang w:val="ru-RU"/>
              </w:rPr>
              <w:t xml:space="preserve">ая, </w:t>
            </w:r>
            <w:r>
              <w:rPr>
                <w:lang w:val="en-US"/>
              </w:rPr>
              <w:t>USB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5.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Интерфейсы подключения периферийных устройств на задней панели системного блока (наименование и количество)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USB 2.0 x2, USB 3.2 Gen1 Type A x4, USB 3.2 Gen2 Type-C, USB 3.2 Gen2 Type A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6.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Интерфейсы подключения периферийных устройств на лицевой панели системного блока (наименование и количество)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3.5 мм jack (аудио), 3.5 мм jack (микрофон), USB 3.2 Gen1 Type-A x2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7.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Процессор, модель и тактовая частота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AMD Ryzen 5 3600, 3.6 ГГц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8.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Объем оперативной памяти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 xml:space="preserve">16 </w:t>
            </w:r>
            <w:r>
              <w:rPr>
                <w:lang w:val="ru-RU"/>
              </w:rPr>
              <w:t>ГБ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9.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Тип сетевого интерфейса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Сетевой кабель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10.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Наименование и скорость привода для чтения оптических дисков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-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11.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Модель и объем памяти накопителя на жестких магнитных дисках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500 ГБ SSD M.2 накопитель Samsung 980 PRO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12.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Видеоадаптер, модель и объем видеопамяти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Palit GeForce GTX 1660 SUPER GamingPro, 6 ГБ GDDR6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13.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Модель звукового адаптера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Внешняя звуковая карта FOCUSRITE Scarlett Solo 3rd Gen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14.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Версия операционной системы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Операционная система Microsoft Windows 11 Pro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15.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Другие периферийные устройства (принтер, сканер и т.д.)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4331335" cy="8974455"/>
            <wp:effectExtent l="0" t="0" r="0" b="0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89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 xml:space="preserve">Задание </w:t>
      </w:r>
      <w:r>
        <w:rPr>
          <w:b/>
          <w:bCs/>
          <w:lang w:val="ru-RU"/>
        </w:rPr>
        <w:t>2</w:t>
      </w:r>
      <w:r>
        <w:rPr>
          <w:b/>
          <w:bCs/>
        </w:rPr>
        <w:t>.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Таблица </w:t>
      </w:r>
      <w:r>
        <w:rPr>
          <w:b w:val="false"/>
          <w:bCs w:val="false"/>
          <w:lang w:val="ru-RU"/>
        </w:rPr>
        <w:t>2</w:t>
      </w:r>
      <w:r>
        <w:rPr>
          <w:b w:val="false"/>
          <w:bCs w:val="false"/>
        </w:rPr>
        <w:t>. Конфигурация ПК с максимальными параметрами.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57"/>
        <w:gridCol w:w="6723"/>
        <w:gridCol w:w="3592"/>
      </w:tblGrid>
      <w:tr>
        <w:trPr/>
        <w:tc>
          <w:tcPr>
            <w:tcW w:w="4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№</w:t>
            </w:r>
          </w:p>
        </w:tc>
        <w:tc>
          <w:tcPr>
            <w:tcW w:w="67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Наименование параметра</w:t>
            </w:r>
          </w:p>
        </w:tc>
        <w:tc>
          <w:tcPr>
            <w:tcW w:w="35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Значение параметра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Тип и модель монитора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Монитор DEXP DF22N1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2.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Форм-фактор корпуса системного блока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Micro-ATX, Mini-ITX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3.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Клавиатура, интерфейс подключения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Aceline K-201BU</w:t>
            </w:r>
            <w:r>
              <w:rPr>
                <w:lang w:val="ru-RU"/>
              </w:rPr>
              <w:t xml:space="preserve">, </w:t>
            </w:r>
            <w:r>
              <w:rPr>
                <w:lang w:val="en-US"/>
              </w:rPr>
              <w:t>USB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4.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Вид манипулятора "мыши", интерфейс ее подключения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>
                <w:lang w:val="ru-RU"/>
              </w:rPr>
              <w:t>О</w:t>
            </w:r>
            <w:r>
              <w:rPr/>
              <w:t>птическ</w:t>
            </w:r>
            <w:r>
              <w:rPr>
                <w:lang w:val="ru-RU"/>
              </w:rPr>
              <w:t xml:space="preserve">ая, </w:t>
            </w:r>
            <w:r>
              <w:rPr>
                <w:lang w:val="en-US"/>
              </w:rPr>
              <w:t>USB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5.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Интерфейсы подключения периферийных устройств на задней панели системного блока (наименование и количество)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USB 2.0 x4, USB 3.2 Gen1 Type A x4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6.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Интерфейсы подключения периферийных устройств на лицевой панели системного блока (наименование и количество)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3.5 мм jack (аудио), 3.5 мм jack (микрофон), USB 2.0 Type-A x2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7.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Процессор, модель и тактовая частота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AMD Ryzen 5 3600, 3.6 ГГц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8.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Объем оперативной памяти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1</w:t>
            </w:r>
            <w:r>
              <w:rPr>
                <w:lang w:val="ru-RU"/>
              </w:rPr>
              <w:t>28</w:t>
            </w:r>
            <w:r>
              <w:rPr/>
              <w:t xml:space="preserve"> </w:t>
            </w:r>
            <w:r>
              <w:rPr>
                <w:lang w:val="ru-RU"/>
              </w:rPr>
              <w:t>ГБ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9.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Тип сетевого интерфейса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Сетевой кабель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10.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Наименование и скорость привода для чтения оптических дисков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-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11.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Модель и объем памяти накопителя на жестких магнитных дисках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120 ГБ SSD M.2 накопитель Apacer AST280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12.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Видеоадаптер, модель и объем видеопамяти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KFA2 GeForce 210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13.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Модель звукового адаптера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Внешняя звуковая карта DEXP 3D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14.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Версия операционной системы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Операционная система Microsoft Windows 11 Pro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15.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Другие периферийные устройства (принтер, сканер и т.д.)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4578350" cy="897445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89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 xml:space="preserve">Задание </w:t>
      </w:r>
      <w:r>
        <w:rPr>
          <w:b/>
          <w:bCs/>
          <w:lang w:val="en-US"/>
        </w:rPr>
        <w:t>3</w:t>
      </w:r>
      <w:r>
        <w:rPr>
          <w:b/>
          <w:bCs/>
        </w:rPr>
        <w:t>.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Таблица </w:t>
      </w:r>
      <w:r>
        <w:rPr>
          <w:b w:val="false"/>
          <w:bCs w:val="false"/>
          <w:lang w:val="en-US"/>
        </w:rPr>
        <w:t>3</w:t>
      </w:r>
      <w:r>
        <w:rPr>
          <w:b w:val="false"/>
          <w:bCs w:val="false"/>
        </w:rPr>
        <w:t>. Конфигурация ПК с минимальными параметрами.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57"/>
        <w:gridCol w:w="6723"/>
        <w:gridCol w:w="3592"/>
      </w:tblGrid>
      <w:tr>
        <w:trPr/>
        <w:tc>
          <w:tcPr>
            <w:tcW w:w="4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№</w:t>
            </w:r>
          </w:p>
        </w:tc>
        <w:tc>
          <w:tcPr>
            <w:tcW w:w="67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Наименование параметра</w:t>
            </w:r>
          </w:p>
        </w:tc>
        <w:tc>
          <w:tcPr>
            <w:tcW w:w="35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Значение параметра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Тип и модель монитора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Монитор ASUS ProArt PA32UCX-PK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2.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Форм-фактор корпуса системного блока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E-ATX, Micro-ATX, Mini-ITX, Standard-ATX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3.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Клавиатура, интерфейс подключения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>
                <w:lang w:val="ru-RU"/>
              </w:rPr>
              <w:t xml:space="preserve">Asus ROG Azoth, </w:t>
            </w:r>
            <w:r>
              <w:rPr>
                <w:lang w:val="en-US"/>
              </w:rPr>
              <w:t>USB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4.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Вид манипулятора "мыши", интерфейс ее подключения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>
                <w:lang w:val="ru-RU"/>
              </w:rPr>
              <w:t>О</w:t>
            </w:r>
            <w:r>
              <w:rPr/>
              <w:t>птическ</w:t>
            </w:r>
            <w:r>
              <w:rPr>
                <w:lang w:val="ru-RU"/>
              </w:rPr>
              <w:t xml:space="preserve">ая, </w:t>
            </w:r>
            <w:r>
              <w:rPr>
                <w:lang w:val="en-US"/>
              </w:rPr>
              <w:t>USB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5.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Интерфейсы подключения периферийных устройств на задней панели системного блока (наименование и количество)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USB 2.0 Type-C, USB 2.0 x4, USB 3.2 Gen2 Type-C, USB 3.2 Gen2 Type A x2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6.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Интерфейсы подключения периферийных устройств на лицевой панели системного блока (наименование и количество)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3.5 мм jack (аудио), 3.5 мм jack (микрофон), USB 3.2 Gen1 Type-A x4, USB 3.2 Gen1 Type-C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7.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Процессор, модель и тактовая частота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AMD Ryzen 5 3600, 3.6 ГГц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8.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Объем оперативной памяти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>
                <w:lang w:val="en-US"/>
              </w:rPr>
              <w:t>4</w:t>
            </w:r>
            <w:r>
              <w:rPr/>
              <w:t xml:space="preserve"> </w:t>
            </w:r>
            <w:r>
              <w:rPr>
                <w:lang w:val="ru-RU"/>
              </w:rPr>
              <w:t>ГБ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9.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Тип сетевого интерфейса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Сетевой кабель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10.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Наименование и скорость привода для чтения оптических дисков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-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11.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Модель и объем памяти накопителя на жестких магнитных дисках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18 ТБ Жесткий диск WD Purple Pro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12.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Видеоадаптер, модель и объем видеопамяти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MSI GeForce RTX 4090 SUPRIM X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13.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Модель звукового адаптера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Внешняя звуковая карта Arturia Audiofuse Rev2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14.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Версия операционной системы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Операционная система Microsoft Windows 11 Pro</w:t>
            </w:r>
          </w:p>
        </w:tc>
      </w:tr>
      <w:tr>
        <w:trPr/>
        <w:tc>
          <w:tcPr>
            <w:tcW w:w="4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lang w:val="ru-RU"/>
              </w:rPr>
              <w:t>15.</w:t>
            </w:r>
          </w:p>
        </w:tc>
        <w:tc>
          <w:tcPr>
            <w:tcW w:w="672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Другие периферийные устройства (принтер, сканер и т.д.)</w:t>
            </w:r>
          </w:p>
        </w:tc>
        <w:tc>
          <w:tcPr>
            <w:tcW w:w="359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4587240" cy="897445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89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</TotalTime>
  <Application>LibreOffice/7.6.2.1$Windows_X86_64 LibreOffice_project/56f7684011345957bbf33a7ee678afaf4d2ba333</Application>
  <AppVersion>15.0000</AppVersion>
  <Pages>7</Pages>
  <Words>579</Words>
  <Characters>3364</Characters>
  <CharactersWithSpaces>3793</CharactersWithSpaces>
  <Paragraphs>160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2023-11-06T17:35:34Z</dcterms:created>
  <dc:creator/>
  <dc:description/>
  <dc:language>en-US</dc:language>
  <cp:lastModifiedBy/>
  <cp:lastPrinted>2023-11-06T19:16:16Z</cp:lastPrinted>
  <dcterms:modified xsi:type="dcterms:W3CDTF">2023-11-06T19:15:58Z</dcterms:modified>
  <cp:revision>28</cp:revision>
  <dc:subject/>
  <dc:title/>
</cp:coreProperties>
</file>