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1"/>
        <w:gridCol w:w="7239"/>
      </w:tblGrid>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left"/>
              <w:rPr>
                <w:rFonts w:ascii="Times New Roman" w:hAnsi="Times New Roman"/>
                <w:sz w:val="26"/>
                <w:szCs w:val="26"/>
              </w:rPr>
            </w:pPr>
            <w:r>
              <w:rPr>
                <w:rFonts w:ascii="Times New Roman" w:hAnsi="Times New Roman"/>
                <w:sz w:val="26"/>
                <w:szCs w:val="26"/>
              </w:rPr>
              <w:t xml:space="preserve">Ограничение </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rPr>
                <w:rFonts w:ascii="Times New Roman" w:hAnsi="Times New Roman"/>
                <w:sz w:val="26"/>
                <w:szCs w:val="26"/>
              </w:rPr>
            </w:pPr>
            <w:r>
              <w:rPr>
                <w:rFonts w:ascii="Times New Roman" w:hAnsi="Times New Roman"/>
                <w:sz w:val="26"/>
                <w:szCs w:val="26"/>
              </w:rPr>
              <w:t>Действие ограничения целостности</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b/>
                <w:sz w:val="26"/>
                <w:szCs w:val="26"/>
              </w:rPr>
            </w:pPr>
            <w:r>
              <w:rPr>
                <w:rFonts w:ascii="Times New Roman" w:hAnsi="Times New Roman"/>
                <w:b/>
                <w:sz w:val="26"/>
                <w:szCs w:val="26"/>
                <w:lang w:val="en-US"/>
              </w:rPr>
              <w:t>data type</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тип данных </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Предотвращает появление в столбце значений, не соответствующих типу данных </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b/>
                <w:sz w:val="26"/>
                <w:szCs w:val="26"/>
              </w:rPr>
            </w:pPr>
            <w:r>
              <w:rPr>
                <w:rFonts w:ascii="Times New Roman" w:hAnsi="Times New Roman"/>
                <w:b/>
                <w:sz w:val="26"/>
                <w:szCs w:val="26"/>
                <w:lang w:val="en-US"/>
              </w:rPr>
              <w:t>not</w:t>
            </w:r>
            <w:r w:rsidRPr="00BC36CD">
              <w:rPr>
                <w:rFonts w:ascii="Times New Roman" w:hAnsi="Times New Roman"/>
                <w:b/>
                <w:sz w:val="26"/>
                <w:szCs w:val="26"/>
              </w:rPr>
              <w:t xml:space="preserve"> </w:t>
            </w:r>
            <w:r>
              <w:rPr>
                <w:rFonts w:ascii="Times New Roman" w:hAnsi="Times New Roman"/>
                <w:b/>
                <w:sz w:val="26"/>
                <w:szCs w:val="26"/>
                <w:lang w:val="en-US"/>
              </w:rPr>
              <w:t>null</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запрет значений </w:t>
            </w:r>
            <w:r>
              <w:rPr>
                <w:rFonts w:ascii="Times New Roman" w:hAnsi="Times New Roman"/>
                <w:b/>
                <w:sz w:val="26"/>
                <w:szCs w:val="26"/>
                <w:lang w:val="en-US"/>
              </w:rPr>
              <w:t>null</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Предотвращает появление в столбце значений </w:t>
            </w:r>
            <w:r>
              <w:rPr>
                <w:rFonts w:ascii="Times New Roman" w:hAnsi="Times New Roman"/>
                <w:sz w:val="26"/>
                <w:szCs w:val="26"/>
                <w:lang w:val="en-US"/>
              </w:rPr>
              <w:t>null</w:t>
            </w:r>
            <w:r>
              <w:rPr>
                <w:rFonts w:ascii="Times New Roman" w:hAnsi="Times New Roman"/>
                <w:sz w:val="26"/>
                <w:szCs w:val="26"/>
              </w:rPr>
              <w:t xml:space="preserve"> </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b/>
                <w:sz w:val="26"/>
                <w:szCs w:val="26"/>
              </w:rPr>
            </w:pPr>
            <w:r>
              <w:rPr>
                <w:rFonts w:ascii="Times New Roman" w:hAnsi="Times New Roman"/>
                <w:b/>
                <w:sz w:val="26"/>
                <w:szCs w:val="26"/>
                <w:lang w:val="en-US"/>
              </w:rPr>
              <w:t xml:space="preserve">default </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знач. по умолчанию</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Устанавливает значение в столбце по умолчанию при выполнении операции </w:t>
            </w:r>
            <w:r>
              <w:rPr>
                <w:rFonts w:ascii="Times New Roman" w:hAnsi="Times New Roman"/>
                <w:sz w:val="26"/>
                <w:szCs w:val="26"/>
                <w:lang w:val="en-US"/>
              </w:rPr>
              <w:t>INSERT</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b/>
                <w:sz w:val="26"/>
                <w:szCs w:val="26"/>
              </w:rPr>
            </w:pPr>
            <w:r>
              <w:rPr>
                <w:rFonts w:ascii="Times New Roman" w:hAnsi="Times New Roman"/>
                <w:b/>
                <w:sz w:val="26"/>
                <w:szCs w:val="26"/>
                <w:lang w:val="en-US"/>
              </w:rPr>
              <w:t xml:space="preserve">primary key </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первичный ключ </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Предотвращает появление в столбце повторяющихся значений и пустого значения </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b/>
                <w:sz w:val="26"/>
                <w:szCs w:val="26"/>
              </w:rPr>
            </w:pPr>
            <w:r>
              <w:rPr>
                <w:rFonts w:ascii="Times New Roman" w:hAnsi="Times New Roman"/>
                <w:b/>
                <w:sz w:val="26"/>
                <w:szCs w:val="26"/>
                <w:lang w:val="en-US"/>
              </w:rPr>
              <w:t xml:space="preserve">foreign key  </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внешний ключ </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Устанавливает связь между таблицей со столбцом, имеющим свойство </w:t>
            </w:r>
            <w:r>
              <w:rPr>
                <w:rFonts w:ascii="Times New Roman" w:hAnsi="Times New Roman"/>
                <w:b/>
                <w:sz w:val="26"/>
                <w:szCs w:val="26"/>
                <w:lang w:val="en-US"/>
              </w:rPr>
              <w:t>foreign</w:t>
            </w:r>
            <w:r w:rsidRPr="00BC36CD">
              <w:rPr>
                <w:rFonts w:ascii="Times New Roman" w:hAnsi="Times New Roman"/>
                <w:b/>
                <w:sz w:val="26"/>
                <w:szCs w:val="26"/>
              </w:rPr>
              <w:t xml:space="preserve"> </w:t>
            </w:r>
            <w:r>
              <w:rPr>
                <w:rFonts w:ascii="Times New Roman" w:hAnsi="Times New Roman"/>
                <w:b/>
                <w:sz w:val="26"/>
                <w:szCs w:val="26"/>
                <w:lang w:val="en-US"/>
              </w:rPr>
              <w:t>key</w:t>
            </w:r>
            <w:r>
              <w:rPr>
                <w:rFonts w:ascii="Times New Roman" w:hAnsi="Times New Roman"/>
                <w:sz w:val="26"/>
                <w:szCs w:val="26"/>
              </w:rPr>
              <w:t xml:space="preserve"> и таблицей, имеющей столбец со свойством </w:t>
            </w:r>
            <w:r>
              <w:rPr>
                <w:rFonts w:ascii="Times New Roman" w:hAnsi="Times New Roman"/>
                <w:b/>
                <w:sz w:val="26"/>
                <w:szCs w:val="26"/>
                <w:lang w:val="en-US"/>
              </w:rPr>
              <w:t>primary</w:t>
            </w:r>
            <w:r w:rsidRPr="00BC36CD">
              <w:rPr>
                <w:rFonts w:ascii="Times New Roman" w:hAnsi="Times New Roman"/>
                <w:b/>
                <w:sz w:val="26"/>
                <w:szCs w:val="26"/>
              </w:rPr>
              <w:t xml:space="preserve"> </w:t>
            </w:r>
            <w:r>
              <w:rPr>
                <w:rFonts w:ascii="Times New Roman" w:hAnsi="Times New Roman"/>
                <w:b/>
                <w:sz w:val="26"/>
                <w:szCs w:val="26"/>
                <w:lang w:val="en-US"/>
              </w:rPr>
              <w:t>key</w:t>
            </w:r>
            <w:r>
              <w:rPr>
                <w:rFonts w:ascii="Times New Roman" w:hAnsi="Times New Roman"/>
                <w:sz w:val="26"/>
                <w:szCs w:val="26"/>
              </w:rPr>
              <w:t xml:space="preserve">; </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b/>
                <w:sz w:val="26"/>
                <w:szCs w:val="26"/>
                <w:lang w:val="en-US"/>
              </w:rPr>
              <w:t>unique</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уникальное значение</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Не допускает пустые и повторяющиеся значения, не может быть использовано для связи с полем другой таблицы</w:t>
            </w:r>
          </w:p>
        </w:tc>
      </w:tr>
      <w:tr w:rsidR="00BC36CD" w:rsidTr="00BC36CD">
        <w:trPr>
          <w:jc w:val="center"/>
        </w:trPr>
        <w:tc>
          <w:tcPr>
            <w:tcW w:w="2581"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lang w:val="en-US"/>
              </w:rPr>
            </w:pPr>
            <w:r>
              <w:rPr>
                <w:rFonts w:ascii="Times New Roman" w:hAnsi="Times New Roman"/>
                <w:b/>
                <w:sz w:val="26"/>
                <w:szCs w:val="26"/>
                <w:lang w:val="en-US"/>
              </w:rPr>
              <w:t>check</w:t>
            </w:r>
          </w:p>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проверка значений</w:t>
            </w:r>
          </w:p>
        </w:tc>
        <w:tc>
          <w:tcPr>
            <w:tcW w:w="7239"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2520"/>
                <w:tab w:val="center" w:pos="5385"/>
              </w:tabs>
              <w:jc w:val="both"/>
              <w:rPr>
                <w:rFonts w:ascii="Times New Roman" w:hAnsi="Times New Roman"/>
                <w:sz w:val="26"/>
                <w:szCs w:val="26"/>
              </w:rPr>
            </w:pPr>
            <w:r>
              <w:rPr>
                <w:rFonts w:ascii="Times New Roman" w:hAnsi="Times New Roman"/>
                <w:sz w:val="26"/>
                <w:szCs w:val="26"/>
              </w:rPr>
              <w:t xml:space="preserve">Предотвращает  появление в  столбце значения, не удовлетворяющего логическому условию </w:t>
            </w:r>
          </w:p>
        </w:tc>
      </w:tr>
    </w:tbl>
    <w:p w:rsidR="00BC36CD" w:rsidRDefault="00BC36CD" w:rsidP="00BC36CD">
      <w:pPr>
        <w:ind w:firstLine="142"/>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10517"/>
      </w:tblGrid>
      <w:tr w:rsidR="00BC36CD" w:rsidTr="00BC36CD">
        <w:tc>
          <w:tcPr>
            <w:tcW w:w="10517" w:type="dxa"/>
            <w:tcBorders>
              <w:top w:val="single" w:sz="4" w:space="0" w:color="auto"/>
              <w:left w:val="single" w:sz="4" w:space="0" w:color="auto"/>
              <w:bottom w:val="single" w:sz="4" w:space="0" w:color="auto"/>
              <w:right w:val="nil"/>
            </w:tcBorders>
            <w:hideMark/>
          </w:tcPr>
          <w:p w:rsidR="00BC36CD" w:rsidRDefault="00BC36CD">
            <w:pPr>
              <w:spacing w:before="120" w:after="240"/>
              <w:ind w:firstLine="284"/>
              <w:jc w:val="both"/>
              <w:rPr>
                <w:rFonts w:ascii="Times New Roman" w:hAnsi="Times New Roman"/>
                <w:sz w:val="28"/>
                <w:szCs w:val="28"/>
              </w:rPr>
            </w:pPr>
            <w:r>
              <w:rPr>
                <w:rFonts w:ascii="Times New Roman" w:hAnsi="Times New Roman"/>
                <w:sz w:val="28"/>
                <w:szCs w:val="28"/>
                <w:lang w:val="en-US"/>
              </w:rPr>
              <w:t>MSS</w:t>
            </w:r>
            <w:r>
              <w:rPr>
                <w:rFonts w:ascii="Times New Roman" w:hAnsi="Times New Roman"/>
                <w:sz w:val="28"/>
                <w:szCs w:val="28"/>
              </w:rPr>
              <w:t xml:space="preserve"> поддерживает следующие типы данных: числовые, символьные, для хранения даты и времени, денежные, двоичные и специальные.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1783"/>
              <w:gridCol w:w="3371"/>
              <w:gridCol w:w="1670"/>
              <w:gridCol w:w="3467"/>
            </w:tblGrid>
            <w:tr w:rsidR="00BC36CD">
              <w:trPr>
                <w:tblHeader/>
              </w:trPr>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rPr>
                      <w:rFonts w:ascii="Times New Roman" w:hAnsi="Times New Roman"/>
                      <w:b/>
                    </w:rPr>
                  </w:pPr>
                  <w:r>
                    <w:rPr>
                      <w:rFonts w:ascii="Times New Roman" w:hAnsi="Times New Roman"/>
                      <w:b/>
                    </w:rPr>
                    <w:t>Тип данных</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rPr>
                      <w:rFonts w:ascii="Times New Roman" w:hAnsi="Times New Roman"/>
                      <w:b/>
                    </w:rPr>
                  </w:pPr>
                  <w:r>
                    <w:rPr>
                      <w:rFonts w:ascii="Times New Roman" w:hAnsi="Times New Roman"/>
                      <w:b/>
                    </w:rPr>
                    <w:t>Описание</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rPr>
                      <w:rFonts w:ascii="Times New Roman" w:hAnsi="Times New Roman"/>
                      <w:b/>
                    </w:rPr>
                  </w:pPr>
                  <w:r>
                    <w:rPr>
                      <w:rFonts w:ascii="Times New Roman" w:hAnsi="Times New Roman"/>
                      <w:b/>
                    </w:rPr>
                    <w:t>Тип данных</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rPr>
                      <w:rFonts w:ascii="Times New Roman" w:hAnsi="Times New Roman"/>
                      <w:b/>
                    </w:rPr>
                  </w:pPr>
                  <w:r>
                    <w:rPr>
                      <w:rFonts w:ascii="Times New Roman" w:hAnsi="Times New Roman"/>
                      <w:b/>
                    </w:rPr>
                    <w:t>Описание</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rPr>
                  </w:pPr>
                  <w:r>
                    <w:rPr>
                      <w:rFonts w:ascii="Times New Roman" w:hAnsi="Times New Roman"/>
                      <w:b/>
                      <w:color w:val="000000"/>
                      <w:sz w:val="24"/>
                      <w:szCs w:val="24"/>
                      <w:lang w:val="en-US"/>
                    </w:rPr>
                    <w:t xml:space="preserve">integer </w:t>
                  </w:r>
                </w:p>
                <w:p w:rsidR="00BC36CD" w:rsidRDefault="00BC36CD">
                  <w:pPr>
                    <w:shd w:val="clear" w:color="auto" w:fill="FFFFFF"/>
                    <w:jc w:val="both"/>
                    <w:rPr>
                      <w:rFonts w:ascii="Times New Roman" w:hAnsi="Times New Roman"/>
                      <w:b/>
                      <w:sz w:val="24"/>
                      <w:szCs w:val="24"/>
                    </w:rPr>
                  </w:pPr>
                  <w:r>
                    <w:rPr>
                      <w:rFonts w:ascii="Times New Roman" w:hAnsi="Times New Roman"/>
                      <w:b/>
                      <w:color w:val="000000"/>
                      <w:sz w:val="24"/>
                      <w:szCs w:val="24"/>
                    </w:rPr>
                    <w:t>(</w:t>
                  </w:r>
                  <w:proofErr w:type="spellStart"/>
                  <w:r>
                    <w:rPr>
                      <w:rFonts w:ascii="Times New Roman" w:hAnsi="Times New Roman"/>
                      <w:b/>
                      <w:color w:val="000000"/>
                      <w:sz w:val="24"/>
                      <w:szCs w:val="24"/>
                      <w:lang w:val="en-US"/>
                    </w:rPr>
                    <w:t>int</w:t>
                  </w:r>
                  <w:proofErr w:type="spellEnd"/>
                  <w:r>
                    <w:rPr>
                      <w:rFonts w:ascii="Times New Roman" w:hAnsi="Times New Roman"/>
                      <w:b/>
                      <w:color w:val="000000"/>
                      <w:sz w:val="24"/>
                      <w:szCs w:val="24"/>
                    </w:rPr>
                    <w:t>)</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rPr>
                  </w:pPr>
                  <w:r>
                    <w:rPr>
                      <w:rFonts w:ascii="Times New Roman" w:hAnsi="Times New Roman"/>
                      <w:color w:val="000000"/>
                      <w:spacing w:val="-6"/>
                    </w:rPr>
                    <w:t>Целочисленные значения, занимают 4 байта.</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r>
                    <w:rPr>
                      <w:rFonts w:ascii="Times New Roman" w:hAnsi="Times New Roman"/>
                      <w:b/>
                      <w:sz w:val="24"/>
                      <w:szCs w:val="24"/>
                      <w:lang w:val="en-US"/>
                    </w:rPr>
                    <w:t>date</w:t>
                  </w:r>
                  <w:r>
                    <w:rPr>
                      <w:rFonts w:ascii="Times New Roman" w:hAnsi="Times New Roman"/>
                      <w:b/>
                      <w:sz w:val="24"/>
                      <w:szCs w:val="24"/>
                    </w:rPr>
                    <w:t xml:space="preserve"> </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Дата, занимает 3 байта</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360"/>
                    </w:tabs>
                    <w:jc w:val="both"/>
                    <w:rPr>
                      <w:rFonts w:ascii="Times New Roman" w:hAnsi="Times New Roman"/>
                      <w:b/>
                      <w:sz w:val="24"/>
                      <w:szCs w:val="24"/>
                    </w:rPr>
                  </w:pPr>
                  <w:proofErr w:type="spellStart"/>
                  <w:r>
                    <w:rPr>
                      <w:rFonts w:ascii="Times New Roman" w:hAnsi="Times New Roman"/>
                      <w:b/>
                      <w:color w:val="000000"/>
                      <w:sz w:val="24"/>
                      <w:szCs w:val="24"/>
                      <w:lang w:val="en-US"/>
                    </w:rPr>
                    <w:t>smallint</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360"/>
                    </w:tabs>
                    <w:jc w:val="both"/>
                    <w:rPr>
                      <w:rFonts w:ascii="Times New Roman" w:hAnsi="Times New Roman"/>
                    </w:rPr>
                  </w:pPr>
                  <w:r>
                    <w:rPr>
                      <w:rFonts w:ascii="Times New Roman" w:hAnsi="Times New Roman"/>
                      <w:color w:val="000000"/>
                      <w:spacing w:val="-6"/>
                    </w:rPr>
                    <w:t>Целочисленные значения, занимают 2 байта</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r>
                    <w:rPr>
                      <w:rFonts w:ascii="Times New Roman" w:hAnsi="Times New Roman"/>
                      <w:b/>
                      <w:sz w:val="24"/>
                      <w:szCs w:val="24"/>
                      <w:lang w:val="en-US"/>
                    </w:rPr>
                    <w:t>time</w:t>
                  </w:r>
                  <w:r>
                    <w:rPr>
                      <w:rFonts w:ascii="Times New Roman" w:hAnsi="Times New Roman"/>
                      <w:b/>
                      <w:sz w:val="24"/>
                      <w:szCs w:val="24"/>
                    </w:rPr>
                    <w:t>[(</w:t>
                  </w:r>
                  <w:r>
                    <w:rPr>
                      <w:rFonts w:ascii="Times New Roman" w:hAnsi="Times New Roman"/>
                      <w:b/>
                      <w:sz w:val="24"/>
                      <w:szCs w:val="24"/>
                      <w:lang w:val="en-US"/>
                    </w:rPr>
                    <w:t>p</w:t>
                  </w:r>
                  <w:r>
                    <w:rPr>
                      <w:rFonts w:ascii="Times New Roman" w:hAnsi="Times New Roman"/>
                      <w:b/>
                      <w:sz w:val="24"/>
                      <w:szCs w:val="24"/>
                    </w:rPr>
                    <w:t>)]</w:t>
                  </w:r>
                </w:p>
                <w:p w:rsidR="00BC36CD" w:rsidRDefault="00BC36CD">
                  <w:pPr>
                    <w:jc w:val="both"/>
                    <w:rPr>
                      <w:rFonts w:ascii="Times New Roman" w:hAnsi="Times New Roman"/>
                      <w:b/>
                      <w:sz w:val="24"/>
                      <w:szCs w:val="24"/>
                    </w:rPr>
                  </w:pPr>
                  <w:r>
                    <w:rPr>
                      <w:rFonts w:ascii="Times New Roman" w:hAnsi="Times New Roman"/>
                      <w:b/>
                      <w:sz w:val="24"/>
                      <w:szCs w:val="24"/>
                    </w:rPr>
                    <w:t xml:space="preserve">0 ≤  </w:t>
                  </w:r>
                  <w:r>
                    <w:rPr>
                      <w:rFonts w:ascii="Times New Roman" w:hAnsi="Times New Roman"/>
                      <w:b/>
                      <w:sz w:val="24"/>
                      <w:szCs w:val="24"/>
                      <w:lang w:val="en-US"/>
                    </w:rPr>
                    <w:t>p</w:t>
                  </w:r>
                  <w:r>
                    <w:rPr>
                      <w:rFonts w:ascii="Times New Roman" w:hAnsi="Times New Roman"/>
                      <w:b/>
                      <w:sz w:val="24"/>
                      <w:szCs w:val="24"/>
                    </w:rPr>
                    <w:t xml:space="preserve"> ≤  7</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 xml:space="preserve">Время, занимает от 3 до 5 байтов. </w:t>
                  </w:r>
                  <w:r>
                    <w:rPr>
                      <w:rFonts w:ascii="Times New Roman" w:hAnsi="Times New Roman"/>
                      <w:b/>
                    </w:rPr>
                    <w:t>p</w:t>
                  </w:r>
                  <w:r>
                    <w:rPr>
                      <w:rFonts w:ascii="Times New Roman" w:hAnsi="Times New Roman"/>
                    </w:rPr>
                    <w:t xml:space="preserve"> </w:t>
                  </w:r>
                  <w:r>
                    <w:rPr>
                      <w:rFonts w:ascii="Times New Roman" w:hAnsi="Times New Roman"/>
                    </w:rPr>
                    <w:sym w:font="Symbol" w:char="F02D"/>
                  </w:r>
                  <w:r>
                    <w:rPr>
                      <w:rFonts w:ascii="Times New Roman" w:hAnsi="Times New Roman"/>
                    </w:rPr>
                    <w:t xml:space="preserve"> </w:t>
                  </w:r>
                  <w:proofErr w:type="spellStart"/>
                  <w:r>
                    <w:rPr>
                      <w:rFonts w:ascii="Times New Roman" w:hAnsi="Times New Roman"/>
                    </w:rPr>
                    <w:t>колич</w:t>
                  </w:r>
                  <w:proofErr w:type="spellEnd"/>
                  <w:r>
                    <w:rPr>
                      <w:rFonts w:ascii="Times New Roman" w:hAnsi="Times New Roman"/>
                    </w:rPr>
                    <w:t>. знаков после точки в секундах</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proofErr w:type="spellStart"/>
                  <w:r>
                    <w:rPr>
                      <w:rFonts w:ascii="Times New Roman" w:hAnsi="Times New Roman"/>
                      <w:b/>
                      <w:color w:val="000000"/>
                      <w:sz w:val="24"/>
                      <w:szCs w:val="24"/>
                      <w:lang w:val="en-US"/>
                    </w:rPr>
                    <w:t>tinyint</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color w:val="000000"/>
                      <w:spacing w:val="-7"/>
                    </w:rPr>
                    <w:t>Неотрицательные</w:t>
                  </w:r>
                  <w:r>
                    <w:rPr>
                      <w:rFonts w:ascii="Times New Roman" w:hAnsi="Times New Roman"/>
                      <w:color w:val="000000"/>
                      <w:spacing w:val="-6"/>
                    </w:rPr>
                    <w:t xml:space="preserve"> целочисленные значения, занимают 1 байт</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lang w:val="en-US"/>
                    </w:rPr>
                  </w:pPr>
                  <w:proofErr w:type="spellStart"/>
                  <w:r>
                    <w:rPr>
                      <w:rFonts w:ascii="Times New Roman" w:hAnsi="Times New Roman"/>
                      <w:b/>
                      <w:sz w:val="24"/>
                      <w:szCs w:val="24"/>
                      <w:lang w:val="en-US"/>
                    </w:rPr>
                    <w:t>smalldatetime</w:t>
                  </w:r>
                  <w:proofErr w:type="spellEnd"/>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Дата и время, занимает 2 байта</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proofErr w:type="spellStart"/>
                  <w:r>
                    <w:rPr>
                      <w:rFonts w:ascii="Times New Roman" w:hAnsi="Times New Roman"/>
                      <w:b/>
                      <w:color w:val="000000"/>
                      <w:sz w:val="24"/>
                      <w:szCs w:val="24"/>
                      <w:lang w:val="en-US"/>
                    </w:rPr>
                    <w:t>bigint</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color w:val="000000"/>
                      <w:spacing w:val="-6"/>
                    </w:rPr>
                    <w:t>Целочисленные значения, занимают 8 байт</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lang w:val="en-US"/>
                    </w:rPr>
                  </w:pPr>
                  <w:proofErr w:type="spellStart"/>
                  <w:r>
                    <w:rPr>
                      <w:rFonts w:ascii="Times New Roman" w:hAnsi="Times New Roman"/>
                      <w:b/>
                      <w:sz w:val="24"/>
                      <w:szCs w:val="24"/>
                      <w:lang w:val="en-US"/>
                    </w:rPr>
                    <w:t>datetime</w:t>
                  </w:r>
                  <w:proofErr w:type="spellEnd"/>
                  <w:r>
                    <w:rPr>
                      <w:rFonts w:ascii="Times New Roman" w:hAnsi="Times New Roman"/>
                      <w:b/>
                      <w:sz w:val="24"/>
                      <w:szCs w:val="24"/>
                      <w:lang w:val="en-US"/>
                    </w:rPr>
                    <w:t xml:space="preserve"> </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Дата и время, занимает 4 байта</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r>
                    <w:rPr>
                      <w:rFonts w:ascii="Times New Roman" w:hAnsi="Times New Roman"/>
                      <w:b/>
                      <w:color w:val="000000"/>
                      <w:sz w:val="24"/>
                      <w:szCs w:val="24"/>
                      <w:lang w:val="en-US"/>
                    </w:rPr>
                    <w:t>real</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spacing w:val="-10"/>
                    </w:rPr>
                  </w:pPr>
                  <w:r>
                    <w:rPr>
                      <w:rFonts w:ascii="Times New Roman" w:hAnsi="Times New Roman"/>
                      <w:color w:val="000000"/>
                      <w:spacing w:val="-10"/>
                    </w:rPr>
                    <w:t>Вещественные числа с плавающей точкой</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sz w:val="24"/>
                      <w:szCs w:val="24"/>
                    </w:rPr>
                  </w:pPr>
                  <w:r>
                    <w:rPr>
                      <w:rFonts w:ascii="Times New Roman" w:hAnsi="Times New Roman"/>
                      <w:b/>
                      <w:sz w:val="24"/>
                      <w:szCs w:val="24"/>
                      <w:lang w:val="en-US"/>
                    </w:rPr>
                    <w:t>datetime2</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Дата и время, занимает 8 байтов</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lang w:val="en-US"/>
                    </w:rPr>
                  </w:pPr>
                  <w:r>
                    <w:rPr>
                      <w:rFonts w:ascii="Times New Roman" w:hAnsi="Times New Roman"/>
                      <w:b/>
                      <w:color w:val="000000"/>
                      <w:sz w:val="24"/>
                      <w:szCs w:val="24"/>
                      <w:lang w:val="en-US"/>
                    </w:rPr>
                    <w:t>decimal (p</w:t>
                  </w:r>
                  <w:proofErr w:type="gramStart"/>
                  <w:r>
                    <w:rPr>
                      <w:rFonts w:ascii="Times New Roman" w:hAnsi="Times New Roman"/>
                      <w:b/>
                      <w:color w:val="000000"/>
                      <w:sz w:val="24"/>
                      <w:szCs w:val="24"/>
                      <w:lang w:val="en-US"/>
                    </w:rPr>
                    <w:t>[,s</w:t>
                  </w:r>
                  <w:proofErr w:type="gramEnd"/>
                  <w:r>
                    <w:rPr>
                      <w:rFonts w:ascii="Times New Roman" w:hAnsi="Times New Roman"/>
                      <w:b/>
                      <w:color w:val="000000"/>
                      <w:sz w:val="24"/>
                      <w:szCs w:val="24"/>
                      <w:lang w:val="en-US"/>
                    </w:rPr>
                    <w:t>] )</w:t>
                  </w:r>
                </w:p>
                <w:p w:rsidR="00BC36CD" w:rsidRDefault="00BC36CD">
                  <w:pPr>
                    <w:shd w:val="clear" w:color="auto" w:fill="FFFFFF"/>
                    <w:jc w:val="both"/>
                    <w:rPr>
                      <w:rFonts w:ascii="Times New Roman" w:hAnsi="Times New Roman"/>
                      <w:b/>
                      <w:color w:val="000000"/>
                      <w:sz w:val="24"/>
                      <w:szCs w:val="24"/>
                      <w:lang w:val="en-US"/>
                    </w:rPr>
                  </w:pPr>
                  <w:r>
                    <w:rPr>
                      <w:rFonts w:ascii="Times New Roman" w:hAnsi="Times New Roman"/>
                      <w:b/>
                      <w:color w:val="000000"/>
                      <w:sz w:val="24"/>
                      <w:szCs w:val="24"/>
                      <w:lang w:val="en-US"/>
                    </w:rPr>
                    <w:t>(</w:t>
                  </w:r>
                  <w:proofErr w:type="spellStart"/>
                  <w:r>
                    <w:rPr>
                      <w:rFonts w:ascii="Times New Roman" w:hAnsi="Times New Roman"/>
                      <w:b/>
                      <w:color w:val="000000"/>
                      <w:sz w:val="24"/>
                      <w:szCs w:val="24"/>
                      <w:lang w:val="en-US"/>
                    </w:rPr>
                    <w:t>dec</w:t>
                  </w:r>
                  <w:proofErr w:type="spellEnd"/>
                  <w:r>
                    <w:rPr>
                      <w:rFonts w:ascii="Times New Roman" w:hAnsi="Times New Roman"/>
                      <w:b/>
                      <w:color w:val="000000"/>
                      <w:sz w:val="24"/>
                      <w:szCs w:val="24"/>
                      <w:lang w:val="en-US"/>
                    </w:rPr>
                    <w:t>)</w:t>
                  </w:r>
                </w:p>
                <w:p w:rsidR="00BC36CD" w:rsidRDefault="00BC36CD">
                  <w:pPr>
                    <w:shd w:val="clear" w:color="auto" w:fill="FFFFFF"/>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или</w:t>
                  </w:r>
                  <w:proofErr w:type="spellEnd"/>
                </w:p>
                <w:p w:rsidR="00BC36CD" w:rsidRDefault="00BC36CD">
                  <w:pPr>
                    <w:shd w:val="clear" w:color="auto" w:fill="FFFFFF"/>
                    <w:jc w:val="both"/>
                    <w:rPr>
                      <w:rFonts w:ascii="Arial" w:hAnsi="Arial" w:cs="Arial"/>
                      <w:b/>
                      <w:color w:val="000000"/>
                      <w:sz w:val="24"/>
                      <w:szCs w:val="24"/>
                      <w:lang w:val="en-US"/>
                    </w:rPr>
                  </w:pPr>
                  <w:r>
                    <w:rPr>
                      <w:rFonts w:ascii="Times New Roman" w:hAnsi="Times New Roman"/>
                      <w:b/>
                      <w:color w:val="000000"/>
                      <w:sz w:val="24"/>
                      <w:szCs w:val="24"/>
                      <w:lang w:val="en-US"/>
                    </w:rPr>
                    <w:t>numeric (p[,s] )</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color w:val="000000"/>
                      <w:spacing w:val="-5"/>
                    </w:rPr>
                  </w:pPr>
                  <w:r>
                    <w:rPr>
                      <w:rFonts w:ascii="Times New Roman" w:hAnsi="Times New Roman"/>
                      <w:color w:val="000000"/>
                      <w:spacing w:val="-5"/>
                    </w:rPr>
                    <w:t xml:space="preserve">Вещественные значения с фикс. точкой, </w:t>
                  </w:r>
                  <w:r>
                    <w:rPr>
                      <w:rFonts w:ascii="Times New Roman" w:hAnsi="Times New Roman"/>
                      <w:b/>
                      <w:color w:val="000000"/>
                      <w:spacing w:val="-5"/>
                    </w:rPr>
                    <w:t xml:space="preserve">р </w:t>
                  </w:r>
                  <w:r>
                    <w:rPr>
                      <w:rFonts w:ascii="Times New Roman" w:hAnsi="Times New Roman"/>
                      <w:color w:val="000000"/>
                      <w:spacing w:val="-5"/>
                    </w:rPr>
                    <w:sym w:font="Symbol" w:char="F02D"/>
                  </w:r>
                  <w:r>
                    <w:rPr>
                      <w:rFonts w:ascii="Times New Roman" w:hAnsi="Times New Roman"/>
                      <w:color w:val="000000"/>
                      <w:spacing w:val="-5"/>
                    </w:rPr>
                    <w:t xml:space="preserve"> общее количество цифр, </w:t>
                  </w:r>
                  <w:r>
                    <w:rPr>
                      <w:rFonts w:ascii="Times New Roman" w:hAnsi="Times New Roman"/>
                      <w:b/>
                      <w:color w:val="000000"/>
                      <w:spacing w:val="-5"/>
                    </w:rPr>
                    <w:t>s</w:t>
                  </w:r>
                  <w:r>
                    <w:rPr>
                      <w:rFonts w:ascii="Times New Roman" w:hAnsi="Times New Roman"/>
                      <w:color w:val="000000"/>
                      <w:spacing w:val="-5"/>
                    </w:rPr>
                    <w:t xml:space="preserve"> </w:t>
                  </w:r>
                  <w:r>
                    <w:rPr>
                      <w:rFonts w:ascii="Times New Roman" w:hAnsi="Times New Roman"/>
                      <w:color w:val="000000"/>
                      <w:spacing w:val="-5"/>
                    </w:rPr>
                    <w:sym w:font="Symbol" w:char="F02D"/>
                  </w:r>
                  <w:r>
                    <w:rPr>
                      <w:rFonts w:ascii="Times New Roman" w:hAnsi="Times New Roman"/>
                      <w:color w:val="000000"/>
                      <w:spacing w:val="-5"/>
                    </w:rPr>
                    <w:t xml:space="preserve"> количество цифр после точки. Занимает от 5 до 17 байт.</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lang w:val="en-US"/>
                    </w:rPr>
                  </w:pPr>
                  <w:proofErr w:type="spellStart"/>
                  <w:r>
                    <w:rPr>
                      <w:rFonts w:ascii="Times New Roman" w:hAnsi="Times New Roman"/>
                      <w:b/>
                      <w:color w:val="000000"/>
                      <w:sz w:val="24"/>
                      <w:szCs w:val="24"/>
                      <w:lang w:val="en-US"/>
                    </w:rPr>
                    <w:t>с</w:t>
                  </w:r>
                  <w:r>
                    <w:rPr>
                      <w:rFonts w:ascii="Times New Roman" w:hAnsi="Times New Roman"/>
                      <w:b/>
                      <w:sz w:val="24"/>
                      <w:szCs w:val="24"/>
                      <w:lang w:val="en-US"/>
                    </w:rPr>
                    <w:t>h</w:t>
                  </w:r>
                  <w:r>
                    <w:rPr>
                      <w:rFonts w:ascii="Times New Roman" w:hAnsi="Times New Roman"/>
                      <w:b/>
                      <w:color w:val="000000"/>
                      <w:sz w:val="24"/>
                      <w:szCs w:val="24"/>
                      <w:lang w:val="en-US"/>
                    </w:rPr>
                    <w:t>аr</w:t>
                  </w:r>
                  <w:proofErr w:type="spellEnd"/>
                  <w:r>
                    <w:rPr>
                      <w:rFonts w:ascii="Times New Roman" w:hAnsi="Times New Roman"/>
                      <w:b/>
                      <w:color w:val="000000"/>
                      <w:sz w:val="24"/>
                      <w:szCs w:val="24"/>
                      <w:lang w:val="en-US"/>
                    </w:rPr>
                    <w:t>[(n)]</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color w:val="000000"/>
                      <w:spacing w:val="-5"/>
                    </w:rPr>
                  </w:pPr>
                  <w:r>
                    <w:rPr>
                      <w:rFonts w:ascii="Times New Roman" w:hAnsi="Times New Roman"/>
                      <w:color w:val="000000"/>
                      <w:spacing w:val="-5"/>
                    </w:rPr>
                    <w:t>Строки фиксированной длины из однобайтовых симво</w:t>
                  </w:r>
                  <w:r>
                    <w:rPr>
                      <w:rFonts w:ascii="Times New Roman" w:hAnsi="Times New Roman"/>
                      <w:color w:val="000000"/>
                      <w:spacing w:val="-5"/>
                    </w:rPr>
                    <w:softHyphen/>
                    <w:t xml:space="preserve">лов, n </w:t>
                  </w:r>
                  <w:r>
                    <w:rPr>
                      <w:rFonts w:ascii="Times New Roman" w:hAnsi="Times New Roman"/>
                      <w:color w:val="000000"/>
                      <w:spacing w:val="-5"/>
                    </w:rPr>
                    <w:sym w:font="Symbol" w:char="F02D"/>
                  </w:r>
                  <w:r>
                    <w:rPr>
                      <w:rFonts w:ascii="Times New Roman" w:hAnsi="Times New Roman"/>
                      <w:color w:val="000000"/>
                      <w:spacing w:val="-5"/>
                    </w:rPr>
                    <w:t xml:space="preserve"> количество символов</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r>
                    <w:rPr>
                      <w:rFonts w:ascii="Times New Roman" w:hAnsi="Times New Roman"/>
                      <w:b/>
                      <w:color w:val="000000"/>
                      <w:sz w:val="24"/>
                      <w:szCs w:val="24"/>
                      <w:lang w:val="en-US"/>
                    </w:rPr>
                    <w:t>float</w:t>
                  </w:r>
                  <w:r>
                    <w:rPr>
                      <w:rFonts w:ascii="Times New Roman" w:hAnsi="Times New Roman"/>
                      <w:b/>
                      <w:color w:val="000000"/>
                      <w:sz w:val="24"/>
                      <w:szCs w:val="24"/>
                    </w:rPr>
                    <w:t>[</w:t>
                  </w:r>
                  <w:r>
                    <w:rPr>
                      <w:rFonts w:ascii="Times New Roman" w:hAnsi="Times New Roman"/>
                      <w:b/>
                      <w:color w:val="000000"/>
                      <w:sz w:val="24"/>
                      <w:szCs w:val="24"/>
                      <w:lang w:val="en-US"/>
                    </w:rPr>
                    <w:t>(p)</w:t>
                  </w:r>
                  <w:r>
                    <w:rPr>
                      <w:rFonts w:ascii="Times New Roman" w:hAnsi="Times New Roman"/>
                      <w:b/>
                      <w:color w:val="000000"/>
                      <w:sz w:val="24"/>
                      <w:szCs w:val="24"/>
                    </w:rPr>
                    <w:t>]</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color w:val="000000"/>
                      <w:spacing w:val="-5"/>
                    </w:rPr>
                    <w:t xml:space="preserve">Вещественные числа с плавающей точкой. </w:t>
                  </w:r>
                  <w:r>
                    <w:rPr>
                      <w:rFonts w:ascii="Times New Roman" w:hAnsi="Times New Roman"/>
                      <w:color w:val="000000"/>
                      <w:spacing w:val="-6"/>
                    </w:rPr>
                    <w:t xml:space="preserve">Если </w:t>
                  </w:r>
                  <w:r>
                    <w:rPr>
                      <w:rFonts w:ascii="Times New Roman" w:hAnsi="Times New Roman"/>
                      <w:b/>
                      <w:color w:val="000000"/>
                      <w:spacing w:val="-6"/>
                    </w:rPr>
                    <w:t>р</w:t>
                  </w:r>
                  <w:r>
                    <w:rPr>
                      <w:rFonts w:ascii="Times New Roman" w:hAnsi="Times New Roman"/>
                      <w:color w:val="000000"/>
                      <w:spacing w:val="-6"/>
                    </w:rPr>
                    <w:t xml:space="preserve"> &lt; 25 </w:t>
                  </w:r>
                  <w:r>
                    <w:rPr>
                      <w:rFonts w:ascii="Times New Roman" w:hAnsi="Times New Roman"/>
                      <w:color w:val="000000"/>
                      <w:spacing w:val="-6"/>
                    </w:rPr>
                    <w:sym w:font="Symbol" w:char="F02D"/>
                  </w:r>
                  <w:r>
                    <w:rPr>
                      <w:rFonts w:ascii="Times New Roman" w:hAnsi="Times New Roman"/>
                      <w:color w:val="000000"/>
                      <w:spacing w:val="-6"/>
                    </w:rPr>
                    <w:t xml:space="preserve"> одинарная точность (4 байта), </w:t>
                  </w:r>
                  <w:r>
                    <w:rPr>
                      <w:rFonts w:ascii="Times New Roman" w:hAnsi="Times New Roman"/>
                      <w:color w:val="000000"/>
                    </w:rPr>
                    <w:t xml:space="preserve">при </w:t>
                  </w:r>
                  <w:r>
                    <w:rPr>
                      <w:rFonts w:ascii="Times New Roman" w:hAnsi="Times New Roman"/>
                      <w:b/>
                      <w:color w:val="000000"/>
                    </w:rPr>
                    <w:t>р</w:t>
                  </w:r>
                  <w:r>
                    <w:rPr>
                      <w:rFonts w:ascii="Times New Roman" w:hAnsi="Times New Roman"/>
                      <w:color w:val="000000"/>
                    </w:rPr>
                    <w:t xml:space="preserve"> &gt; 25 </w:t>
                  </w:r>
                  <w:r>
                    <w:rPr>
                      <w:rFonts w:ascii="Times New Roman" w:hAnsi="Times New Roman"/>
                      <w:color w:val="000000"/>
                    </w:rPr>
                    <w:sym w:font="Symbol" w:char="F02D"/>
                  </w:r>
                  <w:r>
                    <w:rPr>
                      <w:rFonts w:ascii="Times New Roman" w:hAnsi="Times New Roman"/>
                      <w:color w:val="000000"/>
                    </w:rPr>
                    <w:t xml:space="preserve"> двойная точность (8 байтов)</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lang w:val="en-US"/>
                    </w:rPr>
                  </w:pPr>
                  <w:proofErr w:type="spellStart"/>
                  <w:r>
                    <w:rPr>
                      <w:rFonts w:ascii="Times New Roman" w:hAnsi="Times New Roman"/>
                      <w:b/>
                      <w:color w:val="000000"/>
                      <w:sz w:val="24"/>
                      <w:szCs w:val="24"/>
                      <w:lang w:val="en-US"/>
                    </w:rPr>
                    <w:t>nchar</w:t>
                  </w:r>
                  <w:proofErr w:type="spellEnd"/>
                  <w:r>
                    <w:rPr>
                      <w:rFonts w:ascii="Times New Roman" w:hAnsi="Times New Roman"/>
                      <w:b/>
                      <w:color w:val="000000"/>
                      <w:sz w:val="24"/>
                      <w:szCs w:val="24"/>
                      <w:lang w:val="en-US"/>
                    </w:rPr>
                    <w:t>[(n)]</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color w:val="000000"/>
                      <w:spacing w:val="-5"/>
                    </w:rPr>
                  </w:pPr>
                  <w:r>
                    <w:rPr>
                      <w:rFonts w:ascii="Times New Roman" w:hAnsi="Times New Roman"/>
                      <w:color w:val="000000"/>
                      <w:spacing w:val="-5"/>
                    </w:rPr>
                    <w:t xml:space="preserve">Строки фиксированной длины символов </w:t>
                  </w:r>
                  <w:proofErr w:type="spellStart"/>
                  <w:r>
                    <w:rPr>
                      <w:rFonts w:ascii="Times New Roman" w:hAnsi="Times New Roman"/>
                      <w:color w:val="000000"/>
                      <w:spacing w:val="-5"/>
                    </w:rPr>
                    <w:t>Unicode</w:t>
                  </w:r>
                  <w:proofErr w:type="spellEnd"/>
                  <w:r>
                    <w:rPr>
                      <w:rFonts w:ascii="Times New Roman" w:hAnsi="Times New Roman"/>
                      <w:color w:val="000000"/>
                      <w:spacing w:val="-5"/>
                    </w:rPr>
                    <w:t>. Каждый символ занимает 2 байта.</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1395"/>
                      <w:tab w:val="center" w:pos="1487"/>
                    </w:tabs>
                    <w:jc w:val="both"/>
                    <w:rPr>
                      <w:rFonts w:ascii="Times New Roman" w:hAnsi="Times New Roman"/>
                      <w:b/>
                      <w:sz w:val="24"/>
                      <w:szCs w:val="24"/>
                    </w:rPr>
                  </w:pPr>
                  <w:r>
                    <w:rPr>
                      <w:rFonts w:ascii="Times New Roman" w:hAnsi="Times New Roman"/>
                      <w:b/>
                      <w:color w:val="000000"/>
                      <w:sz w:val="24"/>
                      <w:szCs w:val="24"/>
                      <w:lang w:val="en-US"/>
                    </w:rPr>
                    <w:t>money</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tabs>
                      <w:tab w:val="left" w:pos="1395"/>
                      <w:tab w:val="center" w:pos="1487"/>
                    </w:tabs>
                    <w:jc w:val="both"/>
                    <w:rPr>
                      <w:rFonts w:ascii="Times New Roman" w:hAnsi="Times New Roman"/>
                    </w:rPr>
                  </w:pPr>
                  <w:r>
                    <w:rPr>
                      <w:rFonts w:ascii="Times New Roman" w:hAnsi="Times New Roman"/>
                    </w:rPr>
                    <w:t>Денежные значения, занимают 8 байтов</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lang w:val="en-US"/>
                    </w:rPr>
                  </w:pPr>
                  <w:r>
                    <w:rPr>
                      <w:rFonts w:ascii="Times New Roman" w:hAnsi="Times New Roman"/>
                      <w:b/>
                      <w:color w:val="000000"/>
                      <w:sz w:val="24"/>
                      <w:szCs w:val="24"/>
                      <w:lang w:val="en-US"/>
                    </w:rPr>
                    <w:t>varchar[(n)]</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color w:val="000000"/>
                      <w:spacing w:val="-5"/>
                    </w:rPr>
                  </w:pPr>
                  <w:r>
                    <w:rPr>
                      <w:rFonts w:ascii="Times New Roman" w:hAnsi="Times New Roman"/>
                      <w:color w:val="000000"/>
                      <w:spacing w:val="-5"/>
                    </w:rPr>
                    <w:t>Строки переменной длины из однобайтовых симво</w:t>
                  </w:r>
                  <w:r>
                    <w:rPr>
                      <w:rFonts w:ascii="Times New Roman" w:hAnsi="Times New Roman"/>
                      <w:color w:val="000000"/>
                      <w:spacing w:val="-5"/>
                    </w:rPr>
                    <w:softHyphen/>
                    <w:t>лов</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proofErr w:type="spellStart"/>
                  <w:r>
                    <w:rPr>
                      <w:rFonts w:ascii="Times New Roman" w:hAnsi="Times New Roman"/>
                      <w:b/>
                      <w:color w:val="000000"/>
                      <w:sz w:val="24"/>
                      <w:szCs w:val="24"/>
                      <w:lang w:val="en-US"/>
                    </w:rPr>
                    <w:t>smallmoney</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rPr>
                    <w:t>Денежные значения, занимают 4 байта</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b/>
                      <w:color w:val="000000"/>
                      <w:sz w:val="24"/>
                      <w:szCs w:val="24"/>
                      <w:lang w:val="en-US"/>
                    </w:rPr>
                  </w:pPr>
                  <w:proofErr w:type="spellStart"/>
                  <w:r>
                    <w:rPr>
                      <w:rFonts w:ascii="Times New Roman" w:hAnsi="Times New Roman"/>
                      <w:b/>
                      <w:color w:val="000000"/>
                      <w:sz w:val="24"/>
                      <w:szCs w:val="24"/>
                      <w:lang w:val="en-US"/>
                    </w:rPr>
                    <w:t>nvarchar</w:t>
                  </w:r>
                  <w:proofErr w:type="spellEnd"/>
                  <w:r>
                    <w:rPr>
                      <w:rFonts w:ascii="Times New Roman" w:hAnsi="Times New Roman"/>
                      <w:b/>
                      <w:color w:val="000000"/>
                      <w:sz w:val="24"/>
                      <w:szCs w:val="24"/>
                      <w:lang w:val="en-US"/>
                    </w:rPr>
                    <w:t>[(n)]</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shd w:val="clear" w:color="auto" w:fill="FFFFFF"/>
                    <w:jc w:val="both"/>
                    <w:rPr>
                      <w:rFonts w:ascii="Times New Roman" w:hAnsi="Times New Roman"/>
                      <w:color w:val="000000"/>
                      <w:spacing w:val="-5"/>
                    </w:rPr>
                  </w:pPr>
                  <w:r>
                    <w:rPr>
                      <w:rFonts w:ascii="Times New Roman" w:hAnsi="Times New Roman"/>
                      <w:color w:val="000000"/>
                      <w:spacing w:val="-5"/>
                    </w:rPr>
                    <w:t xml:space="preserve">Строки переменной длины символов </w:t>
                  </w:r>
                  <w:proofErr w:type="spellStart"/>
                  <w:r>
                    <w:rPr>
                      <w:rFonts w:ascii="Times New Roman" w:hAnsi="Times New Roman"/>
                      <w:color w:val="000000"/>
                      <w:spacing w:val="-5"/>
                    </w:rPr>
                    <w:t>Unicode</w:t>
                  </w:r>
                  <w:proofErr w:type="spellEnd"/>
                  <w:r>
                    <w:rPr>
                      <w:rFonts w:ascii="Times New Roman" w:hAnsi="Times New Roman"/>
                      <w:color w:val="000000"/>
                      <w:spacing w:val="-5"/>
                    </w:rPr>
                    <w:t xml:space="preserve"> </w:t>
                  </w:r>
                  <w:r>
                    <w:rPr>
                      <w:rFonts w:ascii="Times New Roman" w:hAnsi="Times New Roman"/>
                      <w:color w:val="000000"/>
                      <w:spacing w:val="-5"/>
                    </w:rPr>
                    <w:sym w:font="Symbol" w:char="F02D"/>
                  </w:r>
                  <w:r>
                    <w:rPr>
                      <w:rFonts w:ascii="Times New Roman" w:hAnsi="Times New Roman"/>
                      <w:color w:val="000000"/>
                      <w:spacing w:val="-5"/>
                    </w:rPr>
                    <w:t xml:space="preserve"> 2 байта</w:t>
                  </w:r>
                </w:p>
              </w:tc>
            </w:tr>
            <w:tr w:rsidR="00BC36CD">
              <w:tc>
                <w:tcPr>
                  <w:tcW w:w="1872"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color w:val="000000"/>
                      <w:sz w:val="24"/>
                      <w:szCs w:val="24"/>
                    </w:rPr>
                  </w:pPr>
                  <w:r>
                    <w:rPr>
                      <w:rFonts w:ascii="Times New Roman" w:hAnsi="Times New Roman"/>
                      <w:b/>
                      <w:sz w:val="24"/>
                      <w:szCs w:val="24"/>
                      <w:lang w:val="en-US"/>
                    </w:rPr>
                    <w:t>binary</w:t>
                  </w:r>
                  <w:r>
                    <w:rPr>
                      <w:rFonts w:ascii="Times New Roman" w:hAnsi="Times New Roman"/>
                      <w:b/>
                      <w:sz w:val="24"/>
                      <w:szCs w:val="24"/>
                    </w:rPr>
                    <w:t>(</w:t>
                  </w:r>
                  <w:r>
                    <w:rPr>
                      <w:rFonts w:ascii="Times New Roman" w:hAnsi="Times New Roman"/>
                      <w:b/>
                      <w:sz w:val="24"/>
                      <w:szCs w:val="24"/>
                      <w:lang w:val="en-US"/>
                    </w:rPr>
                    <w:t>n</w:t>
                  </w:r>
                  <w:r>
                    <w:rPr>
                      <w:rFonts w:ascii="Times New Roman" w:hAnsi="Times New Roman"/>
                      <w:b/>
                      <w:sz w:val="24"/>
                      <w:szCs w:val="24"/>
                    </w:rPr>
                    <w:t>)</w:t>
                  </w:r>
                </w:p>
              </w:tc>
              <w:tc>
                <w:tcPr>
                  <w:tcW w:w="3685"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color w:val="000000"/>
                      <w:spacing w:val="-7"/>
                    </w:rPr>
                    <w:t xml:space="preserve">Задает битовую строку, длиной ровно </w:t>
                  </w:r>
                  <w:r>
                    <w:rPr>
                      <w:rFonts w:ascii="Times New Roman" w:hAnsi="Times New Roman"/>
                      <w:b/>
                      <w:color w:val="000000"/>
                      <w:spacing w:val="-7"/>
                      <w:lang w:val="en-US"/>
                    </w:rPr>
                    <w:t>n</w:t>
                  </w:r>
                  <w:r>
                    <w:rPr>
                      <w:rFonts w:ascii="Times New Roman" w:hAnsi="Times New Roman"/>
                      <w:color w:val="000000"/>
                      <w:spacing w:val="-7"/>
                    </w:rPr>
                    <w:t xml:space="preserve"> байтов</w:t>
                  </w:r>
                </w:p>
              </w:tc>
              <w:tc>
                <w:tcPr>
                  <w:tcW w:w="1701"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b/>
                      <w:sz w:val="24"/>
                      <w:szCs w:val="24"/>
                    </w:rPr>
                  </w:pPr>
                  <w:proofErr w:type="spellStart"/>
                  <w:r>
                    <w:rPr>
                      <w:rFonts w:ascii="Times New Roman" w:hAnsi="Times New Roman"/>
                      <w:b/>
                      <w:sz w:val="24"/>
                      <w:szCs w:val="24"/>
                      <w:lang w:val="en-US"/>
                    </w:rPr>
                    <w:t>varbinary</w:t>
                  </w:r>
                  <w:proofErr w:type="spellEnd"/>
                  <w:r>
                    <w:rPr>
                      <w:rFonts w:ascii="Times New Roman" w:hAnsi="Times New Roman"/>
                      <w:b/>
                      <w:sz w:val="24"/>
                      <w:szCs w:val="24"/>
                    </w:rPr>
                    <w:t>(</w:t>
                  </w:r>
                  <w:r>
                    <w:rPr>
                      <w:rFonts w:ascii="Times New Roman" w:hAnsi="Times New Roman"/>
                      <w:b/>
                      <w:sz w:val="24"/>
                      <w:szCs w:val="24"/>
                      <w:lang w:val="en-US"/>
                    </w:rPr>
                    <w:t>n</w:t>
                  </w:r>
                  <w:r>
                    <w:rPr>
                      <w:rFonts w:ascii="Times New Roman" w:hAnsi="Times New Roman"/>
                      <w:b/>
                      <w:sz w:val="24"/>
                      <w:szCs w:val="24"/>
                    </w:rPr>
                    <w:t>)</w:t>
                  </w:r>
                </w:p>
              </w:tc>
              <w:tc>
                <w:tcPr>
                  <w:tcW w:w="3828" w:type="dxa"/>
                  <w:tcBorders>
                    <w:top w:val="single" w:sz="4" w:space="0" w:color="auto"/>
                    <w:left w:val="single" w:sz="4" w:space="0" w:color="auto"/>
                    <w:bottom w:val="single" w:sz="4" w:space="0" w:color="auto"/>
                    <w:right w:val="single" w:sz="4" w:space="0" w:color="auto"/>
                  </w:tcBorders>
                  <w:hideMark/>
                </w:tcPr>
                <w:p w:rsidR="00BC36CD" w:rsidRDefault="00BC36CD">
                  <w:pPr>
                    <w:jc w:val="both"/>
                    <w:rPr>
                      <w:rFonts w:ascii="Times New Roman" w:hAnsi="Times New Roman"/>
                    </w:rPr>
                  </w:pPr>
                  <w:r>
                    <w:rPr>
                      <w:rFonts w:ascii="Times New Roman" w:hAnsi="Times New Roman"/>
                      <w:color w:val="000000"/>
                      <w:spacing w:val="-7"/>
                    </w:rPr>
                    <w:t xml:space="preserve">Задает битовую строку, длиной не более </w:t>
                  </w:r>
                  <w:r>
                    <w:rPr>
                      <w:rFonts w:ascii="Times New Roman" w:hAnsi="Times New Roman"/>
                      <w:b/>
                      <w:color w:val="000000"/>
                      <w:spacing w:val="-7"/>
                      <w:lang w:val="en-US"/>
                    </w:rPr>
                    <w:t>n</w:t>
                  </w:r>
                  <w:r>
                    <w:rPr>
                      <w:rFonts w:ascii="Times New Roman" w:hAnsi="Times New Roman"/>
                      <w:color w:val="000000"/>
                      <w:spacing w:val="-7"/>
                    </w:rPr>
                    <w:t xml:space="preserve"> байтов</w:t>
                  </w:r>
                </w:p>
              </w:tc>
            </w:tr>
          </w:tbl>
          <w:p w:rsidR="00BC36CD" w:rsidRDefault="00BC36CD">
            <w:pPr>
              <w:ind w:firstLine="284"/>
              <w:jc w:val="both"/>
              <w:rPr>
                <w:color w:val="000000"/>
                <w:spacing w:val="-4"/>
                <w:sz w:val="28"/>
                <w:szCs w:val="28"/>
              </w:rPr>
            </w:pPr>
          </w:p>
        </w:tc>
      </w:tr>
    </w:tbl>
    <w:p w:rsidR="00BC36CD" w:rsidRPr="00BC36CD" w:rsidRDefault="00BC36CD" w:rsidP="00BC36CD">
      <w:pPr>
        <w:ind w:firstLine="708"/>
        <w:jc w:val="both"/>
        <w:rPr>
          <w:rFonts w:ascii="Times New Roman" w:hAnsi="Times New Roman"/>
          <w:sz w:val="28"/>
        </w:rPr>
      </w:pPr>
      <w:r w:rsidRPr="00BC36CD">
        <w:rPr>
          <w:rFonts w:ascii="Times New Roman" w:hAnsi="Times New Roman"/>
          <w:sz w:val="28"/>
        </w:rPr>
        <w:t xml:space="preserve">Переменные в MS SQL </w:t>
      </w:r>
      <w:proofErr w:type="spellStart"/>
      <w:r w:rsidRPr="00BC36CD">
        <w:rPr>
          <w:rFonts w:ascii="Times New Roman" w:hAnsi="Times New Roman"/>
          <w:sz w:val="28"/>
        </w:rPr>
        <w:t>Server</w:t>
      </w:r>
      <w:proofErr w:type="spellEnd"/>
      <w:r w:rsidRPr="00BC36CD">
        <w:rPr>
          <w:rFonts w:ascii="Times New Roman" w:hAnsi="Times New Roman"/>
          <w:sz w:val="28"/>
        </w:rPr>
        <w:t xml:space="preserve"> представляют собой именованные хранилища, которые используются для временного хранения данных в рамках текущей сессии работы с базой данных. Они могут содержать различные типы данных, такие как числа, строки, даты и другие.</w:t>
      </w:r>
    </w:p>
    <w:p w:rsidR="00BC36CD" w:rsidRDefault="00BC36CD" w:rsidP="00BC36CD">
      <w:pPr>
        <w:ind w:left="142" w:firstLine="566"/>
        <w:jc w:val="both"/>
        <w:rPr>
          <w:rFonts w:ascii="Times New Roman" w:hAnsi="Times New Roman"/>
          <w:sz w:val="28"/>
        </w:rPr>
      </w:pPr>
      <w:r w:rsidRPr="00BC36CD">
        <w:rPr>
          <w:rFonts w:ascii="Times New Roman" w:hAnsi="Times New Roman"/>
          <w:sz w:val="28"/>
        </w:rPr>
        <w:t xml:space="preserve">Для объявления переменной в MS SQL </w:t>
      </w:r>
      <w:proofErr w:type="spellStart"/>
      <w:r w:rsidRPr="00BC36CD">
        <w:rPr>
          <w:rFonts w:ascii="Times New Roman" w:hAnsi="Times New Roman"/>
          <w:sz w:val="28"/>
        </w:rPr>
        <w:t>Server</w:t>
      </w:r>
      <w:proofErr w:type="spellEnd"/>
      <w:r w:rsidRPr="00BC36CD">
        <w:rPr>
          <w:rFonts w:ascii="Times New Roman" w:hAnsi="Times New Roman"/>
          <w:sz w:val="28"/>
        </w:rPr>
        <w:t xml:space="preserve"> используется ключевое слово DECLARE, например:</w:t>
      </w:r>
      <w:r>
        <w:rPr>
          <w:rFonts w:ascii="Times New Roman" w:hAnsi="Times New Roman"/>
          <w:sz w:val="28"/>
        </w:rPr>
        <w:br/>
      </w:r>
      <w:r w:rsidRPr="00BC36CD">
        <w:rPr>
          <w:rFonts w:ascii="Times New Roman" w:hAnsi="Times New Roman"/>
          <w:sz w:val="28"/>
        </w:rPr>
        <w:t>DECLARE @</w:t>
      </w:r>
      <w:proofErr w:type="spellStart"/>
      <w:r w:rsidRPr="00BC36CD">
        <w:rPr>
          <w:rFonts w:ascii="Times New Roman" w:hAnsi="Times New Roman"/>
          <w:sz w:val="28"/>
        </w:rPr>
        <w:t>myVariable</w:t>
      </w:r>
      <w:proofErr w:type="spellEnd"/>
      <w:r w:rsidRPr="00BC36CD">
        <w:rPr>
          <w:rFonts w:ascii="Times New Roman" w:hAnsi="Times New Roman"/>
          <w:sz w:val="28"/>
        </w:rPr>
        <w:t xml:space="preserve"> INT;</w:t>
      </w:r>
    </w:p>
    <w:p w:rsidR="00BC36CD" w:rsidRPr="00BC36CD" w:rsidRDefault="00BC36CD" w:rsidP="00BC36CD">
      <w:pPr>
        <w:ind w:firstLine="142"/>
        <w:jc w:val="both"/>
        <w:rPr>
          <w:rFonts w:ascii="Times New Roman" w:hAnsi="Times New Roman"/>
          <w:sz w:val="28"/>
        </w:rPr>
      </w:pPr>
      <w:r w:rsidRPr="00BC36CD">
        <w:rPr>
          <w:rFonts w:ascii="Times New Roman" w:hAnsi="Times New Roman"/>
          <w:sz w:val="28"/>
        </w:rPr>
        <w:lastRenderedPageBreak/>
        <w:t>В этом примере мы объявляем переменную @</w:t>
      </w:r>
      <w:proofErr w:type="spellStart"/>
      <w:r w:rsidRPr="00BC36CD">
        <w:rPr>
          <w:rFonts w:ascii="Times New Roman" w:hAnsi="Times New Roman"/>
          <w:sz w:val="28"/>
        </w:rPr>
        <w:t>myVariable</w:t>
      </w:r>
      <w:proofErr w:type="spellEnd"/>
      <w:r w:rsidRPr="00BC36CD">
        <w:rPr>
          <w:rFonts w:ascii="Times New Roman" w:hAnsi="Times New Roman"/>
          <w:sz w:val="28"/>
        </w:rPr>
        <w:t xml:space="preserve"> типа INT (целое чис</w:t>
      </w:r>
      <w:r>
        <w:rPr>
          <w:rFonts w:ascii="Times New Roman" w:hAnsi="Times New Roman"/>
          <w:sz w:val="28"/>
        </w:rPr>
        <w:t>ло).</w:t>
      </w:r>
    </w:p>
    <w:p w:rsidR="00BC36CD" w:rsidRDefault="00BC36CD" w:rsidP="00BC36CD">
      <w:pPr>
        <w:ind w:firstLine="142"/>
        <w:jc w:val="both"/>
        <w:rPr>
          <w:rFonts w:ascii="Times New Roman" w:hAnsi="Times New Roman"/>
          <w:sz w:val="28"/>
        </w:rPr>
      </w:pPr>
      <w:r w:rsidRPr="00BC36CD">
        <w:rPr>
          <w:rFonts w:ascii="Times New Roman" w:hAnsi="Times New Roman"/>
          <w:sz w:val="28"/>
        </w:rPr>
        <w:t xml:space="preserve">Для присвоения значения переменной используется оператор присваивания "=", </w:t>
      </w:r>
      <w:proofErr w:type="gramStart"/>
      <w:r w:rsidRPr="00BC36CD">
        <w:rPr>
          <w:rFonts w:ascii="Times New Roman" w:hAnsi="Times New Roman"/>
          <w:sz w:val="28"/>
        </w:rPr>
        <w:t>например</w:t>
      </w:r>
      <w:proofErr w:type="gramEnd"/>
      <w:r w:rsidRPr="00BC36CD">
        <w:rPr>
          <w:rFonts w:ascii="Times New Roman" w:hAnsi="Times New Roman"/>
          <w:sz w:val="28"/>
        </w:rPr>
        <w:t>:</w:t>
      </w:r>
    </w:p>
    <w:p w:rsidR="00BC36CD" w:rsidRDefault="00BC36CD" w:rsidP="00BC36CD">
      <w:pPr>
        <w:ind w:firstLine="142"/>
        <w:jc w:val="both"/>
        <w:rPr>
          <w:rFonts w:ascii="Times New Roman" w:hAnsi="Times New Roman"/>
          <w:sz w:val="28"/>
        </w:rPr>
      </w:pPr>
      <w:r>
        <w:rPr>
          <w:rFonts w:ascii="Times New Roman" w:hAnsi="Times New Roman"/>
          <w:sz w:val="28"/>
        </w:rPr>
        <w:tab/>
      </w:r>
      <w:r w:rsidRPr="00BC36CD">
        <w:rPr>
          <w:rFonts w:ascii="Times New Roman" w:hAnsi="Times New Roman"/>
          <w:sz w:val="28"/>
        </w:rPr>
        <w:t>SET @</w:t>
      </w:r>
      <w:proofErr w:type="spellStart"/>
      <w:r w:rsidRPr="00BC36CD">
        <w:rPr>
          <w:rFonts w:ascii="Times New Roman" w:hAnsi="Times New Roman"/>
          <w:sz w:val="28"/>
        </w:rPr>
        <w:t>myVariable</w:t>
      </w:r>
      <w:proofErr w:type="spellEnd"/>
      <w:r w:rsidRPr="00BC36CD">
        <w:rPr>
          <w:rFonts w:ascii="Times New Roman" w:hAnsi="Times New Roman"/>
          <w:sz w:val="28"/>
        </w:rPr>
        <w:t xml:space="preserve"> = 42;</w:t>
      </w:r>
    </w:p>
    <w:p w:rsidR="00BC36CD" w:rsidRPr="00BC36CD" w:rsidRDefault="00BC36CD" w:rsidP="00BC36CD">
      <w:pPr>
        <w:ind w:firstLine="142"/>
        <w:jc w:val="both"/>
        <w:rPr>
          <w:rFonts w:ascii="Times New Roman" w:hAnsi="Times New Roman"/>
          <w:sz w:val="28"/>
        </w:rPr>
      </w:pPr>
      <w:r w:rsidRPr="00BC36CD">
        <w:rPr>
          <w:rFonts w:ascii="Times New Roman" w:hAnsi="Times New Roman"/>
          <w:sz w:val="28"/>
        </w:rPr>
        <w:t>В этом примере мы присваиваем пере</w:t>
      </w:r>
      <w:r>
        <w:rPr>
          <w:rFonts w:ascii="Times New Roman" w:hAnsi="Times New Roman"/>
          <w:sz w:val="28"/>
        </w:rPr>
        <w:t>менной @</w:t>
      </w:r>
      <w:proofErr w:type="spellStart"/>
      <w:r>
        <w:rPr>
          <w:rFonts w:ascii="Times New Roman" w:hAnsi="Times New Roman"/>
          <w:sz w:val="28"/>
        </w:rPr>
        <w:t>myVariable</w:t>
      </w:r>
      <w:proofErr w:type="spellEnd"/>
      <w:r>
        <w:rPr>
          <w:rFonts w:ascii="Times New Roman" w:hAnsi="Times New Roman"/>
          <w:sz w:val="28"/>
        </w:rPr>
        <w:t xml:space="preserve"> значение 42.</w:t>
      </w:r>
    </w:p>
    <w:p w:rsidR="00BC36CD" w:rsidRDefault="00BC36CD" w:rsidP="00BC36CD">
      <w:pPr>
        <w:ind w:firstLine="142"/>
        <w:jc w:val="both"/>
        <w:rPr>
          <w:rFonts w:ascii="Times New Roman" w:hAnsi="Times New Roman"/>
          <w:sz w:val="28"/>
        </w:rPr>
      </w:pPr>
      <w:r w:rsidRPr="00BC36CD">
        <w:rPr>
          <w:rFonts w:ascii="Times New Roman" w:hAnsi="Times New Roman"/>
          <w:sz w:val="28"/>
        </w:rPr>
        <w:t xml:space="preserve">Переменные в MS SQL </w:t>
      </w:r>
      <w:proofErr w:type="spellStart"/>
      <w:r w:rsidRPr="00BC36CD">
        <w:rPr>
          <w:rFonts w:ascii="Times New Roman" w:hAnsi="Times New Roman"/>
          <w:sz w:val="28"/>
        </w:rPr>
        <w:t>Server</w:t>
      </w:r>
      <w:proofErr w:type="spellEnd"/>
      <w:r w:rsidRPr="00BC36CD">
        <w:rPr>
          <w:rFonts w:ascii="Times New Roman" w:hAnsi="Times New Roman"/>
          <w:sz w:val="28"/>
        </w:rPr>
        <w:t xml:space="preserve"> могут использоваться для хранения промежуточных результатов вычислений, передачи значений между различными запросами, управления ходом выполнения хранимых процедур и функций, а также для более удобного форматирования запросов.</w:t>
      </w:r>
    </w:p>
    <w:p w:rsidR="00BC36CD" w:rsidRDefault="00BC36CD" w:rsidP="00BC36CD">
      <w:pPr>
        <w:ind w:firstLine="142"/>
        <w:jc w:val="both"/>
        <w:rPr>
          <w:rFonts w:ascii="Times New Roman" w:hAnsi="Times New Roman"/>
          <w:sz w:val="28"/>
          <w:szCs w:val="28"/>
        </w:rPr>
      </w:pPr>
      <w:r>
        <w:rPr>
          <w:rFonts w:ascii="Times New Roman" w:hAnsi="Times New Roman"/>
          <w:sz w:val="28"/>
          <w:szCs w:val="28"/>
        </w:rPr>
        <w:t>Для объявления переменных, используемых в программах, предназначен оператор DECLARE</w:t>
      </w:r>
    </w:p>
    <w:p w:rsidR="00197CFD" w:rsidRDefault="00197CFD" w:rsidP="00197CFD">
      <w:pPr>
        <w:spacing w:before="120"/>
        <w:ind w:firstLine="284"/>
        <w:jc w:val="both"/>
        <w:rPr>
          <w:rFonts w:ascii="Times New Roman" w:hAnsi="Times New Roman"/>
          <w:sz w:val="28"/>
          <w:szCs w:val="28"/>
        </w:rPr>
      </w:pPr>
      <w:r>
        <w:rPr>
          <w:rFonts w:ascii="Times New Roman" w:hAnsi="Times New Roman"/>
          <w:sz w:val="28"/>
          <w:szCs w:val="28"/>
        </w:rPr>
        <w:t xml:space="preserve">Имя переменной должно начинаться с символа @. </w:t>
      </w:r>
    </w:p>
    <w:p w:rsidR="00197CFD" w:rsidRDefault="00197CFD" w:rsidP="00197CFD">
      <w:pPr>
        <w:spacing w:before="120"/>
        <w:ind w:firstLine="284"/>
        <w:jc w:val="both"/>
        <w:rPr>
          <w:rFonts w:ascii="Times New Roman" w:hAnsi="Times New Roman"/>
          <w:b/>
          <w:noProof/>
          <w:sz w:val="28"/>
          <w:szCs w:val="28"/>
          <w:lang w:eastAsia="ru-RU"/>
        </w:rPr>
      </w:pPr>
      <w:r>
        <w:rPr>
          <w:rFonts w:ascii="Times New Roman" w:hAnsi="Times New Roman"/>
          <w:sz w:val="28"/>
          <w:szCs w:val="28"/>
        </w:rPr>
        <w:t xml:space="preserve">С помощью оператора </w:t>
      </w:r>
      <w:r>
        <w:rPr>
          <w:rFonts w:ascii="Times New Roman" w:hAnsi="Times New Roman"/>
          <w:sz w:val="28"/>
          <w:szCs w:val="28"/>
          <w:lang w:val="en-US"/>
        </w:rPr>
        <w:t>SET</w:t>
      </w:r>
      <w:r w:rsidRPr="00197CFD">
        <w:rPr>
          <w:rFonts w:ascii="Times New Roman" w:hAnsi="Times New Roman"/>
          <w:sz w:val="28"/>
          <w:szCs w:val="28"/>
        </w:rPr>
        <w:t xml:space="preserve"> </w:t>
      </w:r>
      <w:r>
        <w:rPr>
          <w:rFonts w:ascii="Times New Roman" w:hAnsi="Times New Roman"/>
          <w:sz w:val="28"/>
          <w:szCs w:val="28"/>
        </w:rPr>
        <w:t xml:space="preserve">можно одной переменной присвоить значение и выполнять вычисления. Оператор </w:t>
      </w:r>
      <w:r>
        <w:rPr>
          <w:rFonts w:ascii="Times New Roman" w:hAnsi="Times New Roman"/>
          <w:sz w:val="28"/>
          <w:szCs w:val="28"/>
          <w:lang w:val="en-US"/>
        </w:rPr>
        <w:t xml:space="preserve">SELECT </w:t>
      </w:r>
      <w:r>
        <w:rPr>
          <w:rFonts w:ascii="Times New Roman" w:hAnsi="Times New Roman"/>
          <w:sz w:val="28"/>
          <w:szCs w:val="28"/>
        </w:rPr>
        <w:t>позволяет нескольким переменным присвоить значения.</w:t>
      </w:r>
      <w:r>
        <w:rPr>
          <w:rFonts w:ascii="Times New Roman" w:hAnsi="Times New Roman"/>
          <w:b/>
          <w:noProof/>
          <w:sz w:val="28"/>
          <w:szCs w:val="28"/>
          <w:lang w:eastAsia="ru-RU"/>
        </w:rPr>
        <w:t xml:space="preserve"> </w:t>
      </w:r>
    </w:p>
    <w:p w:rsidR="00197CFD" w:rsidRDefault="00197CFD" w:rsidP="00BC36CD">
      <w:pPr>
        <w:ind w:firstLine="142"/>
        <w:jc w:val="both"/>
        <w:rPr>
          <w:rFonts w:ascii="Times New Roman" w:hAnsi="Times New Roman"/>
          <w:sz w:val="28"/>
        </w:rPr>
      </w:pPr>
      <w:r>
        <w:rPr>
          <w:noProof/>
          <w:lang w:eastAsia="ru-RU"/>
        </w:rPr>
        <w:drawing>
          <wp:inline distT="0" distB="0" distL="0" distR="0" wp14:anchorId="50D5C1B6" wp14:editId="34CB6CB8">
            <wp:extent cx="6750050" cy="22809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050" cy="2280920"/>
                    </a:xfrm>
                    <a:prstGeom prst="rect">
                      <a:avLst/>
                    </a:prstGeom>
                  </pic:spPr>
                </pic:pic>
              </a:graphicData>
            </a:graphic>
          </wp:inline>
        </w:drawing>
      </w:r>
    </w:p>
    <w:p w:rsidR="00197CFD" w:rsidRDefault="00197CFD" w:rsidP="00197CFD">
      <w:pPr>
        <w:spacing w:before="120"/>
        <w:ind w:firstLine="284"/>
        <w:jc w:val="both"/>
        <w:rPr>
          <w:rFonts w:ascii="Times New Roman" w:hAnsi="Times New Roman"/>
          <w:b/>
          <w:noProof/>
          <w:sz w:val="28"/>
          <w:szCs w:val="28"/>
          <w:lang w:eastAsia="ru-RU"/>
        </w:rPr>
      </w:pPr>
      <w:r>
        <w:rPr>
          <w:rFonts w:ascii="Times New Roman" w:hAnsi="Times New Roman"/>
          <w:i/>
          <w:sz w:val="28"/>
          <w:szCs w:val="28"/>
        </w:rPr>
        <w:t>Вывод данных</w:t>
      </w:r>
      <w:r>
        <w:rPr>
          <w:rFonts w:ascii="Times New Roman" w:hAnsi="Times New Roman"/>
          <w:sz w:val="28"/>
          <w:szCs w:val="28"/>
        </w:rPr>
        <w:t xml:space="preserve"> в T-SQL возможен двумя способами: оператором SELECT можно сформировать выходной результирующий набор и с помощью оператора PRINT можно вывести строку в стандартный выходной поток. </w:t>
      </w:r>
      <w:r>
        <w:rPr>
          <w:rFonts w:ascii="Times New Roman" w:hAnsi="Times New Roman"/>
          <w:b/>
          <w:noProof/>
          <w:sz w:val="28"/>
          <w:szCs w:val="28"/>
          <w:lang w:eastAsia="ru-RU"/>
        </w:rPr>
        <w:t xml:space="preserve">   </w:t>
      </w:r>
    </w:p>
    <w:p w:rsidR="00197CFD" w:rsidRDefault="00197CFD" w:rsidP="00197CFD">
      <w:pPr>
        <w:ind w:firstLine="142"/>
        <w:jc w:val="both"/>
        <w:rPr>
          <w:rFonts w:ascii="Times New Roman" w:hAnsi="Times New Roman"/>
          <w:sz w:val="28"/>
          <w:szCs w:val="28"/>
        </w:rPr>
      </w:pPr>
      <w:r>
        <w:rPr>
          <w:rFonts w:ascii="Times New Roman" w:hAnsi="Times New Roman"/>
          <w:sz w:val="28"/>
          <w:szCs w:val="28"/>
        </w:rPr>
        <w:t xml:space="preserve">Если одновременно выводятся данные, сформированные оператором </w:t>
      </w:r>
      <w:r>
        <w:rPr>
          <w:rFonts w:ascii="Times New Roman" w:hAnsi="Times New Roman"/>
          <w:sz w:val="28"/>
          <w:szCs w:val="28"/>
          <w:lang w:val="en-US"/>
        </w:rPr>
        <w:t>SELECT</w:t>
      </w:r>
      <w:r>
        <w:rPr>
          <w:rFonts w:ascii="Times New Roman" w:hAnsi="Times New Roman"/>
          <w:sz w:val="28"/>
          <w:szCs w:val="28"/>
        </w:rPr>
        <w:t xml:space="preserve"> и данные, сформированные оператором </w:t>
      </w:r>
      <w:r>
        <w:rPr>
          <w:rFonts w:ascii="Times New Roman" w:hAnsi="Times New Roman"/>
          <w:sz w:val="28"/>
          <w:szCs w:val="28"/>
          <w:lang w:val="en-US"/>
        </w:rPr>
        <w:t>PRINT</w:t>
      </w:r>
      <w:r>
        <w:rPr>
          <w:rFonts w:ascii="Times New Roman" w:hAnsi="Times New Roman"/>
          <w:sz w:val="28"/>
          <w:szCs w:val="28"/>
        </w:rPr>
        <w:t xml:space="preserve">, то посмотреть последние можно на вкладке </w:t>
      </w:r>
      <w:r>
        <w:rPr>
          <w:rFonts w:ascii="Times New Roman" w:hAnsi="Times New Roman"/>
          <w:sz w:val="28"/>
          <w:szCs w:val="28"/>
          <w:lang w:val="en-US"/>
        </w:rPr>
        <w:t>Messages</w:t>
      </w:r>
      <w:r>
        <w:rPr>
          <w:rFonts w:ascii="Times New Roman" w:hAnsi="Times New Roman"/>
          <w:sz w:val="28"/>
          <w:szCs w:val="28"/>
        </w:rPr>
        <w:t>.</w:t>
      </w:r>
    </w:p>
    <w:p w:rsidR="00197CFD" w:rsidRDefault="00197CFD" w:rsidP="00197CFD">
      <w:pPr>
        <w:ind w:firstLine="142"/>
        <w:jc w:val="both"/>
        <w:rPr>
          <w:rFonts w:ascii="Times New Roman" w:hAnsi="Times New Roman"/>
          <w:sz w:val="28"/>
        </w:rPr>
      </w:pPr>
      <w:r>
        <w:rPr>
          <w:noProof/>
          <w:lang w:eastAsia="ru-RU"/>
        </w:rPr>
        <w:drawing>
          <wp:inline distT="0" distB="0" distL="0" distR="0" wp14:anchorId="4CD0B64D" wp14:editId="2567D82B">
            <wp:extent cx="6750050" cy="29508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050" cy="2950845"/>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lastRenderedPageBreak/>
        <w:drawing>
          <wp:inline distT="0" distB="0" distL="0" distR="0" wp14:anchorId="7A1D9602" wp14:editId="281CE027">
            <wp:extent cx="6750050" cy="22072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0050" cy="2207260"/>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20560E57" wp14:editId="0CFDCB99">
            <wp:extent cx="6750050" cy="33553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0050" cy="3355340"/>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113B502C" wp14:editId="19CCD2E8">
            <wp:extent cx="6750050" cy="2593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050" cy="2593340"/>
                    </a:xfrm>
                    <a:prstGeom prst="rect">
                      <a:avLst/>
                    </a:prstGeom>
                  </pic:spPr>
                </pic:pic>
              </a:graphicData>
            </a:graphic>
          </wp:inline>
        </w:drawing>
      </w:r>
    </w:p>
    <w:p w:rsidR="00197CFD" w:rsidRDefault="00197CFD" w:rsidP="00197CFD">
      <w:pPr>
        <w:spacing w:before="120"/>
        <w:ind w:firstLine="284"/>
        <w:jc w:val="both"/>
        <w:rPr>
          <w:rFonts w:ascii="Times New Roman" w:hAnsi="Times New Roman"/>
          <w:b/>
          <w:noProof/>
          <w:color w:val="808080"/>
          <w:sz w:val="28"/>
          <w:szCs w:val="28"/>
          <w:lang w:eastAsia="ru-RU"/>
        </w:rPr>
      </w:pPr>
      <w:r>
        <w:rPr>
          <w:rFonts w:ascii="Times New Roman" w:hAnsi="Times New Roman"/>
          <w:sz w:val="28"/>
          <w:szCs w:val="28"/>
        </w:rPr>
        <w:t>Функция CONVERT также используется для преобразования типов. Третий параметр этой функции применяется при преобразованиях, использующих типы данных для хранения даты и времени, и задает стиль представления этих данных.</w:t>
      </w:r>
    </w:p>
    <w:p w:rsidR="00197CFD" w:rsidRDefault="00197CFD" w:rsidP="00197CFD">
      <w:pPr>
        <w:ind w:firstLine="142"/>
        <w:jc w:val="both"/>
        <w:rPr>
          <w:rFonts w:ascii="Times New Roman" w:hAnsi="Times New Roman"/>
          <w:sz w:val="28"/>
        </w:rPr>
      </w:pPr>
      <w:r>
        <w:rPr>
          <w:noProof/>
          <w:lang w:eastAsia="ru-RU"/>
        </w:rPr>
        <w:lastRenderedPageBreak/>
        <w:drawing>
          <wp:inline distT="0" distB="0" distL="0" distR="0" wp14:anchorId="3DF409F0" wp14:editId="42628A6C">
            <wp:extent cx="6750050" cy="4389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050" cy="4389120"/>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02D6B311" wp14:editId="4CAFE7F7">
            <wp:extent cx="6750050" cy="958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050" cy="958850"/>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133C2089" wp14:editId="4857873E">
            <wp:extent cx="6750050" cy="31578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0050" cy="3157855"/>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lastRenderedPageBreak/>
        <w:drawing>
          <wp:inline distT="0" distB="0" distL="0" distR="0" wp14:anchorId="6833850A" wp14:editId="2E29926B">
            <wp:extent cx="6750050" cy="245427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0050" cy="2454275"/>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49FE20F6" wp14:editId="3B9A99B1">
            <wp:extent cx="6750050" cy="33381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0050" cy="3338195"/>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5D7EFB20" wp14:editId="0B8618CA">
            <wp:extent cx="6750050" cy="17214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0050" cy="1721485"/>
                    </a:xfrm>
                    <a:prstGeom prst="rect">
                      <a:avLst/>
                    </a:prstGeom>
                  </pic:spPr>
                </pic:pic>
              </a:graphicData>
            </a:graphic>
          </wp:inline>
        </w:drawing>
      </w:r>
    </w:p>
    <w:p w:rsidR="00197CFD" w:rsidRDefault="00197CFD" w:rsidP="00197CFD">
      <w:pPr>
        <w:ind w:firstLine="142"/>
        <w:jc w:val="both"/>
        <w:rPr>
          <w:rFonts w:ascii="Times New Roman" w:hAnsi="Times New Roman"/>
          <w:sz w:val="28"/>
        </w:rPr>
      </w:pPr>
      <w:r>
        <w:rPr>
          <w:noProof/>
          <w:lang w:eastAsia="ru-RU"/>
        </w:rPr>
        <w:drawing>
          <wp:inline distT="0" distB="0" distL="0" distR="0" wp14:anchorId="5B1F59DB" wp14:editId="1F363CA5">
            <wp:extent cx="6750050" cy="258635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0050" cy="2586355"/>
                    </a:xfrm>
                    <a:prstGeom prst="rect">
                      <a:avLst/>
                    </a:prstGeom>
                  </pic:spPr>
                </pic:pic>
              </a:graphicData>
            </a:graphic>
          </wp:inline>
        </w:drawing>
      </w:r>
    </w:p>
    <w:p w:rsidR="00197CFD" w:rsidRPr="00197CFD" w:rsidRDefault="00197CFD" w:rsidP="00197CFD">
      <w:pPr>
        <w:ind w:firstLine="142"/>
        <w:jc w:val="both"/>
        <w:rPr>
          <w:rFonts w:ascii="Times New Roman" w:hAnsi="Times New Roman"/>
          <w:sz w:val="28"/>
        </w:rPr>
      </w:pPr>
      <w:r w:rsidRPr="00197CFD">
        <w:rPr>
          <w:rFonts w:ascii="Times New Roman" w:hAnsi="Times New Roman"/>
          <w:sz w:val="28"/>
        </w:rPr>
        <w:lastRenderedPageBreak/>
        <w:t xml:space="preserve">Временные таблицы в MS SQL </w:t>
      </w:r>
      <w:proofErr w:type="spellStart"/>
      <w:r w:rsidRPr="00197CFD">
        <w:rPr>
          <w:rFonts w:ascii="Times New Roman" w:hAnsi="Times New Roman"/>
          <w:sz w:val="28"/>
        </w:rPr>
        <w:t>Server</w:t>
      </w:r>
      <w:proofErr w:type="spellEnd"/>
      <w:r w:rsidRPr="00197CFD">
        <w:rPr>
          <w:rFonts w:ascii="Times New Roman" w:hAnsi="Times New Roman"/>
          <w:sz w:val="28"/>
        </w:rPr>
        <w:t xml:space="preserve"> - это специальный тип таблиц, которые создаются и используются в рамках текущей сессии или подключения к базе данных. Они могут быть локальными или глобальными, и в этом ответе я расскажу п</w:t>
      </w:r>
      <w:r>
        <w:rPr>
          <w:rFonts w:ascii="Times New Roman" w:hAnsi="Times New Roman"/>
          <w:sz w:val="28"/>
        </w:rPr>
        <w:t>ро временные локальные таблицы.</w:t>
      </w:r>
    </w:p>
    <w:p w:rsidR="00197CFD" w:rsidRDefault="00197CFD" w:rsidP="00197CFD">
      <w:pPr>
        <w:ind w:firstLine="142"/>
        <w:jc w:val="both"/>
        <w:rPr>
          <w:rFonts w:ascii="Times New Roman" w:hAnsi="Times New Roman"/>
          <w:sz w:val="28"/>
        </w:rPr>
      </w:pPr>
      <w:r w:rsidRPr="00197CFD">
        <w:rPr>
          <w:rFonts w:ascii="Times New Roman" w:hAnsi="Times New Roman"/>
          <w:sz w:val="28"/>
        </w:rPr>
        <w:t xml:space="preserve">Временные локальные таблицы в MS SQL </w:t>
      </w:r>
      <w:proofErr w:type="spellStart"/>
      <w:r w:rsidRPr="00197CFD">
        <w:rPr>
          <w:rFonts w:ascii="Times New Roman" w:hAnsi="Times New Roman"/>
          <w:sz w:val="28"/>
        </w:rPr>
        <w:t>Server</w:t>
      </w:r>
      <w:proofErr w:type="spellEnd"/>
      <w:r w:rsidRPr="00197CFD">
        <w:rPr>
          <w:rFonts w:ascii="Times New Roman" w:hAnsi="Times New Roman"/>
          <w:sz w:val="28"/>
        </w:rPr>
        <w:t xml:space="preserve"> создаются с помощью ключевого слова CREATE TABLE #</w:t>
      </w:r>
      <w:proofErr w:type="spellStart"/>
      <w:r w:rsidRPr="00197CFD">
        <w:rPr>
          <w:rFonts w:ascii="Times New Roman" w:hAnsi="Times New Roman"/>
          <w:sz w:val="28"/>
        </w:rPr>
        <w:t>tableName</w:t>
      </w:r>
      <w:proofErr w:type="spellEnd"/>
      <w:r w:rsidRPr="00197CFD">
        <w:rPr>
          <w:rFonts w:ascii="Times New Roman" w:hAnsi="Times New Roman"/>
          <w:sz w:val="28"/>
        </w:rPr>
        <w:t xml:space="preserve"> или SELECT INTO #</w:t>
      </w:r>
      <w:proofErr w:type="spellStart"/>
      <w:r w:rsidRPr="00197CFD">
        <w:rPr>
          <w:rFonts w:ascii="Times New Roman" w:hAnsi="Times New Roman"/>
          <w:sz w:val="28"/>
        </w:rPr>
        <w:t>tableName</w:t>
      </w:r>
      <w:proofErr w:type="spellEnd"/>
      <w:r w:rsidRPr="00197CFD">
        <w:rPr>
          <w:rFonts w:ascii="Times New Roman" w:hAnsi="Times New Roman"/>
          <w:sz w:val="28"/>
        </w:rPr>
        <w:t>, где #</w:t>
      </w:r>
      <w:proofErr w:type="spellStart"/>
      <w:r w:rsidRPr="00197CFD">
        <w:rPr>
          <w:rFonts w:ascii="Times New Roman" w:hAnsi="Times New Roman"/>
          <w:sz w:val="28"/>
        </w:rPr>
        <w:t>tableName</w:t>
      </w:r>
      <w:proofErr w:type="spellEnd"/>
      <w:r w:rsidRPr="00197CFD">
        <w:rPr>
          <w:rFonts w:ascii="Times New Roman" w:hAnsi="Times New Roman"/>
          <w:sz w:val="28"/>
        </w:rPr>
        <w:t xml:space="preserve"> - имя временной таблицы, которое начинается с символа "#". </w:t>
      </w:r>
      <w:proofErr w:type="gramStart"/>
      <w:r w:rsidRPr="00197CFD">
        <w:rPr>
          <w:rFonts w:ascii="Times New Roman" w:hAnsi="Times New Roman"/>
          <w:sz w:val="28"/>
        </w:rPr>
        <w:t>Например</w:t>
      </w:r>
      <w:proofErr w:type="gramEnd"/>
      <w:r w:rsidRPr="00197CFD">
        <w:rPr>
          <w:rFonts w:ascii="Times New Roman" w:hAnsi="Times New Roman"/>
          <w:sz w:val="28"/>
        </w:rPr>
        <w:t>:</w:t>
      </w:r>
    </w:p>
    <w:p w:rsidR="00197CFD" w:rsidRDefault="00197CFD" w:rsidP="00197CFD">
      <w:pPr>
        <w:ind w:firstLine="142"/>
        <w:jc w:val="both"/>
        <w:rPr>
          <w:rFonts w:ascii="Times New Roman" w:hAnsi="Times New Roman"/>
          <w:sz w:val="28"/>
        </w:rPr>
      </w:pPr>
      <w:r>
        <w:rPr>
          <w:noProof/>
          <w:lang w:eastAsia="ru-RU"/>
        </w:rPr>
        <w:drawing>
          <wp:inline distT="0" distB="0" distL="0" distR="0" wp14:anchorId="760B4A26" wp14:editId="7055D2D2">
            <wp:extent cx="3543300" cy="1600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1600200"/>
                    </a:xfrm>
                    <a:prstGeom prst="rect">
                      <a:avLst/>
                    </a:prstGeom>
                  </pic:spPr>
                </pic:pic>
              </a:graphicData>
            </a:graphic>
          </wp:inline>
        </w:drawing>
      </w:r>
    </w:p>
    <w:p w:rsidR="00197CFD" w:rsidRPr="00197CFD" w:rsidRDefault="00197CFD" w:rsidP="00197CFD">
      <w:pPr>
        <w:ind w:firstLine="142"/>
        <w:jc w:val="both"/>
        <w:rPr>
          <w:rFonts w:ascii="Times New Roman" w:hAnsi="Times New Roman"/>
          <w:sz w:val="28"/>
        </w:rPr>
      </w:pPr>
      <w:r w:rsidRPr="00197CFD">
        <w:rPr>
          <w:rFonts w:ascii="Times New Roman" w:hAnsi="Times New Roman"/>
          <w:sz w:val="28"/>
        </w:rPr>
        <w:t>В этом примере мы создаем временную локальную таблицу #</w:t>
      </w:r>
      <w:proofErr w:type="spellStart"/>
      <w:r w:rsidRPr="00197CFD">
        <w:rPr>
          <w:rFonts w:ascii="Times New Roman" w:hAnsi="Times New Roman"/>
          <w:sz w:val="28"/>
        </w:rPr>
        <w:t>myTempTable</w:t>
      </w:r>
      <w:proofErr w:type="spellEnd"/>
      <w:r w:rsidRPr="00197CFD">
        <w:rPr>
          <w:rFonts w:ascii="Times New Roman" w:hAnsi="Times New Roman"/>
          <w:sz w:val="28"/>
        </w:rPr>
        <w:t xml:space="preserve"> с двумя столбцами: </w:t>
      </w:r>
      <w:proofErr w:type="spellStart"/>
      <w:r w:rsidRPr="00197CFD">
        <w:rPr>
          <w:rFonts w:ascii="Times New Roman" w:hAnsi="Times New Roman"/>
          <w:sz w:val="28"/>
        </w:rPr>
        <w:t>id</w:t>
      </w:r>
      <w:proofErr w:type="spellEnd"/>
      <w:r w:rsidRPr="00197CFD">
        <w:rPr>
          <w:rFonts w:ascii="Times New Roman" w:hAnsi="Times New Roman"/>
          <w:sz w:val="28"/>
        </w:rPr>
        <w:t xml:space="preserve"> типа INT и </w:t>
      </w:r>
      <w:proofErr w:type="spellStart"/>
      <w:r w:rsidRPr="00197CFD">
        <w:rPr>
          <w:rFonts w:ascii="Times New Roman" w:hAnsi="Times New Roman"/>
          <w:sz w:val="28"/>
        </w:rPr>
        <w:t>name</w:t>
      </w:r>
      <w:proofErr w:type="spellEnd"/>
      <w:r w:rsidRPr="00197CFD">
        <w:rPr>
          <w:rFonts w:ascii="Times New Roman" w:hAnsi="Times New Roman"/>
          <w:sz w:val="28"/>
        </w:rPr>
        <w:t xml:space="preserve"> тип</w:t>
      </w:r>
      <w:r>
        <w:rPr>
          <w:rFonts w:ascii="Times New Roman" w:hAnsi="Times New Roman"/>
          <w:sz w:val="28"/>
        </w:rPr>
        <w:t xml:space="preserve">а </w:t>
      </w:r>
      <w:proofErr w:type="gramStart"/>
      <w:r>
        <w:rPr>
          <w:rFonts w:ascii="Times New Roman" w:hAnsi="Times New Roman"/>
          <w:sz w:val="28"/>
        </w:rPr>
        <w:t>VARCHAR(</w:t>
      </w:r>
      <w:proofErr w:type="gramEnd"/>
      <w:r>
        <w:rPr>
          <w:rFonts w:ascii="Times New Roman" w:hAnsi="Times New Roman"/>
          <w:sz w:val="28"/>
        </w:rPr>
        <w:t>50).</w:t>
      </w:r>
    </w:p>
    <w:p w:rsidR="00197CFD" w:rsidRDefault="00197CFD" w:rsidP="00197CFD">
      <w:pPr>
        <w:ind w:firstLine="142"/>
        <w:jc w:val="both"/>
        <w:rPr>
          <w:rFonts w:ascii="Times New Roman" w:hAnsi="Times New Roman"/>
          <w:sz w:val="28"/>
        </w:rPr>
      </w:pPr>
      <w:r w:rsidRPr="00197CFD">
        <w:rPr>
          <w:rFonts w:ascii="Times New Roman" w:hAnsi="Times New Roman"/>
          <w:sz w:val="28"/>
        </w:rPr>
        <w:t xml:space="preserve">Также мы можем создать временную локальную таблицу с помощью оператора SELECT INTO, который создает таблицу на основе результата запроса. </w:t>
      </w:r>
      <w:proofErr w:type="gramStart"/>
      <w:r w:rsidRPr="00197CFD">
        <w:rPr>
          <w:rFonts w:ascii="Times New Roman" w:hAnsi="Times New Roman"/>
          <w:sz w:val="28"/>
        </w:rPr>
        <w:t>Например</w:t>
      </w:r>
      <w:proofErr w:type="gramEnd"/>
      <w:r w:rsidRPr="00197CFD">
        <w:rPr>
          <w:rFonts w:ascii="Times New Roman" w:hAnsi="Times New Roman"/>
          <w:sz w:val="28"/>
        </w:rPr>
        <w:t>:</w:t>
      </w:r>
    </w:p>
    <w:p w:rsidR="00197CFD" w:rsidRDefault="00197CFD" w:rsidP="00197CFD">
      <w:pPr>
        <w:ind w:firstLine="142"/>
        <w:jc w:val="both"/>
        <w:rPr>
          <w:rFonts w:ascii="Times New Roman" w:hAnsi="Times New Roman"/>
          <w:sz w:val="28"/>
        </w:rPr>
      </w:pPr>
      <w:r>
        <w:rPr>
          <w:noProof/>
          <w:lang w:eastAsia="ru-RU"/>
        </w:rPr>
        <w:drawing>
          <wp:inline distT="0" distB="0" distL="0" distR="0" wp14:anchorId="3090AD02" wp14:editId="4C1FDEBD">
            <wp:extent cx="6750050" cy="5765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0050" cy="576580"/>
                    </a:xfrm>
                    <a:prstGeom prst="rect">
                      <a:avLst/>
                    </a:prstGeom>
                  </pic:spPr>
                </pic:pic>
              </a:graphicData>
            </a:graphic>
          </wp:inline>
        </w:drawing>
      </w:r>
    </w:p>
    <w:p w:rsidR="00197CFD" w:rsidRPr="00197CFD" w:rsidRDefault="00197CFD" w:rsidP="00197CFD">
      <w:pPr>
        <w:ind w:firstLine="142"/>
        <w:jc w:val="both"/>
        <w:rPr>
          <w:rFonts w:ascii="Times New Roman" w:hAnsi="Times New Roman"/>
          <w:sz w:val="28"/>
        </w:rPr>
      </w:pPr>
      <w:r w:rsidRPr="00197CFD">
        <w:rPr>
          <w:rFonts w:ascii="Times New Roman" w:hAnsi="Times New Roman"/>
          <w:sz w:val="28"/>
        </w:rPr>
        <w:t>В этом примере мы создаем временную локальную таблицу #</w:t>
      </w:r>
      <w:proofErr w:type="spellStart"/>
      <w:r w:rsidRPr="00197CFD">
        <w:rPr>
          <w:rFonts w:ascii="Times New Roman" w:hAnsi="Times New Roman"/>
          <w:sz w:val="28"/>
        </w:rPr>
        <w:t>myTempTable</w:t>
      </w:r>
      <w:proofErr w:type="spellEnd"/>
      <w:r w:rsidRPr="00197CFD">
        <w:rPr>
          <w:rFonts w:ascii="Times New Roman" w:hAnsi="Times New Roman"/>
          <w:sz w:val="28"/>
        </w:rPr>
        <w:t xml:space="preserve"> на основе результата запроса, который выбирает столбцы </w:t>
      </w:r>
      <w:proofErr w:type="spellStart"/>
      <w:r w:rsidRPr="00197CFD">
        <w:rPr>
          <w:rFonts w:ascii="Times New Roman" w:hAnsi="Times New Roman"/>
          <w:sz w:val="28"/>
        </w:rPr>
        <w:t>id</w:t>
      </w:r>
      <w:proofErr w:type="spellEnd"/>
      <w:r w:rsidRPr="00197CFD">
        <w:rPr>
          <w:rFonts w:ascii="Times New Roman" w:hAnsi="Times New Roman"/>
          <w:sz w:val="28"/>
        </w:rPr>
        <w:t xml:space="preserve"> и </w:t>
      </w:r>
      <w:proofErr w:type="spellStart"/>
      <w:r w:rsidRPr="00197CFD">
        <w:rPr>
          <w:rFonts w:ascii="Times New Roman" w:hAnsi="Times New Roman"/>
          <w:sz w:val="28"/>
        </w:rPr>
        <w:t>name</w:t>
      </w:r>
      <w:proofErr w:type="spellEnd"/>
      <w:r w:rsidRPr="00197CFD">
        <w:rPr>
          <w:rFonts w:ascii="Times New Roman" w:hAnsi="Times New Roman"/>
          <w:sz w:val="28"/>
        </w:rPr>
        <w:t xml:space="preserve"> из табл</w:t>
      </w:r>
      <w:r>
        <w:rPr>
          <w:rFonts w:ascii="Times New Roman" w:hAnsi="Times New Roman"/>
          <w:sz w:val="28"/>
        </w:rPr>
        <w:t xml:space="preserve">ицы </w:t>
      </w:r>
      <w:proofErr w:type="spellStart"/>
      <w:r>
        <w:rPr>
          <w:rFonts w:ascii="Times New Roman" w:hAnsi="Times New Roman"/>
          <w:sz w:val="28"/>
        </w:rPr>
        <w:t>myTable</w:t>
      </w:r>
      <w:proofErr w:type="spellEnd"/>
      <w:r>
        <w:rPr>
          <w:rFonts w:ascii="Times New Roman" w:hAnsi="Times New Roman"/>
          <w:sz w:val="28"/>
        </w:rPr>
        <w:t xml:space="preserve">, где </w:t>
      </w:r>
      <w:proofErr w:type="spellStart"/>
      <w:r>
        <w:rPr>
          <w:rFonts w:ascii="Times New Roman" w:hAnsi="Times New Roman"/>
          <w:sz w:val="28"/>
        </w:rPr>
        <w:t>id</w:t>
      </w:r>
      <w:proofErr w:type="spellEnd"/>
      <w:r>
        <w:rPr>
          <w:rFonts w:ascii="Times New Roman" w:hAnsi="Times New Roman"/>
          <w:sz w:val="28"/>
        </w:rPr>
        <w:t xml:space="preserve"> больше 100.</w:t>
      </w:r>
    </w:p>
    <w:p w:rsidR="00197CFD" w:rsidRDefault="00197CFD" w:rsidP="00197CFD">
      <w:pPr>
        <w:ind w:firstLine="142"/>
        <w:jc w:val="both"/>
        <w:rPr>
          <w:rFonts w:ascii="Times New Roman" w:hAnsi="Times New Roman"/>
          <w:sz w:val="28"/>
        </w:rPr>
      </w:pPr>
      <w:r w:rsidRPr="00197CFD">
        <w:rPr>
          <w:rFonts w:ascii="Times New Roman" w:hAnsi="Times New Roman"/>
          <w:sz w:val="28"/>
        </w:rPr>
        <w:t>Временные таблицы могут использоваться для хранения и обработки временных данных в рамках текущей сессии или подключения к базе данных, например, для временного хранения промежуточных результатов запросов или для временного хранения данных при выполнении сложных вычислений. Они автоматически удаляются при завершении сессии или подключения, или явно удаляются оператором DROP TABLE.</w:t>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 xml:space="preserve">В MS SQL </w:t>
      </w:r>
      <w:proofErr w:type="spellStart"/>
      <w:r w:rsidRPr="00D66991">
        <w:rPr>
          <w:rFonts w:ascii="Times New Roman" w:hAnsi="Times New Roman"/>
          <w:sz w:val="28"/>
        </w:rPr>
        <w:t>Server</w:t>
      </w:r>
      <w:proofErr w:type="spellEnd"/>
      <w:r w:rsidRPr="00D66991">
        <w:rPr>
          <w:rFonts w:ascii="Times New Roman" w:hAnsi="Times New Roman"/>
          <w:sz w:val="28"/>
        </w:rPr>
        <w:t xml:space="preserve"> существует еще один тип временных таблиц - глобальные временные таблицы. Они, в отличие от локальных временных таблиц, доступны для всех сеансов подключения к базе данных, </w:t>
      </w:r>
      <w:r>
        <w:rPr>
          <w:rFonts w:ascii="Times New Roman" w:hAnsi="Times New Roman"/>
          <w:sz w:val="28"/>
        </w:rPr>
        <w:t>а не только для текущей сессии.</w:t>
      </w:r>
    </w:p>
    <w:p w:rsidR="00D66991" w:rsidRDefault="00D66991" w:rsidP="00D66991">
      <w:pPr>
        <w:ind w:firstLine="142"/>
        <w:jc w:val="both"/>
        <w:rPr>
          <w:rFonts w:ascii="Times New Roman" w:hAnsi="Times New Roman"/>
          <w:sz w:val="28"/>
        </w:rPr>
      </w:pPr>
      <w:r w:rsidRPr="00D66991">
        <w:rPr>
          <w:rFonts w:ascii="Times New Roman" w:hAnsi="Times New Roman"/>
          <w:sz w:val="28"/>
        </w:rPr>
        <w:t>Глобальные временные таблицы создаются с помощью ключевого слова CREATE TABLE ##</w:t>
      </w:r>
      <w:proofErr w:type="spellStart"/>
      <w:r w:rsidRPr="00D66991">
        <w:rPr>
          <w:rFonts w:ascii="Times New Roman" w:hAnsi="Times New Roman"/>
          <w:sz w:val="28"/>
        </w:rPr>
        <w:t>tableName</w:t>
      </w:r>
      <w:proofErr w:type="spellEnd"/>
      <w:r w:rsidRPr="00D66991">
        <w:rPr>
          <w:rFonts w:ascii="Times New Roman" w:hAnsi="Times New Roman"/>
          <w:sz w:val="28"/>
        </w:rPr>
        <w:t>, где ##</w:t>
      </w:r>
      <w:proofErr w:type="spellStart"/>
      <w:r w:rsidRPr="00D66991">
        <w:rPr>
          <w:rFonts w:ascii="Times New Roman" w:hAnsi="Times New Roman"/>
          <w:sz w:val="28"/>
        </w:rPr>
        <w:t>tableName</w:t>
      </w:r>
      <w:proofErr w:type="spellEnd"/>
      <w:r w:rsidRPr="00D66991">
        <w:rPr>
          <w:rFonts w:ascii="Times New Roman" w:hAnsi="Times New Roman"/>
          <w:sz w:val="28"/>
        </w:rPr>
        <w:t xml:space="preserve"> - имя глобальной временной таблицы, начинающееся с символов "##". </w:t>
      </w:r>
      <w:proofErr w:type="gramStart"/>
      <w:r w:rsidRPr="00D66991">
        <w:rPr>
          <w:rFonts w:ascii="Times New Roman" w:hAnsi="Times New Roman"/>
          <w:sz w:val="28"/>
        </w:rPr>
        <w:t>Например</w:t>
      </w:r>
      <w:proofErr w:type="gramEnd"/>
      <w:r w:rsidRPr="00D66991">
        <w:rPr>
          <w:rFonts w:ascii="Times New Roman" w:hAnsi="Times New Roman"/>
          <w:sz w:val="28"/>
        </w:rPr>
        <w:t>:</w:t>
      </w:r>
    </w:p>
    <w:p w:rsidR="00D66991" w:rsidRDefault="00D66991" w:rsidP="00D66991">
      <w:pPr>
        <w:ind w:firstLine="142"/>
        <w:jc w:val="both"/>
        <w:rPr>
          <w:rFonts w:ascii="Times New Roman" w:hAnsi="Times New Roman"/>
          <w:sz w:val="28"/>
        </w:rPr>
      </w:pPr>
      <w:r>
        <w:rPr>
          <w:noProof/>
          <w:lang w:eastAsia="ru-RU"/>
        </w:rPr>
        <w:drawing>
          <wp:inline distT="0" distB="0" distL="0" distR="0" wp14:anchorId="6A72E727" wp14:editId="0B1B33BF">
            <wp:extent cx="4181475" cy="15716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1571625"/>
                    </a:xfrm>
                    <a:prstGeom prst="rect">
                      <a:avLst/>
                    </a:prstGeom>
                  </pic:spPr>
                </pic:pic>
              </a:graphicData>
            </a:graphic>
          </wp:inline>
        </w:drawing>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В этом примере мы создаем глобальную временную таблицу ##</w:t>
      </w:r>
      <w:proofErr w:type="spellStart"/>
      <w:r w:rsidRPr="00D66991">
        <w:rPr>
          <w:rFonts w:ascii="Times New Roman" w:hAnsi="Times New Roman"/>
          <w:sz w:val="28"/>
        </w:rPr>
        <w:t>myGlobalTempTable</w:t>
      </w:r>
      <w:proofErr w:type="spellEnd"/>
      <w:r w:rsidRPr="00D66991">
        <w:rPr>
          <w:rFonts w:ascii="Times New Roman" w:hAnsi="Times New Roman"/>
          <w:sz w:val="28"/>
        </w:rPr>
        <w:t xml:space="preserve"> с двумя столбцами: </w:t>
      </w:r>
      <w:proofErr w:type="spellStart"/>
      <w:r w:rsidRPr="00D66991">
        <w:rPr>
          <w:rFonts w:ascii="Times New Roman" w:hAnsi="Times New Roman"/>
          <w:sz w:val="28"/>
        </w:rPr>
        <w:t>id</w:t>
      </w:r>
      <w:proofErr w:type="spellEnd"/>
      <w:r w:rsidRPr="00D66991">
        <w:rPr>
          <w:rFonts w:ascii="Times New Roman" w:hAnsi="Times New Roman"/>
          <w:sz w:val="28"/>
        </w:rPr>
        <w:t xml:space="preserve"> ти</w:t>
      </w:r>
      <w:r>
        <w:rPr>
          <w:rFonts w:ascii="Times New Roman" w:hAnsi="Times New Roman"/>
          <w:sz w:val="28"/>
        </w:rPr>
        <w:t xml:space="preserve">па INT и </w:t>
      </w:r>
      <w:proofErr w:type="spellStart"/>
      <w:r>
        <w:rPr>
          <w:rFonts w:ascii="Times New Roman" w:hAnsi="Times New Roman"/>
          <w:sz w:val="28"/>
        </w:rPr>
        <w:t>name</w:t>
      </w:r>
      <w:proofErr w:type="spellEnd"/>
      <w:r>
        <w:rPr>
          <w:rFonts w:ascii="Times New Roman" w:hAnsi="Times New Roman"/>
          <w:sz w:val="28"/>
        </w:rPr>
        <w:t xml:space="preserve"> типа </w:t>
      </w:r>
      <w:proofErr w:type="gramStart"/>
      <w:r>
        <w:rPr>
          <w:rFonts w:ascii="Times New Roman" w:hAnsi="Times New Roman"/>
          <w:sz w:val="28"/>
        </w:rPr>
        <w:t>VARCHAR(</w:t>
      </w:r>
      <w:proofErr w:type="gramEnd"/>
      <w:r>
        <w:rPr>
          <w:rFonts w:ascii="Times New Roman" w:hAnsi="Times New Roman"/>
          <w:sz w:val="28"/>
        </w:rPr>
        <w:t>50).</w:t>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 xml:space="preserve">Глобальные временные таблицы используются в тех случаях, когда необходимо обеспечить доступ к временным данным из разных сеансов подключения к базе данных. Они могут использоваться для временного хранения данных, которые должны быть </w:t>
      </w:r>
      <w:r w:rsidRPr="00D66991">
        <w:rPr>
          <w:rFonts w:ascii="Times New Roman" w:hAnsi="Times New Roman"/>
          <w:sz w:val="28"/>
        </w:rPr>
        <w:lastRenderedPageBreak/>
        <w:t>доступны из разных сеансов, или для обмена данными между различными приложениями или компонентами, к</w:t>
      </w:r>
      <w:r>
        <w:rPr>
          <w:rFonts w:ascii="Times New Roman" w:hAnsi="Times New Roman"/>
          <w:sz w:val="28"/>
        </w:rPr>
        <w:t>оторые работают с базой данных.</w:t>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В глобальных временных таблицах также действуют ограничения на использование индексов, ключей и ограничений целостности, а также на доступ к данным из разных сеансов подключения к базе данных. Кроме того, глобальные временные таблицы автоматически удаляются при завершении всех сеансов, которые используют эту таблицу.</w:t>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 xml:space="preserve">В MS SQL </w:t>
      </w:r>
      <w:proofErr w:type="spellStart"/>
      <w:r w:rsidRPr="00D66991">
        <w:rPr>
          <w:rFonts w:ascii="Times New Roman" w:hAnsi="Times New Roman"/>
          <w:sz w:val="28"/>
        </w:rPr>
        <w:t>Server</w:t>
      </w:r>
      <w:proofErr w:type="spellEnd"/>
      <w:r w:rsidRPr="00D66991">
        <w:rPr>
          <w:rFonts w:ascii="Times New Roman" w:hAnsi="Times New Roman"/>
          <w:sz w:val="28"/>
        </w:rPr>
        <w:t xml:space="preserve"> существуют два основных типа циклов: цикл WHILE и цикл FOR. Оба типа циклов позволяют повторять блок кода, пока вы</w:t>
      </w:r>
      <w:r>
        <w:rPr>
          <w:rFonts w:ascii="Times New Roman" w:hAnsi="Times New Roman"/>
          <w:sz w:val="28"/>
        </w:rPr>
        <w:t>полняется определенное условие</w:t>
      </w:r>
    </w:p>
    <w:p w:rsidR="00D66991" w:rsidRPr="00D66991" w:rsidRDefault="00D66991" w:rsidP="00D66991">
      <w:pPr>
        <w:ind w:firstLine="142"/>
        <w:jc w:val="both"/>
        <w:rPr>
          <w:rFonts w:ascii="Times New Roman" w:hAnsi="Times New Roman"/>
          <w:sz w:val="28"/>
        </w:rPr>
      </w:pPr>
      <w:r>
        <w:rPr>
          <w:rFonts w:ascii="Times New Roman" w:hAnsi="Times New Roman"/>
          <w:sz w:val="28"/>
        </w:rPr>
        <w:t>Цикл WHILE:</w:t>
      </w:r>
    </w:p>
    <w:p w:rsidR="00D66991" w:rsidRDefault="00D66991" w:rsidP="00D66991">
      <w:pPr>
        <w:ind w:firstLine="142"/>
        <w:jc w:val="both"/>
        <w:rPr>
          <w:rFonts w:ascii="Times New Roman" w:hAnsi="Times New Roman"/>
          <w:sz w:val="28"/>
        </w:rPr>
      </w:pPr>
      <w:r w:rsidRPr="00D66991">
        <w:rPr>
          <w:rFonts w:ascii="Times New Roman" w:hAnsi="Times New Roman"/>
          <w:sz w:val="28"/>
        </w:rPr>
        <w:t>Цикл WHILE позволяет повторять блок кода до тех пор, пока условие истинно. Синтаксис цикла WHILE выглядит следующим образом:</w:t>
      </w:r>
    </w:p>
    <w:p w:rsidR="00D66991" w:rsidRDefault="00D66991" w:rsidP="00D66991">
      <w:pPr>
        <w:ind w:firstLine="142"/>
        <w:jc w:val="both"/>
        <w:rPr>
          <w:rFonts w:ascii="Times New Roman" w:hAnsi="Times New Roman"/>
          <w:sz w:val="28"/>
        </w:rPr>
      </w:pPr>
      <w:r>
        <w:rPr>
          <w:noProof/>
          <w:lang w:eastAsia="ru-RU"/>
        </w:rPr>
        <w:drawing>
          <wp:inline distT="0" distB="0" distL="0" distR="0" wp14:anchorId="0E9A1FFB" wp14:editId="2AAE8636">
            <wp:extent cx="2133600" cy="14954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1495425"/>
                    </a:xfrm>
                    <a:prstGeom prst="rect">
                      <a:avLst/>
                    </a:prstGeom>
                  </pic:spPr>
                </pic:pic>
              </a:graphicData>
            </a:graphic>
          </wp:inline>
        </w:drawing>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 xml:space="preserve">где </w:t>
      </w:r>
      <w:proofErr w:type="spellStart"/>
      <w:r w:rsidRPr="00D66991">
        <w:rPr>
          <w:rFonts w:ascii="Times New Roman" w:hAnsi="Times New Roman"/>
          <w:sz w:val="28"/>
        </w:rPr>
        <w:t>condition</w:t>
      </w:r>
      <w:proofErr w:type="spellEnd"/>
      <w:r w:rsidRPr="00D66991">
        <w:rPr>
          <w:rFonts w:ascii="Times New Roman" w:hAnsi="Times New Roman"/>
          <w:sz w:val="28"/>
        </w:rPr>
        <w:t xml:space="preserve"> - логическое выражение, определяющее условие, при котором будет</w:t>
      </w:r>
      <w:r>
        <w:rPr>
          <w:rFonts w:ascii="Times New Roman" w:hAnsi="Times New Roman"/>
          <w:sz w:val="28"/>
        </w:rPr>
        <w:t xml:space="preserve"> продолжаться выполнение цикла.</w:t>
      </w:r>
    </w:p>
    <w:p w:rsidR="00D66991" w:rsidRDefault="00D66991" w:rsidP="00D66991">
      <w:pPr>
        <w:ind w:firstLine="142"/>
        <w:jc w:val="both"/>
        <w:rPr>
          <w:rFonts w:ascii="Times New Roman" w:hAnsi="Times New Roman"/>
          <w:sz w:val="28"/>
        </w:rPr>
      </w:pPr>
      <w:r w:rsidRPr="00D66991">
        <w:rPr>
          <w:rFonts w:ascii="Times New Roman" w:hAnsi="Times New Roman"/>
          <w:sz w:val="28"/>
        </w:rPr>
        <w:t>Пример использования цикла WHILE:</w:t>
      </w:r>
    </w:p>
    <w:p w:rsidR="00D66991" w:rsidRDefault="00D66991" w:rsidP="00D66991">
      <w:pPr>
        <w:ind w:firstLine="142"/>
        <w:jc w:val="both"/>
        <w:rPr>
          <w:rFonts w:ascii="Times New Roman" w:hAnsi="Times New Roman"/>
          <w:sz w:val="28"/>
        </w:rPr>
      </w:pPr>
      <w:r>
        <w:rPr>
          <w:noProof/>
          <w:lang w:eastAsia="ru-RU"/>
        </w:rPr>
        <w:drawing>
          <wp:inline distT="0" distB="0" distL="0" distR="0" wp14:anchorId="635ACA7C" wp14:editId="5FBFE17B">
            <wp:extent cx="2533650" cy="2190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650" cy="2190750"/>
                    </a:xfrm>
                    <a:prstGeom prst="rect">
                      <a:avLst/>
                    </a:prstGeom>
                  </pic:spPr>
                </pic:pic>
              </a:graphicData>
            </a:graphic>
          </wp:inline>
        </w:drawing>
      </w:r>
    </w:p>
    <w:p w:rsidR="00D66991" w:rsidRPr="00D66991" w:rsidRDefault="00D66991" w:rsidP="00D66991">
      <w:pPr>
        <w:ind w:firstLine="142"/>
        <w:jc w:val="both"/>
        <w:rPr>
          <w:rFonts w:ascii="Times New Roman" w:hAnsi="Times New Roman"/>
          <w:sz w:val="28"/>
        </w:rPr>
      </w:pPr>
      <w:r w:rsidRPr="00D66991">
        <w:rPr>
          <w:rFonts w:ascii="Times New Roman" w:hAnsi="Times New Roman"/>
          <w:sz w:val="28"/>
        </w:rPr>
        <w:t>В этом примере мы объявляем переменную @i со значением 1 и запускаем цикл WHILE, который будет повторять блок кода, пока значение переменной @i меньше или равно 10. Внутри цикла мы выводим значение переменной @i на экран с помощью команды PRINT и увеличиваем значение переменной @i на 1 с пом</w:t>
      </w:r>
      <w:r>
        <w:rPr>
          <w:rFonts w:ascii="Times New Roman" w:hAnsi="Times New Roman"/>
          <w:sz w:val="28"/>
        </w:rPr>
        <w:t>ощью выражения SET @i = @i + 1.</w:t>
      </w:r>
    </w:p>
    <w:p w:rsidR="00D66991" w:rsidRPr="00D66991" w:rsidRDefault="00D66991" w:rsidP="00D66991">
      <w:pPr>
        <w:ind w:firstLine="142"/>
        <w:jc w:val="both"/>
        <w:rPr>
          <w:rFonts w:ascii="Times New Roman" w:hAnsi="Times New Roman"/>
          <w:sz w:val="28"/>
        </w:rPr>
      </w:pPr>
      <w:bookmarkStart w:id="0" w:name="_GoBack"/>
      <w:bookmarkEnd w:id="0"/>
    </w:p>
    <w:p w:rsidR="00D66991" w:rsidRPr="00D66991" w:rsidRDefault="00D66991" w:rsidP="00D66991">
      <w:pPr>
        <w:ind w:firstLine="142"/>
        <w:jc w:val="both"/>
        <w:rPr>
          <w:rFonts w:ascii="Times New Roman" w:hAnsi="Times New Roman"/>
          <w:sz w:val="28"/>
        </w:rPr>
      </w:pPr>
    </w:p>
    <w:p w:rsidR="00D66991" w:rsidRPr="00BC36CD" w:rsidRDefault="00D66991" w:rsidP="00D66991">
      <w:pPr>
        <w:ind w:firstLine="142"/>
        <w:jc w:val="both"/>
        <w:rPr>
          <w:rFonts w:ascii="Times New Roman" w:hAnsi="Times New Roman"/>
          <w:sz w:val="28"/>
        </w:rPr>
      </w:pPr>
    </w:p>
    <w:sectPr w:rsidR="00D66991" w:rsidRPr="00BC36CD" w:rsidSect="00BC36CD">
      <w:pgSz w:w="11906" w:h="16838"/>
      <w:pgMar w:top="284" w:right="850"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D2E"/>
    <w:rsid w:val="00197CFD"/>
    <w:rsid w:val="006648F6"/>
    <w:rsid w:val="008446D3"/>
    <w:rsid w:val="00B17D2E"/>
    <w:rsid w:val="00BC36CD"/>
    <w:rsid w:val="00D66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EC33"/>
  <w15:chartTrackingRefBased/>
  <w15:docId w15:val="{C11E6FFA-59D0-40D6-A1F1-5DDFCE8E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36CD"/>
    <w:pPr>
      <w:spacing w:after="0" w:line="240" w:lineRule="auto"/>
      <w:jc w:val="center"/>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83887">
      <w:bodyDiv w:val="1"/>
      <w:marLeft w:val="0"/>
      <w:marRight w:val="0"/>
      <w:marTop w:val="0"/>
      <w:marBottom w:val="0"/>
      <w:divBdr>
        <w:top w:val="none" w:sz="0" w:space="0" w:color="auto"/>
        <w:left w:val="none" w:sz="0" w:space="0" w:color="auto"/>
        <w:bottom w:val="none" w:sz="0" w:space="0" w:color="auto"/>
        <w:right w:val="none" w:sz="0" w:space="0" w:color="auto"/>
      </w:divBdr>
    </w:div>
    <w:div w:id="214968125">
      <w:bodyDiv w:val="1"/>
      <w:marLeft w:val="0"/>
      <w:marRight w:val="0"/>
      <w:marTop w:val="0"/>
      <w:marBottom w:val="0"/>
      <w:divBdr>
        <w:top w:val="none" w:sz="0" w:space="0" w:color="auto"/>
        <w:left w:val="none" w:sz="0" w:space="0" w:color="auto"/>
        <w:bottom w:val="none" w:sz="0" w:space="0" w:color="auto"/>
        <w:right w:val="none" w:sz="0" w:space="0" w:color="auto"/>
      </w:divBdr>
    </w:div>
    <w:div w:id="258949769">
      <w:bodyDiv w:val="1"/>
      <w:marLeft w:val="0"/>
      <w:marRight w:val="0"/>
      <w:marTop w:val="0"/>
      <w:marBottom w:val="0"/>
      <w:divBdr>
        <w:top w:val="none" w:sz="0" w:space="0" w:color="auto"/>
        <w:left w:val="none" w:sz="0" w:space="0" w:color="auto"/>
        <w:bottom w:val="none" w:sz="0" w:space="0" w:color="auto"/>
        <w:right w:val="none" w:sz="0" w:space="0" w:color="auto"/>
      </w:divBdr>
    </w:div>
    <w:div w:id="301927665">
      <w:bodyDiv w:val="1"/>
      <w:marLeft w:val="0"/>
      <w:marRight w:val="0"/>
      <w:marTop w:val="0"/>
      <w:marBottom w:val="0"/>
      <w:divBdr>
        <w:top w:val="none" w:sz="0" w:space="0" w:color="auto"/>
        <w:left w:val="none" w:sz="0" w:space="0" w:color="auto"/>
        <w:bottom w:val="none" w:sz="0" w:space="0" w:color="auto"/>
        <w:right w:val="none" w:sz="0" w:space="0" w:color="auto"/>
      </w:divBdr>
    </w:div>
    <w:div w:id="513884628">
      <w:bodyDiv w:val="1"/>
      <w:marLeft w:val="0"/>
      <w:marRight w:val="0"/>
      <w:marTop w:val="0"/>
      <w:marBottom w:val="0"/>
      <w:divBdr>
        <w:top w:val="none" w:sz="0" w:space="0" w:color="auto"/>
        <w:left w:val="none" w:sz="0" w:space="0" w:color="auto"/>
        <w:bottom w:val="none" w:sz="0" w:space="0" w:color="auto"/>
        <w:right w:val="none" w:sz="0" w:space="0" w:color="auto"/>
      </w:divBdr>
      <w:divsChild>
        <w:div w:id="1540970373">
          <w:marLeft w:val="0"/>
          <w:marRight w:val="0"/>
          <w:marTop w:val="0"/>
          <w:marBottom w:val="0"/>
          <w:divBdr>
            <w:top w:val="single" w:sz="2" w:space="0" w:color="D9D9E3"/>
            <w:left w:val="single" w:sz="2" w:space="0" w:color="D9D9E3"/>
            <w:bottom w:val="single" w:sz="2" w:space="0" w:color="D9D9E3"/>
            <w:right w:val="single" w:sz="2" w:space="0" w:color="D9D9E3"/>
          </w:divBdr>
          <w:divsChild>
            <w:div w:id="1182547660">
              <w:marLeft w:val="0"/>
              <w:marRight w:val="0"/>
              <w:marTop w:val="0"/>
              <w:marBottom w:val="0"/>
              <w:divBdr>
                <w:top w:val="single" w:sz="2" w:space="0" w:color="D9D9E3"/>
                <w:left w:val="single" w:sz="2" w:space="0" w:color="D9D9E3"/>
                <w:bottom w:val="single" w:sz="2" w:space="0" w:color="D9D9E3"/>
                <w:right w:val="single" w:sz="2" w:space="0" w:color="D9D9E3"/>
              </w:divBdr>
            </w:div>
            <w:div w:id="912357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1254363">
      <w:bodyDiv w:val="1"/>
      <w:marLeft w:val="0"/>
      <w:marRight w:val="0"/>
      <w:marTop w:val="0"/>
      <w:marBottom w:val="0"/>
      <w:divBdr>
        <w:top w:val="none" w:sz="0" w:space="0" w:color="auto"/>
        <w:left w:val="none" w:sz="0" w:space="0" w:color="auto"/>
        <w:bottom w:val="none" w:sz="0" w:space="0" w:color="auto"/>
        <w:right w:val="none" w:sz="0" w:space="0" w:color="auto"/>
      </w:divBdr>
    </w:div>
    <w:div w:id="674571681">
      <w:bodyDiv w:val="1"/>
      <w:marLeft w:val="0"/>
      <w:marRight w:val="0"/>
      <w:marTop w:val="0"/>
      <w:marBottom w:val="0"/>
      <w:divBdr>
        <w:top w:val="none" w:sz="0" w:space="0" w:color="auto"/>
        <w:left w:val="none" w:sz="0" w:space="0" w:color="auto"/>
        <w:bottom w:val="none" w:sz="0" w:space="0" w:color="auto"/>
        <w:right w:val="none" w:sz="0" w:space="0" w:color="auto"/>
      </w:divBdr>
    </w:div>
    <w:div w:id="966086122">
      <w:bodyDiv w:val="1"/>
      <w:marLeft w:val="0"/>
      <w:marRight w:val="0"/>
      <w:marTop w:val="0"/>
      <w:marBottom w:val="0"/>
      <w:divBdr>
        <w:top w:val="none" w:sz="0" w:space="0" w:color="auto"/>
        <w:left w:val="none" w:sz="0" w:space="0" w:color="auto"/>
        <w:bottom w:val="none" w:sz="0" w:space="0" w:color="auto"/>
        <w:right w:val="none" w:sz="0" w:space="0" w:color="auto"/>
      </w:divBdr>
    </w:div>
    <w:div w:id="1105542752">
      <w:bodyDiv w:val="1"/>
      <w:marLeft w:val="0"/>
      <w:marRight w:val="0"/>
      <w:marTop w:val="0"/>
      <w:marBottom w:val="0"/>
      <w:divBdr>
        <w:top w:val="none" w:sz="0" w:space="0" w:color="auto"/>
        <w:left w:val="none" w:sz="0" w:space="0" w:color="auto"/>
        <w:bottom w:val="none" w:sz="0" w:space="0" w:color="auto"/>
        <w:right w:val="none" w:sz="0" w:space="0" w:color="auto"/>
      </w:divBdr>
    </w:div>
    <w:div w:id="1274283143">
      <w:bodyDiv w:val="1"/>
      <w:marLeft w:val="0"/>
      <w:marRight w:val="0"/>
      <w:marTop w:val="0"/>
      <w:marBottom w:val="0"/>
      <w:divBdr>
        <w:top w:val="none" w:sz="0" w:space="0" w:color="auto"/>
        <w:left w:val="none" w:sz="0" w:space="0" w:color="auto"/>
        <w:bottom w:val="none" w:sz="0" w:space="0" w:color="auto"/>
        <w:right w:val="none" w:sz="0" w:space="0" w:color="auto"/>
      </w:divBdr>
      <w:divsChild>
        <w:div w:id="1669096399">
          <w:marLeft w:val="0"/>
          <w:marRight w:val="0"/>
          <w:marTop w:val="0"/>
          <w:marBottom w:val="0"/>
          <w:divBdr>
            <w:top w:val="single" w:sz="2" w:space="0" w:color="D9D9E3"/>
            <w:left w:val="single" w:sz="2" w:space="0" w:color="D9D9E3"/>
            <w:bottom w:val="single" w:sz="2" w:space="0" w:color="D9D9E3"/>
            <w:right w:val="single" w:sz="2" w:space="0" w:color="D9D9E3"/>
          </w:divBdr>
          <w:divsChild>
            <w:div w:id="1727334606">
              <w:marLeft w:val="0"/>
              <w:marRight w:val="0"/>
              <w:marTop w:val="0"/>
              <w:marBottom w:val="0"/>
              <w:divBdr>
                <w:top w:val="single" w:sz="2" w:space="0" w:color="D9D9E3"/>
                <w:left w:val="single" w:sz="2" w:space="0" w:color="D9D9E3"/>
                <w:bottom w:val="single" w:sz="2" w:space="0" w:color="D9D9E3"/>
                <w:right w:val="single" w:sz="2" w:space="0" w:color="D9D9E3"/>
              </w:divBdr>
              <w:divsChild>
                <w:div w:id="538051940">
                  <w:marLeft w:val="0"/>
                  <w:marRight w:val="0"/>
                  <w:marTop w:val="0"/>
                  <w:marBottom w:val="0"/>
                  <w:divBdr>
                    <w:top w:val="single" w:sz="2" w:space="0" w:color="D9D9E3"/>
                    <w:left w:val="single" w:sz="2" w:space="0" w:color="D9D9E3"/>
                    <w:bottom w:val="single" w:sz="2" w:space="0" w:color="D9D9E3"/>
                    <w:right w:val="single" w:sz="2" w:space="0" w:color="D9D9E3"/>
                  </w:divBdr>
                  <w:divsChild>
                    <w:div w:id="1621766018">
                      <w:marLeft w:val="0"/>
                      <w:marRight w:val="0"/>
                      <w:marTop w:val="0"/>
                      <w:marBottom w:val="0"/>
                      <w:divBdr>
                        <w:top w:val="single" w:sz="2" w:space="0" w:color="D9D9E3"/>
                        <w:left w:val="single" w:sz="2" w:space="0" w:color="D9D9E3"/>
                        <w:bottom w:val="single" w:sz="2" w:space="0" w:color="D9D9E3"/>
                        <w:right w:val="single" w:sz="2" w:space="0" w:color="D9D9E3"/>
                      </w:divBdr>
                      <w:divsChild>
                        <w:div w:id="824663192">
                          <w:marLeft w:val="0"/>
                          <w:marRight w:val="0"/>
                          <w:marTop w:val="0"/>
                          <w:marBottom w:val="0"/>
                          <w:divBdr>
                            <w:top w:val="single" w:sz="2" w:space="0" w:color="auto"/>
                            <w:left w:val="single" w:sz="2" w:space="0" w:color="auto"/>
                            <w:bottom w:val="single" w:sz="6" w:space="0" w:color="auto"/>
                            <w:right w:val="single" w:sz="2" w:space="0" w:color="auto"/>
                          </w:divBdr>
                          <w:divsChild>
                            <w:div w:id="1983265444">
                              <w:marLeft w:val="0"/>
                              <w:marRight w:val="0"/>
                              <w:marTop w:val="100"/>
                              <w:marBottom w:val="100"/>
                              <w:divBdr>
                                <w:top w:val="single" w:sz="2" w:space="0" w:color="D9D9E3"/>
                                <w:left w:val="single" w:sz="2" w:space="0" w:color="D9D9E3"/>
                                <w:bottom w:val="single" w:sz="2" w:space="0" w:color="D9D9E3"/>
                                <w:right w:val="single" w:sz="2" w:space="0" w:color="D9D9E3"/>
                              </w:divBdr>
                              <w:divsChild>
                                <w:div w:id="73357958">
                                  <w:marLeft w:val="0"/>
                                  <w:marRight w:val="0"/>
                                  <w:marTop w:val="0"/>
                                  <w:marBottom w:val="0"/>
                                  <w:divBdr>
                                    <w:top w:val="single" w:sz="2" w:space="0" w:color="D9D9E3"/>
                                    <w:left w:val="single" w:sz="2" w:space="0" w:color="D9D9E3"/>
                                    <w:bottom w:val="single" w:sz="2" w:space="0" w:color="D9D9E3"/>
                                    <w:right w:val="single" w:sz="2" w:space="0" w:color="D9D9E3"/>
                                  </w:divBdr>
                                  <w:divsChild>
                                    <w:div w:id="120652370">
                                      <w:marLeft w:val="0"/>
                                      <w:marRight w:val="0"/>
                                      <w:marTop w:val="0"/>
                                      <w:marBottom w:val="0"/>
                                      <w:divBdr>
                                        <w:top w:val="single" w:sz="2" w:space="0" w:color="D9D9E3"/>
                                        <w:left w:val="single" w:sz="2" w:space="0" w:color="D9D9E3"/>
                                        <w:bottom w:val="single" w:sz="2" w:space="0" w:color="D9D9E3"/>
                                        <w:right w:val="single" w:sz="2" w:space="0" w:color="D9D9E3"/>
                                      </w:divBdr>
                                      <w:divsChild>
                                        <w:div w:id="1959606863">
                                          <w:marLeft w:val="0"/>
                                          <w:marRight w:val="0"/>
                                          <w:marTop w:val="0"/>
                                          <w:marBottom w:val="0"/>
                                          <w:divBdr>
                                            <w:top w:val="single" w:sz="2" w:space="0" w:color="D9D9E3"/>
                                            <w:left w:val="single" w:sz="2" w:space="0" w:color="D9D9E3"/>
                                            <w:bottom w:val="single" w:sz="2" w:space="0" w:color="D9D9E3"/>
                                            <w:right w:val="single" w:sz="2" w:space="0" w:color="D9D9E3"/>
                                          </w:divBdr>
                                          <w:divsChild>
                                            <w:div w:id="283656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3413758">
          <w:marLeft w:val="0"/>
          <w:marRight w:val="0"/>
          <w:marTop w:val="0"/>
          <w:marBottom w:val="0"/>
          <w:divBdr>
            <w:top w:val="none" w:sz="0" w:space="0" w:color="auto"/>
            <w:left w:val="none" w:sz="0" w:space="0" w:color="auto"/>
            <w:bottom w:val="none" w:sz="0" w:space="0" w:color="auto"/>
            <w:right w:val="none" w:sz="0" w:space="0" w:color="auto"/>
          </w:divBdr>
        </w:div>
      </w:divsChild>
    </w:div>
    <w:div w:id="1437405759">
      <w:bodyDiv w:val="1"/>
      <w:marLeft w:val="0"/>
      <w:marRight w:val="0"/>
      <w:marTop w:val="0"/>
      <w:marBottom w:val="0"/>
      <w:divBdr>
        <w:top w:val="none" w:sz="0" w:space="0" w:color="auto"/>
        <w:left w:val="none" w:sz="0" w:space="0" w:color="auto"/>
        <w:bottom w:val="none" w:sz="0" w:space="0" w:color="auto"/>
        <w:right w:val="none" w:sz="0" w:space="0" w:color="auto"/>
      </w:divBdr>
    </w:div>
    <w:div w:id="1457068610">
      <w:bodyDiv w:val="1"/>
      <w:marLeft w:val="0"/>
      <w:marRight w:val="0"/>
      <w:marTop w:val="0"/>
      <w:marBottom w:val="0"/>
      <w:divBdr>
        <w:top w:val="none" w:sz="0" w:space="0" w:color="auto"/>
        <w:left w:val="none" w:sz="0" w:space="0" w:color="auto"/>
        <w:bottom w:val="none" w:sz="0" w:space="0" w:color="auto"/>
        <w:right w:val="none" w:sz="0" w:space="0" w:color="auto"/>
      </w:divBdr>
    </w:div>
    <w:div w:id="1488590860">
      <w:bodyDiv w:val="1"/>
      <w:marLeft w:val="0"/>
      <w:marRight w:val="0"/>
      <w:marTop w:val="0"/>
      <w:marBottom w:val="0"/>
      <w:divBdr>
        <w:top w:val="none" w:sz="0" w:space="0" w:color="auto"/>
        <w:left w:val="none" w:sz="0" w:space="0" w:color="auto"/>
        <w:bottom w:val="none" w:sz="0" w:space="0" w:color="auto"/>
        <w:right w:val="none" w:sz="0" w:space="0" w:color="auto"/>
      </w:divBdr>
    </w:div>
    <w:div w:id="1514686836">
      <w:bodyDiv w:val="1"/>
      <w:marLeft w:val="0"/>
      <w:marRight w:val="0"/>
      <w:marTop w:val="0"/>
      <w:marBottom w:val="0"/>
      <w:divBdr>
        <w:top w:val="none" w:sz="0" w:space="0" w:color="auto"/>
        <w:left w:val="none" w:sz="0" w:space="0" w:color="auto"/>
        <w:bottom w:val="none" w:sz="0" w:space="0" w:color="auto"/>
        <w:right w:val="none" w:sz="0" w:space="0" w:color="auto"/>
      </w:divBdr>
    </w:div>
    <w:div w:id="1516574331">
      <w:bodyDiv w:val="1"/>
      <w:marLeft w:val="0"/>
      <w:marRight w:val="0"/>
      <w:marTop w:val="0"/>
      <w:marBottom w:val="0"/>
      <w:divBdr>
        <w:top w:val="none" w:sz="0" w:space="0" w:color="auto"/>
        <w:left w:val="none" w:sz="0" w:space="0" w:color="auto"/>
        <w:bottom w:val="none" w:sz="0" w:space="0" w:color="auto"/>
        <w:right w:val="none" w:sz="0" w:space="0" w:color="auto"/>
      </w:divBdr>
    </w:div>
    <w:div w:id="1539463277">
      <w:bodyDiv w:val="1"/>
      <w:marLeft w:val="0"/>
      <w:marRight w:val="0"/>
      <w:marTop w:val="0"/>
      <w:marBottom w:val="0"/>
      <w:divBdr>
        <w:top w:val="none" w:sz="0" w:space="0" w:color="auto"/>
        <w:left w:val="none" w:sz="0" w:space="0" w:color="auto"/>
        <w:bottom w:val="none" w:sz="0" w:space="0" w:color="auto"/>
        <w:right w:val="none" w:sz="0" w:space="0" w:color="auto"/>
      </w:divBdr>
    </w:div>
    <w:div w:id="1608464867">
      <w:bodyDiv w:val="1"/>
      <w:marLeft w:val="0"/>
      <w:marRight w:val="0"/>
      <w:marTop w:val="0"/>
      <w:marBottom w:val="0"/>
      <w:divBdr>
        <w:top w:val="none" w:sz="0" w:space="0" w:color="auto"/>
        <w:left w:val="none" w:sz="0" w:space="0" w:color="auto"/>
        <w:bottom w:val="none" w:sz="0" w:space="0" w:color="auto"/>
        <w:right w:val="none" w:sz="0" w:space="0" w:color="auto"/>
      </w:divBdr>
    </w:div>
    <w:div w:id="1609124707">
      <w:bodyDiv w:val="1"/>
      <w:marLeft w:val="0"/>
      <w:marRight w:val="0"/>
      <w:marTop w:val="0"/>
      <w:marBottom w:val="0"/>
      <w:divBdr>
        <w:top w:val="none" w:sz="0" w:space="0" w:color="auto"/>
        <w:left w:val="none" w:sz="0" w:space="0" w:color="auto"/>
        <w:bottom w:val="none" w:sz="0" w:space="0" w:color="auto"/>
        <w:right w:val="none" w:sz="0" w:space="0" w:color="auto"/>
      </w:divBdr>
    </w:div>
    <w:div w:id="1652369550">
      <w:bodyDiv w:val="1"/>
      <w:marLeft w:val="0"/>
      <w:marRight w:val="0"/>
      <w:marTop w:val="0"/>
      <w:marBottom w:val="0"/>
      <w:divBdr>
        <w:top w:val="none" w:sz="0" w:space="0" w:color="auto"/>
        <w:left w:val="none" w:sz="0" w:space="0" w:color="auto"/>
        <w:bottom w:val="none" w:sz="0" w:space="0" w:color="auto"/>
        <w:right w:val="none" w:sz="0" w:space="0" w:color="auto"/>
      </w:divBdr>
    </w:div>
    <w:div w:id="1829595182">
      <w:bodyDiv w:val="1"/>
      <w:marLeft w:val="0"/>
      <w:marRight w:val="0"/>
      <w:marTop w:val="0"/>
      <w:marBottom w:val="0"/>
      <w:divBdr>
        <w:top w:val="none" w:sz="0" w:space="0" w:color="auto"/>
        <w:left w:val="none" w:sz="0" w:space="0" w:color="auto"/>
        <w:bottom w:val="none" w:sz="0" w:space="0" w:color="auto"/>
        <w:right w:val="none" w:sz="0" w:space="0" w:color="auto"/>
      </w:divBdr>
    </w:div>
    <w:div w:id="1847667591">
      <w:bodyDiv w:val="1"/>
      <w:marLeft w:val="0"/>
      <w:marRight w:val="0"/>
      <w:marTop w:val="0"/>
      <w:marBottom w:val="0"/>
      <w:divBdr>
        <w:top w:val="none" w:sz="0" w:space="0" w:color="auto"/>
        <w:left w:val="none" w:sz="0" w:space="0" w:color="auto"/>
        <w:bottom w:val="none" w:sz="0" w:space="0" w:color="auto"/>
        <w:right w:val="none" w:sz="0" w:space="0" w:color="auto"/>
      </w:divBdr>
    </w:div>
    <w:div w:id="1951085678">
      <w:bodyDiv w:val="1"/>
      <w:marLeft w:val="0"/>
      <w:marRight w:val="0"/>
      <w:marTop w:val="0"/>
      <w:marBottom w:val="0"/>
      <w:divBdr>
        <w:top w:val="none" w:sz="0" w:space="0" w:color="auto"/>
        <w:left w:val="none" w:sz="0" w:space="0" w:color="auto"/>
        <w:bottom w:val="none" w:sz="0" w:space="0" w:color="auto"/>
        <w:right w:val="none" w:sz="0" w:space="0" w:color="auto"/>
      </w:divBdr>
      <w:divsChild>
        <w:div w:id="1662730171">
          <w:marLeft w:val="0"/>
          <w:marRight w:val="0"/>
          <w:marTop w:val="0"/>
          <w:marBottom w:val="0"/>
          <w:divBdr>
            <w:top w:val="single" w:sz="2" w:space="0" w:color="D9D9E3"/>
            <w:left w:val="single" w:sz="2" w:space="0" w:color="D9D9E3"/>
            <w:bottom w:val="single" w:sz="2" w:space="0" w:color="D9D9E3"/>
            <w:right w:val="single" w:sz="2" w:space="0" w:color="D9D9E3"/>
          </w:divBdr>
          <w:divsChild>
            <w:div w:id="2047824646">
              <w:marLeft w:val="0"/>
              <w:marRight w:val="0"/>
              <w:marTop w:val="0"/>
              <w:marBottom w:val="0"/>
              <w:divBdr>
                <w:top w:val="single" w:sz="2" w:space="0" w:color="D9D9E3"/>
                <w:left w:val="single" w:sz="2" w:space="0" w:color="D9D9E3"/>
                <w:bottom w:val="single" w:sz="2" w:space="0" w:color="D9D9E3"/>
                <w:right w:val="single" w:sz="2" w:space="0" w:color="D9D9E3"/>
              </w:divBdr>
            </w:div>
            <w:div w:id="450589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B1E3B-9A91-48AE-B087-1ED36003A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1105</Words>
  <Characters>6303</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2023-04-08T18:59:00Z</dcterms:created>
  <dcterms:modified xsi:type="dcterms:W3CDTF">2023-04-09T10:43:00Z</dcterms:modified>
</cp:coreProperties>
</file>