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Какие есть типы целей и чем они отличаются?</w:t>
      </w:r>
    </w:p>
    <w:p w:rsidR="00282C75" w:rsidRDefault="00282C75" w:rsidP="00282C7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282C75" w:rsidRDefault="00282C75" w:rsidP="00282C7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 w:rsidR="00282C75" w:rsidRPr="000478E0" w:rsidRDefault="00282C75" w:rsidP="00282C7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ребрендинг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существующего по какой-то конкретной причине. </w:t>
      </w:r>
    </w:p>
    <w:p w:rsidR="00282C75" w:rsidRDefault="00282C75" w:rsidP="00282C7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:rsidR="00282C75" w:rsidRDefault="00282C75" w:rsidP="00282C7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бизнес-целей:</w:t>
      </w:r>
    </w:p>
    <w:p w:rsidR="00282C75" w:rsidRDefault="00282C75" w:rsidP="00282C7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:rsidR="00282C75" w:rsidRDefault="00282C75" w:rsidP="00282C7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:rsidR="00282C75" w:rsidRDefault="00282C75" w:rsidP="00282C7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:rsidR="00282C75" w:rsidRPr="00455709" w:rsidRDefault="00282C75" w:rsidP="00282C7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Чем отличается цель от задач?</w:t>
      </w:r>
    </w:p>
    <w:p w:rsidR="00282C75" w:rsidRPr="00282C75" w:rsidRDefault="00282C75" w:rsidP="00282C75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2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Для чего проводится обзор аналогов?</w:t>
      </w:r>
    </w:p>
    <w:p w:rsidR="00282C75" w:rsidRP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2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Следующим важным этапом </w:t>
      </w:r>
      <w:r w:rsidRPr="00282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282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-проектирования является анализ конкурентов. </w:t>
      </w:r>
    </w:p>
    <w:p w:rsidR="00282C75" w:rsidRP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2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Из каких шагов состоит общий план обзора аналогов?</w:t>
      </w:r>
    </w:p>
    <w:p w:rsid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:rsid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конкурентов.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:rsid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:rsidR="00282C75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Объединить все данные в одном месте.</w:t>
      </w:r>
    </w:p>
    <w:p w:rsidR="00282C75" w:rsidRPr="007E538C" w:rsidRDefault="00282C75" w:rsidP="00282C75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282C75">
        <w:rPr>
          <w:rFonts w:ascii="Times New Roman" w:hAnsi="Times New Roman" w:cs="Times New Roman"/>
          <w:b/>
          <w:sz w:val="28"/>
          <w:szCs w:val="28"/>
        </w:rPr>
        <w:t>референсы</w:t>
      </w:r>
      <w:proofErr w:type="spellEnd"/>
      <w:r w:rsidRPr="00282C75">
        <w:rPr>
          <w:rFonts w:ascii="Times New Roman" w:hAnsi="Times New Roman" w:cs="Times New Roman"/>
          <w:b/>
          <w:sz w:val="28"/>
          <w:szCs w:val="28"/>
        </w:rPr>
        <w:t xml:space="preserve"> и для чего они нужны?</w:t>
      </w:r>
    </w:p>
    <w:p w:rsidR="00282C75" w:rsidRPr="00282C75" w:rsidRDefault="00282C75" w:rsidP="00282C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C75">
        <w:rPr>
          <w:rFonts w:ascii="Times New Roman" w:hAnsi="Times New Roman" w:cs="Times New Roman"/>
          <w:b/>
          <w:sz w:val="28"/>
          <w:szCs w:val="28"/>
        </w:rPr>
        <w:t>Референс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 w:rsidR="00282C75" w:rsidRPr="00282C75" w:rsidRDefault="00282C75" w:rsidP="00282C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Другими словами,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> — это подборка аналогов, элементы которых можно заимствовать.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282C75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 w:rsidRPr="00282C75">
        <w:rPr>
          <w:rFonts w:ascii="Times New Roman" w:hAnsi="Times New Roman" w:cs="Times New Roman"/>
          <w:b/>
          <w:sz w:val="28"/>
          <w:szCs w:val="28"/>
        </w:rPr>
        <w:t>?</w:t>
      </w:r>
    </w:p>
    <w:p w:rsidR="00282C75" w:rsidRPr="00282C75" w:rsidRDefault="00282C75" w:rsidP="00282C75">
      <w:pPr>
        <w:pStyle w:val="a3"/>
        <w:spacing w:before="36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2C75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 w:rsidRPr="00282C75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</w:t>
      </w:r>
      <w:proofErr w:type="spellStart"/>
      <w:r w:rsidRPr="00282C75">
        <w:rPr>
          <w:rFonts w:ascii="Times New Roman" w:hAnsi="Times New Roman" w:cs="Times New Roman"/>
          <w:color w:val="000000"/>
          <w:sz w:val="28"/>
          <w:szCs w:val="28"/>
        </w:rPr>
        <w:t>референсов</w:t>
      </w:r>
      <w:proofErr w:type="spellEnd"/>
      <w:r w:rsidRPr="00282C75">
        <w:rPr>
          <w:rFonts w:ascii="Times New Roman" w:hAnsi="Times New Roman" w:cs="Times New Roman"/>
          <w:color w:val="000000"/>
          <w:sz w:val="28"/>
          <w:szCs w:val="28"/>
        </w:rPr>
        <w:t>, тип визуальной презентации или коллажа, который состоит из подборки изображений, текста, объектов в композиции, объединённых общей идеей или настроением.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 xml:space="preserve">Какая цель использования </w:t>
      </w:r>
      <w:proofErr w:type="spellStart"/>
      <w:r w:rsidRPr="00282C75">
        <w:rPr>
          <w:rFonts w:ascii="Times New Roman" w:hAnsi="Times New Roman" w:cs="Times New Roman"/>
          <w:b/>
          <w:sz w:val="28"/>
          <w:szCs w:val="28"/>
        </w:rPr>
        <w:t>мудборда</w:t>
      </w:r>
      <w:proofErr w:type="spellEnd"/>
      <w:r w:rsidRPr="00282C75">
        <w:rPr>
          <w:rFonts w:ascii="Times New Roman" w:hAnsi="Times New Roman" w:cs="Times New Roman"/>
          <w:b/>
          <w:sz w:val="28"/>
          <w:szCs w:val="28"/>
        </w:rPr>
        <w:t>?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Основная цель использования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mood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>) - это создание общего визуального настроения проекта, уточнение стиля и образа проекта, а также визуальная коммуникация идей между дизайнерами, заказчиком и другими участниками проект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онкретно,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помочь: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Определить визуальный стиль про</w:t>
      </w:r>
      <w:r>
        <w:rPr>
          <w:rFonts w:ascii="Times New Roman" w:hAnsi="Times New Roman" w:cs="Times New Roman"/>
          <w:sz w:val="28"/>
          <w:szCs w:val="28"/>
        </w:rPr>
        <w:t>екта и создать общую атмосферу.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Уточнить цветовую гамму, шрифт</w:t>
      </w:r>
      <w:r>
        <w:rPr>
          <w:rFonts w:ascii="Times New Roman" w:hAnsi="Times New Roman" w:cs="Times New Roman"/>
          <w:sz w:val="28"/>
          <w:szCs w:val="28"/>
        </w:rPr>
        <w:t>ы и другие визуальные элементы.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Увидеть и оценить конкурирующие продукты и сайты, а т</w:t>
      </w:r>
      <w:r>
        <w:rPr>
          <w:rFonts w:ascii="Times New Roman" w:hAnsi="Times New Roman" w:cs="Times New Roman"/>
          <w:sz w:val="28"/>
          <w:szCs w:val="28"/>
        </w:rPr>
        <w:t>акже лучшие практики в отрасли.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Определить характеристики целе</w:t>
      </w:r>
      <w:r>
        <w:rPr>
          <w:rFonts w:ascii="Times New Roman" w:hAnsi="Times New Roman" w:cs="Times New Roman"/>
          <w:sz w:val="28"/>
          <w:szCs w:val="28"/>
        </w:rPr>
        <w:t>вой аудитории и их потребности.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 xml:space="preserve">Отразить основные </w:t>
      </w:r>
      <w:r>
        <w:rPr>
          <w:rFonts w:ascii="Times New Roman" w:hAnsi="Times New Roman" w:cs="Times New Roman"/>
          <w:sz w:val="28"/>
          <w:szCs w:val="28"/>
        </w:rPr>
        <w:t>цели проекта и ключевые задачи.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Визуализироват</w:t>
      </w:r>
      <w:r>
        <w:rPr>
          <w:rFonts w:ascii="Times New Roman" w:hAnsi="Times New Roman" w:cs="Times New Roman"/>
          <w:sz w:val="28"/>
          <w:szCs w:val="28"/>
        </w:rPr>
        <w:t>ь концепции и идеи для проекта.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2C75">
        <w:rPr>
          <w:rFonts w:ascii="Times New Roman" w:hAnsi="Times New Roman" w:cs="Times New Roman"/>
          <w:sz w:val="28"/>
          <w:szCs w:val="28"/>
        </w:rPr>
        <w:t>Сохранить единство визуального стиля на протяж</w:t>
      </w:r>
      <w:r>
        <w:rPr>
          <w:rFonts w:ascii="Times New Roman" w:hAnsi="Times New Roman" w:cs="Times New Roman"/>
          <w:sz w:val="28"/>
          <w:szCs w:val="28"/>
        </w:rPr>
        <w:t>ении всего процесса разработки.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 помогает создать общее понимание проекта между участниками команды, что позволяет ускорить процесс разработки, снизить риски ошибок в дизайне и повысить качество и эффективность проекта.</w:t>
      </w: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 xml:space="preserve">Что такое стили в </w:t>
      </w:r>
      <w:proofErr w:type="spellStart"/>
      <w:r w:rsidRPr="00282C75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282C75">
        <w:rPr>
          <w:rFonts w:ascii="Times New Roman" w:hAnsi="Times New Roman" w:cs="Times New Roman"/>
          <w:b/>
          <w:sz w:val="28"/>
          <w:szCs w:val="28"/>
        </w:rPr>
        <w:t xml:space="preserve"> и для чего они используются?</w:t>
      </w:r>
    </w:p>
    <w:p w:rsidR="00282C75" w:rsidRPr="00282C75" w:rsidRDefault="00282C75" w:rsidP="00282C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Стили в </w:t>
      </w:r>
      <w:proofErr w:type="spellStart"/>
      <w:r w:rsidRPr="00282C75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 — это коллекция цветов, шрифтов и эффектов. Стили ускоряют и упрощают работу. Когда вы создаёте стиль и применяете его к объектам, то при внесении изменений в стиль, эти изменения происходят во всех объектах, в которым он был применён. 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Как создать стиль для текста?</w:t>
      </w:r>
    </w:p>
    <w:p w:rsidR="00282C75" w:rsidRPr="00282C75" w:rsidRDefault="00282C75" w:rsidP="00282C7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lastRenderedPageBreak/>
        <w:t>Чтобы создать стиль необходимо в правой панели инструментов в области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82C75">
        <w:rPr>
          <w:rFonts w:ascii="Times New Roman" w:hAnsi="Times New Roman" w:cs="Times New Roman"/>
          <w:sz w:val="28"/>
          <w:szCs w:val="28"/>
        </w:rPr>
        <w:t>»,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282C75">
        <w:rPr>
          <w:rFonts w:ascii="Times New Roman" w:hAnsi="Times New Roman" w:cs="Times New Roman"/>
          <w:sz w:val="28"/>
          <w:szCs w:val="28"/>
        </w:rPr>
        <w:t>»,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Pr="00282C7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Effect</w:t>
      </w:r>
      <w:proofErr w:type="spellEnd"/>
      <w:r w:rsidRPr="00282C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82C75">
        <w:rPr>
          <w:rFonts w:ascii="Times New Roman" w:hAnsi="Times New Roman" w:cs="Times New Roman"/>
          <w:sz w:val="28"/>
          <w:szCs w:val="28"/>
        </w:rPr>
        <w:t xml:space="preserve">» нажать на четыре точки, далее на плюсик, как отображено на рисунках 4 и 5. </w:t>
      </w:r>
    </w:p>
    <w:p w:rsidR="00282C75" w:rsidRPr="00282C75" w:rsidRDefault="00282C75" w:rsidP="00282C75">
      <w:pPr>
        <w:spacing w:line="24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9E1E8B" wp14:editId="4306B36E">
            <wp:extent cx="1751197" cy="1562100"/>
            <wp:effectExtent l="0" t="0" r="1905" b="0"/>
            <wp:docPr id="2" name="Рисунок 2" descr="C:\Users\Say My Name\Downloads\Grou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Group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75" cy="157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1E6364" wp14:editId="6FD7EAC3">
            <wp:extent cx="2004060" cy="1493389"/>
            <wp:effectExtent l="0" t="0" r="0" b="0"/>
            <wp:docPr id="3" name="Рисунок 3" descr="C:\Users\Say My Name\Downloads\Grou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Group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67" cy="15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before="280" w:after="28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 – Добавление стиля для текста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6295C" wp14:editId="097D8544">
            <wp:extent cx="1840281" cy="20116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050" cy="20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Рисунок 5 – Создание нового стиля для текста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При наведении на стиль его можно отвязать или редактировать. Продемонстрировано на рисунке 6.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E4930" wp14:editId="34FA74DB">
            <wp:extent cx="2533650" cy="941745"/>
            <wp:effectExtent l="0" t="0" r="0" b="0"/>
            <wp:docPr id="6" name="Рисунок 6" descr="C:\Users\Say My Name\Downloads\Group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Group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77" cy="9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Рисунок 6 – Изменение стиля для текста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Стиль цвета и других эффектов создаётся аналогично. 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Чтобы присвоить стиль к другим объектам необходимо просто выбрать его в панели инструментов на нужном свойстве, нажать на четыре точки, там будет список со всеми стилями, выбрать нужный стиль.</w:t>
      </w:r>
    </w:p>
    <w:p w:rsidR="00282C75" w:rsidRPr="00282C75" w:rsidRDefault="00282C75" w:rsidP="00282C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lastRenderedPageBreak/>
        <w:t>Все стили, применённые в макете, можно увидеть на панели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282C75">
        <w:rPr>
          <w:rFonts w:ascii="Times New Roman" w:hAnsi="Times New Roman" w:cs="Times New Roman"/>
          <w:sz w:val="28"/>
          <w:szCs w:val="28"/>
        </w:rPr>
        <w:t>», когда не выбран ни один элемент в рабочей области. Продемонстрировано на рисунке 7.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1B4CD" wp14:editId="4A61DBA3">
            <wp:extent cx="1911769" cy="24536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848" cy="24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Рисунок 7 – Список всех стилей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Как группировать стили?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Стили можно группировать. Для этого в названии стиля необходимо прописать название группы / название стиля.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282C75">
        <w:rPr>
          <w:rFonts w:ascii="Times New Roman" w:hAnsi="Times New Roman" w:cs="Times New Roman"/>
          <w:sz w:val="28"/>
          <w:szCs w:val="28"/>
        </w:rPr>
        <w:t xml:space="preserve"> формирует группы. Показано на рисунке 8.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A7D99C" wp14:editId="7A53F6B5">
            <wp:extent cx="1337450" cy="1950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587" cy="19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2C7113" wp14:editId="7DFA87FE">
            <wp:extent cx="1615440" cy="1009013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3656" cy="10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851"/>
          <w:tab w:val="left" w:pos="1134"/>
        </w:tabs>
        <w:spacing w:before="28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 – Группировка стилей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Стили хранятся только в пределах одного проекта.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Что такое компоненты и для чего они используются?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Компоненты удобны для работы с такими элементами дизайна, которые множество раз дублируются в макете. 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lastRenderedPageBreak/>
        <w:t>Как создать компонент?</w:t>
      </w:r>
    </w:p>
    <w:p w:rsidR="00282C75" w:rsidRPr="00282C75" w:rsidRDefault="00282C75" w:rsidP="00282C7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Выделить элемент или группы элементов, нажать правой кнопкой мыши и выбрать команду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82C75">
        <w:rPr>
          <w:rFonts w:ascii="Times New Roman" w:hAnsi="Times New Roman" w:cs="Times New Roman"/>
          <w:sz w:val="28"/>
          <w:szCs w:val="28"/>
        </w:rPr>
        <w:t xml:space="preserve"> 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82C75">
        <w:rPr>
          <w:rFonts w:ascii="Times New Roman" w:hAnsi="Times New Roman" w:cs="Times New Roman"/>
          <w:sz w:val="28"/>
          <w:szCs w:val="28"/>
        </w:rPr>
        <w:t>». Таким образом создаётся основной компонент, а в макете будут размещаться его копии или экземпляры. Основной компонент имеет значок в виде ромбика и четырёх точек, а его экземпляр пустой ромбик, показано на рисунке 9.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58CD3" wp14:editId="4BD860DB">
            <wp:extent cx="1737360" cy="51062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065" cy="5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Рисунок 9 – Отображение компонентов на панели слоёв</w:t>
      </w:r>
    </w:p>
    <w:p w:rsidR="00282C75" w:rsidRPr="00282C75" w:rsidRDefault="00282C75" w:rsidP="00282C75">
      <w:pPr>
        <w:pStyle w:val="a3"/>
        <w:tabs>
          <w:tab w:val="left" w:pos="1134"/>
        </w:tabs>
        <w:spacing w:before="240" w:after="240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>Как найти основной родительский компонент среди всех компонентов в макете?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Чтобы найти родительский компонент среди всех компонентов, необходимо выделить один компонент и нажать на панели инструментов на иконку в свойствах, отображённую на рисунке 10. И автоматически выделиться родительский основной компонент.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07F41" wp14:editId="0E8EDB93">
            <wp:extent cx="2217420" cy="395663"/>
            <wp:effectExtent l="0" t="0" r="0" b="4445"/>
            <wp:docPr id="11" name="Рисунок 11" descr="C:\Users\Say My Name\Downloads\Grou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Group 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1" cy="4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>Рисунок 10 – Поиск родительского компонента</w:t>
      </w:r>
    </w:p>
    <w:p w:rsidR="00282C75" w:rsidRPr="00282C75" w:rsidRDefault="00282C75" w:rsidP="00282C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Необходимо хранить все основные компоненты отдельно или на другой страницы, как показано на рисунке 11. В макетах должны быть только экземпляры. </w:t>
      </w:r>
    </w:p>
    <w:p w:rsidR="00282C75" w:rsidRPr="00282C75" w:rsidRDefault="00282C75" w:rsidP="00282C75">
      <w:pPr>
        <w:tabs>
          <w:tab w:val="left" w:pos="851"/>
          <w:tab w:val="left" w:pos="1134"/>
        </w:tabs>
        <w:spacing w:before="280" w:after="28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A4CBA" wp14:editId="69AE497E">
            <wp:extent cx="2087880" cy="94054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987" cy="9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75" w:rsidRPr="00282C75" w:rsidRDefault="00282C75" w:rsidP="00282C75">
      <w:pPr>
        <w:tabs>
          <w:tab w:val="left" w:pos="1134"/>
        </w:tabs>
        <w:spacing w:before="240" w:after="24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sz w:val="28"/>
          <w:szCs w:val="28"/>
        </w:rPr>
        <w:t xml:space="preserve">Рисунок 11 – Страница для родительских </w:t>
      </w:r>
      <w:proofErr w:type="spellStart"/>
      <w:r w:rsidRPr="00282C75">
        <w:rPr>
          <w:rFonts w:ascii="Times New Roman" w:hAnsi="Times New Roman" w:cs="Times New Roman"/>
          <w:sz w:val="28"/>
          <w:szCs w:val="28"/>
        </w:rPr>
        <w:t>компоненто</w:t>
      </w:r>
      <w:proofErr w:type="spellEnd"/>
    </w:p>
    <w:p w:rsidR="00282C75" w:rsidRPr="00282C75" w:rsidRDefault="00282C75" w:rsidP="00282C75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C75">
        <w:rPr>
          <w:rFonts w:ascii="Times New Roman" w:hAnsi="Times New Roman" w:cs="Times New Roman"/>
          <w:b/>
          <w:sz w:val="28"/>
          <w:szCs w:val="28"/>
        </w:rPr>
        <w:t xml:space="preserve">Как настроить переход между экранами в </w:t>
      </w:r>
      <w:proofErr w:type="spellStart"/>
      <w:r w:rsidRPr="00282C75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282C75">
        <w:rPr>
          <w:rFonts w:ascii="Times New Roman" w:hAnsi="Times New Roman" w:cs="Times New Roman"/>
          <w:b/>
          <w:sz w:val="28"/>
          <w:szCs w:val="28"/>
        </w:rPr>
        <w:t>?</w:t>
      </w:r>
    </w:p>
    <w:p w:rsidR="006648F6" w:rsidRPr="00282C75" w:rsidRDefault="00282C75" w:rsidP="00282C75">
      <w:pPr>
        <w:ind w:left="360"/>
        <w:rPr>
          <w:b/>
        </w:rPr>
      </w:pPr>
      <w:bookmarkStart w:id="0" w:name="_GoBack"/>
      <w:bookmarkEnd w:id="0"/>
      <w:r w:rsidRPr="00282C75">
        <w:rPr>
          <w:rFonts w:ascii="Times New Roman" w:hAnsi="Times New Roman" w:cs="Times New Roman"/>
          <w:sz w:val="28"/>
          <w:szCs w:val="28"/>
        </w:rPr>
        <w:t>Для этого перейти на панель «</w:t>
      </w:r>
      <w:r w:rsidRPr="00282C75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282C75">
        <w:rPr>
          <w:rFonts w:ascii="Times New Roman" w:hAnsi="Times New Roman" w:cs="Times New Roman"/>
          <w:sz w:val="28"/>
          <w:szCs w:val="28"/>
        </w:rPr>
        <w:t>», выбрать название исполнителя на первом экране и перетащить линию ко второму экрану со списком всех треков исполнителя.</w:t>
      </w:r>
    </w:p>
    <w:sectPr w:rsidR="006648F6" w:rsidRPr="00282C75" w:rsidSect="00282C75">
      <w:pgSz w:w="11906" w:h="16838"/>
      <w:pgMar w:top="142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99"/>
    <w:rsid w:val="00282C75"/>
    <w:rsid w:val="006648F6"/>
    <w:rsid w:val="006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DD00"/>
  <w15:chartTrackingRefBased/>
  <w15:docId w15:val="{49067BC8-87DC-4A39-9196-9CDD5CF3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1099</Words>
  <Characters>6268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2023-04-13T17:34:00Z</dcterms:created>
  <dcterms:modified xsi:type="dcterms:W3CDTF">2023-04-13T17:44:00Z</dcterms:modified>
</cp:coreProperties>
</file>