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7E7" w:rsidRDefault="000B3F66" w:rsidP="000B3F66">
      <w:pPr>
        <w:jc w:val="center"/>
        <w:rPr>
          <w:b/>
          <w:sz w:val="38"/>
        </w:rPr>
      </w:pPr>
      <w:r w:rsidRPr="000B3F66">
        <w:rPr>
          <w:b/>
          <w:sz w:val="38"/>
        </w:rPr>
        <w:t>Synchronize and scheduling rule</w:t>
      </w:r>
    </w:p>
    <w:p w:rsidR="000B3F66" w:rsidRDefault="000B3F66" w:rsidP="000B3F66">
      <w:pPr>
        <w:rPr>
          <w:b/>
          <w:sz w:val="24"/>
        </w:rPr>
      </w:pPr>
      <w:proofErr w:type="gramStart"/>
      <w:r>
        <w:rPr>
          <w:b/>
          <w:sz w:val="38"/>
        </w:rPr>
        <w:t>1.</w:t>
      </w:r>
      <w:r w:rsidR="00AD269D">
        <w:rPr>
          <w:b/>
          <w:sz w:val="38"/>
        </w:rPr>
        <w:t>synchronize</w:t>
      </w:r>
      <w:proofErr w:type="gramEnd"/>
    </w:p>
    <w:p w:rsidR="00C656AD" w:rsidRDefault="00C656AD" w:rsidP="000B3F66">
      <w:pPr>
        <w:rPr>
          <w:b/>
          <w:sz w:val="24"/>
        </w:rPr>
      </w:pPr>
      <w:r w:rsidRPr="00C656AD">
        <w:rPr>
          <w:sz w:val="24"/>
        </w:rPr>
        <w:t>A java</w:t>
      </w:r>
      <w:r>
        <w:rPr>
          <w:sz w:val="24"/>
        </w:rPr>
        <w:t xml:space="preserve"> synchronized block marks a method or a block of code as synchronized. Java synchronized blocks can be used to avoid </w:t>
      </w:r>
      <w:r w:rsidRPr="00C656AD">
        <w:rPr>
          <w:b/>
          <w:sz w:val="24"/>
        </w:rPr>
        <w:t>race conditions</w:t>
      </w:r>
      <w:r>
        <w:rPr>
          <w:b/>
          <w:sz w:val="24"/>
        </w:rPr>
        <w:t>.</w:t>
      </w:r>
    </w:p>
    <w:p w:rsidR="00311FDF" w:rsidRDefault="00311FDF" w:rsidP="000B3F66">
      <w:pPr>
        <w:rPr>
          <w:sz w:val="24"/>
        </w:rPr>
      </w:pPr>
      <w:r>
        <w:rPr>
          <w:sz w:val="24"/>
        </w:rPr>
        <w:t xml:space="preserve">Synchronized blocks in Java are marked with the synchronized keyword. A synchronized block in Java is synchronized on some object. All synchronized blocks synchronized on the same object can only have one thread executing inside </w:t>
      </w:r>
      <w:proofErr w:type="gramStart"/>
      <w:r>
        <w:rPr>
          <w:sz w:val="24"/>
        </w:rPr>
        <w:t>them  at</w:t>
      </w:r>
      <w:proofErr w:type="gramEnd"/>
      <w:r>
        <w:rPr>
          <w:sz w:val="24"/>
        </w:rPr>
        <w:t xml:space="preserve"> the same time. All other threads attempting to enter the synchronized block are blocked until the thread inside the synchronized block exits the block.</w:t>
      </w:r>
    </w:p>
    <w:p w:rsidR="00311FDF" w:rsidRDefault="00311FDF" w:rsidP="000B3F66">
      <w:pPr>
        <w:rPr>
          <w:sz w:val="24"/>
        </w:rPr>
      </w:pPr>
      <w:r>
        <w:rPr>
          <w:sz w:val="24"/>
        </w:rPr>
        <w:t xml:space="preserve">The </w:t>
      </w:r>
      <w:r w:rsidRPr="00311FDF">
        <w:rPr>
          <w:i/>
          <w:sz w:val="24"/>
        </w:rPr>
        <w:t>synchronized</w:t>
      </w:r>
      <w:r>
        <w:rPr>
          <w:i/>
          <w:sz w:val="24"/>
        </w:rPr>
        <w:t xml:space="preserve"> </w:t>
      </w:r>
      <w:r>
        <w:rPr>
          <w:sz w:val="24"/>
        </w:rPr>
        <w:t>keyword can be used to mark 4 types of blocks:</w:t>
      </w:r>
    </w:p>
    <w:p w:rsidR="00311FDF" w:rsidRDefault="00311FDF" w:rsidP="00311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Instance methods</w:t>
      </w:r>
    </w:p>
    <w:p w:rsidR="00311FDF" w:rsidRDefault="00311FDF" w:rsidP="00311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Static methods</w:t>
      </w:r>
    </w:p>
    <w:p w:rsidR="00311FDF" w:rsidRDefault="00311FDF" w:rsidP="00311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Code blocks inside instance methods</w:t>
      </w:r>
    </w:p>
    <w:p w:rsidR="00311FDF" w:rsidRDefault="00311FDF" w:rsidP="00311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Code blocks inside static methods</w:t>
      </w:r>
    </w:p>
    <w:p w:rsidR="00311FDF" w:rsidRDefault="00311FDF" w:rsidP="00311FD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Synchronized Instance methods</w:t>
      </w:r>
    </w:p>
    <w:p w:rsidR="00311FDF" w:rsidRDefault="00311FDF" w:rsidP="00311FDF">
      <w:pPr>
        <w:ind w:left="720"/>
        <w:rPr>
          <w:sz w:val="24"/>
        </w:rPr>
      </w:pPr>
      <w:r>
        <w:rPr>
          <w:sz w:val="24"/>
        </w:rPr>
        <w:t>Here is a synchronized instance method:</w:t>
      </w:r>
    </w:p>
    <w:p w:rsidR="00311FDF" w:rsidRDefault="00311FDF" w:rsidP="00311FDF">
      <w:pPr>
        <w:ind w:left="720"/>
        <w:rPr>
          <w:sz w:val="24"/>
        </w:rPr>
      </w:pPr>
      <w:r>
        <w:rPr>
          <w:noProof/>
        </w:rPr>
        <w:drawing>
          <wp:inline distT="0" distB="0" distL="0" distR="0" wp14:anchorId="636A0E11" wp14:editId="099786C3">
            <wp:extent cx="45624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DF" w:rsidRDefault="00311FDF" w:rsidP="00311FD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Synchronized static methods</w:t>
      </w:r>
    </w:p>
    <w:p w:rsidR="00311FDF" w:rsidRDefault="00311FDF" w:rsidP="00311FD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4967999" wp14:editId="5BC3B800">
            <wp:extent cx="46291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F8" w:rsidRDefault="00752AF8" w:rsidP="00752A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Synchronized Blocks in instance methods</w:t>
      </w:r>
    </w:p>
    <w:p w:rsidR="00752AF8" w:rsidRDefault="00752AF8" w:rsidP="00752AF8">
      <w:pPr>
        <w:pStyle w:val="ListParagraph"/>
        <w:rPr>
          <w:sz w:val="24"/>
        </w:rPr>
      </w:pPr>
      <w:r>
        <w:rPr>
          <w:sz w:val="24"/>
        </w:rPr>
        <w:t>You do not have to synchronize a whole method. Sometimes it is preferable to synchronize oly part of a method. Java synchronized blocks inside methods makes this possible.</w:t>
      </w:r>
    </w:p>
    <w:p w:rsidR="00752AF8" w:rsidRDefault="00752AF8" w:rsidP="00752AF8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D2FED9D" wp14:editId="62BBA0D6">
            <wp:extent cx="382905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F8" w:rsidRDefault="0015112B" w:rsidP="00752AF8">
      <w:pPr>
        <w:pStyle w:val="ListParagraph"/>
        <w:rPr>
          <w:sz w:val="24"/>
        </w:rPr>
      </w:pPr>
      <w:r>
        <w:rPr>
          <w:sz w:val="24"/>
        </w:rPr>
        <w:lastRenderedPageBreak/>
        <w:t>Notice how the Java synchronized block construct takes an object in parentheses. In the example “this” is used, which is the instance the add method is called on.</w:t>
      </w:r>
    </w:p>
    <w:p w:rsidR="0015112B" w:rsidRDefault="0015112B" w:rsidP="00752AF8">
      <w:pPr>
        <w:pStyle w:val="ListParagraph"/>
        <w:rPr>
          <w:sz w:val="24"/>
        </w:rPr>
      </w:pPr>
      <w:r>
        <w:rPr>
          <w:sz w:val="24"/>
        </w:rPr>
        <w:t>The following 2 examples are both synchronized on the instance they are called on. They are equivalent with respect to synchronization:</w:t>
      </w:r>
    </w:p>
    <w:p w:rsidR="0015112B" w:rsidRDefault="0015112B" w:rsidP="00752AF8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77A1410" wp14:editId="3E067695">
            <wp:extent cx="48672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2B" w:rsidRDefault="0015112B" w:rsidP="0015112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Synchronized Blocks in static methods</w:t>
      </w:r>
    </w:p>
    <w:p w:rsidR="0015112B" w:rsidRDefault="0015112B" w:rsidP="0015112B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4C20A99" wp14:editId="67A4C576">
            <wp:extent cx="5943600" cy="2362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63" w:rsidRDefault="00377F63" w:rsidP="00377F63">
      <w:pPr>
        <w:rPr>
          <w:b/>
          <w:sz w:val="32"/>
        </w:rPr>
      </w:pPr>
      <w:r w:rsidRPr="00377F63">
        <w:rPr>
          <w:b/>
          <w:sz w:val="32"/>
        </w:rPr>
        <w:t>2. Scheduling Rule</w:t>
      </w:r>
    </w:p>
    <w:p w:rsidR="00377F63" w:rsidRDefault="00377F63" w:rsidP="00377F63">
      <w:pPr>
        <w:rPr>
          <w:sz w:val="24"/>
        </w:rPr>
      </w:pPr>
      <w:r>
        <w:rPr>
          <w:sz w:val="24"/>
        </w:rPr>
        <w:t>First, we have to create a rule:</w:t>
      </w:r>
    </w:p>
    <w:p w:rsidR="00377F63" w:rsidRPr="00377F63" w:rsidRDefault="00377F63" w:rsidP="0037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color w:val="4444CC"/>
          <w:sz w:val="23"/>
          <w:szCs w:val="19"/>
        </w:rPr>
      </w:pPr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 xml:space="preserve">   </w:t>
      </w:r>
      <w:proofErr w:type="gramStart"/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>class</w:t>
      </w:r>
      <w:proofErr w:type="gramEnd"/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 xml:space="preserve"> Mutex implements ISchedulingRule {</w:t>
      </w:r>
    </w:p>
    <w:p w:rsidR="00377F63" w:rsidRPr="00377F63" w:rsidRDefault="00377F63" w:rsidP="0037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color w:val="4444CC"/>
          <w:sz w:val="23"/>
          <w:szCs w:val="19"/>
        </w:rPr>
      </w:pPr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 xml:space="preserve">      </w:t>
      </w:r>
      <w:proofErr w:type="gramStart"/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>public</w:t>
      </w:r>
      <w:proofErr w:type="gramEnd"/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 xml:space="preserve"> boolean isConflicting(ISchedulingRule rule) {</w:t>
      </w:r>
    </w:p>
    <w:p w:rsidR="00377F63" w:rsidRPr="00377F63" w:rsidRDefault="00377F63" w:rsidP="0037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color w:val="4444CC"/>
          <w:sz w:val="23"/>
          <w:szCs w:val="19"/>
        </w:rPr>
      </w:pPr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 xml:space="preserve">         </w:t>
      </w:r>
      <w:proofErr w:type="gramStart"/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>return</w:t>
      </w:r>
      <w:proofErr w:type="gramEnd"/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 xml:space="preserve"> rule == this;</w:t>
      </w:r>
    </w:p>
    <w:p w:rsidR="00377F63" w:rsidRPr="00377F63" w:rsidRDefault="00377F63" w:rsidP="0037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color w:val="4444CC"/>
          <w:sz w:val="23"/>
          <w:szCs w:val="19"/>
        </w:rPr>
      </w:pPr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 xml:space="preserve">      }</w:t>
      </w:r>
    </w:p>
    <w:p w:rsidR="00377F63" w:rsidRPr="00377F63" w:rsidRDefault="00377F63" w:rsidP="0037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color w:val="4444CC"/>
          <w:sz w:val="23"/>
          <w:szCs w:val="19"/>
        </w:rPr>
      </w:pPr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 xml:space="preserve">      </w:t>
      </w:r>
      <w:proofErr w:type="gramStart"/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>public</w:t>
      </w:r>
      <w:proofErr w:type="gramEnd"/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 xml:space="preserve"> boolean contains(ISchedulingRule rule) {</w:t>
      </w:r>
    </w:p>
    <w:p w:rsidR="00377F63" w:rsidRPr="00377F63" w:rsidRDefault="00377F63" w:rsidP="0037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color w:val="4444CC"/>
          <w:sz w:val="23"/>
          <w:szCs w:val="19"/>
        </w:rPr>
      </w:pPr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 xml:space="preserve">         </w:t>
      </w:r>
      <w:proofErr w:type="gramStart"/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>return</w:t>
      </w:r>
      <w:proofErr w:type="gramEnd"/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 xml:space="preserve"> rule == this;</w:t>
      </w:r>
    </w:p>
    <w:p w:rsidR="00377F63" w:rsidRPr="00377F63" w:rsidRDefault="00377F63" w:rsidP="0037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color w:val="4444CC"/>
          <w:sz w:val="23"/>
          <w:szCs w:val="19"/>
        </w:rPr>
      </w:pPr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 xml:space="preserve">      }</w:t>
      </w:r>
    </w:p>
    <w:p w:rsidR="00377F63" w:rsidRPr="00377F63" w:rsidRDefault="00377F63" w:rsidP="0037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color w:val="4444CC"/>
          <w:sz w:val="23"/>
          <w:szCs w:val="19"/>
        </w:rPr>
      </w:pPr>
      <w:r w:rsidRPr="00377F63">
        <w:rPr>
          <w:rFonts w:ascii="Courier New" w:eastAsia="Times New Roman" w:hAnsi="Courier New" w:cs="Courier New"/>
          <w:color w:val="4444CC"/>
          <w:sz w:val="23"/>
          <w:szCs w:val="19"/>
        </w:rPr>
        <w:t xml:space="preserve">   }</w:t>
      </w:r>
    </w:p>
    <w:p w:rsidR="00377F63" w:rsidRPr="00377F63" w:rsidRDefault="00377F63" w:rsidP="00377F63">
      <w:pPr>
        <w:rPr>
          <w:sz w:val="24"/>
        </w:rPr>
      </w:pPr>
      <w:r>
        <w:rPr>
          <w:sz w:val="24"/>
        </w:rPr>
        <w:lastRenderedPageBreak/>
        <w:t>Then, this rule is then added</w:t>
      </w:r>
      <w:bookmarkStart w:id="0" w:name="_GoBack"/>
      <w:bookmarkEnd w:id="0"/>
    </w:p>
    <w:sectPr w:rsidR="00377F63" w:rsidRPr="0037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C096C"/>
    <w:multiLevelType w:val="hybridMultilevel"/>
    <w:tmpl w:val="201AEFB0"/>
    <w:lvl w:ilvl="0" w:tplc="BD6EAD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76DE9"/>
    <w:multiLevelType w:val="hybridMultilevel"/>
    <w:tmpl w:val="A56CB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F66"/>
    <w:rsid w:val="000B3F66"/>
    <w:rsid w:val="0015112B"/>
    <w:rsid w:val="00311FDF"/>
    <w:rsid w:val="00377F63"/>
    <w:rsid w:val="00752AF8"/>
    <w:rsid w:val="00A747E7"/>
    <w:rsid w:val="00AD269D"/>
    <w:rsid w:val="00C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F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D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F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F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D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Trung Hieu</dc:creator>
  <cp:lastModifiedBy>Tran Trung Hieu</cp:lastModifiedBy>
  <cp:revision>1</cp:revision>
  <dcterms:created xsi:type="dcterms:W3CDTF">2017-07-23T07:43:00Z</dcterms:created>
  <dcterms:modified xsi:type="dcterms:W3CDTF">2017-07-23T17:25:00Z</dcterms:modified>
</cp:coreProperties>
</file>