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B4BA" w14:textId="70D41F92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Группа:   </w:t>
      </w:r>
      <w:proofErr w:type="gramEnd"/>
      <w:r w:rsidRPr="00BC59DF">
        <w:rPr>
          <w:rFonts w:ascii="Times New Roman" w:hAnsi="Times New Roman" w:cs="Times New Roman"/>
          <w:sz w:val="28"/>
          <w:szCs w:val="28"/>
        </w:rPr>
        <w:t>ИУ5-</w:t>
      </w:r>
      <w:r w:rsidR="00E71F8D" w:rsidRPr="009107DA">
        <w:rPr>
          <w:rFonts w:ascii="Times New Roman" w:hAnsi="Times New Roman" w:cs="Times New Roman"/>
          <w:sz w:val="28"/>
          <w:szCs w:val="28"/>
        </w:rPr>
        <w:t>3</w:t>
      </w:r>
      <w:r w:rsidRPr="00BC59DF">
        <w:rPr>
          <w:rFonts w:ascii="Times New Roman" w:hAnsi="Times New Roman" w:cs="Times New Roman"/>
          <w:sz w:val="28"/>
          <w:szCs w:val="28"/>
        </w:rPr>
        <w:t>1Б</w:t>
      </w:r>
      <w:r w:rsidRPr="00BC59DF">
        <w:rPr>
          <w:rFonts w:ascii="Times New Roman" w:hAnsi="Times New Roman" w:cs="Times New Roman"/>
          <w:sz w:val="28"/>
          <w:szCs w:val="28"/>
        </w:rPr>
        <w:tab/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63960176" w14:textId="77777777" w:rsidR="00D375EE" w:rsidRPr="00BC59DF" w:rsidRDefault="00D375EE" w:rsidP="00D375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BC59DF"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 w:rsidRPr="00BC59DF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4BAD3D55" w14:textId="77777777" w:rsidR="004F1335" w:rsidRPr="004F1335" w:rsidRDefault="004F1335" w:rsidP="00DD1768">
      <w:pPr>
        <w:spacing w:after="0" w:line="240" w:lineRule="auto"/>
        <w:ind w:right="-284"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5016C2DD" w14:textId="13D9001D" w:rsidR="005B34F4" w:rsidRDefault="009107DA" w:rsidP="00DD1768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Доп. вопрос</w:t>
      </w:r>
      <w:r w:rsidR="005B34F4" w:rsidRPr="00E20BF8">
        <w:rPr>
          <w:rFonts w:ascii="Times New Roman" w:hAnsi="Times New Roman" w:cs="Times New Roman"/>
          <w:b/>
          <w:sz w:val="28"/>
          <w:szCs w:val="28"/>
        </w:rPr>
        <w:t>.</w:t>
      </w:r>
      <w:r w:rsidR="005B34F4" w:rsidRPr="004F133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Каки</w:t>
      </w:r>
      <w:r w:rsidR="00E20BF8">
        <w:rPr>
          <w:rFonts w:ascii="Times New Roman" w:hAnsi="Times New Roman" w:cs="Times New Roman"/>
          <w:bCs/>
          <w:sz w:val="28"/>
          <w:szCs w:val="28"/>
        </w:rPr>
        <w:t>е методологии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числа перечисленных</w:t>
      </w:r>
      <w:r w:rsidR="00E20BF8">
        <w:rPr>
          <w:rFonts w:ascii="Times New Roman" w:hAnsi="Times New Roman" w:cs="Times New Roman"/>
          <w:bCs/>
          <w:sz w:val="28"/>
          <w:szCs w:val="28"/>
        </w:rPr>
        <w:t xml:space="preserve"> пригодны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создания беспилотных летательных </w:t>
      </w:r>
      <w:r w:rsidR="00E20BF8">
        <w:rPr>
          <w:rFonts w:ascii="Times New Roman" w:hAnsi="Times New Roman" w:cs="Times New Roman"/>
          <w:bCs/>
          <w:sz w:val="28"/>
          <w:szCs w:val="28"/>
        </w:rPr>
        <w:t>аппаратов.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15E647E" w14:textId="77777777" w:rsidR="00A101B2" w:rsidRDefault="00A101B2" w:rsidP="00DD1768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32D4390C" w14:textId="25A53713" w:rsidR="00A101B2" w:rsidRPr="00A101B2" w:rsidRDefault="00A101B2" w:rsidP="00A101B2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101B2">
        <w:rPr>
          <w:rFonts w:ascii="Times New Roman" w:hAnsi="Times New Roman" w:cs="Times New Roman"/>
          <w:bCs/>
          <w:sz w:val="28"/>
          <w:szCs w:val="28"/>
        </w:rPr>
        <w:t>Для создания беспилотных летательных аппаратов (БПЛА) наиболее подходящей методологией является объектно-ориентированная методология (ООМ) в сочетании с функционально-стоимостной методологией (ФСМ).</w:t>
      </w:r>
    </w:p>
    <w:p w14:paraId="3A5E9E16" w14:textId="4E3EA8B8" w:rsidR="00A101B2" w:rsidRPr="00A101B2" w:rsidRDefault="00A101B2" w:rsidP="00A101B2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101B2">
        <w:rPr>
          <w:rFonts w:ascii="Times New Roman" w:hAnsi="Times New Roman" w:cs="Times New Roman"/>
          <w:bCs/>
          <w:sz w:val="28"/>
          <w:szCs w:val="28"/>
        </w:rPr>
        <w:t>Объектно-ориентированная методология обеспечивает эффективное моделирование сложных систем, таких как беспилотные летательные аппараты, выделяя ключевые объекты и устанавливая связи между ними. В контексте БПЛА объектами могут быть компоненты, такие как датчики, моторы, автопилот и другие элементы, а связи определяют взаимодействие между этими компонентами. Это обеспечивает гибкость и масштабируемость в процессе проектирования и разработки.</w:t>
      </w:r>
    </w:p>
    <w:p w14:paraId="66EE16BF" w14:textId="54DB8C5C" w:rsidR="00A101B2" w:rsidRPr="00A101B2" w:rsidRDefault="00A101B2" w:rsidP="00A101B2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101B2">
        <w:rPr>
          <w:rFonts w:ascii="Times New Roman" w:hAnsi="Times New Roman" w:cs="Times New Roman"/>
          <w:bCs/>
          <w:sz w:val="28"/>
          <w:szCs w:val="28"/>
        </w:rPr>
        <w:t>Функционально-стоимостная методология пригодна для выявления ключевых функций, которые необходимо реализовать в БПЛА, и оптимизации их выполнения с минимальными затратами. Это особенно важно в создании беспилотных летательных аппаратов, где эффективное управление стоимостью функций может существенно повлиять на их производство и эксплуатацию.</w:t>
      </w:r>
    </w:p>
    <w:p w14:paraId="1ADE498F" w14:textId="56EB8DA1" w:rsidR="00A101B2" w:rsidRDefault="00A101B2" w:rsidP="00A101B2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A101B2">
        <w:rPr>
          <w:rFonts w:ascii="Times New Roman" w:hAnsi="Times New Roman" w:cs="Times New Roman"/>
          <w:bCs/>
          <w:sz w:val="28"/>
          <w:szCs w:val="28"/>
        </w:rPr>
        <w:t>Таким образом, сочетание объектно-ориентированной и функционально-стоимостной методологий обеспечивает системный и структурированный подход к проектированию беспилотных летательных аппаратов, обеспечивая эффективность, надежность и оптимизацию затрат в процессе разработки и эксплуатации.</w:t>
      </w:r>
    </w:p>
    <w:p w14:paraId="004EE5FD" w14:textId="77777777" w:rsidR="00357A11" w:rsidRDefault="00357A11" w:rsidP="00A101B2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793BBE70" w14:textId="77777777" w:rsidR="00696AB4" w:rsidRDefault="00696AB4" w:rsidP="00A101B2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6F8B1F3A" w14:textId="77777777" w:rsidR="00696AB4" w:rsidRPr="00DD1768" w:rsidRDefault="00696AB4" w:rsidP="00A101B2">
      <w:pPr>
        <w:spacing w:after="0" w:line="240" w:lineRule="auto"/>
        <w:ind w:firstLine="567"/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424964C7" w14:textId="77777777" w:rsidR="00365761" w:rsidRPr="00BC59DF" w:rsidRDefault="00365761" w:rsidP="00365761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14AC0D2C" w14:textId="469BA76F" w:rsidR="00365761" w:rsidRPr="00BC59DF" w:rsidRDefault="00365761" w:rsidP="00365761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1704A">
        <w:rPr>
          <w:rFonts w:ascii="Times New Roman" w:hAnsi="Times New Roman" w:cs="Times New Roman"/>
          <w:b/>
          <w:bCs/>
          <w:sz w:val="28"/>
          <w:szCs w:val="28"/>
          <w:u w:val="single"/>
        </w:rPr>
        <w:t>27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E71F8D" w:rsidRPr="009107DA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.2023 г.</w:t>
      </w:r>
      <w:r w:rsidRPr="00BC59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74CCC4B" w14:textId="77777777" w:rsidR="00365761" w:rsidRPr="0072447A" w:rsidRDefault="00365761" w:rsidP="0072447A">
      <w:pPr>
        <w:pStyle w:val="a4"/>
        <w:contextualSpacing/>
        <w:rPr>
          <w:rFonts w:ascii="Times New Roman" w:hAnsi="Times New Roman" w:cs="Times New Roman"/>
          <w:sz w:val="28"/>
          <w:szCs w:val="28"/>
        </w:rPr>
      </w:pPr>
    </w:p>
    <w:sectPr w:rsidR="00365761" w:rsidRPr="00724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589B" w14:textId="77777777" w:rsidR="00E23BE7" w:rsidRDefault="00E23BE7" w:rsidP="00EB1A65">
      <w:pPr>
        <w:spacing w:after="0" w:line="240" w:lineRule="auto"/>
      </w:pPr>
      <w:r>
        <w:separator/>
      </w:r>
    </w:p>
  </w:endnote>
  <w:endnote w:type="continuationSeparator" w:id="0">
    <w:p w14:paraId="71C0C256" w14:textId="77777777" w:rsidR="00E23BE7" w:rsidRDefault="00E23BE7" w:rsidP="00EB1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C26C2" w14:textId="77777777" w:rsidR="00E23BE7" w:rsidRDefault="00E23BE7" w:rsidP="00EB1A65">
      <w:pPr>
        <w:spacing w:after="0" w:line="240" w:lineRule="auto"/>
      </w:pPr>
      <w:r>
        <w:separator/>
      </w:r>
    </w:p>
  </w:footnote>
  <w:footnote w:type="continuationSeparator" w:id="0">
    <w:p w14:paraId="5027A631" w14:textId="77777777" w:rsidR="00E23BE7" w:rsidRDefault="00E23BE7" w:rsidP="00EB1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67E1F"/>
    <w:multiLevelType w:val="hybridMultilevel"/>
    <w:tmpl w:val="6214F1BE"/>
    <w:lvl w:ilvl="0" w:tplc="762C1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625"/>
    <w:rsid w:val="00010524"/>
    <w:rsid w:val="00116137"/>
    <w:rsid w:val="0026621B"/>
    <w:rsid w:val="00270B66"/>
    <w:rsid w:val="00333C86"/>
    <w:rsid w:val="00357A11"/>
    <w:rsid w:val="00365761"/>
    <w:rsid w:val="003D2A95"/>
    <w:rsid w:val="003D2ED3"/>
    <w:rsid w:val="0047015A"/>
    <w:rsid w:val="004C3539"/>
    <w:rsid w:val="004F1335"/>
    <w:rsid w:val="005A655B"/>
    <w:rsid w:val="005B34F4"/>
    <w:rsid w:val="00643FAE"/>
    <w:rsid w:val="00696AB4"/>
    <w:rsid w:val="0071704A"/>
    <w:rsid w:val="00720A3C"/>
    <w:rsid w:val="0072447A"/>
    <w:rsid w:val="009107DA"/>
    <w:rsid w:val="00980625"/>
    <w:rsid w:val="00A101B2"/>
    <w:rsid w:val="00D375EE"/>
    <w:rsid w:val="00DD1768"/>
    <w:rsid w:val="00E20BF8"/>
    <w:rsid w:val="00E23BE7"/>
    <w:rsid w:val="00E71F8D"/>
    <w:rsid w:val="00EB1A65"/>
    <w:rsid w:val="00F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795"/>
  <w15:chartTrackingRefBased/>
  <w15:docId w15:val="{4E1D1AE3-4410-4A47-A914-2A1AA8F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3C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No Spacing"/>
    <w:uiPriority w:val="1"/>
    <w:qFormat/>
    <w:rsid w:val="0001052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B1A65"/>
  </w:style>
  <w:style w:type="paragraph" w:styleId="a7">
    <w:name w:val="footer"/>
    <w:basedOn w:val="a"/>
    <w:link w:val="a8"/>
    <w:uiPriority w:val="99"/>
    <w:unhideWhenUsed/>
    <w:rsid w:val="00EB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B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Timofei Tsypyshev</cp:lastModifiedBy>
  <cp:revision>24</cp:revision>
  <dcterms:created xsi:type="dcterms:W3CDTF">2023-04-11T13:15:00Z</dcterms:created>
  <dcterms:modified xsi:type="dcterms:W3CDTF">2023-12-08T00:07:00Z</dcterms:modified>
</cp:coreProperties>
</file>