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C746" w14:textId="77777777"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07D3624" wp14:editId="4E92BDB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768A96" w14:textId="77777777"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1AFAB9C" w14:textId="77777777"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62AD7" wp14:editId="2C266DDF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4B5730C0" w14:textId="77777777"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14:paraId="6AF60E9D" w14:textId="0E998E78" w:rsidR="00AC3328" w:rsidRPr="00853597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7C9B9E3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9115D26" w14:textId="338D401C"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CFEA" wp14:editId="32A21DEC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</w:t>
      </w:r>
      <w:r w:rsidRPr="00CA56A9">
        <w:rPr>
          <w:rFonts w:ascii="Times New Roman" w:hAnsi="Times New Roman"/>
          <w:sz w:val="22"/>
        </w:rPr>
        <w:t>А</w:t>
      </w:r>
      <w:r w:rsidR="00CA56A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14:paraId="2A2F6B6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838E85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A37720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C1F7280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5D789C86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7199C9D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C9A2E5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1F1A564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1E62AD9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4AAB5A6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AB79FE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617EE24B" w14:textId="77777777"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14:paraId="5BBC54F9" w14:textId="1CD14BD5" w:rsidR="00AC3328" w:rsidRPr="00770686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770686" w:rsidRPr="00770686">
        <w:t>8</w:t>
      </w:r>
    </w:p>
    <w:p w14:paraId="6314CCB7" w14:textId="77777777"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14:paraId="2FFE76C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501F722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16B3568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8ECBE8E" w14:textId="77777777"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14:paraId="5D573D61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14:paraId="76DA8C60" w14:textId="77777777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14:paraId="39482C6C" w14:textId="36E0B1A8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B47005" w:rsidRPr="00B47005">
        <w:rPr>
          <w:rFonts w:ascii="Times New Roman" w:hAnsi="Times New Roman"/>
        </w:rPr>
        <w:t>1</w:t>
      </w:r>
      <w:r>
        <w:rPr>
          <w:rFonts w:ascii="Times New Roman" w:hAnsi="Times New Roman"/>
        </w:rPr>
        <w:t>Б</w:t>
      </w:r>
    </w:p>
    <w:p w14:paraId="20DCF44B" w14:textId="69F16F35" w:rsidR="00AC3328" w:rsidRPr="00B47005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proofErr w:type="spellStart"/>
      <w:r w:rsidR="00B47005">
        <w:rPr>
          <w:rFonts w:ascii="Times New Roman" w:hAnsi="Times New Roman"/>
        </w:rPr>
        <w:t>Цыпышев</w:t>
      </w:r>
      <w:proofErr w:type="spellEnd"/>
      <w:r w:rsidR="00B47005">
        <w:rPr>
          <w:rFonts w:ascii="Times New Roman" w:hAnsi="Times New Roman"/>
        </w:rPr>
        <w:t xml:space="preserve"> Т.А.</w:t>
      </w:r>
    </w:p>
    <w:p w14:paraId="5794988B" w14:textId="77777777"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14:paraId="7AACE848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08F3A58F" w14:textId="71071E4C" w:rsidR="00AC3328" w:rsidRDefault="00B47005" w:rsidP="00AC3328">
      <w:pPr>
        <w:pStyle w:val="a3"/>
        <w:rPr>
          <w:rFonts w:ascii="Times New Roman"/>
          <w:sz w:val="30"/>
        </w:rPr>
      </w:pPr>
      <w:r>
        <w:rPr>
          <w:rFonts w:ascii="Times New Roman" w:hAnsi="Times New Roman"/>
        </w:rPr>
        <w:t xml:space="preserve">  Селиверстова А.В.</w:t>
      </w:r>
    </w:p>
    <w:p w14:paraId="0623108E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0A3ED482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276B2631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54A4EAA9" w14:textId="77777777"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14:paraId="55CB2C76" w14:textId="71379C2C" w:rsidR="00AC3328" w:rsidRDefault="00AC3328" w:rsidP="00AC3328">
      <w:pPr>
        <w:ind w:left="4015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</w:t>
      </w:r>
      <w:r w:rsidR="00B47005">
        <w:rPr>
          <w:rFonts w:ascii="Times New Roman" w:hAnsi="Times New Roman"/>
          <w:i/>
          <w:sz w:val="28"/>
        </w:rPr>
        <w:t>4</w:t>
      </w:r>
      <w:r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г.</w:t>
      </w:r>
    </w:p>
    <w:p w14:paraId="2E9AEE27" w14:textId="77777777" w:rsidR="00B47005" w:rsidRDefault="00B47005" w:rsidP="00AC3328">
      <w:pPr>
        <w:ind w:left="4015"/>
        <w:rPr>
          <w:rFonts w:ascii="Times New Roman" w:hAnsi="Times New Roman"/>
          <w:i/>
          <w:sz w:val="28"/>
        </w:rPr>
      </w:pPr>
    </w:p>
    <w:p w14:paraId="173EC40A" w14:textId="77777777" w:rsidR="00770686" w:rsidRPr="00023383" w:rsidRDefault="00770686" w:rsidP="00023383">
      <w:pPr>
        <w:pStyle w:val="a8"/>
        <w:ind w:firstLine="567"/>
      </w:pPr>
      <w:r w:rsidRPr="00023383">
        <w:lastRenderedPageBreak/>
        <w:t>Операция сложения чисел в прямом, обратном и дополнительном кодах выполняется на двоичных сумматорах соответствующего кода.</w:t>
      </w:r>
    </w:p>
    <w:p w14:paraId="5DF3708C" w14:textId="77777777" w:rsidR="00770686" w:rsidRPr="00023383" w:rsidRDefault="00770686" w:rsidP="00023383">
      <w:pPr>
        <w:pStyle w:val="a8"/>
        <w:ind w:firstLine="567"/>
      </w:pPr>
      <w:r w:rsidRPr="00023383">
        <w:rPr>
          <w:b/>
          <w:bCs/>
        </w:rPr>
        <w:t>Двоичный сумматор прямого кода (ДСПК)</w:t>
      </w:r>
      <w:r w:rsidRPr="00023383">
        <w:t xml:space="preserve"> – сумматор, в котором отсутствует цепь поразрядного переноса между старшим цифровым и знаковым разрядами, поэтому на ДСПК складываются числа, имеющие одинаковые знаки; сумма чисел имеет знак любого из слагаемых.</w:t>
      </w:r>
    </w:p>
    <w:p w14:paraId="5F319E8C" w14:textId="77777777" w:rsidR="00770686" w:rsidRPr="00023383" w:rsidRDefault="00770686" w:rsidP="00023383">
      <w:pPr>
        <w:pStyle w:val="a8"/>
        <w:ind w:firstLine="567"/>
      </w:pPr>
      <w:r w:rsidRPr="00023383">
        <w:rPr>
          <w:b/>
          <w:bCs/>
        </w:rPr>
        <w:t>Двоичный сумматор дополнительного кода (ДСДК)</w:t>
      </w:r>
      <w:r w:rsidRPr="00023383">
        <w:t xml:space="preserve"> – сумматор, оперирующий изображениями чисел в дополнительном коде и имеющий цепь поразрядного переноса из старшего цифрового в знаковый разряд. Правила сложения на ДСДК основаны на следующей теореме: сумма дополнительных кодов есть дополнительный код результата.</w:t>
      </w:r>
    </w:p>
    <w:p w14:paraId="0D9C4C16" w14:textId="77777777" w:rsidR="00770686" w:rsidRPr="00023383" w:rsidRDefault="00770686" w:rsidP="00023383">
      <w:pPr>
        <w:pStyle w:val="a8"/>
        <w:ind w:firstLine="567"/>
      </w:pPr>
      <w:r w:rsidRPr="00023383">
        <w:rPr>
          <w:b/>
          <w:bCs/>
        </w:rPr>
        <w:t xml:space="preserve">Двоичный сумматор обратного кода (ДСОК) </w:t>
      </w:r>
      <w:r w:rsidRPr="00023383">
        <w:t>– сумматор, оперирующий изображениями чисел в обратном коде и характеризующийся наличием цепи циклического переноса из знакового разряда в младший разряд числа. Правила сложения на ДСОК основаны на следующей теореме: сумма обратных кодов есть обратный код результата.</w:t>
      </w:r>
    </w:p>
    <w:p w14:paraId="401F98B2" w14:textId="56F3B65C" w:rsidR="00770686" w:rsidRPr="00023383" w:rsidRDefault="00770686" w:rsidP="00023383">
      <w:pPr>
        <w:pStyle w:val="a8"/>
        <w:ind w:firstLine="567"/>
      </w:pPr>
      <w:r w:rsidRPr="00023383">
        <w:t>При сложении чисел одинакового знака, представленных в формате с фиксированной запятой, может возникнуть переполнение разрядной сетки. Признаком переполнения разрядной сетки ДСПК является появление единицы переноса из старшего разряда цифровой части числа. Признаком переполнения разрядной сетки ДСДК и ДСОК является знак результата, противоположный знаку операндов.</w:t>
      </w:r>
    </w:p>
    <w:p w14:paraId="17332986" w14:textId="7E61141C" w:rsidR="00770686" w:rsidRPr="00023383" w:rsidRDefault="00770686" w:rsidP="00023383">
      <w:pPr>
        <w:pStyle w:val="1"/>
        <w:ind w:firstLine="567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23383">
        <w:rPr>
          <w:rFonts w:ascii="Times New Roman" w:hAnsi="Times New Roman" w:cs="Times New Roman"/>
          <w:b/>
          <w:bCs/>
          <w:color w:val="auto"/>
          <w:sz w:val="36"/>
          <w:szCs w:val="36"/>
        </w:rPr>
        <w:t>Сложение чисел на сумматоре прямого кода</w:t>
      </w:r>
    </w:p>
    <w:p w14:paraId="0ADDE2D8" w14:textId="77777777" w:rsidR="00770686" w:rsidRPr="00023383" w:rsidRDefault="00770686" w:rsidP="00023383">
      <w:pPr>
        <w:pStyle w:val="a8"/>
        <w:ind w:firstLine="567"/>
      </w:pPr>
      <w:r w:rsidRPr="00023383">
        <w:rPr>
          <w:noProof/>
        </w:rPr>
        <w:drawing>
          <wp:inline distT="0" distB="0" distL="0" distR="0" wp14:anchorId="19CED78C" wp14:editId="2F2FD76C">
            <wp:extent cx="4276725" cy="1228725"/>
            <wp:effectExtent l="0" t="0" r="9525" b="9525"/>
            <wp:docPr id="212720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2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343" w14:textId="59682199" w:rsidR="00770686" w:rsidRPr="00023383" w:rsidRDefault="00770686" w:rsidP="00023383">
      <w:pPr>
        <w:pStyle w:val="a8"/>
        <w:ind w:firstLine="567"/>
      </w:pPr>
      <w:r w:rsidRPr="00023383">
        <w:t xml:space="preserve">На сумматорах прямого кода можно складывать только числа, имеющие одинаковые знаки, а результат сложения </w:t>
      </w:r>
      <w:proofErr w:type="gramStart"/>
      <w:r w:rsidRPr="00023383">
        <w:t>&lt; 1</w:t>
      </w:r>
      <w:proofErr w:type="gramEnd"/>
      <w:r w:rsidRPr="00023383">
        <w:t xml:space="preserve"> , т.е. такой сумматор не выполняет операцию алгебраического сложения, переполнение старшего n-разряда служит лишь для индикации факта, что оно было, перекладывая дальнейшие заботы на пользователя, а знак определяется по знаку любого операнда, например </w:t>
      </w:r>
      <w:proofErr w:type="spellStart"/>
      <w:r w:rsidRPr="00023383">
        <w:t>Sq</w:t>
      </w:r>
      <w:r w:rsidRPr="00023383">
        <w:rPr>
          <w:vertAlign w:val="subscript"/>
        </w:rPr>
        <w:t>A</w:t>
      </w:r>
      <w:proofErr w:type="spellEnd"/>
      <w:r w:rsidRPr="00023383">
        <w:t xml:space="preserve">. </w:t>
      </w:r>
    </w:p>
    <w:p w14:paraId="0393191F" w14:textId="77777777" w:rsidR="00770686" w:rsidRPr="00023383" w:rsidRDefault="00770686" w:rsidP="00023383">
      <w:pPr>
        <w:pStyle w:val="a8"/>
        <w:ind w:firstLine="567"/>
      </w:pPr>
      <w:r w:rsidRPr="00023383">
        <w:t>Пусть заданы операнды:</w:t>
      </w:r>
    </w:p>
    <w:p w14:paraId="3D375D67" w14:textId="675C5F23" w:rsidR="00770686" w:rsidRPr="00023383" w:rsidRDefault="00770686" w:rsidP="00023383">
      <w:pPr>
        <w:pStyle w:val="a8"/>
        <w:ind w:firstLine="567"/>
      </w:pPr>
      <w:r w:rsidRPr="00023383">
        <w:rPr>
          <w:noProof/>
        </w:rPr>
        <w:drawing>
          <wp:inline distT="0" distB="0" distL="0" distR="0" wp14:anchorId="77EC7F38" wp14:editId="609AB4B7">
            <wp:extent cx="1390015" cy="409575"/>
            <wp:effectExtent l="0" t="0" r="635" b="9525"/>
            <wp:docPr id="739354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1987" w14:textId="77777777" w:rsidR="00770686" w:rsidRPr="00023383" w:rsidRDefault="00770686" w:rsidP="00023383">
      <w:pPr>
        <w:pStyle w:val="a8"/>
        <w:ind w:firstLine="567"/>
      </w:pPr>
      <w:r w:rsidRPr="00023383">
        <w:t xml:space="preserve">Где </w:t>
      </w:r>
      <w:proofErr w:type="spellStart"/>
      <w:r w:rsidRPr="00023383">
        <w:t>Sq</w:t>
      </w:r>
      <w:r w:rsidRPr="00023383">
        <w:rPr>
          <w:vertAlign w:val="subscript"/>
        </w:rPr>
        <w:t>A</w:t>
      </w:r>
      <w:proofErr w:type="spellEnd"/>
      <w:r w:rsidRPr="00023383">
        <w:t xml:space="preserve">, </w:t>
      </w:r>
      <w:proofErr w:type="spellStart"/>
      <w:r w:rsidRPr="00023383">
        <w:t>Sq</w:t>
      </w:r>
      <w:r w:rsidRPr="00023383">
        <w:rPr>
          <w:vertAlign w:val="subscript"/>
        </w:rPr>
        <w:t>B</w:t>
      </w:r>
      <w:proofErr w:type="spellEnd"/>
      <w:r w:rsidRPr="00023383">
        <w:t xml:space="preserve"> содержание знаковых разрядов. Если </w:t>
      </w:r>
      <w:proofErr w:type="spellStart"/>
      <w:r w:rsidRPr="00023383">
        <w:t>Sq</w:t>
      </w:r>
      <w:r w:rsidRPr="00023383">
        <w:rPr>
          <w:vertAlign w:val="subscript"/>
        </w:rPr>
        <w:t>A</w:t>
      </w:r>
      <w:proofErr w:type="spellEnd"/>
      <w:r w:rsidRPr="00023383">
        <w:t xml:space="preserve"> = </w:t>
      </w:r>
      <w:proofErr w:type="spellStart"/>
      <w:r w:rsidRPr="00023383">
        <w:t>Sq</w:t>
      </w:r>
      <w:r w:rsidRPr="00023383">
        <w:rPr>
          <w:vertAlign w:val="subscript"/>
        </w:rPr>
        <w:t>В</w:t>
      </w:r>
      <w:proofErr w:type="spellEnd"/>
      <w:r w:rsidRPr="00023383">
        <w:t xml:space="preserve">, то сумма чисел будет иметь знак любого из слагаемых, а цифровая часть получится поразрядным сложением операндов. </w:t>
      </w:r>
    </w:p>
    <w:p w14:paraId="7B6B131A" w14:textId="77777777" w:rsidR="00770686" w:rsidRPr="00023383" w:rsidRDefault="00770686" w:rsidP="00023383">
      <w:pPr>
        <w:pStyle w:val="a8"/>
        <w:ind w:firstLine="567"/>
      </w:pPr>
      <w:r w:rsidRPr="00023383">
        <w:t>Пример. Сложить А=0,1011; В = 0,</w:t>
      </w:r>
      <w:proofErr w:type="gramStart"/>
      <w:r w:rsidRPr="00023383">
        <w:t>0100 .Здесь</w:t>
      </w:r>
      <w:proofErr w:type="gramEnd"/>
      <w:r w:rsidRPr="00023383">
        <w:t xml:space="preserve"> </w:t>
      </w:r>
      <w:proofErr w:type="spellStart"/>
      <w:r w:rsidRPr="00023383">
        <w:t>Sq</w:t>
      </w:r>
      <w:r w:rsidRPr="00023383">
        <w:rPr>
          <w:vertAlign w:val="subscript"/>
        </w:rPr>
        <w:t>A</w:t>
      </w:r>
      <w:proofErr w:type="spellEnd"/>
      <w:r w:rsidRPr="00023383">
        <w:t xml:space="preserve"> = 0 ; </w:t>
      </w:r>
      <w:proofErr w:type="spellStart"/>
      <w:r w:rsidRPr="00023383">
        <w:t>Sq</w:t>
      </w:r>
      <w:r w:rsidRPr="00023383">
        <w:rPr>
          <w:vertAlign w:val="subscript"/>
        </w:rPr>
        <w:t>B</w:t>
      </w:r>
      <w:proofErr w:type="spellEnd"/>
      <w:r w:rsidRPr="00023383">
        <w:t xml:space="preserve"> = 0</w:t>
      </w:r>
    </w:p>
    <w:p w14:paraId="55C8BC16" w14:textId="5885511E" w:rsidR="00770686" w:rsidRPr="00023383" w:rsidRDefault="00770686" w:rsidP="00023383">
      <w:pPr>
        <w:pStyle w:val="a8"/>
        <w:ind w:firstLine="567"/>
      </w:pPr>
      <w:r w:rsidRPr="00023383">
        <w:rPr>
          <w:noProof/>
        </w:rPr>
        <w:lastRenderedPageBreak/>
        <w:drawing>
          <wp:inline distT="0" distB="0" distL="0" distR="0" wp14:anchorId="46D97749" wp14:editId="1F8F538F">
            <wp:extent cx="2267585" cy="621665"/>
            <wp:effectExtent l="0" t="0" r="0" b="6985"/>
            <wp:docPr id="1721261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8AB6" w14:textId="77777777" w:rsidR="00770686" w:rsidRPr="00023383" w:rsidRDefault="00770686" w:rsidP="00023383">
      <w:pPr>
        <w:pStyle w:val="a8"/>
        <w:ind w:firstLine="567"/>
      </w:pPr>
      <w:r w:rsidRPr="00023383">
        <w:t xml:space="preserve">Сложить A = –0,0101; B = –0,1001. Здесь </w:t>
      </w:r>
      <w:proofErr w:type="spellStart"/>
      <w:r w:rsidRPr="00023383">
        <w:t>Sq</w:t>
      </w:r>
      <w:r w:rsidRPr="00023383">
        <w:rPr>
          <w:vertAlign w:val="subscript"/>
        </w:rPr>
        <w:t>A</w:t>
      </w:r>
      <w:proofErr w:type="spellEnd"/>
      <w:r w:rsidRPr="00023383">
        <w:t xml:space="preserve"> = </w:t>
      </w:r>
      <w:proofErr w:type="gramStart"/>
      <w:r w:rsidRPr="00023383">
        <w:t>1 ;</w:t>
      </w:r>
      <w:proofErr w:type="gramEnd"/>
      <w:r w:rsidRPr="00023383">
        <w:t xml:space="preserve"> </w:t>
      </w:r>
      <w:proofErr w:type="spellStart"/>
      <w:r w:rsidRPr="00023383">
        <w:t>Sq</w:t>
      </w:r>
      <w:r w:rsidRPr="00023383">
        <w:rPr>
          <w:vertAlign w:val="subscript"/>
        </w:rPr>
        <w:t>B</w:t>
      </w:r>
      <w:proofErr w:type="spellEnd"/>
      <w:r w:rsidRPr="00023383">
        <w:t xml:space="preserve"> = 1</w:t>
      </w:r>
    </w:p>
    <w:p w14:paraId="2AAA1F1E" w14:textId="53287896" w:rsidR="00770686" w:rsidRPr="00023383" w:rsidRDefault="00770686" w:rsidP="00023383">
      <w:pPr>
        <w:pStyle w:val="a8"/>
        <w:ind w:firstLine="567"/>
      </w:pPr>
      <w:r w:rsidRPr="00023383">
        <w:rPr>
          <w:noProof/>
        </w:rPr>
        <w:drawing>
          <wp:inline distT="0" distB="0" distL="0" distR="0" wp14:anchorId="1FC213BF" wp14:editId="3CA43B2B">
            <wp:extent cx="2157730" cy="577850"/>
            <wp:effectExtent l="0" t="0" r="0" b="0"/>
            <wp:docPr id="17907037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81D0" w14:textId="77777777" w:rsidR="00770686" w:rsidRPr="00023383" w:rsidRDefault="00770686" w:rsidP="00023383">
      <w:pPr>
        <w:pStyle w:val="a8"/>
        <w:ind w:firstLine="567"/>
      </w:pPr>
      <w:r w:rsidRPr="00023383">
        <w:t xml:space="preserve">При сложении чисел на ДСПК возможны случаи, когда абсолютное значение суммы операндов превышает единицу, т.е. имеет место переполнения разрядной сетки автомата. </w:t>
      </w:r>
    </w:p>
    <w:p w14:paraId="57FB7733" w14:textId="7E01A41B" w:rsidR="00770686" w:rsidRPr="00637A0E" w:rsidRDefault="00770686" w:rsidP="00023383">
      <w:pPr>
        <w:pStyle w:val="a8"/>
        <w:ind w:firstLine="567"/>
      </w:pPr>
      <w:r w:rsidRPr="00023383">
        <w:t xml:space="preserve">Признаком переполнения </w:t>
      </w:r>
      <w:r w:rsidRPr="00023383">
        <w:sym w:font="Symbol" w:char="F067"/>
      </w:r>
      <w:r w:rsidRPr="00023383">
        <w:t xml:space="preserve"> = 1 будет наличие единицы переноса из старшего разряда цифровой части сумматора. По этому сигналу должен происходить автоматический останов счета и корректировка масштабных коэффициентов с таким расчетом, чтобы избежать переполнения.</w:t>
      </w:r>
    </w:p>
    <w:p w14:paraId="0A6D6A53" w14:textId="77777777" w:rsidR="00770686" w:rsidRPr="00023383" w:rsidRDefault="00770686" w:rsidP="00023383">
      <w:pPr>
        <w:pStyle w:val="1"/>
        <w:ind w:firstLine="567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23383">
        <w:rPr>
          <w:rFonts w:ascii="Times New Roman" w:hAnsi="Times New Roman" w:cs="Times New Roman"/>
          <w:b/>
          <w:bCs/>
          <w:color w:val="auto"/>
          <w:sz w:val="36"/>
          <w:szCs w:val="36"/>
        </w:rPr>
        <w:t>Сложение чисел на сумматоре обратного кода</w:t>
      </w:r>
    </w:p>
    <w:p w14:paraId="3FEDB0EA" w14:textId="77777777" w:rsidR="00770686" w:rsidRPr="00023383" w:rsidRDefault="00770686" w:rsidP="00023383">
      <w:pPr>
        <w:ind w:firstLine="567"/>
        <w:rPr>
          <w:rFonts w:ascii="Times New Roman" w:hAnsi="Times New Roman" w:cs="Times New Roman"/>
        </w:rPr>
      </w:pPr>
    </w:p>
    <w:p w14:paraId="299F7B60" w14:textId="2081BA8E" w:rsidR="00770686" w:rsidRPr="00023383" w:rsidRDefault="00770686" w:rsidP="00023383">
      <w:pPr>
        <w:ind w:firstLine="567"/>
        <w:rPr>
          <w:rFonts w:ascii="Times New Roman" w:hAnsi="Times New Roman" w:cs="Times New Roman"/>
          <w:lang w:val="en-US"/>
        </w:rPr>
      </w:pPr>
      <w:r w:rsidRPr="00023383">
        <w:rPr>
          <w:rFonts w:ascii="Times New Roman" w:hAnsi="Times New Roman" w:cs="Times New Roman"/>
        </w:rPr>
        <w:t>Структурная схема ДСОК</w:t>
      </w:r>
      <w:r w:rsidRPr="00023383">
        <w:rPr>
          <w:rFonts w:ascii="Times New Roman" w:hAnsi="Times New Roman" w:cs="Times New Roman"/>
          <w:lang w:val="en-US"/>
        </w:rPr>
        <w:t>:</w:t>
      </w:r>
    </w:p>
    <w:p w14:paraId="172E7B94" w14:textId="729D880C" w:rsidR="007621B5" w:rsidRPr="00023383" w:rsidRDefault="00770686" w:rsidP="00023383">
      <w:pPr>
        <w:ind w:firstLine="56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23383">
        <w:rPr>
          <w:rFonts w:ascii="Times New Roman" w:hAnsi="Times New Roman" w:cs="Times New Roman"/>
          <w:noProof/>
        </w:rPr>
        <w:drawing>
          <wp:inline distT="0" distB="0" distL="0" distR="0" wp14:anchorId="20793371" wp14:editId="64B72BEC">
            <wp:extent cx="4152900" cy="847725"/>
            <wp:effectExtent l="0" t="0" r="0" b="9525"/>
            <wp:docPr id="23244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44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ABDD" w14:textId="77777777" w:rsidR="00770686" w:rsidRPr="00023383" w:rsidRDefault="00770686" w:rsidP="00023383">
      <w:pPr>
        <w:pStyle w:val="a8"/>
        <w:ind w:firstLine="567"/>
      </w:pPr>
      <w:r w:rsidRPr="00023383">
        <w:t xml:space="preserve">ДСОК имеет: n-сумматоров (по количеству разрядов мантиссы); сумматор знаковых разрядов; </w:t>
      </w:r>
      <w:proofErr w:type="spellStart"/>
      <w:r w:rsidRPr="00023383">
        <w:t>a</w:t>
      </w:r>
      <w:r w:rsidRPr="00023383">
        <w:rPr>
          <w:vertAlign w:val="subscript"/>
        </w:rPr>
        <w:t>i</w:t>
      </w:r>
      <w:proofErr w:type="spellEnd"/>
      <w:r w:rsidRPr="00023383">
        <w:t xml:space="preserve">, </w:t>
      </w:r>
      <w:proofErr w:type="spellStart"/>
      <w:r w:rsidRPr="00023383">
        <w:t>b</w:t>
      </w:r>
      <w:r w:rsidRPr="00023383">
        <w:rPr>
          <w:vertAlign w:val="subscript"/>
        </w:rPr>
        <w:t>i</w:t>
      </w:r>
      <w:proofErr w:type="spellEnd"/>
      <w:r w:rsidRPr="00023383">
        <w:t xml:space="preserve"> – цифровые разряды числа в машинном коде; переносы из старших разрядов мантиссы в знаковый разряд; наконец, обратный перенос из старшего знакового разряда в младший разряд цифровой части числа.</w:t>
      </w:r>
    </w:p>
    <w:p w14:paraId="5FB5467A" w14:textId="77777777" w:rsidR="00770686" w:rsidRPr="00023383" w:rsidRDefault="00770686" w:rsidP="00023383">
      <w:pPr>
        <w:pStyle w:val="a8"/>
        <w:ind w:firstLine="567"/>
      </w:pPr>
      <w:r w:rsidRPr="00023383">
        <w:t>Чтобы сформировать правила сложения чисел в обратных кодах на ДСОК рассмотрим следующую теорему.</w:t>
      </w:r>
    </w:p>
    <w:p w14:paraId="485DA6A3" w14:textId="77777777" w:rsidR="00770686" w:rsidRPr="00023383" w:rsidRDefault="00770686" w:rsidP="00023383">
      <w:pPr>
        <w:pStyle w:val="a8"/>
        <w:ind w:firstLine="567"/>
      </w:pPr>
      <w:r w:rsidRPr="00023383">
        <w:t>Теорема</w:t>
      </w:r>
      <w:proofErr w:type="gramStart"/>
      <w:r w:rsidRPr="00023383">
        <w:rPr>
          <w:b/>
          <w:bCs/>
        </w:rPr>
        <w:t>: Если</w:t>
      </w:r>
      <w:proofErr w:type="gramEnd"/>
      <w:r w:rsidRPr="00023383">
        <w:rPr>
          <w:b/>
          <w:bCs/>
        </w:rPr>
        <w:t xml:space="preserve"> результат суммы обратных кодов чисел отрицательный, то результат представлен в обратном коде. Если результат суммы дополнительных кодов чисел положительный, то результат представлен в прямом коде.</w:t>
      </w:r>
    </w:p>
    <w:p w14:paraId="2B3D4DEB" w14:textId="77777777" w:rsidR="00770686" w:rsidRPr="00023383" w:rsidRDefault="00770686" w:rsidP="00023383">
      <w:pPr>
        <w:pStyle w:val="2"/>
        <w:ind w:firstLine="567"/>
      </w:pPr>
      <w:proofErr w:type="spellStart"/>
      <w:r w:rsidRPr="00023383">
        <w:t>Cложение</w:t>
      </w:r>
      <w:proofErr w:type="spellEnd"/>
      <w:r w:rsidRPr="00023383">
        <w:t xml:space="preserve"> чисел на двоичном сумматоре дополнительного кода</w:t>
      </w:r>
    </w:p>
    <w:p w14:paraId="42E9FCF4" w14:textId="45F1083F" w:rsidR="00770686" w:rsidRPr="00023383" w:rsidRDefault="00770686" w:rsidP="00023383">
      <w:pPr>
        <w:pStyle w:val="a8"/>
        <w:ind w:firstLine="567"/>
        <w:rPr>
          <w:lang w:val="en-US"/>
        </w:rPr>
      </w:pPr>
      <w:r w:rsidRPr="00023383">
        <w:rPr>
          <w:noProof/>
        </w:rPr>
        <w:drawing>
          <wp:inline distT="0" distB="0" distL="0" distR="0" wp14:anchorId="4AD63F2A" wp14:editId="184205C7">
            <wp:extent cx="4191000" cy="962025"/>
            <wp:effectExtent l="0" t="0" r="0" b="9525"/>
            <wp:docPr id="83376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62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240F" w14:textId="77777777" w:rsidR="00770686" w:rsidRPr="00023383" w:rsidRDefault="00770686" w:rsidP="00023383">
      <w:pPr>
        <w:pStyle w:val="a8"/>
        <w:ind w:firstLine="567"/>
      </w:pPr>
      <w:r w:rsidRPr="00023383">
        <w:lastRenderedPageBreak/>
        <w:t>Для определения правил сложения чисел в ДСДК необходимо рассмотреть следующую теорему.</w:t>
      </w:r>
    </w:p>
    <w:p w14:paraId="256B5A06" w14:textId="77777777" w:rsidR="00770686" w:rsidRPr="00023383" w:rsidRDefault="00770686" w:rsidP="00023383">
      <w:pPr>
        <w:pStyle w:val="a8"/>
        <w:ind w:firstLine="567"/>
        <w:rPr>
          <w:b/>
          <w:bCs/>
        </w:rPr>
      </w:pPr>
      <w:r w:rsidRPr="00023383">
        <w:t>Теорема</w:t>
      </w:r>
      <w:proofErr w:type="gramStart"/>
      <w:r w:rsidRPr="00023383">
        <w:rPr>
          <w:b/>
          <w:bCs/>
        </w:rPr>
        <w:t>: Если</w:t>
      </w:r>
      <w:proofErr w:type="gramEnd"/>
      <w:r w:rsidRPr="00023383">
        <w:rPr>
          <w:b/>
          <w:bCs/>
        </w:rPr>
        <w:t xml:space="preserve"> результат суммы дополнительных кодов чисел отрицательный, то результат представлен в дополнительном коде. Если результат суммы дополнительных кодов чисел положительный, то результат представлен в прямом коде.</w:t>
      </w:r>
    </w:p>
    <w:p w14:paraId="1D69A3B0" w14:textId="77777777" w:rsidR="00770686" w:rsidRPr="00023383" w:rsidRDefault="00770686" w:rsidP="00023383">
      <w:pPr>
        <w:pStyle w:val="a8"/>
        <w:ind w:firstLine="567"/>
        <w:rPr>
          <w:b/>
          <w:bCs/>
          <w:sz w:val="36"/>
          <w:szCs w:val="36"/>
        </w:rPr>
      </w:pPr>
      <w:r w:rsidRPr="00023383">
        <w:rPr>
          <w:b/>
          <w:bCs/>
          <w:sz w:val="36"/>
          <w:szCs w:val="36"/>
        </w:rPr>
        <w:t xml:space="preserve">Цифровые компараторы. </w:t>
      </w:r>
    </w:p>
    <w:p w14:paraId="1DEF9E01" w14:textId="40009C9D" w:rsidR="00770686" w:rsidRPr="00023383" w:rsidRDefault="00770686" w:rsidP="00023383">
      <w:pPr>
        <w:pStyle w:val="a8"/>
        <w:ind w:firstLine="567"/>
      </w:pPr>
      <w:r w:rsidRPr="00023383">
        <w:t xml:space="preserve">Компаратор – это электронное устройство, выполняющее арифметическое сравнение двух многоразрядных кодов А и В и сообщает является ли A B A B </w:t>
      </w:r>
      <w:r w:rsidRPr="00023383">
        <w:sym w:font="Symbol" w:char="F03E"/>
      </w:r>
      <w:r w:rsidRPr="00023383">
        <w:t xml:space="preserve"> </w:t>
      </w:r>
      <w:proofErr w:type="gramStart"/>
      <w:r w:rsidRPr="00023383">
        <w:t>= ,</w:t>
      </w:r>
      <w:proofErr w:type="gramEnd"/>
      <w:r w:rsidRPr="00023383">
        <w:t xml:space="preserve"> или A B </w:t>
      </w:r>
      <w:r w:rsidRPr="00023383">
        <w:sym w:font="Symbol" w:char="F03C"/>
      </w:r>
      <w:r w:rsidRPr="00023383">
        <w:t xml:space="preserve"> . Компараторы относятся к арифметическим устройствам и, как правило, входят в состав арифметико-логических устройств.</w:t>
      </w:r>
    </w:p>
    <w:p w14:paraId="433B730E" w14:textId="77777777" w:rsidR="00770686" w:rsidRPr="00023383" w:rsidRDefault="00770686" w:rsidP="00023383">
      <w:pPr>
        <w:pStyle w:val="a8"/>
        <w:ind w:firstLine="567"/>
      </w:pPr>
      <w:r w:rsidRPr="00023383">
        <w:t>В вычислительной технике компараторы применяются:</w:t>
      </w:r>
    </w:p>
    <w:p w14:paraId="2DA5C096" w14:textId="77777777" w:rsidR="00770686" w:rsidRPr="00023383" w:rsidRDefault="00770686" w:rsidP="00023383">
      <w:pPr>
        <w:pStyle w:val="a8"/>
        <w:numPr>
          <w:ilvl w:val="0"/>
          <w:numId w:val="12"/>
        </w:numPr>
        <w:ind w:left="0" w:firstLine="426"/>
      </w:pPr>
      <w:r w:rsidRPr="00023383">
        <w:t>для выявления нужного числа в потоке информации</w:t>
      </w:r>
    </w:p>
    <w:p w14:paraId="74AB5CF7" w14:textId="77777777" w:rsidR="00770686" w:rsidRPr="00023383" w:rsidRDefault="00770686" w:rsidP="00023383">
      <w:pPr>
        <w:pStyle w:val="a8"/>
        <w:numPr>
          <w:ilvl w:val="0"/>
          <w:numId w:val="12"/>
        </w:numPr>
        <w:ind w:left="0" w:firstLine="426"/>
      </w:pPr>
      <w:r w:rsidRPr="00023383">
        <w:t>для отметок времени в часовых приборах</w:t>
      </w:r>
    </w:p>
    <w:p w14:paraId="76C6A30B" w14:textId="523FCD14" w:rsidR="00770686" w:rsidRDefault="00770686" w:rsidP="00023383">
      <w:pPr>
        <w:pStyle w:val="a8"/>
        <w:numPr>
          <w:ilvl w:val="0"/>
          <w:numId w:val="12"/>
        </w:numPr>
        <w:ind w:left="0" w:firstLine="426"/>
      </w:pPr>
      <w:r w:rsidRPr="00023383">
        <w:t>для выполнения условного перехода в вычислительных устройствах.</w:t>
      </w:r>
    </w:p>
    <w:p w14:paraId="3576927A" w14:textId="77777777" w:rsidR="00F97F7E" w:rsidRDefault="00F97F7E" w:rsidP="00F97F7E">
      <w:pPr>
        <w:pStyle w:val="a8"/>
      </w:pPr>
      <w:r>
        <w:rPr>
          <w:b/>
          <w:bCs/>
          <w:sz w:val="36"/>
          <w:szCs w:val="36"/>
        </w:rPr>
        <w:t>Задание:</w:t>
      </w:r>
      <w:r>
        <w:rPr>
          <w:b/>
          <w:bCs/>
          <w:sz w:val="36"/>
          <w:szCs w:val="36"/>
        </w:rPr>
        <w:br/>
      </w:r>
    </w:p>
    <w:p w14:paraId="6BEF260F" w14:textId="1D6B65A4" w:rsidR="00F97F7E" w:rsidRDefault="00F97F7E" w:rsidP="00F97F7E">
      <w:pPr>
        <w:pStyle w:val="a8"/>
        <w:numPr>
          <w:ilvl w:val="0"/>
          <w:numId w:val="13"/>
        </w:numPr>
      </w:pPr>
      <w:r w:rsidRPr="00F97F7E">
        <w:t xml:space="preserve">Исследовать сумматор дополнительного кода. Собрать сумматор с последовательным переносом из 5 полных библиотечных сумматоров. Самый старший пятый сумматор использовать для сложения кодов знаков слагаемых. Первые 4 разряда использовать для сложения числовой части аргументов. Выход переноса сумматора знаков не учитывать. </w:t>
      </w:r>
    </w:p>
    <w:p w14:paraId="3F5FF33D" w14:textId="4F1CA585" w:rsidR="00F97F7E" w:rsidRDefault="00637A0E" w:rsidP="00F97F7E">
      <w:pPr>
        <w:pStyle w:val="a8"/>
        <w:ind w:left="720"/>
      </w:pPr>
      <w:r w:rsidRPr="00637A0E">
        <w:drawing>
          <wp:inline distT="0" distB="0" distL="0" distR="0" wp14:anchorId="1906C7FE" wp14:editId="5CB7236A">
            <wp:extent cx="5940425" cy="3475355"/>
            <wp:effectExtent l="0" t="0" r="3175" b="0"/>
            <wp:docPr id="204686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C9AA" w14:textId="46CB9A69" w:rsidR="00F97F7E" w:rsidRDefault="00F97F7E" w:rsidP="00F97F7E">
      <w:pPr>
        <w:pStyle w:val="a8"/>
        <w:numPr>
          <w:ilvl w:val="0"/>
          <w:numId w:val="13"/>
        </w:numPr>
      </w:pPr>
      <w:r w:rsidRPr="00F97F7E">
        <w:lastRenderedPageBreak/>
        <w:t>Исследовать сумматор обратного кода. Собрать сумматор с последовательным переносом из 5 полных библиотечных сумматоров. Самый старший пятый сумматор использовать для сложения кодов знаков слагаемых.</w:t>
      </w:r>
    </w:p>
    <w:p w14:paraId="6DA07C84" w14:textId="6853E76D" w:rsidR="00F97F7E" w:rsidRDefault="00637A0E" w:rsidP="00F97F7E">
      <w:pPr>
        <w:pStyle w:val="a8"/>
        <w:ind w:left="720"/>
      </w:pPr>
      <w:r w:rsidRPr="00637A0E">
        <w:drawing>
          <wp:inline distT="0" distB="0" distL="0" distR="0" wp14:anchorId="75E22EE4" wp14:editId="6F7EB164">
            <wp:extent cx="5377768" cy="4572000"/>
            <wp:effectExtent l="0" t="0" r="0" b="0"/>
            <wp:docPr id="174562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23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903" cy="45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0095" w14:textId="4568972B" w:rsidR="00F97F7E" w:rsidRDefault="00F97F7E" w:rsidP="00F97F7E">
      <w:pPr>
        <w:pStyle w:val="a8"/>
        <w:numPr>
          <w:ilvl w:val="0"/>
          <w:numId w:val="13"/>
        </w:numPr>
      </w:pPr>
      <w:r w:rsidRPr="00F97F7E">
        <w:t>Модернизировать сумматор дополнительного кода (п.3.1), дополнив дополнительным сумматором кодов знаков.</w:t>
      </w:r>
    </w:p>
    <w:p w14:paraId="01996532" w14:textId="262E01C6" w:rsidR="00F97F7E" w:rsidRDefault="00637A0E" w:rsidP="00F97F7E">
      <w:pPr>
        <w:pStyle w:val="a8"/>
        <w:ind w:left="708"/>
      </w:pPr>
      <w:r w:rsidRPr="00637A0E">
        <w:drawing>
          <wp:inline distT="0" distB="0" distL="0" distR="0" wp14:anchorId="4E06D6EE" wp14:editId="7252A7F8">
            <wp:extent cx="5384495" cy="3246813"/>
            <wp:effectExtent l="0" t="0" r="6985" b="0"/>
            <wp:docPr id="1809288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8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225" cy="32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CC95" w14:textId="3B17D3C6" w:rsidR="00F97F7E" w:rsidRDefault="00F97F7E" w:rsidP="00F97F7E">
      <w:pPr>
        <w:pStyle w:val="a8"/>
        <w:numPr>
          <w:ilvl w:val="0"/>
          <w:numId w:val="13"/>
        </w:numPr>
      </w:pPr>
      <w:r w:rsidRPr="00F97F7E">
        <w:lastRenderedPageBreak/>
        <w:t>Собрать одноразрядный компаратор (полный) на функции: равенство, больше, меньше. Проверить работу.</w:t>
      </w:r>
    </w:p>
    <w:p w14:paraId="3C41EBDA" w14:textId="344D5A00" w:rsidR="00F97F7E" w:rsidRDefault="00637A0E" w:rsidP="00F97F7E">
      <w:pPr>
        <w:pStyle w:val="a8"/>
        <w:ind w:left="720"/>
      </w:pPr>
      <w:r w:rsidRPr="00637A0E">
        <w:drawing>
          <wp:inline distT="0" distB="0" distL="0" distR="0" wp14:anchorId="16827A02" wp14:editId="6C03C067">
            <wp:extent cx="5940425" cy="1741805"/>
            <wp:effectExtent l="0" t="0" r="3175" b="0"/>
            <wp:docPr id="207041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17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89A" w14:textId="141625CF" w:rsidR="00F97F7E" w:rsidRDefault="00F97F7E" w:rsidP="00F97F7E">
      <w:pPr>
        <w:pStyle w:val="a8"/>
        <w:numPr>
          <w:ilvl w:val="0"/>
          <w:numId w:val="13"/>
        </w:numPr>
      </w:pPr>
      <w:r w:rsidRPr="00F97F7E">
        <w:t>Собрать двухразрядный компаратор на функции: равенство, больше и меньше, проверить работу.</w:t>
      </w:r>
    </w:p>
    <w:p w14:paraId="33DBE778" w14:textId="017EE0C5" w:rsidR="00F97F7E" w:rsidRDefault="00DD5030" w:rsidP="00F97F7E">
      <w:pPr>
        <w:pStyle w:val="a8"/>
        <w:ind w:left="720"/>
      </w:pPr>
      <w:r w:rsidRPr="00DD5030">
        <w:drawing>
          <wp:inline distT="0" distB="0" distL="0" distR="0" wp14:anchorId="7B818C60" wp14:editId="7B253194">
            <wp:extent cx="4974653" cy="1997050"/>
            <wp:effectExtent l="0" t="0" r="0" b="3810"/>
            <wp:docPr id="141555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58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318" cy="20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BD79" w14:textId="40B473AA" w:rsidR="00F97F7E" w:rsidRDefault="00F97F7E" w:rsidP="00F97F7E">
      <w:pPr>
        <w:pStyle w:val="a8"/>
        <w:numPr>
          <w:ilvl w:val="0"/>
          <w:numId w:val="13"/>
        </w:numPr>
      </w:pPr>
      <w:r w:rsidRPr="00F97F7E">
        <w:t>Собрать четырёхразрядный компаратор на функции: равенство, больше и меньше, проверить работу.</w:t>
      </w:r>
    </w:p>
    <w:p w14:paraId="157A1D9B" w14:textId="41509D6A" w:rsidR="00770686" w:rsidRPr="003336A8" w:rsidRDefault="00DD5030" w:rsidP="003336A8">
      <w:pPr>
        <w:pStyle w:val="a8"/>
        <w:ind w:left="708"/>
        <w:rPr>
          <w:lang w:val="en-US"/>
        </w:rPr>
      </w:pPr>
      <w:r w:rsidRPr="00DD5030">
        <w:drawing>
          <wp:inline distT="0" distB="0" distL="0" distR="0" wp14:anchorId="0971C11B" wp14:editId="10F27A75">
            <wp:extent cx="5405894" cy="3540557"/>
            <wp:effectExtent l="0" t="0" r="4445" b="3175"/>
            <wp:docPr id="139355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7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4800" cy="35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686" w:rsidRPr="00333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EB954" w14:textId="77777777" w:rsidR="00AF466A" w:rsidRDefault="00AF466A" w:rsidP="00092B8E">
      <w:r>
        <w:separator/>
      </w:r>
    </w:p>
  </w:endnote>
  <w:endnote w:type="continuationSeparator" w:id="0">
    <w:p w14:paraId="507FCC62" w14:textId="77777777" w:rsidR="00AF466A" w:rsidRDefault="00AF466A" w:rsidP="0009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ED014" w14:textId="77777777" w:rsidR="00AF466A" w:rsidRDefault="00AF466A" w:rsidP="00092B8E">
      <w:r>
        <w:separator/>
      </w:r>
    </w:p>
  </w:footnote>
  <w:footnote w:type="continuationSeparator" w:id="0">
    <w:p w14:paraId="0A8D5A7B" w14:textId="77777777" w:rsidR="00AF466A" w:rsidRDefault="00AF466A" w:rsidP="0009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2D"/>
    <w:multiLevelType w:val="multilevel"/>
    <w:tmpl w:val="2684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337"/>
    <w:multiLevelType w:val="multilevel"/>
    <w:tmpl w:val="5A8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3416D"/>
    <w:multiLevelType w:val="multilevel"/>
    <w:tmpl w:val="634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4289D"/>
    <w:multiLevelType w:val="multilevel"/>
    <w:tmpl w:val="A1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8717E"/>
    <w:multiLevelType w:val="hybridMultilevel"/>
    <w:tmpl w:val="F2C8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E70EF"/>
    <w:multiLevelType w:val="hybridMultilevel"/>
    <w:tmpl w:val="3AB801D4"/>
    <w:lvl w:ilvl="0" w:tplc="7952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413D26"/>
    <w:multiLevelType w:val="hybridMultilevel"/>
    <w:tmpl w:val="E876B862"/>
    <w:lvl w:ilvl="0" w:tplc="247C1674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4E34"/>
    <w:multiLevelType w:val="hybridMultilevel"/>
    <w:tmpl w:val="A8984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2F2A"/>
    <w:multiLevelType w:val="multilevel"/>
    <w:tmpl w:val="512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410FC"/>
    <w:multiLevelType w:val="hybridMultilevel"/>
    <w:tmpl w:val="76DA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C6203"/>
    <w:multiLevelType w:val="hybridMultilevel"/>
    <w:tmpl w:val="9B94F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D184E"/>
    <w:multiLevelType w:val="hybridMultilevel"/>
    <w:tmpl w:val="B7AE052E"/>
    <w:lvl w:ilvl="0" w:tplc="5E3C774A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cs="Cambria Math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007398">
    <w:abstractNumId w:val="8"/>
  </w:num>
  <w:num w:numId="2" w16cid:durableId="1957786806">
    <w:abstractNumId w:val="3"/>
  </w:num>
  <w:num w:numId="3" w16cid:durableId="767314271">
    <w:abstractNumId w:val="4"/>
  </w:num>
  <w:num w:numId="4" w16cid:durableId="6181177">
    <w:abstractNumId w:val="10"/>
  </w:num>
  <w:num w:numId="5" w16cid:durableId="100608811">
    <w:abstractNumId w:val="5"/>
  </w:num>
  <w:num w:numId="6" w16cid:durableId="1864006347">
    <w:abstractNumId w:val="9"/>
  </w:num>
  <w:num w:numId="7" w16cid:durableId="532881740">
    <w:abstractNumId w:val="1"/>
  </w:num>
  <w:num w:numId="8" w16cid:durableId="1834835560">
    <w:abstractNumId w:val="2"/>
  </w:num>
  <w:num w:numId="9" w16cid:durableId="2058971710">
    <w:abstractNumId w:val="6"/>
  </w:num>
  <w:num w:numId="10" w16cid:durableId="138769927">
    <w:abstractNumId w:val="12"/>
  </w:num>
  <w:num w:numId="11" w16cid:durableId="351878490">
    <w:abstractNumId w:val="0"/>
  </w:num>
  <w:num w:numId="12" w16cid:durableId="1232808353">
    <w:abstractNumId w:val="7"/>
  </w:num>
  <w:num w:numId="13" w16cid:durableId="1873761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01535F"/>
    <w:rsid w:val="00023383"/>
    <w:rsid w:val="00092B8E"/>
    <w:rsid w:val="000D36E2"/>
    <w:rsid w:val="001006C4"/>
    <w:rsid w:val="00157C94"/>
    <w:rsid w:val="001D65C5"/>
    <w:rsid w:val="00221ED2"/>
    <w:rsid w:val="002C4878"/>
    <w:rsid w:val="002F759D"/>
    <w:rsid w:val="003336A8"/>
    <w:rsid w:val="0039009E"/>
    <w:rsid w:val="003E5CBB"/>
    <w:rsid w:val="003F3003"/>
    <w:rsid w:val="00416099"/>
    <w:rsid w:val="00470CD5"/>
    <w:rsid w:val="00514EE5"/>
    <w:rsid w:val="0052321C"/>
    <w:rsid w:val="00531291"/>
    <w:rsid w:val="00590552"/>
    <w:rsid w:val="00637A0E"/>
    <w:rsid w:val="00706350"/>
    <w:rsid w:val="007241BA"/>
    <w:rsid w:val="00761130"/>
    <w:rsid w:val="007621B5"/>
    <w:rsid w:val="00770686"/>
    <w:rsid w:val="00773120"/>
    <w:rsid w:val="007C0D23"/>
    <w:rsid w:val="007E1794"/>
    <w:rsid w:val="00853597"/>
    <w:rsid w:val="00902498"/>
    <w:rsid w:val="00953836"/>
    <w:rsid w:val="009C3DA0"/>
    <w:rsid w:val="00A5313C"/>
    <w:rsid w:val="00AC3328"/>
    <w:rsid w:val="00AF466A"/>
    <w:rsid w:val="00B47005"/>
    <w:rsid w:val="00B73D95"/>
    <w:rsid w:val="00C61599"/>
    <w:rsid w:val="00CA56A9"/>
    <w:rsid w:val="00CF7C8A"/>
    <w:rsid w:val="00D21495"/>
    <w:rsid w:val="00D70096"/>
    <w:rsid w:val="00DD5030"/>
    <w:rsid w:val="00ED485B"/>
    <w:rsid w:val="00EE2561"/>
    <w:rsid w:val="00EE5CE0"/>
    <w:rsid w:val="00F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B00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7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7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005"/>
    <w:rPr>
      <w:rFonts w:eastAsia="Times New Roman"/>
      <w:b/>
      <w:bCs/>
      <w:iCs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B47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70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47005"/>
    <w:rPr>
      <w:rFonts w:asciiTheme="majorHAnsi" w:eastAsiaTheme="majorEastAsia" w:hAnsiTheme="majorHAnsi" w:cstheme="majorBidi"/>
      <w:iCs w:val="0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57C94"/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157C94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092B8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92B8E"/>
    <w:rPr>
      <w:rFonts w:ascii="Cambria Math" w:eastAsia="Cambria Math" w:hAnsi="Cambria Math" w:cs="Cambria Math"/>
      <w:iCs w:val="0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092B8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92B8E"/>
    <w:rPr>
      <w:rFonts w:ascii="Cambria Math" w:eastAsia="Cambria Math" w:hAnsi="Cambria Math" w:cs="Cambria Math"/>
      <w:i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Timofei Tsypyshev</cp:lastModifiedBy>
  <cp:revision>29</cp:revision>
  <dcterms:created xsi:type="dcterms:W3CDTF">2022-05-21T08:13:00Z</dcterms:created>
  <dcterms:modified xsi:type="dcterms:W3CDTF">2024-05-28T10:41:00Z</dcterms:modified>
</cp:coreProperties>
</file>