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bookmarkStart w:colFirst="0" w:colLast="0" w:name="_m7626thkdbn7" w:id="0"/>
      <w:bookmarkEnd w:id="0"/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им. Н.Э. Баумана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«Систем обработки информации и управления»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40"/>
          <w:szCs w:val="40"/>
        </w:rPr>
      </w:pPr>
      <w:bookmarkStart w:colFirst="0" w:colLast="0" w:name="_gyrgbgl0apca" w:id="1"/>
      <w:bookmarkEnd w:id="1"/>
      <w:r w:rsidDel="00000000" w:rsidR="00000000" w:rsidRPr="00000000">
        <w:rPr>
          <w:sz w:val="40"/>
          <w:szCs w:val="40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142" w:right="-14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Обучение полносвязанной нейронной сети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43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курсу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«Методы поддержки принятия решений»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экспертной системы на тему: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«Система выбора наушников»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354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4251" w:firstLine="354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ИСПОЛНИТЕЛЬ:    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Т.А. Толстой</w:t>
      </w:r>
      <w:r w:rsidDel="00000000" w:rsidR="00000000" w:rsidRPr="00000000">
        <w:rPr>
          <w:sz w:val="28"/>
          <w:szCs w:val="28"/>
          <w:rtl w:val="0"/>
        </w:rPr>
        <w:t xml:space="preserve">_______</w:t>
      </w:r>
    </w:p>
    <w:p w:rsidR="00000000" w:rsidDel="00000000" w:rsidP="00000000" w:rsidRDefault="00000000" w:rsidRPr="00000000" w14:paraId="0000001B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976.3779527559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 ИУ5-71                     ______________________</w:t>
      </w:r>
    </w:p>
    <w:p w:rsidR="00000000" w:rsidDel="00000000" w:rsidP="00000000" w:rsidRDefault="00000000" w:rsidRPr="00000000" w14:paraId="0000001D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1E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3544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34.645669291339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            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Д.О. Ишков</w:t>
      </w:r>
      <w:r w:rsidDel="00000000" w:rsidR="00000000" w:rsidRPr="00000000">
        <w:rPr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22">
      <w:pPr>
        <w:pageBreakBefore w:val="0"/>
        <w:ind w:left="4251" w:firstLine="3119.078740157479"/>
        <w:rPr>
          <w:sz w:val="28"/>
          <w:szCs w:val="28"/>
        </w:rPr>
      </w:pPr>
      <w:r w:rsidDel="00000000" w:rsidR="00000000" w:rsidRPr="00000000">
        <w:rPr>
          <w:sz w:val="16"/>
          <w:szCs w:val="16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6094.4881889763765" w:firstLine="105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</w:t>
      </w:r>
    </w:p>
    <w:p w:rsidR="00000000" w:rsidDel="00000000" w:rsidP="00000000" w:rsidRDefault="00000000" w:rsidRPr="00000000" w14:paraId="00000024">
      <w:pPr>
        <w:pageBreakBefore w:val="0"/>
        <w:ind w:left="7370.078740157479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подпись</w:t>
      </w:r>
    </w:p>
    <w:p w:rsidR="00000000" w:rsidDel="00000000" w:rsidP="00000000" w:rsidRDefault="00000000" w:rsidRPr="00000000" w14:paraId="00000025">
      <w:pPr>
        <w:pageBreakBefore w:val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6236.22047244094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"__"_________2025 г.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 -  2025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66efhmrlvmgh" w:id="2"/>
      <w:bookmarkEnd w:id="2"/>
      <w:r w:rsidDel="00000000" w:rsidR="00000000" w:rsidRPr="00000000">
        <w:rPr>
          <w:rtl w:val="0"/>
        </w:rPr>
        <w:t xml:space="preserve">Вариант: 13 (Группа 1)</w:t>
      </w:r>
    </w:p>
    <w:p w:rsidR="00000000" w:rsidDel="00000000" w:rsidP="00000000" w:rsidRDefault="00000000" w:rsidRPr="00000000" w14:paraId="00000030">
      <w:pPr>
        <w:pStyle w:val="Heading2"/>
        <w:jc w:val="both"/>
        <w:rPr/>
      </w:pPr>
      <w:bookmarkStart w:colFirst="0" w:colLast="0" w:name="_kovvnurvr63" w:id="3"/>
      <w:bookmarkEnd w:id="3"/>
      <w:r w:rsidDel="00000000" w:rsidR="00000000" w:rsidRPr="00000000">
        <w:rPr>
          <w:rtl w:val="0"/>
        </w:rPr>
        <w:t xml:space="preserve">Классы: 1 (Aquarium fish), 13 (Bus), 43 (Lion)</w:t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bookmarkStart w:colFirst="0" w:colLast="0" w:name="_fk2rsecuheo1" w:id="4"/>
      <w:bookmarkEnd w:id="4"/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основы фреймворка PyTorch, реализовать полносвязную нейронную сеть (MLP) для задачи классификации изображений, исследовать влияние гиперпараметров на процесс обучения, научиться бороться с переобучением и экспортировать обученную модель в формат ONNX.</w:t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c58jq6o0t7pt" w:id="5"/>
      <w:bookmarkEnd w:id="5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Сформировать подвыборку из датасета CIFAR-100, содержащую 3 класса согласно варианту (Рыба, Автобус, Лев).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и обучить модель многослойного перцептрона (MLP) с точностью на тестовой выборке не менее 70%.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Экспортировать модель в формат ONNX.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Самостоятельная работа: Провести эксперименты с гиперпараметрами (размер батча, скорость обучения), изменить архитектуру сети (добавить регуляризацию) для устранения переобучения и проанализировать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tehrmm5rxq49" w:id="6"/>
      <w:bookmarkEnd w:id="6"/>
      <w:r w:rsidDel="00000000" w:rsidR="00000000" w:rsidRPr="00000000">
        <w:rPr>
          <w:rtl w:val="0"/>
        </w:rPr>
        <w:t xml:space="preserve">3. Ход работы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sz w:val="30"/>
          <w:szCs w:val="30"/>
        </w:rPr>
      </w:pPr>
      <w:bookmarkStart w:colFirst="0" w:colLast="0" w:name="_ltk5r59wd8zo" w:id="7"/>
      <w:bookmarkEnd w:id="7"/>
      <w:r w:rsidDel="00000000" w:rsidR="00000000" w:rsidRPr="00000000">
        <w:rPr>
          <w:rtl w:val="0"/>
        </w:rPr>
        <w:t xml:space="preserve">3.1. Подготовка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начале работы были импортированы необходимые библиотеки (torch, numpy, sklearn, matplotlib) и определено устройство для вычислений (в данном случае использовалось ускорение MPS на Apple Silicon или CUDA/CPU).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Была реализована функция для загрузки датасета CIFAR-100 и фильтрации данных. Из всего набора были оставлены только изображения классов: 1 (Fish), 13 (Bus), 43 (Lion).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были нормализованы (значения пикселей приведены к диапазону [0, 1]) и преобразованы в тензоры PyTorch.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81525" cy="6124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ячейки с загрузкой данных и выводом размеров обучающей train_x и тестовой test_x выборок)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проверки корректности загрузки была выполнена визуализация случайных примеров из обучающей выборки с подписями классов.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92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с визуализацией 5 картинок: рыба, автобус, лев)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>
          <w:sz w:val="30"/>
          <w:szCs w:val="30"/>
        </w:rPr>
      </w:pPr>
      <w:bookmarkStart w:colFirst="0" w:colLast="0" w:name="_pzkjh5ca2cyw" w:id="8"/>
      <w:bookmarkEnd w:id="8"/>
      <w:r w:rsidDel="00000000" w:rsidR="00000000" w:rsidRPr="00000000">
        <w:rPr>
          <w:rtl w:val="0"/>
        </w:rPr>
        <w:t xml:space="preserve">3.2. Создание модели и обучение (Базовый вариант)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Была описана архитектура полносвязной нейронной сети (MLPModel).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Входной слой: принимает вектор размером 32×32×3=307232×32×3=3072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Скрытые слои: линейные слои с функцией активации ReLU.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Выходной слой: 3 нейрона (по количеству классов).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функции потерь выбрана перекрестная энтропия (CrossEntropyLoss), оптимизатор — стохастический градиентный спуск (SGD) с моментумом.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67250" cy="5410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ячейки с классом MLPModel и инициализацией model)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Произведено обучение модели в течение 25 эпох с базовыми параметрами. В процессе обучения фиксировались значения функции потерь (Loss) и точности (Accuracy).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57825" cy="80295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вывода цикла обучения: Epoch 5, 10, 15... с значениями Loss и Acc)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rPr>
          <w:sz w:val="30"/>
          <w:szCs w:val="30"/>
        </w:rPr>
      </w:pPr>
      <w:bookmarkStart w:colFirst="0" w:colLast="0" w:name="_9fga40kzhz5t" w:id="9"/>
      <w:bookmarkEnd w:id="9"/>
      <w:r w:rsidDel="00000000" w:rsidR="00000000" w:rsidRPr="00000000">
        <w:rPr>
          <w:rtl w:val="0"/>
        </w:rPr>
        <w:t xml:space="preserve">3.3. Оценка результатов и экспорт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Построены графики зависимости ошибки и точности от эпохи. Графики показывают, что модель успешно обучается, достигая высокой точности.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483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двух графиков: слева Loss, справа Accuracy)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детального анализа была построена матрица ошибок (Confusion Matrix) и выведен отчет классификации.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Результат: Модель достигла точности выше 85% на тестовой выборке, что удовлетворяет условию задания (&gt;70%).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87820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78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с Classification Report и тепловой картой матрицы ошибок)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Обученная модель была переведена в режим исполнения (eval) и экспортирована в формат ONNX для возможности запуска в веб-среде или на других платформах.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67325" cy="7048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ячейки экспорта torch.onnx.export и сообщения об успешном сохранении)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1ut23nualwj" w:id="10"/>
      <w:bookmarkEnd w:id="10"/>
      <w:r w:rsidDel="00000000" w:rsidR="00000000" w:rsidRPr="00000000">
        <w:rPr>
          <w:rtl w:val="0"/>
        </w:rPr>
        <w:t xml:space="preserve">4. Самостоятельная работа: Исследование гиперпараметров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ходе анализа базовой модели было замечено переобучение: точность на обучающей выборке достигала 100%, в то время как на тестовой держалась около 85%. Для решения этой проблемы и поиска оптимальных параметров была проведена серия экспериментов.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sz w:val="30"/>
          <w:szCs w:val="30"/>
        </w:rPr>
      </w:pPr>
      <w:bookmarkStart w:colFirst="0" w:colLast="0" w:name="_9o32jwb1bev" w:id="11"/>
      <w:bookmarkEnd w:id="11"/>
      <w:r w:rsidDel="00000000" w:rsidR="00000000" w:rsidRPr="00000000">
        <w:rPr>
          <w:rtl w:val="0"/>
        </w:rPr>
        <w:t xml:space="preserve">4.1. Сравнение конфигураций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Были протестированы следующие сценарии: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Base: Базовые параметры (Batch=64, LR=0.005).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Big Batch: Увеличение размера батча до 128.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Low LR: Уменьшение скорости обучения до 0.001.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Optimized + Reg: Модификация архитектуры и регуляризация.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борьбы с переобучением в 4-м эксперименте были применены: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Уменьшение количества нейронов в скрытом слое (снижение емкости модели).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слоя Dropout (0.25).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L2-регуляризации (параметр weight_decay в оптимизаторе).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594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кода функции run_exp или запуска экспериментов)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rPr>
          <w:sz w:val="28"/>
          <w:szCs w:val="28"/>
        </w:rPr>
      </w:pPr>
      <w:bookmarkStart w:colFirst="0" w:colLast="0" w:name="_naw2jjklbqs0" w:id="12"/>
      <w:bookmarkEnd w:id="12"/>
      <w:r w:rsidDel="00000000" w:rsidR="00000000" w:rsidRPr="00000000">
        <w:rPr>
          <w:rtl w:val="0"/>
        </w:rPr>
        <w:t xml:space="preserve">4.2. Итоговые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всех экспериментов были сведены в единую таблицу.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43475" cy="26098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(Скриншот итоговой таблицы pandas DataFrame с результатами экспериментов)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таблицы: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Базовая модель и модель с большим батчем показали 100% на тренировке, но стагнировали на тесте (явное переобучение).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Модель Optimized + Reg (с Dropout и регуляризацией) показала снижение точности на трейне до 96.5%, но сохранила высокую точность на тесте (85%). Это говорит о том, что модель стала лучше обобщать данные, а не просто "запоминать" их.</w:t>
      </w:r>
    </w:p>
    <w:p w:rsidR="00000000" w:rsidDel="00000000" w:rsidP="00000000" w:rsidRDefault="00000000" w:rsidRPr="00000000" w14:paraId="0000006E">
      <w:pPr>
        <w:pStyle w:val="Heading2"/>
        <w:jc w:val="both"/>
        <w:rPr/>
      </w:pPr>
      <w:bookmarkStart w:colFirst="0" w:colLast="0" w:name="_l3k4v7oqxmgb" w:id="13"/>
      <w:bookmarkEnd w:id="13"/>
      <w:r w:rsidDel="00000000" w:rsidR="00000000" w:rsidRPr="00000000">
        <w:rPr>
          <w:rtl w:val="0"/>
        </w:rPr>
        <w:t xml:space="preserve">5. Выводы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лабораторной работы: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Изучен процесс подготовки данных и создания пайплайнов в PyTorch.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Реализована нейронная сеть, успешно классифицирующая изображения Рыб, Автобусов и Львов с точностью 85%.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Выполнен экспорт модели в формат ONNX.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 ходе самостоятельной работы выявлено, что простые MLP склонны к переобучению на небольших выборках.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Применение методов регуляризации (Dropout, Weight Decay) и уменьшение сложности модели позволили сократить разрыв между тренировочной и тестовой точностью, повысив обобщающую способность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jc w:val="both"/>
        <w:rPr>
          <w:sz w:val="34"/>
          <w:szCs w:val="34"/>
        </w:rPr>
      </w:pPr>
      <w:bookmarkStart w:colFirst="0" w:colLast="0" w:name="_ljsshqhbn69c" w:id="14"/>
      <w:bookmarkEnd w:id="14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34"/>
          <w:szCs w:val="34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функция потерь?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Это математическая функция, которая вычисляет разницу (ошибку) между предсказанным значением модели и реальным значением (меткой). Цель обучения — минимизировать эту ошибку.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оптимизатор?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Алгоритм, который обновляет веса нейронной сети на основе вычисленных градиентов функции потерь, чтобы минимизировать ошибку (например, SGD, Adam).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активационная функция?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Функция, добавляющая нелинейность в работу нейрона. Без нее нейросеть, независимо от количества слоев, эквивалентна одной линейной модели. Примеры: ReLU, Sigmoid.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Полносвязная нейронная сеть (MLP)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Тип сети, где каждый нейрон одного слоя соединен с каждым нейроном следующего слоя.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эпоха, итерация, батч обучения?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Эпоха: один полный проход по всему датасету.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Батч: часть датасета, обрабатываемая за один раз.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Итерация: один шаг обновления весов (обработка одного батча).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Что такое тестовая и обучающая выборка?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Обучающая: данные, на которых модель настраивает веса.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Тестовая: отложенные данные, которые модель не видела, используемые для проверки реального качества работы.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устроен набор данных CIFAR-100?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Содержит 60 000 цветных изображений размером 32x32 пикселя, разбитых на 100 классов (по 600 изображений на класс).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 регрессии и классификации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Классификация: предсказание категории/метки (дискретный выход).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Регрессия: предсказание непрерывного числового значения.</w:t>
      </w:r>
    </w:p>
    <w:p w:rsidR="00000000" w:rsidDel="00000000" w:rsidP="00000000" w:rsidRDefault="00000000" w:rsidRPr="00000000" w14:paraId="00000085">
      <w:pPr>
        <w:pageBreakBefore w:val="0"/>
        <w:spacing w:after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