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№4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uqruapmjdqv8" w:id="0"/>
      <w:bookmarkEnd w:id="0"/>
      <w:r w:rsidDel="00000000" w:rsidR="00000000" w:rsidRPr="00000000">
        <w:rPr>
          <w:sz w:val="28"/>
          <w:szCs w:val="28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линейных моделей, метода опорных векторов (SVM) и деревьев решений для решения задач машинного обучения.</w:t>
      </w:r>
    </w:p>
    <w:p w:rsidR="00000000" w:rsidDel="00000000" w:rsidP="00000000" w:rsidRDefault="00000000" w:rsidRPr="00000000" w14:paraId="0000002A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набор данных (датасет) для решения задачи классификации.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случае необходимости провести удаление или заполнение пропусков и кодирование категориальных признаков.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 использованием метода </w:t>
      </w:r>
      <w:r w:rsidDel="00000000" w:rsidR="00000000" w:rsidRPr="00000000">
        <w:rPr>
          <w:sz w:val="28"/>
          <w:szCs w:val="28"/>
          <w:rtl w:val="0"/>
        </w:rPr>
        <w:t xml:space="preserve">train_test_split</w:t>
      </w:r>
      <w:r w:rsidDel="00000000" w:rsidR="00000000" w:rsidRPr="00000000">
        <w:rPr>
          <w:sz w:val="28"/>
          <w:szCs w:val="28"/>
          <w:rtl w:val="0"/>
        </w:rPr>
        <w:t xml:space="preserve"> разделить выборку на обучающую и тестовую.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Обучить следующие модели:</w:t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Логистическая регрессия (как линейная модель для классификации).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опорных векторов (SVM).</w:t>
      </w:r>
    </w:p>
    <w:p w:rsidR="00000000" w:rsidDel="00000000" w:rsidP="00000000" w:rsidRDefault="00000000" w:rsidRPr="00000000" w14:paraId="00000031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Дерево решений.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Оценить качество моделей с помощью двух подходящих для задачи метрик. Сравнить качество полученных моделей.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Построить график, показывающий важность признаков в дереве решений.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Визуализировать дерево решений или вывести правила дерева решений в текстовом виде.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qel7xam7ipzf" w:id="1"/>
      <w:bookmarkEnd w:id="1"/>
      <w:r w:rsidDel="00000000" w:rsidR="00000000" w:rsidRPr="00000000">
        <w:rPr>
          <w:sz w:val="28"/>
          <w:szCs w:val="28"/>
          <w:rtl w:val="0"/>
        </w:rPr>
        <w:t xml:space="preserve">2. Текст программы и результаты выполнения</w:t>
      </w:r>
    </w:p>
    <w:p w:rsidR="00000000" w:rsidDel="00000000" w:rsidP="00000000" w:rsidRDefault="00000000" w:rsidRPr="00000000" w14:paraId="0000003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лабораторной работы был использован набор данных "Iris", который является классическим датасетом для задачи классификации. Он содержит информацию о четырех признаках (длина и ширина чашелистика, длина и ширина лепестка) трех разных видов ирисов. Данный датасет не содержит пропусков и категориальных признаков, что упрощает предварительную обработку данных и позволяет сосредоточиться на моделях.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ha710lgw0nq4" w:id="2"/>
      <w:bookmarkEnd w:id="2"/>
      <w:r w:rsidDel="00000000" w:rsidR="00000000" w:rsidRPr="00000000">
        <w:rPr>
          <w:rtl w:val="0"/>
        </w:rPr>
        <w:t xml:space="preserve">2.1. Импорт необходимых библиотек</w:t>
      </w:r>
    </w:p>
    <w:p w:rsidR="00000000" w:rsidDel="00000000" w:rsidP="00000000" w:rsidRDefault="00000000" w:rsidRPr="00000000" w14:paraId="00000038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sklearn.svm import SVC</w:t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sklearn.tree import DecisionTreeClassifier, plot_tree, export_text</w:t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accuracy_score, precision_score, recall_score, f1_score</w:t>
      </w:r>
    </w:p>
    <w:p w:rsidR="00000000" w:rsidDel="00000000" w:rsidP="00000000" w:rsidRDefault="00000000" w:rsidRPr="00000000" w14:paraId="0000004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4eklijk2gct8" w:id="3"/>
      <w:bookmarkEnd w:id="3"/>
      <w:r w:rsidDel="00000000" w:rsidR="00000000" w:rsidRPr="00000000">
        <w:rPr>
          <w:rtl w:val="0"/>
        </w:rPr>
        <w:t xml:space="preserve">2.2. Загрузка и первичный анализ данных</w:t>
      </w:r>
    </w:p>
    <w:p w:rsidR="00000000" w:rsidDel="00000000" w:rsidP="00000000" w:rsidRDefault="00000000" w:rsidRPr="00000000" w14:paraId="00000045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Загрузка датасета "Iris" осуществляется с использованием </w:t>
      </w:r>
      <w:r w:rsidDel="00000000" w:rsidR="00000000" w:rsidRPr="00000000">
        <w:rPr>
          <w:sz w:val="28"/>
          <w:szCs w:val="28"/>
          <w:rtl w:val="0"/>
        </w:rPr>
        <w:t xml:space="preserve">sklearn.datasets.load_iris()</w:t>
      </w:r>
      <w:r w:rsidDel="00000000" w:rsidR="00000000" w:rsidRPr="00000000">
        <w:rPr>
          <w:sz w:val="28"/>
          <w:szCs w:val="28"/>
          <w:rtl w:val="0"/>
        </w:rPr>
        <w:t xml:space="preserve">. Далее выполняется первичный анализ для понимания структуры данных.</w:t>
      </w:r>
    </w:p>
    <w:p w:rsidR="00000000" w:rsidDel="00000000" w:rsidP="00000000" w:rsidRDefault="00000000" w:rsidRPr="00000000" w14:paraId="00000046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 Iris</w:t>
      </w:r>
    </w:p>
    <w:p w:rsidR="00000000" w:rsidDel="00000000" w:rsidP="00000000" w:rsidRDefault="00000000" w:rsidRPr="00000000" w14:paraId="0000004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iris = load_iris()</w:t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 = pd.DataFrame(iris.data, columns=iris.feature_names)</w:t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 = pd.Series(iris.target)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данных и информации о них</w:t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print("Первые 5 строк датасета Iris:")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print(X.head())</w:t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print("\nИнформация о датасете Iris:")</w:t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print(X.info())</w:t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print("\nРаспределение классов:")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print(y.value_counts())</w:t>
      </w:r>
    </w:p>
    <w:p w:rsidR="00000000" w:rsidDel="00000000" w:rsidP="00000000" w:rsidRDefault="00000000" w:rsidRPr="00000000" w14:paraId="0000005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568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bm7m5kumj4sa" w:id="4"/>
      <w:bookmarkEnd w:id="4"/>
      <w:r w:rsidDel="00000000" w:rsidR="00000000" w:rsidRPr="00000000">
        <w:rPr>
          <w:rtl w:val="0"/>
        </w:rPr>
        <w:t xml:space="preserve">2.3. Разделение выборки на обучающую и тестовую</w:t>
      </w:r>
    </w:p>
    <w:p w:rsidR="00000000" w:rsidDel="00000000" w:rsidP="00000000" w:rsidRDefault="00000000" w:rsidRPr="00000000" w14:paraId="0000005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Данные были разделены на обучающую и тестовую выборки в соотношении 80/20. Для задачи классификации с несколькими классами используется стратификация, чтобы обеспечить репрезентативное распределение классов в обеих выборках.</w:t>
      </w:r>
    </w:p>
    <w:p w:rsidR="00000000" w:rsidDel="00000000" w:rsidP="00000000" w:rsidRDefault="00000000" w:rsidRPr="00000000" w14:paraId="0000005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на обучающую и тестовую выборки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X_train, X_test, y_train, y_test = train_test_split(X, y, test_size=0.2, random_state=42, stratify=y)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print(f"\nРазмер обучающей выборки: {X_train.shape[0]} объектов")</w:t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print(f"Размер тестовой выборки: {X_test.shape[0]} объектов")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print(f"Распределение классов в обучающей выборке:\n{y_train.value_counts(normalize=True)}")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print(f"Распределение классов в тестовой выборке:\n{y_test.value_counts(normalize=True)}")</w:t>
      </w:r>
    </w:p>
    <w:p w:rsidR="00000000" w:rsidDel="00000000" w:rsidP="00000000" w:rsidRDefault="00000000" w:rsidRPr="00000000" w14:paraId="0000005F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972878" cy="4293496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878" cy="4293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pxdin1tezh82" w:id="5"/>
      <w:bookmarkEnd w:id="5"/>
      <w:r w:rsidDel="00000000" w:rsidR="00000000" w:rsidRPr="00000000">
        <w:rPr>
          <w:rtl w:val="0"/>
        </w:rPr>
        <w:t xml:space="preserve">2.4. Обучение моделей</w:t>
      </w:r>
    </w:p>
    <w:p w:rsidR="00000000" w:rsidDel="00000000" w:rsidP="00000000" w:rsidRDefault="00000000" w:rsidRPr="00000000" w14:paraId="0000006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были обучены три различные модели: логистическая регрессия, SVM и дерево решений.</w:t>
      </w:r>
    </w:p>
    <w:p w:rsidR="00000000" w:rsidDel="00000000" w:rsidP="00000000" w:rsidRDefault="00000000" w:rsidRPr="00000000" w14:paraId="0000006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Логистическая регрессия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logistic_model = LogisticRegression(max_iter=200, random_state=42)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logistic_model.fit(X_train, y_train)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Метод опорных векторов (SVM)</w:t>
      </w:r>
    </w:p>
    <w:p w:rsidR="00000000" w:rsidDel="00000000" w:rsidP="00000000" w:rsidRDefault="00000000" w:rsidRPr="00000000" w14:paraId="0000006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svm_model = SVC(random_state=42)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svm_model.fit(X_train, y_train)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Дерево решений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dt_model = DecisionTreeClassifier(random_state=42)</w:t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dt_model.fit(X_train, y_train)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print("\nМодели успешно обучены.")</w:t>
      </w:r>
    </w:p>
    <w:p w:rsidR="00000000" w:rsidDel="00000000" w:rsidP="00000000" w:rsidRDefault="00000000" w:rsidRPr="00000000" w14:paraId="00000071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ahzd0vdbjb4z" w:id="6"/>
      <w:bookmarkEnd w:id="6"/>
      <w:r w:rsidDel="00000000" w:rsidR="00000000" w:rsidRPr="00000000">
        <w:rPr>
          <w:rtl w:val="0"/>
        </w:rPr>
        <w:t xml:space="preserve">2.5. Оценка качества моделей</w:t>
      </w:r>
    </w:p>
    <w:p w:rsidR="00000000" w:rsidDel="00000000" w:rsidP="00000000" w:rsidRDefault="00000000" w:rsidRPr="00000000" w14:paraId="0000007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Качество каждой модели было оценено с помощью двух метрик: точности (accuracy) и F1-меры, которые подходят для задач классификации.</w:t>
      </w:r>
    </w:p>
    <w:p w:rsidR="00000000" w:rsidDel="00000000" w:rsidP="00000000" w:rsidRDefault="00000000" w:rsidRPr="00000000" w14:paraId="0000007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models = {</w:t>
      </w:r>
    </w:p>
    <w:p w:rsidR="00000000" w:rsidDel="00000000" w:rsidP="00000000" w:rsidRDefault="00000000" w:rsidRPr="00000000" w14:paraId="0000007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"Логистическая регрессия": logistic_model,</w:t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"SVM": svm_model,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"Дерево решений": dt_model</w:t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 = {}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Оценка качества моделей ---")</w:t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 = model.predict(X_test)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accuracy = accuracy_score(y_test, y_pred)</w:t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f1 = f1_score(y_test, y_pred, average='weighted') # 'weighted' для мультиклассовой классификации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results[name] = {'Accuracy': accuracy, 'F1-score': f1}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print(f"\nМодель: {name}")</w:t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  Accuracy: {accuracy:.4f}")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print(f"  F1-score: {f1:.4f}")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Сравнение качества моделей</w:t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results_df = pd.DataFrame(results).T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Сводная таблица качества моделей ---")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print(results_df)</w:t>
      </w:r>
    </w:p>
    <w:p w:rsidR="00000000" w:rsidDel="00000000" w:rsidP="00000000" w:rsidRDefault="00000000" w:rsidRPr="00000000" w14:paraId="0000008B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84582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830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8547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4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hdm56yvru03r" w:id="7"/>
      <w:bookmarkEnd w:id="7"/>
      <w:r w:rsidDel="00000000" w:rsidR="00000000" w:rsidRPr="00000000">
        <w:rPr>
          <w:rtl w:val="0"/>
        </w:rPr>
        <w:t xml:space="preserve">2.6. Важность признаков в дереве решений</w:t>
      </w:r>
    </w:p>
    <w:p w:rsidR="00000000" w:rsidDel="00000000" w:rsidP="00000000" w:rsidRDefault="00000000" w:rsidRPr="00000000" w14:paraId="0000008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дерева решений можно получить важность каждого признака, что показывает, насколько сильно этот признак влияет на процесс принятия решений моделью.</w:t>
      </w:r>
    </w:p>
    <w:p w:rsidR="00000000" w:rsidDel="00000000" w:rsidP="00000000" w:rsidRDefault="00000000" w:rsidRPr="00000000" w14:paraId="0000008F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9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Получение важности признаков</w:t>
      </w:r>
    </w:p>
    <w:p w:rsidR="00000000" w:rsidDel="00000000" w:rsidP="00000000" w:rsidRDefault="00000000" w:rsidRPr="00000000" w14:paraId="0000009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feature_importances = dt_model.feature_importances_</w:t>
      </w:r>
    </w:p>
    <w:p w:rsidR="00000000" w:rsidDel="00000000" w:rsidP="00000000" w:rsidRDefault="00000000" w:rsidRPr="00000000" w14:paraId="0000009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feature_names = X.columns</w:t>
      </w:r>
    </w:p>
    <w:p w:rsidR="00000000" w:rsidDel="00000000" w:rsidP="00000000" w:rsidRDefault="00000000" w:rsidRPr="00000000" w14:paraId="0000009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Создание DataFrame для удобства</w:t>
      </w:r>
    </w:p>
    <w:p w:rsidR="00000000" w:rsidDel="00000000" w:rsidP="00000000" w:rsidRDefault="00000000" w:rsidRPr="00000000" w14:paraId="0000009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importance_df = pd.DataFrame({'Feature': feature_names, 'Importance': feature_importances})</w:t>
      </w:r>
    </w:p>
    <w:p w:rsidR="00000000" w:rsidDel="00000000" w:rsidP="00000000" w:rsidRDefault="00000000" w:rsidRPr="00000000" w14:paraId="0000009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importance_df = importance_df.sort_values(by='Importance', ascending=False)</w:t>
      </w:r>
    </w:p>
    <w:p w:rsidR="00000000" w:rsidDel="00000000" w:rsidP="00000000" w:rsidRDefault="00000000" w:rsidRPr="00000000" w14:paraId="0000009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Важность признаков в дереве решений ---")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print(importance_df)</w:t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Построение графика важности признаков</w:t>
      </w:r>
    </w:p>
    <w:p w:rsidR="00000000" w:rsidDel="00000000" w:rsidP="00000000" w:rsidRDefault="00000000" w:rsidRPr="00000000" w14:paraId="0000009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plt.figure(figsize=(8, 6))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sns.barplot(x='Importance', y='Feature', data=importance_df, palette='viridis')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plt.title('Важность признаков в дереве решений')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plt.xlabel('Важность')</w:t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plt.ylabel('Признак')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A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3797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378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ej8z0ok9mnln" w:id="8"/>
      <w:bookmarkEnd w:id="8"/>
      <w:r w:rsidDel="00000000" w:rsidR="00000000" w:rsidRPr="00000000">
        <w:rPr>
          <w:rtl w:val="0"/>
        </w:rPr>
        <w:t xml:space="preserve">2.7. Визуализация дерева решений (или текстовое представление правил)</w:t>
      </w:r>
    </w:p>
    <w:p w:rsidR="00000000" w:rsidDel="00000000" w:rsidP="00000000" w:rsidRDefault="00000000" w:rsidRPr="00000000" w14:paraId="000000A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Дерево решений можно визуализировать графически или вывести его правила в текстовом виде, что помогает понять логику работы модели.</w:t>
      </w:r>
    </w:p>
    <w:p w:rsidR="00000000" w:rsidDel="00000000" w:rsidP="00000000" w:rsidRDefault="00000000" w:rsidRPr="00000000" w14:paraId="000000A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Визуализация дерева решений (графическая)</w:t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plt.figure(figsize=(20, 10))</w:t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plot_tree(dt_model, feature_names=iris.feature_names, class_names=iris.target_names,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filled=True, rounded=True, fontsize=10)</w:t>
      </w:r>
    </w:p>
    <w:p w:rsidR="00000000" w:rsidDel="00000000" w:rsidP="00000000" w:rsidRDefault="00000000" w:rsidRPr="00000000" w14:paraId="000000A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plt.title('Визуализация дерева решений')</w:t>
      </w:r>
    </w:p>
    <w:p w:rsidR="00000000" w:rsidDel="00000000" w:rsidP="00000000" w:rsidRDefault="00000000" w:rsidRPr="00000000" w14:paraId="000000A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правил дерева решений в текстовом виде</w:t>
      </w:r>
    </w:p>
    <w:p w:rsidR="00000000" w:rsidDel="00000000" w:rsidP="00000000" w:rsidRDefault="00000000" w:rsidRPr="00000000" w14:paraId="000000B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print("\n--- Правила дерева решений в текстовом виде ---")</w:t>
      </w:r>
    </w:p>
    <w:p w:rsidR="00000000" w:rsidDel="00000000" w:rsidP="00000000" w:rsidRDefault="00000000" w:rsidRPr="00000000" w14:paraId="000000B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text_representation = export_text(dt_model, feature_names=list(iris.feature_names), class_names=list(iris.target_names))</w:t>
      </w:r>
    </w:p>
    <w:p w:rsidR="00000000" w:rsidDel="00000000" w:rsidP="00000000" w:rsidRDefault="00000000" w:rsidRPr="00000000" w14:paraId="000000B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print(text_representation)</w:t>
      </w:r>
    </w:p>
    <w:p w:rsidR="00000000" w:rsidDel="00000000" w:rsidP="00000000" w:rsidRDefault="00000000" w:rsidRPr="00000000" w14:paraId="000000B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410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cmtm4anjlnjh" w:id="9"/>
      <w:bookmarkEnd w:id="9"/>
      <w:r w:rsidDel="00000000" w:rsidR="00000000" w:rsidRPr="00000000">
        <w:rPr>
          <w:sz w:val="28"/>
          <w:szCs w:val="28"/>
          <w:rtl w:val="0"/>
        </w:rPr>
        <w:t xml:space="preserve">3. Заключение</w:t>
      </w:r>
    </w:p>
    <w:p w:rsidR="00000000" w:rsidDel="00000000" w:rsidP="00000000" w:rsidRDefault="00000000" w:rsidRPr="00000000" w14:paraId="000000B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были изучены и применены три различных типа моделей машинного обучения для задачи классификации:</w:t>
      </w:r>
    </w:p>
    <w:p w:rsidR="00000000" w:rsidDel="00000000" w:rsidP="00000000" w:rsidRDefault="00000000" w:rsidRPr="00000000" w14:paraId="000000B7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Линейная модель (Логистическая регрессия):</w:t>
      </w:r>
      <w:r w:rsidDel="00000000" w:rsidR="00000000" w:rsidRPr="00000000">
        <w:rPr>
          <w:sz w:val="28"/>
          <w:szCs w:val="28"/>
          <w:rtl w:val="0"/>
        </w:rPr>
        <w:t xml:space="preserve"> Была обучена и показала высокую производительность, что свидетельствует о хорошей линейной разделимости классов в данном датасете.</w:t>
      </w:r>
    </w:p>
    <w:p w:rsidR="00000000" w:rsidDel="00000000" w:rsidP="00000000" w:rsidRDefault="00000000" w:rsidRPr="00000000" w14:paraId="000000B8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Метод опорных векторов (SVM):</w:t>
      </w:r>
      <w:r w:rsidDel="00000000" w:rsidR="00000000" w:rsidRPr="00000000">
        <w:rPr>
          <w:sz w:val="28"/>
          <w:szCs w:val="28"/>
          <w:rtl w:val="0"/>
        </w:rPr>
        <w:t xml:space="preserve"> Также продемонстрировал отличные результаты, что ожидаемо, так как SVM хорошо работает на данных с четко разделяемыми классами.</w:t>
      </w:r>
    </w:p>
    <w:p w:rsidR="00000000" w:rsidDel="00000000" w:rsidP="00000000" w:rsidRDefault="00000000" w:rsidRPr="00000000" w14:paraId="000000B9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Дерево решений:</w:t>
      </w:r>
      <w:r w:rsidDel="00000000" w:rsidR="00000000" w:rsidRPr="00000000">
        <w:rPr>
          <w:sz w:val="28"/>
          <w:szCs w:val="28"/>
          <w:rtl w:val="0"/>
        </w:rPr>
        <w:t xml:space="preserve"> Обученная модель дерева решений также показала хорошую точность. Дополнительно были проанализированы важности признаков, что позволило выявить ключевые параметры для классификации (длина и ширина лепестка). Визуализация или текстовое представление дерева помогли понять логику принятия решений моделью.</w:t>
      </w:r>
    </w:p>
    <w:p w:rsidR="00000000" w:rsidDel="00000000" w:rsidP="00000000" w:rsidRDefault="00000000" w:rsidRPr="00000000" w14:paraId="000000BA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Сравнение моделей:</w:t>
      </w:r>
      <w:r w:rsidDel="00000000" w:rsidR="00000000" w:rsidRPr="00000000">
        <w:rPr>
          <w:sz w:val="28"/>
          <w:szCs w:val="28"/>
          <w:rtl w:val="0"/>
        </w:rPr>
        <w:t xml:space="preserve"> На датасете Iris все три модели показали сопоставимо высокие результаты, что указывает на простоту задачи классификации для данного набора данных. Однако, SVM и Логистическая регрессия часто превосходят простые деревья решений по обобщающей способности, тогда как деревья решений предлагают лучшую интерпретируемость.</w:t>
      </w:r>
    </w:p>
    <w:p w:rsidR="00000000" w:rsidDel="00000000" w:rsidP="00000000" w:rsidRDefault="00000000" w:rsidRPr="00000000" w14:paraId="000000B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Эта лабораторная работа подтвердила, что выбор подходящей модели зависит от характеристик данных и требований к задаче, а понимание работы каждой модели помогает в выборе и интерпретации результатов.</w:t>
      </w:r>
    </w:p>
    <w:p w:rsidR="00000000" w:rsidDel="00000000" w:rsidP="00000000" w:rsidRDefault="00000000" w:rsidRPr="00000000" w14:paraId="000000B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