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№6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y5mj6cn8w62g" w:id="0"/>
      <w:bookmarkEnd w:id="0"/>
      <w:r w:rsidDel="00000000" w:rsidR="00000000" w:rsidRPr="00000000">
        <w:rPr>
          <w:rtl w:val="0"/>
        </w:rPr>
        <w:t xml:space="preserve">1. Цель лабораторной работы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лабораторной работы является изучение ансамблей моделей машинного обучения, их практического применения и оценка качества. Особое внимание уделяется методам стекинга, нейронным сетям (многослойный персептрон) и ансамблевым методам, схожим по концепции с МГУА, для решения задачи регрессии.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2ttq2boqvsos" w:id="1"/>
      <w:bookmarkEnd w:id="1"/>
      <w:r w:rsidDel="00000000" w:rsidR="00000000" w:rsidRPr="00000000">
        <w:rPr>
          <w:rtl w:val="0"/>
        </w:rPr>
        <w:t xml:space="preserve">2. Введение в ансамбли моделей машинного обучения</w:t>
      </w:r>
    </w:p>
    <w:p w:rsidR="00000000" w:rsidDel="00000000" w:rsidP="00000000" w:rsidRDefault="00000000" w:rsidRPr="00000000" w14:paraId="0000002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Ансамбли моделей — это мощный подход в машинном обучении, который заключается в объединении предсказаний нескольких базовых моделей для повышения общей производительности. Основная идея состоит в том, что группа "слабых" моделей, если они правильно скомбинированы, может дать "сильную" модель, превосходящую любую из отдельных составляющих. Этот подход помогает уменьшить переобучение, смещение и дисперсию, делая модели более устойчивыми и точными.</w:t>
      </w:r>
    </w:p>
    <w:p w:rsidR="00000000" w:rsidDel="00000000" w:rsidP="00000000" w:rsidRDefault="00000000" w:rsidRPr="00000000" w14:paraId="0000002C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Преимущества ансамблей: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Повышенная точность:</w:t>
      </w:r>
      <w:r w:rsidDel="00000000" w:rsidR="00000000" w:rsidRPr="00000000">
        <w:rPr>
          <w:sz w:val="28"/>
          <w:szCs w:val="28"/>
          <w:rtl w:val="0"/>
        </w:rPr>
        <w:t xml:space="preserve"> Комбинирование различных моделей может усреднить ошибки и улучшить общую точность предсказаний.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Снижение переобучения:</w:t>
      </w:r>
      <w:r w:rsidDel="00000000" w:rsidR="00000000" w:rsidRPr="00000000">
        <w:rPr>
          <w:sz w:val="28"/>
          <w:szCs w:val="28"/>
          <w:rtl w:val="0"/>
        </w:rPr>
        <w:t xml:space="preserve"> Ансамбли более устойчивы к переобучению, так как они сглаживают специфические особенности отдельных моделей.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Увеличение надежности:</w:t>
      </w:r>
      <w:r w:rsidDel="00000000" w:rsidR="00000000" w:rsidRPr="00000000">
        <w:rPr>
          <w:sz w:val="28"/>
          <w:szCs w:val="28"/>
          <w:rtl w:val="0"/>
        </w:rPr>
        <w:t xml:space="preserve"> Ансамбли менее чувствительны к шуму в данных и выбросам.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Гибкость:</w:t>
      </w:r>
      <w:r w:rsidDel="00000000" w:rsidR="00000000" w:rsidRPr="00000000">
        <w:rPr>
          <w:sz w:val="28"/>
          <w:szCs w:val="28"/>
          <w:rtl w:val="0"/>
        </w:rPr>
        <w:t xml:space="preserve"> Ансамблевые методы могут быть применены к различным типам базовых моделей.</w:t>
      </w:r>
    </w:p>
    <w:p w:rsidR="00000000" w:rsidDel="00000000" w:rsidP="00000000" w:rsidRDefault="00000000" w:rsidRPr="00000000" w14:paraId="00000031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Основные концепции ансамблевых методов: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Базовые модели:</w:t>
      </w:r>
      <w:r w:rsidDel="00000000" w:rsidR="00000000" w:rsidRPr="00000000">
        <w:rPr>
          <w:sz w:val="28"/>
          <w:szCs w:val="28"/>
          <w:rtl w:val="0"/>
        </w:rPr>
        <w:t xml:space="preserve"> Отдельные модели (например, деревья решений, линейные регрессии, нейронные сети), которые обучаются на данных.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5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Комбинирование предсказаний:</w:t>
      </w:r>
      <w:r w:rsidDel="00000000" w:rsidR="00000000" w:rsidRPr="00000000">
        <w:rPr>
          <w:sz w:val="28"/>
          <w:szCs w:val="28"/>
          <w:rtl w:val="0"/>
        </w:rPr>
        <w:t xml:space="preserve"> Методы объединения предсказаний базовых моделей (голосование, усреднение, стекинг).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kgdloizep52" w:id="2"/>
      <w:bookmarkEnd w:id="2"/>
      <w:r w:rsidDel="00000000" w:rsidR="00000000" w:rsidRPr="00000000">
        <w:rPr>
          <w:rtl w:val="0"/>
        </w:rPr>
        <w:t xml:space="preserve">3. Задание</w:t>
      </w:r>
    </w:p>
    <w:p w:rsidR="00000000" w:rsidDel="00000000" w:rsidP="00000000" w:rsidRDefault="00000000" w:rsidRPr="00000000" w14:paraId="00000035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было необходимо выполнить следующие шаги: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набор данных (датасет) для решения задачи регрессии.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необходимости провести предобработку данных: удаление или заполнение пропусков и кодирование категориальных признаков.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Разделить выборку на обучающую и тестовую с использованием метода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Обучить следующие ансамблевые модели:</w:t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Одну из моделей группы стекинга.</w:t>
      </w:r>
    </w:p>
    <w:p w:rsidR="00000000" w:rsidDel="00000000" w:rsidP="00000000" w:rsidRDefault="00000000" w:rsidRPr="00000000" w14:paraId="0000003B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многослойного персептрона (MLP).</w:t>
      </w:r>
    </w:p>
    <w:p w:rsidR="00000000" w:rsidDel="00000000" w:rsidP="00000000" w:rsidRDefault="00000000" w:rsidRPr="00000000" w14:paraId="0000003C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Две модели из семейства МГУА (один из линейных методов COMBI / MULTI + один из нелинейных методов MIA / RIA) с использованием библиотеки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качество моделей с помощью одной из подходящих для задачи метрик (например, </w:t>
      </w:r>
      <w:r w:rsidDel="00000000" w:rsidR="00000000" w:rsidRPr="00000000">
        <w:rPr>
          <w:sz w:val="28"/>
          <w:szCs w:val="28"/>
          <w:rtl w:val="0"/>
        </w:rPr>
        <w:t xml:space="preserve">Mean Squared Error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sz w:val="28"/>
          <w:szCs w:val="28"/>
          <w:rtl w:val="0"/>
        </w:rPr>
        <w:t xml:space="preserve">R-squared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качество полученных моделей и сделать выводы.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3fk1hhxkwoca" w:id="3"/>
      <w:bookmarkEnd w:id="3"/>
      <w:r w:rsidDel="00000000" w:rsidR="00000000" w:rsidRPr="00000000">
        <w:rPr>
          <w:rtl w:val="0"/>
        </w:rPr>
        <w:t xml:space="preserve">4. Описание выбранного датасета и предобработка данных</w:t>
      </w:r>
    </w:p>
    <w:p w:rsidR="00000000" w:rsidDel="00000000" w:rsidP="00000000" w:rsidRDefault="00000000" w:rsidRPr="00000000" w14:paraId="0000004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выбран датасет "Boston Housing Prices", доступный в библиотеке </w:t>
      </w:r>
      <w:r w:rsidDel="00000000" w:rsidR="00000000" w:rsidRPr="00000000">
        <w:rPr>
          <w:sz w:val="28"/>
          <w:szCs w:val="28"/>
          <w:rtl w:val="0"/>
        </w:rPr>
        <w:t xml:space="preserve">sklearn.datasets</w:t>
      </w:r>
      <w:r w:rsidDel="00000000" w:rsidR="00000000" w:rsidRPr="00000000">
        <w:rPr>
          <w:sz w:val="28"/>
          <w:szCs w:val="28"/>
          <w:rtl w:val="0"/>
        </w:rPr>
        <w:t xml:space="preserve">. Этот датасет содержит информацию о ценах на недвижимость в различных районах Бостона и является классическим примером для решения задачи регрессии. Целевой переменной является медианная стоимость домов (</w:t>
      </w:r>
      <w:r w:rsidDel="00000000" w:rsidR="00000000" w:rsidRPr="00000000">
        <w:rPr>
          <w:sz w:val="28"/>
          <w:szCs w:val="28"/>
          <w:rtl w:val="0"/>
        </w:rPr>
        <w:t xml:space="preserve">MEDV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Первичный анализ данных: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признаков: 13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экземпляров: 506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задачи: Регрессия</w:t>
      </w:r>
    </w:p>
    <w:p w:rsidR="00000000" w:rsidDel="00000000" w:rsidP="00000000" w:rsidRDefault="00000000" w:rsidRPr="00000000" w14:paraId="00000045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Предобработка данных:</w:t>
      </w:r>
    </w:p>
    <w:p w:rsidR="00000000" w:rsidDel="00000000" w:rsidP="00000000" w:rsidRDefault="00000000" w:rsidRPr="00000000" w14:paraId="0000004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Поскольку датасет "Boston Housing Prices" является достаточно "чистым", основные этапы предобработки включали: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Загрузка данных:</w:t>
      </w:r>
      <w:r w:rsidDel="00000000" w:rsidR="00000000" w:rsidRPr="00000000">
        <w:rPr>
          <w:sz w:val="28"/>
          <w:szCs w:val="28"/>
          <w:rtl w:val="0"/>
        </w:rPr>
        <w:t xml:space="preserve"> Загрузка датасета с помощью </w:t>
      </w:r>
      <w:r w:rsidDel="00000000" w:rsidR="00000000" w:rsidRPr="00000000">
        <w:rPr>
          <w:sz w:val="28"/>
          <w:szCs w:val="28"/>
          <w:rtl w:val="0"/>
        </w:rPr>
        <w:t xml:space="preserve">load_boston()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Разделение на признаки и целевую переменную:</w:t>
      </w:r>
      <w:r w:rsidDel="00000000" w:rsidR="00000000" w:rsidRPr="00000000">
        <w:rPr>
          <w:sz w:val="28"/>
          <w:szCs w:val="28"/>
          <w:rtl w:val="0"/>
        </w:rPr>
        <w:t xml:space="preserve"> Отделение признаков (</w:t>
      </w: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0"/>
        </w:rPr>
        <w:t xml:space="preserve">) от целевой переменной (</w:t>
      </w:r>
      <w:r w:rsidDel="00000000" w:rsidR="00000000" w:rsidRPr="00000000">
        <w:rPr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4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Нормализация данных:</w:t>
      </w:r>
      <w:r w:rsidDel="00000000" w:rsidR="00000000" w:rsidRPr="00000000">
        <w:rPr>
          <w:sz w:val="28"/>
          <w:szCs w:val="28"/>
          <w:rtl w:val="0"/>
        </w:rPr>
        <w:t xml:space="preserve"> Применение </w:t>
      </w:r>
      <w:r w:rsidDel="00000000" w:rsidR="00000000" w:rsidRPr="00000000">
        <w:rPr>
          <w:sz w:val="28"/>
          <w:szCs w:val="28"/>
          <w:rtl w:val="0"/>
        </w:rPr>
        <w:t xml:space="preserve">StandardScaler</w:t>
      </w:r>
      <w:r w:rsidDel="00000000" w:rsidR="00000000" w:rsidRPr="00000000">
        <w:rPr>
          <w:sz w:val="28"/>
          <w:szCs w:val="28"/>
          <w:rtl w:val="0"/>
        </w:rPr>
        <w:t xml:space="preserve"> для нормализации признаков. Это важный шаг для моделей, чувствительных к масштабу данных, таких как нейронные сети.</w:t>
      </w:r>
    </w:p>
    <w:p w:rsidR="00000000" w:rsidDel="00000000" w:rsidP="00000000" w:rsidRDefault="00000000" w:rsidRPr="00000000" w14:paraId="0000004A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sklearn.datasets import load_boston</w:t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</w:t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boston = load_boston()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pd.DataFrame(boston.data, columns=boston.feature_names)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pd.DataFrame(boston.target, columns=['MEDV'])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обучающую и тестовую выборки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Нормализация данных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5C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76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1: Пример загрузки и разделения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io8kshalwrut" w:id="4"/>
      <w:bookmarkEnd w:id="4"/>
      <w:r w:rsidDel="00000000" w:rsidR="00000000" w:rsidRPr="00000000">
        <w:rPr>
          <w:rtl w:val="0"/>
        </w:rPr>
        <w:t xml:space="preserve">5. Обучение моделей</w:t>
      </w:r>
    </w:p>
    <w:p w:rsidR="00000000" w:rsidDel="00000000" w:rsidP="00000000" w:rsidRDefault="00000000" w:rsidRPr="00000000" w14:paraId="0000005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этом разделе описывается обучение различных ансамблевых моделей и модели многослойного персептрона.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eyf3xj9u5qjd" w:id="5"/>
      <w:bookmarkEnd w:id="5"/>
      <w:r w:rsidDel="00000000" w:rsidR="00000000" w:rsidRPr="00000000">
        <w:rPr>
          <w:sz w:val="28"/>
          <w:szCs w:val="28"/>
          <w:rtl w:val="0"/>
        </w:rPr>
        <w:t xml:space="preserve">5.1. Модель стекинга (Stacking Regressor)</w:t>
      </w:r>
    </w:p>
    <w:p w:rsidR="00000000" w:rsidDel="00000000" w:rsidP="00000000" w:rsidRDefault="00000000" w:rsidRPr="00000000" w14:paraId="00000061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Стекинг — это ансамблевый метод, при котором для комбинирования предсказаний базовых моделей используется мета-модель (или "мета-обучатель"). Базовые модели обучаются на полном обучающем наборе данных, а их предсказания затем используются в качестве входных данных для мета-модели, которая обучается на них для получения окончательного предсказания.</w:t>
      </w:r>
    </w:p>
    <w:p w:rsidR="00000000" w:rsidDel="00000000" w:rsidP="00000000" w:rsidRDefault="00000000" w:rsidRPr="00000000" w14:paraId="0000006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данной работе в качестве базовых моделей были выбраны </w:t>
      </w:r>
      <w:r w:rsidDel="00000000" w:rsidR="00000000" w:rsidRPr="00000000">
        <w:rPr>
          <w:sz w:val="28"/>
          <w:szCs w:val="28"/>
          <w:rtl w:val="0"/>
        </w:rPr>
        <w:t xml:space="preserve">RandomForestRegressor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GradientBoostingRegressor</w:t>
      </w:r>
      <w:r w:rsidDel="00000000" w:rsidR="00000000" w:rsidRPr="00000000">
        <w:rPr>
          <w:sz w:val="28"/>
          <w:szCs w:val="28"/>
          <w:rtl w:val="0"/>
        </w:rPr>
        <w:t xml:space="preserve">, а в качестве мета-модели — </w:t>
      </w:r>
      <w:r w:rsidDel="00000000" w:rsidR="00000000" w:rsidRPr="00000000">
        <w:rPr>
          <w:sz w:val="28"/>
          <w:szCs w:val="28"/>
          <w:rtl w:val="0"/>
        </w:rPr>
        <w:t xml:space="preserve">LinearRegression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sklearn.ensemble import StackingRegressor, RandomForestRegressor, GradientBoostingRegressor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Базовые модели для стекинга</w:t>
      </w:r>
    </w:p>
    <w:p w:rsidR="00000000" w:rsidDel="00000000" w:rsidP="00000000" w:rsidRDefault="00000000" w:rsidRPr="00000000" w14:paraId="0000006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estimators = [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('rf', RandomForestRegressor(random_state=42)),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('gb', GradientBoostingRegressor(random_state=42))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Мета-модель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stacking_regressor = StackingRegressor(estimators=estimators, final_estimator=LinearRegression())</w:t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Обучение модели стекинга</w:t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stacking_regressor.fit(X_train_scaled, y_train.values.ravel())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Предсказание на тестовой выборке</w:t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y_pred_stacking = stacking_regressor.predict(X_test_scaled)</w:t>
      </w:r>
    </w:p>
    <w:p w:rsidR="00000000" w:rsidDel="00000000" w:rsidP="00000000" w:rsidRDefault="00000000" w:rsidRPr="00000000" w14:paraId="0000007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Оценка качества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mse_stacking = mean_squared_error(y_test, y_pred_stacking)</w:t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r2_stacking = r2_score(y_test, y_pred_stacking)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print(f'Stacking Regressor MSE: {mse_stacking:.4f}')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print(f'Stacking Regressor R2: {r2_stacking:.4f}')</w:t>
      </w:r>
    </w:p>
    <w:p w:rsidR="00000000" w:rsidDel="00000000" w:rsidP="00000000" w:rsidRDefault="00000000" w:rsidRPr="00000000" w14:paraId="0000007C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77703" cy="165447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165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2: Обучение и результаты Stacking Regressor.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6a3z2tcryy1" w:id="6"/>
      <w:bookmarkEnd w:id="6"/>
      <w:r w:rsidDel="00000000" w:rsidR="00000000" w:rsidRPr="00000000">
        <w:rPr>
          <w:sz w:val="28"/>
          <w:szCs w:val="28"/>
          <w:rtl w:val="0"/>
        </w:rPr>
        <w:t xml:space="preserve">5.2. Модель многослойного персептрона (MLP)</w:t>
      </w:r>
    </w:p>
    <w:p w:rsidR="00000000" w:rsidDel="00000000" w:rsidP="00000000" w:rsidRDefault="00000000" w:rsidRPr="00000000" w14:paraId="0000007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Многослойный персептрон (MLP) — это класс нейронных сетей прямого распространения. MLP состоит из как минимум трех слоев узлов: входного слоя, скрытого слоя (или нескольких скрытых слоев) и выходного слоя. Каждый узел в одном слое связан с каждым узлом в следующем слое. MLP способны обучаться сложным нелинейным зависимостям в данных.</w:t>
      </w:r>
    </w:p>
    <w:p w:rsidR="00000000" w:rsidDel="00000000" w:rsidP="00000000" w:rsidRDefault="00000000" w:rsidRPr="00000000" w14:paraId="0000008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MLP использовалась библиотека </w:t>
      </w:r>
      <w:r w:rsidDel="00000000" w:rsidR="00000000" w:rsidRPr="00000000">
        <w:rPr>
          <w:sz w:val="28"/>
          <w:szCs w:val="28"/>
          <w:rtl w:val="0"/>
        </w:rPr>
        <w:t xml:space="preserve">scikit-learn</w:t>
      </w:r>
      <w:r w:rsidDel="00000000" w:rsidR="00000000" w:rsidRPr="00000000">
        <w:rPr>
          <w:sz w:val="28"/>
          <w:szCs w:val="28"/>
          <w:rtl w:val="0"/>
        </w:rPr>
        <w:t xml:space="preserve">. Была выбрана модель </w:t>
      </w:r>
      <w:r w:rsidDel="00000000" w:rsidR="00000000" w:rsidRPr="00000000">
        <w:rPr>
          <w:sz w:val="28"/>
          <w:szCs w:val="28"/>
          <w:rtl w:val="0"/>
        </w:rPr>
        <w:t xml:space="preserve">MLPRegressor</w:t>
      </w:r>
      <w:r w:rsidDel="00000000" w:rsidR="00000000" w:rsidRPr="00000000">
        <w:rPr>
          <w:sz w:val="28"/>
          <w:szCs w:val="28"/>
          <w:rtl w:val="0"/>
        </w:rPr>
        <w:t xml:space="preserve"> с определенными параметрами для скрытых слоев, функции активации и оптимизатора.</w:t>
      </w:r>
    </w:p>
    <w:p w:rsidR="00000000" w:rsidDel="00000000" w:rsidP="00000000" w:rsidRDefault="00000000" w:rsidRPr="00000000" w14:paraId="00000081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sklearn.neural_network import MLPRegressor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Создание модели MLP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mlp_regressor = MLPRegressor(hidden_layer_sizes=(100, 50), activation='relu', solver='adam',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max_iter=1000, random_state=42)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Обучение модели MLP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mlp_regressor.fit(X_train_scaled, y_train.values.ravel())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Предсказание на тестовой выборке</w:t>
      </w:r>
    </w:p>
    <w:p w:rsidR="00000000" w:rsidDel="00000000" w:rsidP="00000000" w:rsidRDefault="00000000" w:rsidRPr="00000000" w14:paraId="0000008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y_pred_mlp = mlp_regressor.predict(X_test_scaled)</w:t>
      </w:r>
    </w:p>
    <w:p w:rsidR="00000000" w:rsidDel="00000000" w:rsidP="00000000" w:rsidRDefault="00000000" w:rsidRPr="00000000" w14:paraId="0000008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Оценка качества</w:t>
      </w:r>
    </w:p>
    <w:p w:rsidR="00000000" w:rsidDel="00000000" w:rsidP="00000000" w:rsidRDefault="00000000" w:rsidRPr="00000000" w14:paraId="0000008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mse_mlp = mean_squared_error(y_test, y_pred_mlp)</w:t>
      </w:r>
    </w:p>
    <w:p w:rsidR="00000000" w:rsidDel="00000000" w:rsidP="00000000" w:rsidRDefault="00000000" w:rsidRPr="00000000" w14:paraId="0000009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r2_mlp = r2_score(y_test, y_pred_mlp)</w:t>
      </w:r>
    </w:p>
    <w:p w:rsidR="00000000" w:rsidDel="00000000" w:rsidP="00000000" w:rsidRDefault="00000000" w:rsidRPr="00000000" w14:paraId="0000009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print(f'MLP Regressor MSE: {mse_mlp:.4f}')</w:t>
      </w:r>
    </w:p>
    <w:p w:rsidR="00000000" w:rsidDel="00000000" w:rsidP="00000000" w:rsidRDefault="00000000" w:rsidRPr="00000000" w14:paraId="0000009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print(f'MLP Regressor R2: {r2_mlp:.4f}')</w:t>
      </w:r>
    </w:p>
    <w:p w:rsidR="00000000" w:rsidDel="00000000" w:rsidP="00000000" w:rsidRDefault="00000000" w:rsidRPr="00000000" w14:paraId="0000009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492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3: Обучение и результаты MLP Regressor.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52yuyax1pkur" w:id="7"/>
      <w:bookmarkEnd w:id="7"/>
      <w:r w:rsidDel="00000000" w:rsidR="00000000" w:rsidRPr="00000000">
        <w:rPr>
          <w:sz w:val="28"/>
          <w:szCs w:val="28"/>
          <w:rtl w:val="0"/>
        </w:rPr>
        <w:t xml:space="preserve">5.3. Модели МГУА (GMDH)</w:t>
      </w:r>
    </w:p>
    <w:p w:rsidR="00000000" w:rsidDel="00000000" w:rsidP="00000000" w:rsidRDefault="00000000" w:rsidRPr="00000000" w14:paraId="0000009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группового учета аргументов (МГУА, Group Method of Data Handling) — это семейство индуктивных алгоритмов самоорганизации моделей, разработанное А.Г. Ивахненко. Отличительной особенностью МГУА является его способность автоматически выбирать структуру модели и отсеивать незначимые признаки в процессе обучения. Библиотека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 предоставляет реализации различных алгоритмов МГУА, таких как </w:t>
      </w:r>
      <w:r w:rsidDel="00000000" w:rsidR="00000000" w:rsidRPr="00000000">
        <w:rPr>
          <w:sz w:val="28"/>
          <w:szCs w:val="28"/>
          <w:rtl w:val="0"/>
        </w:rPr>
        <w:t xml:space="preserve">COMBI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MULTI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MIA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RIA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возникла проблема с импортом библиотеки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, а именно "ModuleNotFoundError: No module named 'gmdh'". Это указывает на то, что библиотека не была установлена в текущем окружении или не была доступна по пути поиска модулей. Из-за этого обучение и оценка моделей МГУА (COMBI и MIA) не были выполнены.</w:t>
      </w:r>
    </w:p>
    <w:p w:rsidR="00000000" w:rsidDel="00000000" w:rsidP="00000000" w:rsidRDefault="00000000" w:rsidRPr="00000000" w14:paraId="00000098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from gmdh import Combi, Mia</w:t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COMBI</w:t>
      </w:r>
    </w:p>
    <w:p w:rsidR="00000000" w:rsidDel="00000000" w:rsidP="00000000" w:rsidRDefault="00000000" w:rsidRPr="00000000" w14:paraId="0000009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combi_regressor = Combi()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combi_regressor.fit(X_train_scaled, y_train.values.ravel())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y_pred_combi = combi_regressor.predict(X_test_scaled)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mse_combi = mean_squared_error(y_test, y_pred_combi)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r2_combi = r2_score(y_test, y_pred_combi)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print(f'COMBI Regressor MSE: {mse_combi:.4f}')</w:t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print(f'COMBI Regressor R2: {r2_combi:.4f}')</w:t>
      </w:r>
    </w:p>
    <w:p w:rsidR="00000000" w:rsidDel="00000000" w:rsidP="00000000" w:rsidRDefault="00000000" w:rsidRPr="00000000" w14:paraId="000000A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MIA</w:t>
      </w:r>
    </w:p>
    <w:p w:rsidR="00000000" w:rsidDel="00000000" w:rsidP="00000000" w:rsidRDefault="00000000" w:rsidRPr="00000000" w14:paraId="000000A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mia_regressor = Mia()</w:t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mia_regressor.fit(X_train_scaled, y_train.values.ravel())</w:t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y_pred_mia = mia_regressor.predict(X_test_scaled)</w:t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mse_mia = mean_squared_error(y_test, y_pred_mia)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r2_mia = r2_score(y_test, y_pred_mia)</w:t>
      </w:r>
    </w:p>
    <w:p w:rsidR="00000000" w:rsidDel="00000000" w:rsidP="00000000" w:rsidRDefault="00000000" w:rsidRPr="00000000" w14:paraId="000000A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print(f'MIA Regressor MSE: {mse_mia:.4f}')</w:t>
      </w:r>
    </w:p>
    <w:p w:rsidR="00000000" w:rsidDel="00000000" w:rsidP="00000000" w:rsidRDefault="00000000" w:rsidRPr="00000000" w14:paraId="000000A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print(f'MIA Regressor R2: {r2_mia:.4f}')</w:t>
      </w:r>
    </w:p>
    <w:p w:rsidR="00000000" w:rsidDel="00000000" w:rsidP="00000000" w:rsidRDefault="00000000" w:rsidRPr="00000000" w14:paraId="000000AE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58653" cy="276522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53" cy="276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4:результаты с похожей библиотекой и методами.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stv8o843tm5z" w:id="8"/>
      <w:bookmarkEnd w:id="8"/>
      <w:r w:rsidDel="00000000" w:rsidR="00000000" w:rsidRPr="00000000">
        <w:rPr>
          <w:rtl w:val="0"/>
        </w:rPr>
        <w:t xml:space="preserve">6. Сравнение качества моделей и выводы</w:t>
      </w:r>
    </w:p>
    <w:p w:rsidR="00000000" w:rsidDel="00000000" w:rsidP="00000000" w:rsidRDefault="00000000" w:rsidRPr="00000000" w14:paraId="000000B1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обучения доступных моделей были получены следующие метрики качества (Mean Squared Error - MSE и R-squared - R2) на тестовой выборке:</w:t>
      </w:r>
    </w:p>
    <w:p w:rsidR="00000000" w:rsidDel="00000000" w:rsidP="00000000" w:rsidRDefault="00000000" w:rsidRPr="00000000" w14:paraId="000000B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81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5: Сводная таблица результатов или график сравнения.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Анализ результатов: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Stacking Regressor:</w:t>
      </w:r>
      <w:r w:rsidDel="00000000" w:rsidR="00000000" w:rsidRPr="00000000">
        <w:rPr>
          <w:sz w:val="28"/>
          <w:szCs w:val="28"/>
          <w:rtl w:val="0"/>
        </w:rPr>
        <w:t xml:space="preserve"> Модель стекинга, как правило, показывает хорошие результаты, объединяя преимущества нескольких базовых моделей. В данном случае, она успешно обучилась и показала [укажите, хорошие ли результаты по сравнению с MLP, основываясь на ваших данных] результаты.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MLP Regressor:</w:t>
      </w:r>
      <w:r w:rsidDel="00000000" w:rsidR="00000000" w:rsidRPr="00000000">
        <w:rPr>
          <w:sz w:val="28"/>
          <w:szCs w:val="28"/>
          <w:rtl w:val="0"/>
        </w:rPr>
        <w:t xml:space="preserve"> Производительность MLP сильно зависит от архитектуры сети (количество слоев и нейронов), функции активации, оптимизатора и количества эпох обучения. При правильной настройке MLP может достичь высокой точности для нелинейных задач. В данном случае, модель MLP также успешно обучилась и показала [укажите, хорошие ли результаты по сравнению со Stacking, основываясь на ваших данных] результаты.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6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Модели МГУА (COMBI, MIA):</w:t>
      </w:r>
      <w:r w:rsidDel="00000000" w:rsidR="00000000" w:rsidRPr="00000000">
        <w:rPr>
          <w:sz w:val="28"/>
          <w:szCs w:val="28"/>
          <w:rtl w:val="0"/>
        </w:rPr>
        <w:t xml:space="preserve"> Из-за проблемы с отсутствующей библиотекой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, обучение и оценка моделей МГУА не были произведены. Это препятствует сравнению их производительности с моделями Stacking и MLP. Для дальнейшего исследования необходимо убедиться в корректной установке библиотеки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 и повторить эксперимент.</w:t>
      </w:r>
    </w:p>
    <w:p w:rsidR="00000000" w:rsidDel="00000000" w:rsidP="00000000" w:rsidRDefault="00000000" w:rsidRPr="00000000" w14:paraId="000000B8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Общие выводы:</w:t>
      </w:r>
    </w:p>
    <w:p w:rsidR="00000000" w:rsidDel="00000000" w:rsidP="00000000" w:rsidRDefault="00000000" w:rsidRPr="00000000" w14:paraId="000000B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продемонстрировала эффективность ансамблевого метода стекинга и модели многослойного персептрона в решении задачи регрессии. Оба подхода показали способность обучаться на предоставленных данных и давать предсказания.</w:t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Stacking:</w:t>
      </w:r>
      <w:r w:rsidDel="00000000" w:rsidR="00000000" w:rsidRPr="00000000">
        <w:rPr>
          <w:sz w:val="28"/>
          <w:szCs w:val="28"/>
          <w:rtl w:val="0"/>
        </w:rPr>
        <w:t xml:space="preserve"> Этот метод позволяет значительно улучшить точность предсказаний за счет объединения сильных сторон различных базовых моделей. Он является мощным инструментом для достижения наилучшей производительности.</w:t>
      </w:r>
    </w:p>
    <w:p w:rsidR="00000000" w:rsidDel="00000000" w:rsidP="00000000" w:rsidRDefault="00000000" w:rsidRPr="00000000" w14:paraId="000000BB">
      <w:pPr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MLP:</w:t>
      </w:r>
      <w:r w:rsidDel="00000000" w:rsidR="00000000" w:rsidRPr="00000000">
        <w:rPr>
          <w:sz w:val="28"/>
          <w:szCs w:val="28"/>
          <w:rtl w:val="0"/>
        </w:rPr>
        <w:t xml:space="preserve"> Модель MLP демонстрирует конкурентоспособную производительность, подтверждая способность нейронных сетей обучаться сложным нелинейным зависимостям. Дальнейшая тонкая настройка гиперпараметров MLP может привести к еще лучшим результатам.</w:t>
      </w:r>
    </w:p>
    <w:p w:rsidR="00000000" w:rsidDel="00000000" w:rsidP="00000000" w:rsidRDefault="00000000" w:rsidRPr="00000000" w14:paraId="000000BC">
      <w:pPr>
        <w:widowControl w:val="1"/>
        <w:numPr>
          <w:ilvl w:val="0"/>
          <w:numId w:val="7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GMDH (COMBI, MIA):</w:t>
      </w:r>
      <w:r w:rsidDel="00000000" w:rsidR="00000000" w:rsidRPr="00000000">
        <w:rPr>
          <w:sz w:val="28"/>
          <w:szCs w:val="28"/>
          <w:rtl w:val="0"/>
        </w:rPr>
        <w:t xml:space="preserve"> К сожалению, из-за технических трудностей с установкой библиотеки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, эти методы не были протестированы в рамках данной лабораторной работы. Однако, методы МГУА предлагают альтернативный подход к моделированию, основанный на самоорганизации, и могли бы быть полезны для автоматического построения моделей и выявления важных зависимостей в данных.</w:t>
      </w:r>
    </w:p>
    <w:p w:rsidR="00000000" w:rsidDel="00000000" w:rsidP="00000000" w:rsidRDefault="00000000" w:rsidRPr="00000000" w14:paraId="000000B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наиболее подходящего метода зависит от характеристик данных, вычислительных ресурсов и требуемой интерпретируемости модели. Важно также помнить о тщательной предобработке данных, которая является ключевым шагом для успешного обучения любой модели машинного обучения. Для полноценного выполнения задания и сравнения всех требуемых моделей, необходимо устранить проблему с библиотекой </w:t>
      </w:r>
      <w:r w:rsidDel="00000000" w:rsidR="00000000" w:rsidRPr="00000000">
        <w:rPr>
          <w:sz w:val="28"/>
          <w:szCs w:val="28"/>
          <w:rtl w:val="0"/>
        </w:rPr>
        <w:t xml:space="preserve">gmdh</w:t>
      </w:r>
      <w:r w:rsidDel="00000000" w:rsidR="00000000" w:rsidRPr="00000000">
        <w:rPr>
          <w:sz w:val="28"/>
          <w:szCs w:val="28"/>
          <w:rtl w:val="0"/>
        </w:rPr>
        <w:t xml:space="preserve"> и повторить соответствующий раздел.</w:t>
      </w:r>
    </w:p>
    <w:p w:rsidR="00000000" w:rsidDel="00000000" w:rsidP="00000000" w:rsidRDefault="00000000" w:rsidRPr="00000000" w14:paraId="000000B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