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center"/>
        <w:tblLayout w:type="fixed"/>
        <w:tblLook w:val="0400"/>
      </w:tblPr>
      <w:tblGrid>
        <w:gridCol w:w="1383"/>
        <w:gridCol w:w="7975"/>
        <w:tblGridChange w:id="0">
          <w:tblGrid>
            <w:gridCol w:w="1383"/>
            <w:gridCol w:w="7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00C">
      <w:pPr>
        <w:spacing w:line="24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</w:t>
      </w:r>
    </w:p>
    <w:p w:rsidR="00000000" w:rsidDel="00000000" w:rsidP="00000000" w:rsidRDefault="00000000" w:rsidRPr="00000000" w14:paraId="0000000D">
      <w:pPr>
        <w:spacing w:line="240" w:lineRule="auto"/>
        <w:ind w:left="6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"___"_________2025г.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«Сетевые технологии в АСОИУ»</w:t>
      </w:r>
    </w:p>
    <w:p w:rsidR="00000000" w:rsidDel="00000000" w:rsidP="00000000" w:rsidRDefault="00000000" w:rsidRPr="00000000" w14:paraId="00000016">
      <w:pPr>
        <w:spacing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Вариант 33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ИУ5-61Б: </w:t>
      </w:r>
    </w:p>
    <w:p w:rsidR="00000000" w:rsidDel="00000000" w:rsidP="00000000" w:rsidRDefault="00000000" w:rsidRPr="00000000" w14:paraId="0000001E">
      <w:pPr>
        <w:spacing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</w:t>
      </w:r>
    </w:p>
    <w:p w:rsidR="00000000" w:rsidDel="00000000" w:rsidP="00000000" w:rsidRDefault="00000000" w:rsidRPr="00000000" w14:paraId="0000001F">
      <w:pPr>
        <w:spacing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</w:t>
      </w:r>
    </w:p>
    <w:p w:rsidR="00000000" w:rsidDel="00000000" w:rsidP="00000000" w:rsidRDefault="00000000" w:rsidRPr="00000000" w14:paraId="00000020">
      <w:pPr>
        <w:spacing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Серов С.С.</w:t>
      </w:r>
    </w:p>
    <w:p w:rsidR="00000000" w:rsidDel="00000000" w:rsidP="00000000" w:rsidRDefault="00000000" w:rsidRPr="00000000" w14:paraId="00000021">
      <w:pPr>
        <w:spacing w:line="360" w:lineRule="auto"/>
        <w:ind w:firstLine="56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распределенную систему обмена сообщениями в реальном времени.</w:t>
      </w:r>
    </w:p>
    <w:p w:rsidR="00000000" w:rsidDel="00000000" w:rsidP="00000000" w:rsidRDefault="00000000" w:rsidRPr="00000000" w14:paraId="00000027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Основание для разработки: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учебный план МГТУ им. Баумана кафедры ИУ5 на 6 семестр. </w:t>
      </w:r>
    </w:p>
    <w:p w:rsidR="00000000" w:rsidDel="00000000" w:rsidP="00000000" w:rsidRDefault="00000000" w:rsidRPr="00000000" w14:paraId="0000002A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Ларкин Б.В. (прикладной уровень) – группа ИУ5-61Б</w:t>
      </w:r>
    </w:p>
    <w:p w:rsidR="00000000" w:rsidDel="00000000" w:rsidP="00000000" w:rsidRDefault="00000000" w:rsidRPr="00000000" w14:paraId="0000002D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Цыпышев Т.А. (транспортный уровень) – группа ИУ5-61Б</w:t>
      </w:r>
    </w:p>
    <w:p w:rsidR="00000000" w:rsidDel="00000000" w:rsidP="00000000" w:rsidRDefault="00000000" w:rsidRPr="00000000" w14:paraId="0000002E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Серов С.С. (канальный уровень) – группа ИУ5-61Б</w:t>
      </w:r>
    </w:p>
    <w:p w:rsidR="00000000" w:rsidDel="00000000" w:rsidP="00000000" w:rsidRDefault="00000000" w:rsidRPr="00000000" w14:paraId="0000002F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разработки: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распределенную систему для обмена сообщениями в реальном времени, состоящую из трех уровней: прикладной, транспортный и канальный, каждый из которых реализуется как отдельный веб-сервис.</w:t>
      </w:r>
    </w:p>
    <w:p w:rsidR="00000000" w:rsidDel="00000000" w:rsidP="00000000" w:rsidRDefault="00000000" w:rsidRPr="00000000" w14:paraId="00000032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850" w:right="-566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Прикладной уровень: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60" w:lineRule="auto"/>
        <w:ind w:left="1700" w:right="-579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приложения представляет собой чат, где пользователи могут отправлять и получать текстовые сообщения. Каждое сообщение будет отображать информацию об отправителе и времени отправки.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подключении к чату пользователю следует ввести свое имя и выбрать сервер (Земля или Марс), к которому он хочет подключиться. Это имя будет передаваться вместе с каждым новым текстовым сообщением;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успешной авторизации пользователи с Земли смогут отправлять текстовые сообщения на Марс через установленное WebSocket-соединение и напрямую на Землю. Для ввода текста предусмотрено поле ввода. Для отправки сообщения предусмотрена кнопка "Отправить";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пользователей с Марса отсутствует возможность отправки сообщений. При попытке отправки пользователь увидит ошибку от сервера.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при получении сообщения возникнет ошибка, то это сообщение не будет отображаться, а пользователи увидят вместо него уведомление о сбое;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"Выйти" все данные (чат и логин) очищаются, а активное WebSocket-соединение закрывается;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360" w:lineRule="auto"/>
        <w:ind w:left="2551" w:right="-419.5275590551165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приложения должен соответствовать сайту stepik.org и быть адаптирован для мобильных устройств;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360" w:lineRule="auto"/>
        <w:ind w:left="1700" w:right="-579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WebSocket-сервер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WebSocket-сервер управляет списком пользователей, поддерживающих активные соединения. Он хранит информацию об имени пользователя и местонахождении для каждого активного соединения;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предоставляет возможность открывать и закрывать WebSocket-соединения. Полученные сообщения от клиентов с Земли сервер рассылает всем подключенным пользователям, за исключением тех, кто находится на Земле или чье имя совпадает с именем отправителя;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360" w:lineRule="auto"/>
        <w:ind w:left="1700" w:right="-579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Receive для получения сообщения с транспортного уровня: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сообщение, передаваемое по HTTP, содержит информацию о том, кто является отправителем, когда было отправлено сообщение, есть ли ошибка в передаче, а также сам текст сообщения;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получения сообщения по HTTP, сервер передает его всем подключенным WebSocket-клиентам через широковещательную рассылку, кроме того клиента, который отправил это сообщение или клиентов, которые находятся на Земле;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850" w:right="-566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Транспортный уровень: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60" w:lineRule="auto"/>
        <w:ind w:left="1700" w:right="-579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Send, который отвечает за разделение текстового сообщения на несколько частей (сегментов): 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сообщение будет разделяться на сегменты по 140 байт. Каждый сегмент будет последовательно передаваться через метод Code на канальный уровень;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сегмент будет содержать информацию о времени отправки сообщения (чтобы все части можно было собрать в правильном порядке), общую длину сообщения, порядковый номер сегмента и сам текст сообщения;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360" w:lineRule="auto"/>
        <w:ind w:left="1700" w:right="-579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Transfer, который собирает полученные сегменты в полное сообщение прикладного уровня: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сегменты будут храниться в очереди, и раз в 1 секунду сервер будет собирать их в одно сообщение и передавать на прикладной уровень;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некоторые сегменты не были получены или переданы с ошибкой, сервер будет отправлять полное сообщение с признаком ошибки;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850" w:right="-566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Канальный уровень: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360" w:lineRule="auto"/>
        <w:ind w:left="1700" w:right="-579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канала связи имитирует возможные потери данных. Он добавляет случайные ошибки в передаваемые сообщения: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должен вносить ошибку с вероятностью 10% в один случайный бит каждого сформированного кадра;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должен терять передаваемый кадр с вероятностью 2%;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360" w:lineRule="auto"/>
        <w:ind w:left="1700" w:right="-579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HTTP-метода Code, который выполняет кодирование и декодирование полученных от транспортного уровня сегментов: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сегмент, полученный от транспортного уровня, кодируется с использованием циклического [7,4]-кода, что позволяет обнаруживать и исправлять ошибки при передаче данных;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line="360" w:lineRule="auto"/>
        <w:ind w:left="2551" w:right="-579" w:firstLine="850.0000000000002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того как ошибка внесена в кадр, он будет декодирован, исправлен и передан дальше на транспортный уровень в виде конкретного сегмента;</w:t>
      </w:r>
    </w:p>
    <w:p w:rsidR="00000000" w:rsidDel="00000000" w:rsidP="00000000" w:rsidRDefault="00000000" w:rsidRPr="00000000" w14:paraId="00000050">
      <w:pPr>
        <w:spacing w:line="360" w:lineRule="auto"/>
        <w:ind w:right="-57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составу технических средств: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Прикладной уровень: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1" w:right="0" w:firstLine="850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ПК с ОС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выше)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1" w:right="0" w:firstLine="850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 (1.20 и выше)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0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1" w:right="0" w:firstLine="850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ОС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1" w:right="0" w:firstLine="850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Веб-браузер: Chrome(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и выше)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Транспортный уровень: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1" w:right="0" w:firstLine="850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ПК с ОС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Linux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 и выше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1" w:right="0" w:firstLine="850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(4.2 и выше)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1" w:right="0" w:firstLine="850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Kafka (2.12 и выше)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0" w:right="0" w:firstLine="85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Канальный уровень: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1" w:right="0" w:firstLine="850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ПК с ОС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(6.4 и выше)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51" w:right="0" w:firstLine="850.0000000000002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GoLang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(4.2 и выше)</w:t>
      </w:r>
    </w:p>
    <w:p w:rsidR="00000000" w:rsidDel="00000000" w:rsidP="00000000" w:rsidRDefault="00000000" w:rsidRPr="00000000" w14:paraId="00000060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разработки: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850" w:right="-579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тему-вариант, определить команду и сформировать ТЗ – 3 неделя;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360" w:lineRule="auto"/>
        <w:ind w:left="850" w:right="-579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макет figma, три диаграммы последовательности и описать HTTP-методы в swagger – 8 неделя;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360" w:lineRule="auto"/>
        <w:ind w:left="850" w:right="-579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отладить приложение, подготовить полный комплект документов (ТЗ, РПЗ, ПМИ, РП, РСА) – 12 неделя;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360" w:lineRule="auto"/>
        <w:ind w:left="850" w:right="-579" w:firstLine="85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Исправить замечания, защитить проект – 14 неделя.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right="-57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документация, предъявляемая по окончании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Расчётно-пояснительная записка, включающая в приложении комплект технической документации на программный продукт, содержащий:</w:t>
      </w:r>
    </w:p>
    <w:p w:rsidR="00000000" w:rsidDel="00000000" w:rsidP="00000000" w:rsidRDefault="00000000" w:rsidRPr="00000000" w14:paraId="00000069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  <w:tab/>
        <w:t xml:space="preserve">Приложение 1 – Техническое задание</w:t>
      </w:r>
    </w:p>
    <w:p w:rsidR="00000000" w:rsidDel="00000000" w:rsidP="00000000" w:rsidRDefault="00000000" w:rsidRPr="00000000" w14:paraId="0000006A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  <w:tab/>
        <w:t xml:space="preserve">Приложение 2 – Программа и методика испытаний</w:t>
      </w:r>
    </w:p>
    <w:p w:rsidR="00000000" w:rsidDel="00000000" w:rsidP="00000000" w:rsidRDefault="00000000" w:rsidRPr="00000000" w14:paraId="0000006B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  <w:tab/>
        <w:t xml:space="preserve">Приложение 3 – Руководство пользователя</w:t>
      </w:r>
    </w:p>
    <w:p w:rsidR="00000000" w:rsidDel="00000000" w:rsidP="00000000" w:rsidRDefault="00000000" w:rsidRPr="00000000" w14:paraId="0000006C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  <w:tab/>
        <w:t xml:space="preserve">Приложение 4 – Руководство системного администратора</w:t>
      </w:r>
    </w:p>
    <w:p w:rsidR="00000000" w:rsidDel="00000000" w:rsidP="00000000" w:rsidRDefault="00000000" w:rsidRPr="00000000" w14:paraId="0000006D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приемки работы:</w:t>
      </w:r>
    </w:p>
    <w:p w:rsidR="00000000" w:rsidDel="00000000" w:rsidP="00000000" w:rsidRDefault="00000000" w:rsidRPr="00000000" w14:paraId="0000006F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Приемка работы осуществляется в соответствии с "Программой и методикой испытаний."</w:t>
      </w:r>
    </w:p>
    <w:p w:rsidR="00000000" w:rsidDel="00000000" w:rsidP="00000000" w:rsidRDefault="00000000" w:rsidRPr="00000000" w14:paraId="00000070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защищается перед комиссией преподавателей кафедры.</w:t>
      </w:r>
    </w:p>
    <w:p w:rsidR="00000000" w:rsidDel="00000000" w:rsidP="00000000" w:rsidRDefault="00000000" w:rsidRPr="00000000" w14:paraId="00000071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условия: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right="-579" w:firstLine="85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Техническое Задание может дополняться и изменяться в установленном порядке. </w:t>
      </w:r>
    </w:p>
    <w:sectPr>
      <w:footerReference r:id="rId7" w:type="default"/>
      <w:footerReference r:id="rId8" w:type="first"/>
      <w:pgSz w:h="16834" w:w="11909" w:orient="portrait"/>
      <w:pgMar w:bottom="1133.8582677165355" w:top="1133.8582677165355" w:left="1700.7874015748032" w:right="860.669291338583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850" w:firstLine="850"/>
      </w:pPr>
      <w:rPr>
        <w:b w:val="0"/>
        <w:sz w:val="28"/>
        <w:szCs w:val="28"/>
        <w:u w:val="none"/>
        <w:shd w:fill="auto" w:val="clear"/>
      </w:rPr>
    </w:lvl>
    <w:lvl w:ilvl="2">
      <w:start w:val="1"/>
      <w:numFmt w:val="decimal"/>
      <w:lvlText w:val="%1.%2.%3."/>
      <w:lvlJc w:val="right"/>
      <w:pPr>
        <w:ind w:left="1700" w:firstLine="850"/>
      </w:pPr>
      <w:rPr>
        <w:b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551" w:firstLine="850"/>
      </w:pPr>
      <w:rPr>
        <w:b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401" w:firstLine="850"/>
      </w:pPr>
      <w:rPr>
        <w:sz w:val="28"/>
        <w:szCs w:val="28"/>
        <w:u w:val="none"/>
      </w:rPr>
    </w:lvl>
    <w:lvl w:ilvl="5">
      <w:start w:val="1"/>
      <w:numFmt w:val="decimal"/>
      <w:lvlText w:val="%1.%2.%3.%4.%5.%6."/>
      <w:lvlJc w:val="right"/>
      <w:pPr>
        <w:ind w:left="4251" w:firstLine="85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