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58E1" w14:textId="77777777" w:rsidR="00B64213" w:rsidRDefault="00000000">
      <w:r>
        <w:rPr>
          <w:rFonts w:hint="eastAsia"/>
        </w:rPr>
        <w:t>1.</w:t>
      </w:r>
      <w:r>
        <w:rPr>
          <w:rFonts w:hint="eastAsia"/>
        </w:rPr>
        <w:t>引言</w:t>
      </w:r>
    </w:p>
    <w:p w14:paraId="3BA1E5C9" w14:textId="534E70DB" w:rsidR="00B64213" w:rsidRDefault="00000000">
      <w:pPr>
        <w:ind w:firstLine="420"/>
      </w:pPr>
      <w:r>
        <w:t>在生物大分子中，蛋白质是一类特别引人关注的类别，因为它们参与了从结构和机械角色到信号传递和调节功能的大量细胞过程。为了发挥其生物学功能，蛋白质通常需要与其</w:t>
      </w:r>
      <w:proofErr w:type="gramStart"/>
      <w:r>
        <w:t>他分子</w:t>
      </w:r>
      <w:proofErr w:type="gramEnd"/>
      <w:r>
        <w:t>直接相互作用，包括蛋白质</w:t>
      </w:r>
      <w:r>
        <w:t>/</w:t>
      </w:r>
      <w:r>
        <w:t>肽、核酸、膜、底物以及具有高度特异性和亲和力的小分子配体。对于新药的合理设计和开发，结构数据和蛋白质</w:t>
      </w:r>
      <w:r>
        <w:t>-</w:t>
      </w:r>
      <w:r>
        <w:t>配体结合机制的需求要求对分子识别的本质有深入的理解</w:t>
      </w:r>
      <w:r w:rsidR="00E15C37">
        <w:fldChar w:fldCharType="begin"/>
      </w:r>
      <w:r w:rsidR="00E15C37">
        <w:instrText xml:space="preserve"> ADDIN ZOTERO_ITEM CSL_CITATION {"citationID":"jYivnwbl","properties":{"formattedCitation":"[1]","plainCitation":"[1]","noteIndex":0},"citationItems":[{"id":469,"uris":["http://zotero.org/users/14704831/items/DD56L87N"],"itemData":{"id":469,"type":"article-journal","abstract":"Herein, we present an overview of a broad range of physico-chemical approaches able to reveal the details of protein–ligand kinetics.\n          , \n            \n              In the last three decades, protein and nucleic acid structure determination and comprehension of the mechanisms, leading to their physiological and pathological functions, have become a cornerstone of biomedical sciences. A deep understanding of the principles governing the fates of cells and tissue at the molecular level has been gained over the years, offering a solid basis for the rational design of drugs aimed at the pharmacological treatment of numerous diseases. Historically, affinity indicators (\n              i.e. K\n              d\n              and IC\n              50\n              /EC\n              50\n              ) have been assumed to be valid indicators of the\n              in vivo\n              efficacy of a drug. However, recent studies pointed out that the kinetics of the drug–receptor binding process could be as important or even more important than affinity in determining the drug efficacy. This eventually led to a growing interest in the characterisation and prediction of the rate constants of protein–ligand association and dissociation. For instance, a drug with a longer residence time can kinetically select a given receptor over another, even if the affinity for both receptors is comparable, thus increasing its therapeutic index. Therefore, understanding the molecular features underlying binding and unbinding processes is of central interest towards the rational control of drug binding kinetics. In this review, we report the theoretical framework behind protein–ligand association and highlight the latest advances in the experimental and computational approaches exploited to investigate the binding kinetics.","container-title":"MedChemComm","DOI":"10.1039/C6MD00581K","ISSN":"2040-2503, 2040-2511","issue":"3","journalAbbreviation":"Med. Chem. Commun.","language":"en","page":"534-550","source":"DOI.org (Crossref)","title":"Protein–ligand (un)binding kinetics as a new paradigm for drug discovery at the crossroad between experiments and modelling","volume":"8","author":[{"family":"Bernetti","given":"M."},{"family":"Cavalli","given":"A."},{"family":"Mollica","given":"L."}],"issued":{"date-parts":[["2017"]]}}}],"schema":"https://github.com/citation-style-language/schema/raw/master/csl-citation.json"} </w:instrText>
      </w:r>
      <w:r w:rsidR="00E15C37">
        <w:fldChar w:fldCharType="separate"/>
      </w:r>
      <w:r w:rsidR="00E15C37" w:rsidRPr="00E15C37">
        <w:rPr>
          <w:rFonts w:ascii="Calibri" w:hAnsi="Calibri" w:cs="Calibri"/>
        </w:rPr>
        <w:t>[1]</w:t>
      </w:r>
      <w:r w:rsidR="00E15C37">
        <w:fldChar w:fldCharType="end"/>
      </w:r>
      <w:r w:rsidR="00EB128C">
        <w:rPr>
          <w:rFonts w:hint="eastAsia"/>
        </w:rPr>
        <w:t>。</w:t>
      </w:r>
    </w:p>
    <w:p w14:paraId="3C23890F" w14:textId="23E42F39" w:rsidR="00B64213" w:rsidRDefault="00000000">
      <w:pPr>
        <w:ind w:firstLine="420"/>
      </w:pPr>
      <w:r>
        <w:t>药物靶点相互作用网络的识别是药物发现流程中的一个基本步骤</w:t>
      </w:r>
      <w:r w:rsidR="000D550B">
        <w:fldChar w:fldCharType="begin"/>
      </w:r>
      <w:r w:rsidR="000D550B">
        <w:instrText xml:space="preserve"> ADDIN ZOTERO_ITEM CSL_CITATION {"citationID":"wT6O6mZ9","properties":{"formattedCitation":"[2]","plainCitation":"[2]","noteIndex":0},"citationItems":[{"id":471,"uris":["http://zotero.org/users/14704831/items/IWYW5QD2"],"itemData":{"id":471,"type":"article-journal","container-title":"Nature Reviews Drug Discovery","DOI":"10.1038/nrd986","ISSN":"1474-1776, 1474-1784","issue":"1","journalAbbreviation":"Nat Rev Drug Discov","language":"en","license":"http://www.springer.com/tdm","page":"63-69","source":"DOI.org (Crossref)","title":"Target selection in drug discovery","volume":"2","author":[{"family":"Knowles","given":"Jonathan"},{"family":"Gromo","given":"Gianni"}],"issued":{"date-parts":[["2003",1]]}}}],"schema":"https://github.com/citation-style-language/schema/raw/master/csl-citation.json"} </w:instrText>
      </w:r>
      <w:r w:rsidR="000D550B">
        <w:fldChar w:fldCharType="separate"/>
      </w:r>
      <w:r w:rsidR="000D550B" w:rsidRPr="000D550B">
        <w:rPr>
          <w:rFonts w:ascii="Calibri" w:hAnsi="Calibri" w:cs="Calibri"/>
        </w:rPr>
        <w:t>[2]</w:t>
      </w:r>
      <w:r w:rsidR="000D550B">
        <w:fldChar w:fldCharType="end"/>
      </w:r>
      <w:r>
        <w:t>。药物靶点相互作用网络的研究是药物开发的一个重要课题。仅通过实验来确定化合物</w:t>
      </w:r>
      <w:r>
        <w:t>-</w:t>
      </w:r>
      <w:r>
        <w:t>蛋白质相互作用或潜在的药物靶点相互作用既耗时又昂贵。作为补充，计算预测方法可以及时为我们提供非常有用的信息</w:t>
      </w:r>
      <w:r w:rsidR="003562FA">
        <w:fldChar w:fldCharType="begin"/>
      </w:r>
      <w:r w:rsidR="003562FA">
        <w:instrText xml:space="preserve"> ADDIN ZOTERO_ITEM CSL_CITATION {"citationID":"xb7WAVf8","properties":{"formattedCitation":"[3]","plainCitation":"[3]","noteIndex":0},"citationItems":[{"id":473,"uris":["http://zotero.org/users/14704831/items/5LL9696A"],"itemData":{"id":473,"type":"article-journal","abstract":"Background: Study of drug-target interaction networks is an important topic for drug development. It is both timeconsuming and costly to determine compound-protein interactions or potential drug-target interactions by experiments alone. As a complement, the in silico prediction methods can provide us with very useful information in a timely manner.\nMethods/PrincipalFindings:To realize this, drug compounds are encoded with functional groups and proteins encoded by biological features including biochemical and physicochemical properties. The optimal feature selection procedures are adopted by means of the mRMR (Maximum Relevance Minimum Redundancy) method. Instead of classifying the proteins as a whole family, target proteins are divided into four groups: enzymes, ion channels, G-protein- coupled receptors and nuclear receptors. Thus, four independent predictors are established using the Nearest Neighbor algorithm as their operation engine, with each to predict the interactions between drugs and one of the four protein groups. As a result, the overall success rates by the jackknife cross-validation tests achieved with the four predictors are 85.48%, 80.78%, 78.49%, and 85.66%, respectively.\nConclusion/Significance: Our results indicate that the network prediction system thus established is quite promising and encouraging.","container-title":"PLoS ONE","DOI":"10.1371/journal.pone.0009603","ISSN":"1932-6203","issue":"3","journalAbbreviation":"PLoS ONE","language":"en","page":"e9603","source":"DOI.org (Crossref)","title":"Predicting Drug-Target Interaction Networks Based on Functional Groups and Biological Features","volume":"5","author":[{"family":"He","given":"Zhisong"},{"family":"Zhang","given":"Jian"},{"family":"Shi","given":"Xiao-He"},{"family":"Hu","given":"Le-Le"},{"family":"Kong","given":"Xiangyin"},{"family":"Cai","given":"Yu-Dong"},{"family":"Chou","given":"Kuo-Chen"}],"editor":[{"family":"Aziz","given":"Ramy K."}],"issued":{"date-parts":[["2010",3,11]]}}}],"schema":"https://github.com/citation-style-language/schema/raw/master/csl-citation.json"} </w:instrText>
      </w:r>
      <w:r w:rsidR="003562FA">
        <w:fldChar w:fldCharType="separate"/>
      </w:r>
      <w:r w:rsidR="003562FA" w:rsidRPr="003562FA">
        <w:rPr>
          <w:rFonts w:ascii="Calibri" w:hAnsi="Calibri" w:cs="Calibri"/>
        </w:rPr>
        <w:t>[3]</w:t>
      </w:r>
      <w:r w:rsidR="003562FA">
        <w:fldChar w:fldCharType="end"/>
      </w:r>
      <w:r>
        <w:t>。</w:t>
      </w:r>
    </w:p>
    <w:p w14:paraId="320B1064" w14:textId="77777777" w:rsidR="009A294C" w:rsidRDefault="00AF7A87" w:rsidP="00CA30D3">
      <w:pPr>
        <w:ind w:firstLine="420"/>
      </w:pPr>
      <w:r>
        <w:rPr>
          <w:rFonts w:hint="eastAsia"/>
        </w:rPr>
        <w:t>本文的出发点来源于</w:t>
      </w:r>
      <w:r>
        <w:rPr>
          <w:rFonts w:hint="eastAsia"/>
        </w:rPr>
        <w:t>:</w:t>
      </w:r>
    </w:p>
    <w:p w14:paraId="5DFB80A8" w14:textId="77777777" w:rsidR="000308DC" w:rsidRDefault="009825CD" w:rsidP="00360203">
      <w:pPr>
        <w:ind w:firstLine="420"/>
      </w:pPr>
      <w:r>
        <w:rPr>
          <w:rFonts w:hint="eastAsia"/>
        </w:rPr>
        <w:t>反应条件影响了药物及蛋白靶标的内在及外在性质，进而使动力学常数</w:t>
      </w:r>
      <w:r w:rsidRPr="00AF53D5">
        <w:rPr>
          <w:rFonts w:hint="eastAsia"/>
        </w:rPr>
        <w:t>Ki</w:t>
      </w:r>
      <w:r w:rsidRPr="00AF53D5">
        <w:rPr>
          <w:rFonts w:hint="eastAsia"/>
        </w:rPr>
        <w:t>、</w:t>
      </w:r>
      <w:proofErr w:type="spellStart"/>
      <w:r w:rsidRPr="00AF53D5">
        <w:rPr>
          <w:rFonts w:hint="eastAsia"/>
        </w:rPr>
        <w:t>Kd</w:t>
      </w:r>
      <w:proofErr w:type="spellEnd"/>
      <w:r w:rsidRPr="00AF53D5">
        <w:rPr>
          <w:rFonts w:hint="eastAsia"/>
        </w:rPr>
        <w:t>、</w:t>
      </w:r>
      <w:r w:rsidRPr="00AF53D5">
        <w:rPr>
          <w:rFonts w:hint="eastAsia"/>
        </w:rPr>
        <w:t xml:space="preserve">IC50 </w:t>
      </w:r>
      <w:r w:rsidRPr="00AF53D5">
        <w:rPr>
          <w:rFonts w:hint="eastAsia"/>
        </w:rPr>
        <w:t>和</w:t>
      </w:r>
      <w:r w:rsidRPr="00AF53D5">
        <w:rPr>
          <w:rFonts w:hint="eastAsia"/>
        </w:rPr>
        <w:t xml:space="preserve"> EC50</w:t>
      </w:r>
      <w:r>
        <w:rPr>
          <w:rFonts w:hint="eastAsia"/>
        </w:rPr>
        <w:t>等发生改变。以往的预测模型使用的数据</w:t>
      </w:r>
      <w:proofErr w:type="gramStart"/>
      <w:r>
        <w:rPr>
          <w:rFonts w:hint="eastAsia"/>
        </w:rPr>
        <w:t>集基本</w:t>
      </w:r>
      <w:proofErr w:type="gramEnd"/>
      <w:r>
        <w:rPr>
          <w:rFonts w:hint="eastAsia"/>
        </w:rPr>
        <w:t>都没有考虑带有反应条件的样本</w:t>
      </w:r>
      <w:r w:rsidR="00310187">
        <w:rPr>
          <w:rFonts w:hint="eastAsia"/>
        </w:rPr>
        <w:t>。</w:t>
      </w:r>
      <w:r w:rsidR="00612FCA">
        <w:rPr>
          <w:rFonts w:hint="eastAsia"/>
        </w:rPr>
        <w:t>此外，越来越多的相互作用预测模型使用了亲和力的数据集</w:t>
      </w:r>
      <w:r w:rsidR="00612FCA">
        <w:rPr>
          <w:rFonts w:hint="eastAsia"/>
        </w:rPr>
        <w:t>KIBA</w:t>
      </w:r>
      <w:r w:rsidR="00612FCA">
        <w:rPr>
          <w:rFonts w:hint="eastAsia"/>
        </w:rPr>
        <w:t>等，它们将</w:t>
      </w:r>
      <w:r w:rsidR="00612FCA">
        <w:rPr>
          <w:rFonts w:hint="eastAsia"/>
        </w:rPr>
        <w:t>KIBA</w:t>
      </w:r>
      <w:r w:rsidR="00612FCA">
        <w:rPr>
          <w:rFonts w:hint="eastAsia"/>
        </w:rPr>
        <w:t>等数据集的标签</w:t>
      </w:r>
      <w:r w:rsidR="00612FCA">
        <w:rPr>
          <w:rFonts w:hint="eastAsia"/>
        </w:rPr>
        <w:t>(</w:t>
      </w:r>
      <w:r w:rsidR="00612FCA" w:rsidRPr="00AF53D5">
        <w:rPr>
          <w:rFonts w:hint="eastAsia"/>
        </w:rPr>
        <w:t>动力学常数</w:t>
      </w:r>
      <w:r w:rsidR="00612FCA">
        <w:rPr>
          <w:rFonts w:hint="eastAsia"/>
        </w:rPr>
        <w:t>)</w:t>
      </w:r>
      <w:r w:rsidR="00612FCA">
        <w:rPr>
          <w:rFonts w:hint="eastAsia"/>
        </w:rPr>
        <w:t>根据某一阈值进行二分类，以适应相互作用预测相关模型。但是，分类阈值的划分存在争议。而反应条件的缺失加剧了数据集噪声的引入。</w:t>
      </w:r>
    </w:p>
    <w:p w14:paraId="7E81F546" w14:textId="32D6639A" w:rsidR="0085021E" w:rsidRDefault="00813B8A" w:rsidP="00360203">
      <w:pPr>
        <w:ind w:firstLine="420"/>
      </w:pPr>
      <w:proofErr w:type="spellStart"/>
      <w:r>
        <w:rPr>
          <w:rFonts w:hint="eastAsia"/>
        </w:rPr>
        <w:t>BindingDB</w:t>
      </w:r>
      <w:proofErr w:type="spellEnd"/>
      <w:r w:rsidR="00FC4C31" w:rsidRPr="00FC4C31">
        <w:rPr>
          <w:rFonts w:hint="eastAsia"/>
        </w:rPr>
        <w:t>（</w:t>
      </w:r>
      <w:r w:rsidR="00FC4C31" w:rsidRPr="00FC4C31">
        <w:t>http://www.bindingdb.org</w:t>
      </w:r>
      <w:r w:rsidR="00FC4C31" w:rsidRPr="00FC4C31">
        <w:rPr>
          <w:rFonts w:hint="eastAsia"/>
        </w:rPr>
        <w:t>）是</w:t>
      </w:r>
      <w:r w:rsidR="000308DC">
        <w:rPr>
          <w:rFonts w:hint="eastAsia"/>
        </w:rPr>
        <w:t>最全面的</w:t>
      </w:r>
      <w:r w:rsidR="00FC4C31" w:rsidRPr="00FC4C31">
        <w:rPr>
          <w:rFonts w:hint="eastAsia"/>
        </w:rPr>
        <w:t>公开</w:t>
      </w:r>
      <w:r w:rsidR="000308DC">
        <w:rPr>
          <w:rFonts w:hint="eastAsia"/>
        </w:rPr>
        <w:t>蛋白质</w:t>
      </w:r>
      <w:r w:rsidR="000308DC">
        <w:rPr>
          <w:rFonts w:hint="eastAsia"/>
        </w:rPr>
        <w:t>-</w:t>
      </w:r>
      <w:r w:rsidR="000308DC">
        <w:rPr>
          <w:rFonts w:hint="eastAsia"/>
        </w:rPr>
        <w:t>配体结合亲和力</w:t>
      </w:r>
      <w:r w:rsidR="00FC4C31" w:rsidRPr="00FC4C31">
        <w:rPr>
          <w:rFonts w:hint="eastAsia"/>
        </w:rPr>
        <w:t>数据库</w:t>
      </w:r>
      <w:r w:rsidR="000308DC">
        <w:rPr>
          <w:rFonts w:hint="eastAsia"/>
        </w:rPr>
        <w:t>之一</w:t>
      </w:r>
      <w:r w:rsidR="00CE60A2">
        <w:fldChar w:fldCharType="begin"/>
      </w:r>
      <w:r w:rsidR="00CE60A2">
        <w:instrText xml:space="preserve"> ADDIN ZOTERO_ITEM CSL_CITATION {"citationID":"YPggSLtS","properties":{"formattedCitation":"[4]","plainCitation":"[4]","noteIndex":0},"citationItems":[{"id":500,"uris":["http://zotero.org/users/14704831/items/RQJHLURZ"],"itemData":{"id":500,"type":"article-journal","abstract":"BindingDB (http://www.bindingdb.org) is a publicly accessible database currently containing 20 000 experimentally determined binding affinities of protein–ligand complexes, for 110 protein targets including isoforms and mutational variants, and 11 000 small molecule ligands. The data are extracted from the scientific literature, data collection focusing on proteins that are drug-targets or candidate drug-targets and for which structural data are present in the Protein Data Bank. The BindingDB website supports a range of query types, including searches by chemical structure, substructure and similarity; protein sequence; ligand and protein names; affinity ranges and molecular weight. Data sets generated by BindingDB queries can be downloaded in the form of annotated SDfiles for further analysis, or used as the basis for virtual screening of a compound database uploaded by the user. The data in BindingDB are linked both to structural data in the PDB via PDB IDs and chemical and sequence searches, and to the literature in PubMed via PubMed IDs.","container-title":"Nucleic Acids Research","DOI":"10.1093/nar/gkl999","ISSN":"0305-1048, 1362-4962","issue":"Database","journalAbbreviation":"Nucleic Acids Research","language":"en","page":"D198-D201","source":"DOI.org (Crossref)","title":"BindingDB: a web-accessible database of experimentally determined protein-ligand binding affinities","title-short":"BindingDB","volume":"35","author":[{"family":"Liu","given":"T."},{"family":"Lin","given":"Y."},{"family":"Wen","given":"X."},{"family":"Jorissen","given":"R. N."},{"family":"Gilson","given":"M. K."}],"issued":{"date-parts":[["2007",1,3]]}}}],"schema":"https://github.com/citation-style-language/schema/raw/master/csl-citation.json"} </w:instrText>
      </w:r>
      <w:r w:rsidR="00CE60A2">
        <w:fldChar w:fldCharType="separate"/>
      </w:r>
      <w:r w:rsidR="00CE60A2" w:rsidRPr="00CE60A2">
        <w:rPr>
          <w:rFonts w:ascii="Calibri" w:hAnsi="Calibri" w:cs="Calibri"/>
        </w:rPr>
        <w:t>[4]</w:t>
      </w:r>
      <w:r w:rsidR="00CE60A2">
        <w:fldChar w:fldCharType="end"/>
      </w:r>
      <w:r w:rsidR="000308DC">
        <w:rPr>
          <w:rFonts w:hint="eastAsia"/>
        </w:rPr>
        <w:t>。我们根据</w:t>
      </w:r>
      <w:proofErr w:type="spellStart"/>
      <w:r w:rsidR="000308DC">
        <w:rPr>
          <w:rFonts w:hint="eastAsia"/>
        </w:rPr>
        <w:t>Bindingdb</w:t>
      </w:r>
      <w:proofErr w:type="spellEnd"/>
      <w:r w:rsidR="000308DC">
        <w:rPr>
          <w:rFonts w:hint="eastAsia"/>
        </w:rPr>
        <w:t>及现在广泛使用的四个广泛使用的相互作用数据集</w:t>
      </w:r>
      <w:proofErr w:type="spellStart"/>
      <w:r w:rsidR="000308DC">
        <w:rPr>
          <w:rFonts w:hint="eastAsia"/>
        </w:rPr>
        <w:t>bindingdb,celegans,human</w:t>
      </w:r>
      <w:proofErr w:type="spellEnd"/>
      <w:r w:rsidR="000308DC">
        <w:rPr>
          <w:rFonts w:hint="eastAsia"/>
        </w:rPr>
        <w:t>及</w:t>
      </w:r>
      <w:proofErr w:type="spellStart"/>
      <w:r w:rsidR="000308DC">
        <w:rPr>
          <w:rFonts w:hint="eastAsia"/>
        </w:rPr>
        <w:t>biosnap</w:t>
      </w:r>
      <w:proofErr w:type="spellEnd"/>
      <w:r w:rsidR="000308DC">
        <w:rPr>
          <w:rFonts w:hint="eastAsia"/>
        </w:rPr>
        <w:t>,</w:t>
      </w:r>
      <w:r w:rsidR="000308DC">
        <w:rPr>
          <w:rFonts w:hint="eastAsia"/>
        </w:rPr>
        <w:t>进行匹配及信息补充，以获取包含了反应条件，动力学常数</w:t>
      </w:r>
      <w:r w:rsidR="000308DC">
        <w:rPr>
          <w:rFonts w:hint="eastAsia"/>
        </w:rPr>
        <w:t>(</w:t>
      </w:r>
      <w:r w:rsidR="000308DC">
        <w:rPr>
          <w:rFonts w:hint="eastAsia"/>
        </w:rPr>
        <w:t>亲和力指标</w:t>
      </w:r>
      <w:r w:rsidR="000308DC">
        <w:rPr>
          <w:rFonts w:hint="eastAsia"/>
        </w:rPr>
        <w:t>)</w:t>
      </w:r>
      <w:r w:rsidR="000308DC">
        <w:rPr>
          <w:rFonts w:hint="eastAsia"/>
        </w:rPr>
        <w:t>及相互作用指标</w:t>
      </w:r>
      <w:r w:rsidR="000308DC">
        <w:rPr>
          <w:rFonts w:hint="eastAsia"/>
        </w:rPr>
        <w:t>(</w:t>
      </w:r>
      <w:r w:rsidR="000308DC">
        <w:rPr>
          <w:rFonts w:hint="eastAsia"/>
        </w:rPr>
        <w:t>二分类标签</w:t>
      </w:r>
      <w:r w:rsidR="000308DC">
        <w:rPr>
          <w:rFonts w:hint="eastAsia"/>
        </w:rPr>
        <w:t>)</w:t>
      </w:r>
      <w:r w:rsidR="000308DC">
        <w:rPr>
          <w:rFonts w:hint="eastAsia"/>
        </w:rPr>
        <w:t>的数据集。</w:t>
      </w:r>
    </w:p>
    <w:p w14:paraId="3ADC1A27" w14:textId="70BC0C62" w:rsidR="00EE1212" w:rsidRDefault="00280429" w:rsidP="00360203">
      <w:pPr>
        <w:ind w:firstLine="420"/>
      </w:pPr>
      <w:r>
        <w:rPr>
          <w:rFonts w:hint="eastAsia"/>
        </w:rPr>
        <w:t>具有反应条件的数据帮助训练了模型对于真实情况的感知能力，这使得模型对于</w:t>
      </w:r>
    </w:p>
    <w:p w14:paraId="73672130" w14:textId="01898C2F" w:rsidR="00BB0FCB" w:rsidRDefault="00BB0FCB" w:rsidP="00BB0FCB">
      <w:r>
        <w:rPr>
          <w:rFonts w:hint="eastAsia"/>
        </w:rPr>
        <w:t>模型：</w:t>
      </w:r>
    </w:p>
    <w:p w14:paraId="153342F1" w14:textId="5440B04E" w:rsidR="00BB3EBD" w:rsidRDefault="00BB3EBD" w:rsidP="00BB3EBD">
      <w:r>
        <w:tab/>
      </w:r>
      <w:r w:rsidRPr="00BB3EBD">
        <w:rPr>
          <w:rFonts w:hint="eastAsia"/>
        </w:rPr>
        <w:t>提供每个残基的表面暴露面积或二级结构类型，让模型知道哪些残基更容易受到环境扰动（通常表面暴露残基更易受</w:t>
      </w:r>
      <w:r w:rsidRPr="00BB3EBD">
        <w:rPr>
          <w:rFonts w:hint="eastAsia"/>
        </w:rPr>
        <w:t>pH</w:t>
      </w:r>
      <w:r w:rsidRPr="00BB3EBD">
        <w:rPr>
          <w:rFonts w:hint="eastAsia"/>
        </w:rPr>
        <w:t>影响，柔性</w:t>
      </w:r>
      <w:r w:rsidRPr="00BB3EBD">
        <w:rPr>
          <w:rFonts w:hint="eastAsia"/>
        </w:rPr>
        <w:t>loop</w:t>
      </w:r>
      <w:r w:rsidRPr="00BB3EBD">
        <w:rPr>
          <w:rFonts w:hint="eastAsia"/>
        </w:rPr>
        <w:t>更易受温度影响等）。这些特征可以从静态结构预测中获得，也可由序列预测工具估计。虽然</w:t>
      </w:r>
      <w:proofErr w:type="gramStart"/>
      <w:r w:rsidRPr="00BB3EBD">
        <w:rPr>
          <w:rFonts w:hint="eastAsia"/>
        </w:rPr>
        <w:t>预训练</w:t>
      </w:r>
      <w:proofErr w:type="gramEnd"/>
      <w:r w:rsidRPr="00BB3EBD">
        <w:rPr>
          <w:rFonts w:hint="eastAsia"/>
        </w:rPr>
        <w:t>语言模型</w:t>
      </w:r>
      <w:r w:rsidRPr="00BB3EBD">
        <w:rPr>
          <w:rFonts w:hint="eastAsia"/>
        </w:rPr>
        <w:t>embedding</w:t>
      </w:r>
      <w:r w:rsidRPr="00BB3EBD">
        <w:rPr>
          <w:rFonts w:hint="eastAsia"/>
        </w:rPr>
        <w:t>已经蕴含部分结构信息，</w:t>
      </w:r>
      <w:proofErr w:type="gramStart"/>
      <w:r w:rsidRPr="00BB3EBD">
        <w:rPr>
          <w:rFonts w:hint="eastAsia"/>
        </w:rPr>
        <w:t>但显式提供</w:t>
      </w:r>
      <w:proofErr w:type="gramEnd"/>
      <w:r w:rsidRPr="00BB3EBD">
        <w:rPr>
          <w:rFonts w:hint="eastAsia"/>
        </w:rPr>
        <w:t>这类物理注释有望进一步提高环境效应建模的准确性。</w:t>
      </w:r>
      <w:r>
        <w:rPr>
          <w:rFonts w:hint="eastAsia"/>
        </w:rPr>
        <w:sym w:font="Wingdings" w:char="F0E0"/>
      </w:r>
      <w:r>
        <w:rPr>
          <w:rFonts w:hint="eastAsia"/>
        </w:rPr>
        <w:t>通过环境扰动的影响，蛋白质的三维结构</w:t>
      </w:r>
      <w:r>
        <w:rPr>
          <w:rFonts w:hint="eastAsia"/>
        </w:rPr>
        <w:t>(</w:t>
      </w:r>
      <w:r>
        <w:rPr>
          <w:rFonts w:hint="eastAsia"/>
        </w:rPr>
        <w:t>暴露残基与非暴露残基的三维结构</w:t>
      </w:r>
      <w:r>
        <w:rPr>
          <w:rFonts w:hint="eastAsia"/>
        </w:rPr>
        <w:t>)</w:t>
      </w:r>
      <w:r>
        <w:rPr>
          <w:rFonts w:hint="eastAsia"/>
        </w:rPr>
        <w:t>被隐含的学到</w:t>
      </w:r>
      <w:r w:rsidR="001A307D">
        <w:rPr>
          <w:rFonts w:hint="eastAsia"/>
        </w:rPr>
        <w:t>。</w:t>
      </w:r>
    </w:p>
    <w:p w14:paraId="2E4D49A9" w14:textId="34E9FFA0" w:rsidR="006763D5" w:rsidRDefault="006763D5" w:rsidP="006763D5">
      <w:pPr>
        <w:rPr>
          <w:rFonts w:hint="eastAsia"/>
        </w:rPr>
      </w:pPr>
      <w:r w:rsidRPr="006763D5">
        <w:t>Each data entry includes</w:t>
      </w:r>
      <w:r w:rsidR="002E71C8">
        <w:rPr>
          <w:rFonts w:hint="eastAsia"/>
        </w:rPr>
        <w:t xml:space="preserve"> </w:t>
      </w:r>
      <w:r w:rsidRPr="006763D5">
        <w:t>detailed experimental conditions, such as solution composition,</w:t>
      </w:r>
      <w:r w:rsidR="002E71C8">
        <w:rPr>
          <w:rFonts w:hint="eastAsia"/>
        </w:rPr>
        <w:t xml:space="preserve"> </w:t>
      </w:r>
      <w:r w:rsidRPr="006763D5">
        <w:t>pH and temperature, because these can affect the measured</w:t>
      </w:r>
      <w:r w:rsidR="002E71C8">
        <w:rPr>
          <w:rFonts w:hint="eastAsia"/>
        </w:rPr>
        <w:t xml:space="preserve"> </w:t>
      </w:r>
      <w:r w:rsidRPr="006763D5">
        <w:t>affinities.</w:t>
      </w:r>
      <w:r w:rsidR="009B367F">
        <w:fldChar w:fldCharType="begin"/>
      </w:r>
      <w:r w:rsidR="009B367F">
        <w:instrText xml:space="preserve"> ADDIN ZOTERO_ITEM CSL_CITATION {"citationID":"XZgsdLQm","properties":{"formattedCitation":"[4]","plainCitation":"[4]","noteIndex":0},"citationItems":[{"id":500,"uris":["http://zotero.org/users/14704831/items/RQJHLURZ"],"itemData":{"id":500,"type":"article-journal","abstract":"BindingDB (http://www.bindingdb.org) is a publicly accessible database currently containing 20 000 experimentally determined binding affinities of protein–ligand complexes, for 110 protein targets including isoforms and mutational variants, and 11 000 small molecule ligands. The data are extracted from the scientific literature, data collection focusing on proteins that are drug-targets or candidate drug-targets and for which structural data are present in the Protein Data Bank. The BindingDB website supports a range of query types, including searches by chemical structure, substructure and similarity; protein sequence; ligand and protein names; affinity ranges and molecular weight. Data sets generated by BindingDB queries can be downloaded in the form of annotated SDfiles for further analysis, or used as the basis for virtual screening of a compound database uploaded by the user. The data in BindingDB are linked both to structural data in the PDB via PDB IDs and chemical and sequence searches, and to the literature in PubMed via PubMed IDs.","container-title":"Nucleic Acids Research","DOI":"10.1093/nar/gkl999","ISSN":"0305-1048, 1362-4962","issue":"Database","journalAbbreviation":"Nucleic Acids Research","language":"en","page":"D198-D201","source":"DOI.org (Crossref)","title":"BindingDB: a web-accessible database of experimentally determined protein-ligand binding affinities","title-short":"BindingDB","volume":"35","author":[{"family":"Liu","given":"T."},{"family":"Lin","given":"Y."},{"family":"Wen","given":"X."},{"family":"Jorissen","given":"R. N."},{"family":"Gilson","given":"M. K."}],"issued":{"date-parts":[["2007",1,3]]}}}],"schema":"https://github.com/citation-style-language/schema/raw/master/csl-citation.json"} </w:instrText>
      </w:r>
      <w:r w:rsidR="009B367F">
        <w:fldChar w:fldCharType="separate"/>
      </w:r>
      <w:r w:rsidR="009B367F" w:rsidRPr="009B367F">
        <w:rPr>
          <w:rFonts w:ascii="Calibri" w:hAnsi="Calibri" w:cs="Calibri"/>
        </w:rPr>
        <w:t>[4]</w:t>
      </w:r>
      <w:r w:rsidR="009B367F">
        <w:fldChar w:fldCharType="end"/>
      </w:r>
    </w:p>
    <w:p w14:paraId="1281400F" w14:textId="706E46F1" w:rsidR="00BB0FCB" w:rsidRDefault="007A46EA" w:rsidP="00BB0FCB">
      <w:r>
        <w:tab/>
      </w:r>
      <w:r>
        <w:rPr>
          <w:rFonts w:hint="eastAsia"/>
        </w:rPr>
        <w:t>我们对可能产生</w:t>
      </w:r>
      <w:proofErr w:type="gramStart"/>
      <w:r>
        <w:rPr>
          <w:rFonts w:hint="eastAsia"/>
        </w:rPr>
        <w:t>缺失值</w:t>
      </w:r>
      <w:proofErr w:type="gramEnd"/>
      <w:r>
        <w:rPr>
          <w:rFonts w:hint="eastAsia"/>
        </w:rPr>
        <w:t>的反应条件</w:t>
      </w:r>
      <w:proofErr w:type="spellStart"/>
      <w:r>
        <w:rPr>
          <w:rFonts w:hint="eastAsia"/>
        </w:rPr>
        <w:t>PH,Temp</w:t>
      </w:r>
      <w:proofErr w:type="spellEnd"/>
      <w:r>
        <w:rPr>
          <w:rFonts w:hint="eastAsia"/>
        </w:rPr>
        <w:t>及动力学常数标签</w:t>
      </w:r>
      <w:r w:rsidRPr="00AF53D5">
        <w:rPr>
          <w:rFonts w:hint="eastAsia"/>
        </w:rPr>
        <w:t>Ki</w:t>
      </w:r>
      <w:r w:rsidRPr="00AF53D5">
        <w:rPr>
          <w:rFonts w:hint="eastAsia"/>
        </w:rPr>
        <w:t>、</w:t>
      </w:r>
      <w:proofErr w:type="spellStart"/>
      <w:r w:rsidRPr="00AF53D5">
        <w:rPr>
          <w:rFonts w:hint="eastAsia"/>
        </w:rPr>
        <w:t>Kd</w:t>
      </w:r>
      <w:proofErr w:type="spellEnd"/>
      <w:r w:rsidRPr="00AF53D5">
        <w:rPr>
          <w:rFonts w:hint="eastAsia"/>
        </w:rPr>
        <w:t>、</w:t>
      </w:r>
      <w:r w:rsidRPr="00AF53D5">
        <w:rPr>
          <w:rFonts w:hint="eastAsia"/>
        </w:rPr>
        <w:t xml:space="preserve">IC50 </w:t>
      </w:r>
      <w:r w:rsidRPr="00AF53D5">
        <w:rPr>
          <w:rFonts w:hint="eastAsia"/>
        </w:rPr>
        <w:t>和</w:t>
      </w:r>
      <w:r w:rsidRPr="00AF53D5">
        <w:rPr>
          <w:rFonts w:hint="eastAsia"/>
        </w:rPr>
        <w:t xml:space="preserve"> EC50</w:t>
      </w:r>
      <w:r>
        <w:rPr>
          <w:rFonts w:hint="eastAsia"/>
        </w:rPr>
        <w:t>进行</w:t>
      </w:r>
      <w:r>
        <w:rPr>
          <w:rFonts w:hint="eastAsia"/>
        </w:rPr>
        <w:t>mask</w:t>
      </w:r>
      <w:r>
        <w:rPr>
          <w:rFonts w:hint="eastAsia"/>
        </w:rPr>
        <w:t>处理，</w:t>
      </w:r>
      <w:r>
        <w:rPr>
          <w:rFonts w:hint="eastAsia"/>
        </w:rPr>
        <w:t>mask</w:t>
      </w:r>
      <w:r>
        <w:rPr>
          <w:rFonts w:hint="eastAsia"/>
        </w:rPr>
        <w:t>为</w:t>
      </w:r>
      <w:r>
        <w:rPr>
          <w:rFonts w:hint="eastAsia"/>
        </w:rPr>
        <w:t>1</w:t>
      </w:r>
      <w:r>
        <w:rPr>
          <w:rFonts w:hint="eastAsia"/>
        </w:rPr>
        <w:t>的则表示值存在，否则</w:t>
      </w:r>
      <w:r>
        <w:rPr>
          <w:rFonts w:hint="eastAsia"/>
        </w:rPr>
        <w:t>mask</w:t>
      </w:r>
      <w:r>
        <w:rPr>
          <w:rFonts w:hint="eastAsia"/>
        </w:rPr>
        <w:t>为</w:t>
      </w:r>
      <w:r>
        <w:rPr>
          <w:rFonts w:hint="eastAsia"/>
        </w:rPr>
        <w:t>0</w:t>
      </w:r>
      <w:r>
        <w:rPr>
          <w:rFonts w:hint="eastAsia"/>
        </w:rPr>
        <w:t>。</w:t>
      </w:r>
      <w:proofErr w:type="gramStart"/>
      <w:r>
        <w:rPr>
          <w:rFonts w:hint="eastAsia"/>
        </w:rPr>
        <w:t>缺失值</w:t>
      </w:r>
      <w:proofErr w:type="gramEnd"/>
      <w:r>
        <w:rPr>
          <w:rFonts w:hint="eastAsia"/>
        </w:rPr>
        <w:t>被置为</w:t>
      </w:r>
      <w:r>
        <w:rPr>
          <w:rFonts w:hint="eastAsia"/>
        </w:rPr>
        <w:t>-inf</w:t>
      </w:r>
      <w:r>
        <w:rPr>
          <w:rFonts w:hint="eastAsia"/>
        </w:rPr>
        <w:t>。</w:t>
      </w:r>
    </w:p>
    <w:p w14:paraId="37CA8B1E" w14:textId="77777777" w:rsidR="0085021E" w:rsidRDefault="0085021E" w:rsidP="00CA30D3">
      <w:pPr>
        <w:ind w:firstLine="420"/>
      </w:pPr>
    </w:p>
    <w:p w14:paraId="5CACB51A" w14:textId="7770A72E" w:rsidR="00CA30D3" w:rsidRDefault="00CA30D3" w:rsidP="00CA30D3">
      <w:pPr>
        <w:ind w:firstLine="420"/>
      </w:pPr>
      <w:r w:rsidRPr="00CA30D3">
        <w:rPr>
          <w:rFonts w:hint="eastAsia"/>
        </w:rPr>
        <w:t xml:space="preserve"> </w:t>
      </w:r>
    </w:p>
    <w:p w14:paraId="4ABA1407" w14:textId="2586F10D" w:rsidR="00AF7A87" w:rsidRDefault="00CA30D3" w:rsidP="00CA30D3">
      <w:pPr>
        <w:ind w:firstLine="420"/>
      </w:pPr>
      <w:r>
        <w:rPr>
          <w:rFonts w:hint="eastAsia"/>
        </w:rPr>
        <w:t>但这些样本在</w:t>
      </w:r>
      <w:proofErr w:type="spellStart"/>
      <w:r>
        <w:rPr>
          <w:rFonts w:hint="eastAsia"/>
        </w:rPr>
        <w:t>BindingDB</w:t>
      </w:r>
      <w:proofErr w:type="spellEnd"/>
      <w:r>
        <w:rPr>
          <w:rFonts w:hint="eastAsia"/>
        </w:rPr>
        <w:t>的公开数据库中是大量存在的。因此，本文结合</w:t>
      </w:r>
      <w:proofErr w:type="spellStart"/>
      <w:r>
        <w:rPr>
          <w:rFonts w:hint="eastAsia"/>
        </w:rPr>
        <w:t>BindingDB</w:t>
      </w:r>
      <w:proofErr w:type="spellEnd"/>
      <w:r>
        <w:rPr>
          <w:rFonts w:hint="eastAsia"/>
        </w:rPr>
        <w:t>中的大量相关信息，对三个广泛使用的相互作用数据集</w:t>
      </w:r>
      <w:proofErr w:type="spellStart"/>
      <w:r>
        <w:rPr>
          <w:rFonts w:hint="eastAsia"/>
        </w:rPr>
        <w:t>bindingdb,celegans,human</w:t>
      </w:r>
      <w:proofErr w:type="spellEnd"/>
      <w:r>
        <w:rPr>
          <w:rFonts w:hint="eastAsia"/>
        </w:rPr>
        <w:t>,</w:t>
      </w:r>
      <w:r>
        <w:rPr>
          <w:rFonts w:hint="eastAsia"/>
        </w:rPr>
        <w:t>进行精炼及信息补充。新的数据子集包括了反应条件，动力学常数及原生的相互作用二分类标签等信息，具有高可信度。</w:t>
      </w:r>
    </w:p>
    <w:p w14:paraId="7228A0E8" w14:textId="52F018C5" w:rsidR="00AF7A87" w:rsidRDefault="00561C57">
      <w:pPr>
        <w:ind w:firstLine="420"/>
      </w:pPr>
      <w:r>
        <w:rPr>
          <w:rFonts w:hint="eastAsia"/>
        </w:rPr>
        <w:t>仅依靠药物分子与蛋白质序列的各自维度信息，而不依靠其相互作用的构象信息，就可以获得较为准确的具有可解释性的药物原子或蛋白质残基对于相互作用的相对重要程度。这种种案例其实说明了</w:t>
      </w:r>
      <w:r>
        <w:rPr>
          <w:rFonts w:hint="eastAsia"/>
        </w:rPr>
        <w:t>Attention</w:t>
      </w:r>
      <w:r>
        <w:rPr>
          <w:rFonts w:hint="eastAsia"/>
        </w:rPr>
        <w:t>机制在药物</w:t>
      </w:r>
      <w:r>
        <w:rPr>
          <w:rFonts w:hint="eastAsia"/>
        </w:rPr>
        <w:t>-</w:t>
      </w:r>
      <w:r>
        <w:rPr>
          <w:rFonts w:hint="eastAsia"/>
        </w:rPr>
        <w:t>靶标相互作用预测这一领域的关键作用。</w:t>
      </w:r>
      <w:r>
        <w:rPr>
          <w:rFonts w:hint="eastAsia"/>
        </w:rPr>
        <w:t>Attention</w:t>
      </w:r>
      <w:r>
        <w:rPr>
          <w:rFonts w:hint="eastAsia"/>
        </w:rPr>
        <w:t>可以在无数的训练样本中仅依靠端到端的拟合训练，赋予关键原子或残基以更高的权重。因此本文着重使用</w:t>
      </w:r>
      <w:r>
        <w:rPr>
          <w:rFonts w:hint="eastAsia"/>
        </w:rPr>
        <w:t>Attention</w:t>
      </w:r>
      <w:r>
        <w:rPr>
          <w:rFonts w:hint="eastAsia"/>
        </w:rPr>
        <w:t>来串联所有工作。</w:t>
      </w:r>
      <w:r w:rsidR="00CA30D3">
        <w:rPr>
          <w:rFonts w:hint="eastAsia"/>
        </w:rPr>
        <w:t>动力学常数往往影响了对药物</w:t>
      </w:r>
      <w:r w:rsidR="00CA30D3">
        <w:rPr>
          <w:rFonts w:hint="eastAsia"/>
        </w:rPr>
        <w:t>-</w:t>
      </w:r>
      <w:r w:rsidR="00CA30D3">
        <w:rPr>
          <w:rFonts w:hint="eastAsia"/>
        </w:rPr>
        <w:t>蛋白质相互作用标签的设定。</w:t>
      </w:r>
      <w:r w:rsidR="00C1434E">
        <w:rPr>
          <w:rFonts w:hint="eastAsia"/>
        </w:rPr>
        <w:t>cross-Attention</w:t>
      </w:r>
      <w:r w:rsidR="00C1434E">
        <w:rPr>
          <w:rFonts w:hint="eastAsia"/>
        </w:rPr>
        <w:t>可以依据</w:t>
      </w:r>
      <w:r w:rsidR="00C1434E">
        <w:rPr>
          <w:rFonts w:hint="eastAsia"/>
        </w:rPr>
        <w:t>B</w:t>
      </w:r>
      <w:r w:rsidR="00C1434E">
        <w:rPr>
          <w:rFonts w:hint="eastAsia"/>
        </w:rPr>
        <w:t>对</w:t>
      </w:r>
      <w:r w:rsidR="00C1434E">
        <w:rPr>
          <w:rFonts w:hint="eastAsia"/>
        </w:rPr>
        <w:t>A</w:t>
      </w:r>
      <w:r w:rsidR="00C1434E">
        <w:rPr>
          <w:rFonts w:hint="eastAsia"/>
        </w:rPr>
        <w:t>的影响权重，分部的整合</w:t>
      </w:r>
      <w:r w:rsidR="00C1434E">
        <w:rPr>
          <w:rFonts w:hint="eastAsia"/>
        </w:rPr>
        <w:t>B</w:t>
      </w:r>
      <w:r w:rsidR="00C1434E">
        <w:rPr>
          <w:rFonts w:hint="eastAsia"/>
        </w:rPr>
        <w:t>的信息。更多的高可信的信息可以通过</w:t>
      </w:r>
      <w:r w:rsidR="00C1434E">
        <w:rPr>
          <w:rFonts w:hint="eastAsia"/>
        </w:rPr>
        <w:t>cross-Attention</w:t>
      </w:r>
      <w:r w:rsidR="00C1434E">
        <w:rPr>
          <w:rFonts w:hint="eastAsia"/>
        </w:rPr>
        <w:t>进行整合，进而加强模型的学习能力及可解释</w:t>
      </w:r>
      <w:r w:rsidR="00C1434E">
        <w:rPr>
          <w:rFonts w:hint="eastAsia"/>
        </w:rPr>
        <w:lastRenderedPageBreak/>
        <w:t>性。</w:t>
      </w:r>
      <w:r w:rsidR="00CA30D3">
        <w:rPr>
          <w:rFonts w:hint="eastAsia"/>
        </w:rPr>
        <w:t>以往的</w:t>
      </w:r>
      <w:r w:rsidR="00CA30D3">
        <w:rPr>
          <w:rFonts w:hint="eastAsia"/>
        </w:rPr>
        <w:t>Attention</w:t>
      </w:r>
      <w:r w:rsidR="00CA30D3">
        <w:rPr>
          <w:rFonts w:hint="eastAsia"/>
        </w:rPr>
        <w:t>机制着重以药物</w:t>
      </w:r>
      <w:r w:rsidR="00CA30D3">
        <w:rPr>
          <w:rFonts w:hint="eastAsia"/>
        </w:rPr>
        <w:t>/</w:t>
      </w:r>
      <w:r w:rsidR="00CA30D3">
        <w:rPr>
          <w:rFonts w:hint="eastAsia"/>
        </w:rPr>
        <w:t>蛋白质作为</w:t>
      </w:r>
      <w:r w:rsidR="00CA30D3">
        <w:rPr>
          <w:rFonts w:hint="eastAsia"/>
        </w:rPr>
        <w:t>Q,</w:t>
      </w:r>
      <w:r w:rsidR="00CA30D3">
        <w:rPr>
          <w:rFonts w:hint="eastAsia"/>
        </w:rPr>
        <w:t>以蛋白质</w:t>
      </w:r>
      <w:r w:rsidR="00CA30D3">
        <w:rPr>
          <w:rFonts w:hint="eastAsia"/>
        </w:rPr>
        <w:t>/</w:t>
      </w:r>
      <w:r w:rsidR="00CA30D3">
        <w:rPr>
          <w:rFonts w:hint="eastAsia"/>
        </w:rPr>
        <w:t>药物作为</w:t>
      </w:r>
      <w:r w:rsidR="00CA30D3">
        <w:rPr>
          <w:rFonts w:hint="eastAsia"/>
        </w:rPr>
        <w:t>K,V</w:t>
      </w:r>
      <w:r w:rsidR="00CA30D3">
        <w:rPr>
          <w:rFonts w:hint="eastAsia"/>
        </w:rPr>
        <w:t>，以学习药物</w:t>
      </w:r>
      <w:r w:rsidR="00CA30D3">
        <w:rPr>
          <w:rFonts w:hint="eastAsia"/>
        </w:rPr>
        <w:t>-</w:t>
      </w:r>
      <w:r w:rsidR="00CA30D3">
        <w:rPr>
          <w:rFonts w:hint="eastAsia"/>
        </w:rPr>
        <w:t>蛋白质之间的深刻关系，进而拟合模型对于相互作用的判断。但是，药物</w:t>
      </w:r>
      <w:r w:rsidR="00CA30D3">
        <w:rPr>
          <w:rFonts w:hint="eastAsia"/>
        </w:rPr>
        <w:t>-</w:t>
      </w:r>
      <w:r w:rsidR="00CA30D3">
        <w:rPr>
          <w:rFonts w:hint="eastAsia"/>
        </w:rPr>
        <w:t>蛋白质间的所隐藏的关系所造成的最直接影响实际是动力学常数，相互作用标签</w:t>
      </w:r>
      <w:r w:rsidR="00CA30D3">
        <w:rPr>
          <w:rFonts w:hint="eastAsia"/>
        </w:rPr>
        <w:t>(0/1)</w:t>
      </w:r>
      <w:r w:rsidR="00CA30D3">
        <w:rPr>
          <w:rFonts w:hint="eastAsia"/>
        </w:rPr>
        <w:t>只是根据动力学常数分布所人为划分的标签。由于我们已经整理了包含反应条件，动力学常数及相互作用判定的高质量数据集。因此，我们可以直接使用</w:t>
      </w:r>
      <w:r w:rsidR="00CA30D3">
        <w:rPr>
          <w:rFonts w:hint="eastAsia"/>
        </w:rPr>
        <w:t>Attention</w:t>
      </w:r>
      <w:r w:rsidR="00CA30D3">
        <w:rPr>
          <w:rFonts w:hint="eastAsia"/>
        </w:rPr>
        <w:t>学习</w:t>
      </w:r>
      <w:proofErr w:type="gramStart"/>
      <w:r w:rsidR="001778DC" w:rsidRPr="00EB1C54">
        <w:rPr>
          <w:rFonts w:hint="eastAsia"/>
          <w:u w:val="single"/>
        </w:rPr>
        <w:t>受反应</w:t>
      </w:r>
      <w:proofErr w:type="gramEnd"/>
      <w:r w:rsidR="001778DC" w:rsidRPr="00EB1C54">
        <w:rPr>
          <w:rFonts w:hint="eastAsia"/>
          <w:u w:val="single"/>
        </w:rPr>
        <w:t>条件影响的</w:t>
      </w:r>
      <w:r w:rsidR="00CA30D3">
        <w:rPr>
          <w:rFonts w:hint="eastAsia"/>
        </w:rPr>
        <w:t>药物及蛋白质到动力学常数的深层关系，这可以使模型学习到药物</w:t>
      </w:r>
      <w:r w:rsidR="00CA30D3">
        <w:rPr>
          <w:rFonts w:hint="eastAsia"/>
        </w:rPr>
        <w:t>-</w:t>
      </w:r>
      <w:r w:rsidR="00CA30D3">
        <w:rPr>
          <w:rFonts w:hint="eastAsia"/>
        </w:rPr>
        <w:t>蛋白质之间</w:t>
      </w:r>
      <w:proofErr w:type="gramStart"/>
      <w:r w:rsidR="00CA30D3">
        <w:rPr>
          <w:rFonts w:hint="eastAsia"/>
        </w:rPr>
        <w:t>最</w:t>
      </w:r>
      <w:proofErr w:type="gramEnd"/>
      <w:r w:rsidR="00CA30D3">
        <w:rPr>
          <w:rFonts w:hint="eastAsia"/>
        </w:rPr>
        <w:t>本质的关系。我们借鉴了双线性注意力机制的思想来学习药物</w:t>
      </w:r>
      <w:r w:rsidR="00CA30D3">
        <w:rPr>
          <w:rFonts w:hint="eastAsia"/>
        </w:rPr>
        <w:t>-</w:t>
      </w:r>
      <w:r w:rsidR="00CA30D3">
        <w:rPr>
          <w:rFonts w:hint="eastAsia"/>
        </w:rPr>
        <w:t>蛋白质</w:t>
      </w:r>
      <w:r w:rsidR="003F64C0">
        <w:rPr>
          <w:rFonts w:hint="eastAsia"/>
        </w:rPr>
        <w:t>的深刻关系，并训练模型以拟合该关系到动力学常数的映射。我们创新性的设计框架，采用自适应拟合函数技术，使模型可以只使用药物及蛋白质信息</w:t>
      </w:r>
      <w:r w:rsidR="003F64C0">
        <w:rPr>
          <w:rFonts w:hint="eastAsia"/>
        </w:rPr>
        <w:t>(</w:t>
      </w:r>
      <w:r w:rsidR="003F64C0">
        <w:rPr>
          <w:rFonts w:hint="eastAsia"/>
        </w:rPr>
        <w:t>不包括反应条件及动力学常数</w:t>
      </w:r>
      <w:r w:rsidR="003F64C0">
        <w:rPr>
          <w:rFonts w:hint="eastAsia"/>
        </w:rPr>
        <w:t>)</w:t>
      </w:r>
      <w:r w:rsidR="003F64C0">
        <w:rPr>
          <w:rFonts w:hint="eastAsia"/>
        </w:rPr>
        <w:t>就可以获得该映射能力。这方便了模型在更多泛用数据集上与其他现有模型进行对比。</w:t>
      </w:r>
    </w:p>
    <w:p w14:paraId="41120553" w14:textId="74AE384F" w:rsidR="00BA5844" w:rsidRDefault="004D3CB4">
      <w:pPr>
        <w:ind w:firstLine="420"/>
      </w:pPr>
      <w:r>
        <w:rPr>
          <w:rFonts w:hint="eastAsia"/>
        </w:rPr>
        <w:t>3</w:t>
      </w:r>
      <w:r>
        <w:rPr>
          <w:rFonts w:hint="eastAsia"/>
        </w:rPr>
        <w:t>，</w:t>
      </w:r>
      <w:r w:rsidR="00D27E5C">
        <w:rPr>
          <w:rFonts w:hint="eastAsia"/>
        </w:rPr>
        <w:t>当前存在的</w:t>
      </w:r>
      <w:r w:rsidR="00D27E5C">
        <w:rPr>
          <w:rFonts w:hint="eastAsia"/>
        </w:rPr>
        <w:t>DTI</w:t>
      </w:r>
      <w:r w:rsidR="00D27E5C">
        <w:rPr>
          <w:rFonts w:hint="eastAsia"/>
        </w:rPr>
        <w:t>预测模型的输入数据</w:t>
      </w:r>
      <w:r w:rsidR="00557FAE">
        <w:rPr>
          <w:rFonts w:hint="eastAsia"/>
        </w:rPr>
        <w:t>模态</w:t>
      </w:r>
      <w:r w:rsidR="00D27E5C">
        <w:rPr>
          <w:rFonts w:hint="eastAsia"/>
        </w:rPr>
        <w:t>不完全相同，一些模型只使用药物及蛋白质的一维序列嵌入信息，一些则混合使用了药物</w:t>
      </w:r>
      <w:r w:rsidR="00D27E5C">
        <w:rPr>
          <w:rFonts w:hint="eastAsia"/>
        </w:rPr>
        <w:t>/</w:t>
      </w:r>
      <w:r w:rsidR="00D27E5C">
        <w:rPr>
          <w:rFonts w:hint="eastAsia"/>
        </w:rPr>
        <w:t>蛋白质的一维序列，二维图结构及三维空间信息。受解耦注意力机制的启发，本文模型对于药物</w:t>
      </w:r>
      <w:r w:rsidR="00D27E5C">
        <w:rPr>
          <w:rFonts w:hint="eastAsia"/>
        </w:rPr>
        <w:t>/</w:t>
      </w:r>
      <w:r w:rsidR="00D27E5C">
        <w:rPr>
          <w:rFonts w:hint="eastAsia"/>
        </w:rPr>
        <w:t>蛋白质的不同</w:t>
      </w:r>
      <w:r w:rsidR="00557FAE">
        <w:rPr>
          <w:rFonts w:hint="eastAsia"/>
        </w:rPr>
        <w:t>模态</w:t>
      </w:r>
      <w:r w:rsidR="00D27E5C">
        <w:rPr>
          <w:rFonts w:hint="eastAsia"/>
        </w:rPr>
        <w:t>进行解耦注意力融合</w:t>
      </w:r>
      <w:r w:rsidR="00557FAE">
        <w:rPr>
          <w:rFonts w:hint="eastAsia"/>
        </w:rPr>
        <w:t>，这有助于不同模态信息的交互融合，另一方面，这为本文模型在与其他模型保持输入模态统一来进行对比时的严谨性提供了保证。</w:t>
      </w:r>
    </w:p>
    <w:p w14:paraId="53D5D688" w14:textId="77777777" w:rsidR="00BA5844" w:rsidRDefault="00BA5844">
      <w:pPr>
        <w:ind w:firstLine="420"/>
      </w:pPr>
    </w:p>
    <w:p w14:paraId="733A4176" w14:textId="3C284A4E" w:rsidR="004D3CB4" w:rsidRDefault="004D3CB4">
      <w:pPr>
        <w:ind w:firstLine="420"/>
      </w:pPr>
    </w:p>
    <w:p w14:paraId="2F6B4FED" w14:textId="77777777" w:rsidR="00B64213" w:rsidRDefault="00B64213">
      <w:pPr>
        <w:ind w:firstLine="420"/>
      </w:pPr>
    </w:p>
    <w:p w14:paraId="65355E83" w14:textId="77777777" w:rsidR="00B64213" w:rsidRDefault="00000000">
      <w:r>
        <w:rPr>
          <w:rFonts w:hint="eastAsia"/>
        </w:rPr>
        <w:t>2.</w:t>
      </w:r>
      <w:r>
        <w:rPr>
          <w:rFonts w:hint="eastAsia"/>
        </w:rPr>
        <w:t>相关工作</w:t>
      </w:r>
    </w:p>
    <w:p w14:paraId="1DCD3F9D" w14:textId="6BBA0FDE" w:rsidR="00C41CF6" w:rsidRDefault="00000000" w:rsidP="006F1BFA">
      <w:r>
        <w:rPr>
          <w:rFonts w:hint="eastAsia"/>
        </w:rPr>
        <w:t>3.</w:t>
      </w:r>
      <w:r>
        <w:rPr>
          <w:rFonts w:hint="eastAsia"/>
        </w:rPr>
        <w:t>数据整理及模型训练</w:t>
      </w:r>
    </w:p>
    <w:p w14:paraId="443492BE" w14:textId="2919C343" w:rsidR="009C6585" w:rsidRDefault="009C6585" w:rsidP="00C41CF6">
      <w:pPr>
        <w:ind w:firstLine="420"/>
      </w:pPr>
      <w:r>
        <w:rPr>
          <w:rFonts w:hint="eastAsia"/>
        </w:rPr>
        <w:t>在蛋白质</w:t>
      </w:r>
      <w:r>
        <w:rPr>
          <w:rFonts w:hint="eastAsia"/>
        </w:rPr>
        <w:t>-</w:t>
      </w:r>
      <w:r>
        <w:rPr>
          <w:rFonts w:hint="eastAsia"/>
        </w:rPr>
        <w:t>蛋白质相互作用领域，</w:t>
      </w:r>
      <w:proofErr w:type="spellStart"/>
      <w:r>
        <w:rPr>
          <w:rFonts w:hint="eastAsia"/>
        </w:rPr>
        <w:t>PDB,BioGRID</w:t>
      </w:r>
      <w:proofErr w:type="spellEnd"/>
      <w:r>
        <w:rPr>
          <w:rFonts w:hint="eastAsia"/>
        </w:rPr>
        <w:t>及</w:t>
      </w:r>
      <w:r>
        <w:rPr>
          <w:rFonts w:hint="eastAsia"/>
        </w:rPr>
        <w:t>STRING</w:t>
      </w:r>
      <w:r>
        <w:rPr>
          <w:rFonts w:hint="eastAsia"/>
        </w:rPr>
        <w:t>通常作为研究该领域的</w:t>
      </w:r>
      <w:proofErr w:type="gramStart"/>
      <w:r>
        <w:rPr>
          <w:rFonts w:hint="eastAsia"/>
        </w:rPr>
        <w:t>最</w:t>
      </w:r>
      <w:proofErr w:type="gramEnd"/>
      <w:r>
        <w:rPr>
          <w:rFonts w:hint="eastAsia"/>
        </w:rPr>
        <w:t>标准数据库。但是在药物</w:t>
      </w:r>
      <w:r>
        <w:rPr>
          <w:rFonts w:hint="eastAsia"/>
        </w:rPr>
        <w:t>-</w:t>
      </w:r>
      <w:r>
        <w:rPr>
          <w:rFonts w:hint="eastAsia"/>
        </w:rPr>
        <w:t>靶点相互作用领域却不存在这样的数据集，因此需要自行构建数据集或借鉴以往的研究成果</w:t>
      </w:r>
      <w:r w:rsidR="008C5DDF">
        <w:rPr>
          <w:rFonts w:hint="eastAsia"/>
        </w:rPr>
        <w:t>[</w:t>
      </w:r>
      <w:r w:rsidR="008C5DDF" w:rsidRPr="008C5DDF">
        <w:t>Deep learning methods for proteome</w:t>
      </w:r>
      <w:r w:rsidR="008C5DDF">
        <w:rPr>
          <w:rFonts w:hint="eastAsia"/>
        </w:rPr>
        <w:t>]</w:t>
      </w:r>
      <w:r w:rsidR="008C7FF4">
        <w:rPr>
          <w:rFonts w:hint="eastAsia"/>
        </w:rPr>
        <w:t>。当前，在</w:t>
      </w:r>
      <w:r w:rsidR="008C7FF4">
        <w:rPr>
          <w:rFonts w:hint="eastAsia"/>
        </w:rPr>
        <w:t>DTI</w:t>
      </w:r>
      <w:r w:rsidR="008C7FF4">
        <w:rPr>
          <w:rFonts w:hint="eastAsia"/>
        </w:rPr>
        <w:t>领域，使用的通用数据集，如</w:t>
      </w:r>
      <w:proofErr w:type="spellStart"/>
      <w:r w:rsidR="008C7FF4">
        <w:rPr>
          <w:rFonts w:hint="eastAsia"/>
        </w:rPr>
        <w:t>bindingdb,Davis</w:t>
      </w:r>
      <w:proofErr w:type="spellEnd"/>
      <w:r w:rsidR="008C7FF4">
        <w:rPr>
          <w:rFonts w:hint="eastAsia"/>
        </w:rPr>
        <w:t>等，大多来自于不同的研究小组，他们根据各自的标准收集并使用了这些测定数据</w:t>
      </w:r>
      <w:r w:rsidR="00D15E19">
        <w:rPr>
          <w:rFonts w:hint="eastAsia"/>
        </w:rPr>
        <w:t>[</w:t>
      </w:r>
      <w:r w:rsidR="00D15E19" w:rsidRPr="008C5DDF">
        <w:t>Deep learning methods for proteome</w:t>
      </w:r>
      <w:r w:rsidR="00D15E19">
        <w:rPr>
          <w:rFonts w:hint="eastAsia"/>
        </w:rPr>
        <w:t>]</w:t>
      </w:r>
      <w:r w:rsidR="008C7FF4">
        <w:rPr>
          <w:rFonts w:hint="eastAsia"/>
        </w:rPr>
        <w:t>。</w:t>
      </w:r>
    </w:p>
    <w:p w14:paraId="79EC3635" w14:textId="02D7FCBF" w:rsidR="002F6EBC" w:rsidRDefault="006F1BFA" w:rsidP="00C41CF6">
      <w:pPr>
        <w:ind w:firstLine="420"/>
      </w:pPr>
      <w:r w:rsidRPr="006F1BFA">
        <w:rPr>
          <w:rFonts w:hint="eastAsia"/>
        </w:rPr>
        <w:t>许多研究声称，他们的方法现在可以在特定的验证设置下有效地筛选大多数相互作用和非相互作用配对。然而，有大量证据表明，由于特定的验证条件，这些说法被高估了</w:t>
      </w:r>
      <w:r>
        <w:rPr>
          <w:rFonts w:hint="eastAsia"/>
        </w:rPr>
        <w:t>[</w:t>
      </w:r>
      <w:r w:rsidRPr="006F1BFA">
        <w:t>Bernett J, Blumenthal DB, List M: Cracking the black box of</w:t>
      </w:r>
      <w:r>
        <w:rPr>
          <w:rFonts w:hint="eastAsia"/>
        </w:rPr>
        <w:t xml:space="preserve"> </w:t>
      </w:r>
      <w:r w:rsidRPr="006F1BFA">
        <w:t xml:space="preserve">deep sequence-based protein–protein interaction </w:t>
      </w:r>
      <w:proofErr w:type="spellStart"/>
      <w:r w:rsidRPr="006F1BFA">
        <w:t>prediction.Briefings</w:t>
      </w:r>
      <w:proofErr w:type="spellEnd"/>
      <w:r w:rsidRPr="006F1BFA">
        <w:t xml:space="preserve"> </w:t>
      </w:r>
      <w:proofErr w:type="spellStart"/>
      <w:r w:rsidRPr="006F1BFA">
        <w:t>Bioinf</w:t>
      </w:r>
      <w:proofErr w:type="spellEnd"/>
      <w:r w:rsidRPr="006F1BFA">
        <w:t xml:space="preserve"> 2024, 25, bbae076.</w:t>
      </w:r>
      <w:r>
        <w:rPr>
          <w:rFonts w:hint="eastAsia"/>
        </w:rPr>
        <w:t>]</w:t>
      </w:r>
      <w:r w:rsidR="0016043C">
        <w:rPr>
          <w:rFonts w:hint="eastAsia"/>
        </w:rPr>
        <w:t>。</w:t>
      </w:r>
      <w:r w:rsidR="0071287A">
        <w:rPr>
          <w:rFonts w:hint="eastAsia"/>
        </w:rPr>
        <w:t>[</w:t>
      </w:r>
      <w:r w:rsidR="0071287A" w:rsidRPr="0071287A">
        <w:t>S0959440X24002082</w:t>
      </w:r>
      <w:r w:rsidR="0071287A">
        <w:rPr>
          <w:rFonts w:hint="eastAsia"/>
        </w:rPr>
        <w:t>]</w:t>
      </w:r>
      <w:r w:rsidR="0071287A">
        <w:rPr>
          <w:rFonts w:hint="eastAsia"/>
        </w:rPr>
        <w:t>中提到，</w:t>
      </w:r>
      <w:r w:rsidR="00493B49">
        <w:rPr>
          <w:rFonts w:hint="eastAsia"/>
        </w:rPr>
        <w:t>数据</w:t>
      </w:r>
      <w:proofErr w:type="gramStart"/>
      <w:r w:rsidR="00493B49">
        <w:rPr>
          <w:rFonts w:hint="eastAsia"/>
        </w:rPr>
        <w:t>集准备</w:t>
      </w:r>
      <w:proofErr w:type="gramEnd"/>
      <w:r w:rsidR="00493B49">
        <w:rPr>
          <w:rFonts w:hint="eastAsia"/>
        </w:rPr>
        <w:t>过程中</w:t>
      </w:r>
      <w:r w:rsidR="00473A89">
        <w:rPr>
          <w:rFonts w:hint="eastAsia"/>
        </w:rPr>
        <w:t>存在</w:t>
      </w:r>
      <w:r w:rsidR="00493B49">
        <w:rPr>
          <w:rFonts w:hint="eastAsia"/>
        </w:rPr>
        <w:t>关键领域需要改进，</w:t>
      </w:r>
      <w:r w:rsidR="00493B49" w:rsidRPr="00493B49">
        <w:rPr>
          <w:rFonts w:hint="eastAsia"/>
        </w:rPr>
        <w:t>以便开发出更具通用性的</w:t>
      </w:r>
      <w:r w:rsidR="00287ED4">
        <w:rPr>
          <w:rFonts w:hint="eastAsia"/>
        </w:rPr>
        <w:t>药物</w:t>
      </w:r>
      <w:r w:rsidR="00287ED4">
        <w:rPr>
          <w:rFonts w:hint="eastAsia"/>
        </w:rPr>
        <w:t>-</w:t>
      </w:r>
      <w:r w:rsidR="00287ED4">
        <w:rPr>
          <w:rFonts w:hint="eastAsia"/>
        </w:rPr>
        <w:t>目标相互作用预测</w:t>
      </w:r>
      <w:r w:rsidR="00493B49" w:rsidRPr="00493B49">
        <w:rPr>
          <w:rFonts w:hint="eastAsia"/>
        </w:rPr>
        <w:t>模型。</w:t>
      </w:r>
      <w:r w:rsidR="00023453">
        <w:rPr>
          <w:rFonts w:hint="eastAsia"/>
        </w:rPr>
        <w:t>首要的就是</w:t>
      </w:r>
      <w:r w:rsidR="00023453" w:rsidRPr="00023453">
        <w:t>实验测定值的变动性导致数据标签的不确定性</w:t>
      </w:r>
      <w:r w:rsidR="002F06EB">
        <w:rPr>
          <w:rFonts w:hint="eastAsia"/>
        </w:rPr>
        <w:t>。即，</w:t>
      </w:r>
      <w:r w:rsidR="002F06EB" w:rsidRPr="002F06EB">
        <w:rPr>
          <w:rFonts w:hint="eastAsia"/>
        </w:rPr>
        <w:t>不同</w:t>
      </w:r>
      <w:r w:rsidR="002F06EB">
        <w:rPr>
          <w:rFonts w:hint="eastAsia"/>
        </w:rPr>
        <w:t>反应</w:t>
      </w:r>
      <w:r w:rsidR="002F06EB" w:rsidRPr="002F06EB">
        <w:rPr>
          <w:rFonts w:hint="eastAsia"/>
        </w:rPr>
        <w:t>条件（如</w:t>
      </w:r>
      <w:r w:rsidR="002F06EB">
        <w:rPr>
          <w:rFonts w:hint="eastAsia"/>
        </w:rPr>
        <w:t>酸碱度</w:t>
      </w:r>
      <w:r w:rsidR="002F06EB" w:rsidRPr="002F06EB">
        <w:rPr>
          <w:rFonts w:hint="eastAsia"/>
        </w:rPr>
        <w:t>、温度</w:t>
      </w:r>
      <w:r w:rsidR="002F06EB">
        <w:rPr>
          <w:rFonts w:hint="eastAsia"/>
        </w:rPr>
        <w:t>等</w:t>
      </w:r>
      <w:r w:rsidR="002F06EB" w:rsidRPr="002F06EB">
        <w:rPr>
          <w:rFonts w:hint="eastAsia"/>
        </w:rPr>
        <w:t>）可能导致不同的</w:t>
      </w:r>
      <w:r w:rsidR="00EB6343">
        <w:rPr>
          <w:rFonts w:hint="eastAsia"/>
        </w:rPr>
        <w:t>测定值。以及，</w:t>
      </w:r>
      <w:r w:rsidR="000F5DFE">
        <w:rPr>
          <w:rFonts w:hint="eastAsia"/>
        </w:rPr>
        <w:t>基于</w:t>
      </w:r>
      <w:r w:rsidR="00EB6343">
        <w:rPr>
          <w:rFonts w:hint="eastAsia"/>
        </w:rPr>
        <w:t>连续的测定值，是否亲和的</w:t>
      </w:r>
      <w:r w:rsidR="00DC4D15">
        <w:rPr>
          <w:rFonts w:hint="eastAsia"/>
        </w:rPr>
        <w:t>划分标准具有主观性和任意性。</w:t>
      </w:r>
      <w:r w:rsidR="00263421">
        <w:rPr>
          <w:rFonts w:hint="eastAsia"/>
        </w:rPr>
        <w:t>这些情况导致模型</w:t>
      </w:r>
      <w:r w:rsidR="00263421" w:rsidRPr="00263421">
        <w:t>可能无法准确学习亲和力的真实分布，而是受到人为设定的阈值影响。</w:t>
      </w:r>
      <w:r w:rsidR="00EB6343">
        <w:rPr>
          <w:rFonts w:hint="eastAsia"/>
        </w:rPr>
        <w:t xml:space="preserve"> </w:t>
      </w:r>
      <w:r w:rsidR="00F130C5">
        <w:rPr>
          <w:rFonts w:hint="eastAsia"/>
        </w:rPr>
        <w:t>其次是实验设置过程中，由于数据划分不当导致的数据泄露通常导致对模型性能的高估。</w:t>
      </w:r>
    </w:p>
    <w:p w14:paraId="7686853B" w14:textId="674D3BA5" w:rsidR="002F6EBC" w:rsidRDefault="00FF4C77" w:rsidP="00860107">
      <w:r>
        <w:tab/>
      </w:r>
      <w:r w:rsidR="005E6551" w:rsidRPr="005E6551">
        <w:rPr>
          <w:rFonts w:hint="eastAsia"/>
        </w:rPr>
        <w:t>在</w:t>
      </w:r>
      <w:r w:rsidR="00860107">
        <w:rPr>
          <w:rFonts w:hint="eastAsia"/>
        </w:rPr>
        <w:t>DTI</w:t>
      </w:r>
      <w:r w:rsidR="005E6551" w:rsidRPr="005E6551">
        <w:rPr>
          <w:rFonts w:hint="eastAsia"/>
        </w:rPr>
        <w:t>研究中，数据限制</w:t>
      </w:r>
      <w:r w:rsidR="00860107">
        <w:rPr>
          <w:rFonts w:hint="eastAsia"/>
        </w:rPr>
        <w:t>较</w:t>
      </w:r>
      <w:r w:rsidR="005E6551" w:rsidRPr="005E6551">
        <w:rPr>
          <w:rFonts w:hint="eastAsia"/>
        </w:rPr>
        <w:t>为明显</w:t>
      </w:r>
      <w:r w:rsidR="00860107">
        <w:rPr>
          <w:rFonts w:hint="eastAsia"/>
        </w:rPr>
        <w:t>,</w:t>
      </w:r>
      <w:r w:rsidR="00031E39">
        <w:rPr>
          <w:rFonts w:hint="eastAsia"/>
        </w:rPr>
        <w:t>药物</w:t>
      </w:r>
      <w:r w:rsidR="00031E39">
        <w:rPr>
          <w:rFonts w:hint="eastAsia"/>
        </w:rPr>
        <w:t>-</w:t>
      </w:r>
      <w:r w:rsidR="00031E39">
        <w:rPr>
          <w:rFonts w:hint="eastAsia"/>
        </w:rPr>
        <w:t>靶点复合结构</w:t>
      </w:r>
      <w:r w:rsidR="00860107">
        <w:rPr>
          <w:rFonts w:hint="eastAsia"/>
        </w:rPr>
        <w:t>主要以</w:t>
      </w:r>
      <w:r w:rsidR="00860107" w:rsidRPr="00860107">
        <w:rPr>
          <w:rFonts w:hint="eastAsia"/>
        </w:rPr>
        <w:t>“靶点为中心”，即各种配体仅与少数蛋白质家族（如</w:t>
      </w:r>
      <w:r w:rsidR="00644D3D" w:rsidRPr="00644D3D">
        <w:t>kinases</w:t>
      </w:r>
      <w:r w:rsidR="00860107" w:rsidRPr="00860107">
        <w:rPr>
          <w:rFonts w:hint="eastAsia"/>
        </w:rPr>
        <w:t>）结合</w:t>
      </w:r>
      <w:r w:rsidR="00C513AA">
        <w:rPr>
          <w:rFonts w:hint="eastAsia"/>
        </w:rPr>
        <w:t>，</w:t>
      </w:r>
      <w:r w:rsidR="00C513AA" w:rsidRPr="00C513AA">
        <w:t>而不是均匀覆盖所有靶点蛋白</w:t>
      </w:r>
      <w:r w:rsidR="00AF4DCD">
        <w:rPr>
          <w:rFonts w:hint="eastAsia"/>
        </w:rPr>
        <w:t>[</w:t>
      </w:r>
      <w:r w:rsidR="00AF4DCD" w:rsidRPr="0071287A">
        <w:t>S0959440X24002082</w:t>
      </w:r>
      <w:r w:rsidR="00AF4DCD">
        <w:rPr>
          <w:rFonts w:hint="eastAsia"/>
        </w:rPr>
        <w:t>]</w:t>
      </w:r>
      <w:r w:rsidR="00860107" w:rsidRPr="00860107">
        <w:rPr>
          <w:rFonts w:hint="eastAsia"/>
        </w:rPr>
        <w:t>。</w:t>
      </w:r>
      <w:r w:rsidR="00315A35" w:rsidRPr="00315A35">
        <w:t>由于数据有限，深度学习模型在训练时可能会</w:t>
      </w:r>
      <w:r w:rsidR="00315A35" w:rsidRPr="00315A35">
        <w:rPr>
          <w:b/>
          <w:bCs/>
        </w:rPr>
        <w:t>过拟合特定蛋白家族</w:t>
      </w:r>
      <w:r w:rsidR="00315A35" w:rsidRPr="00315A35">
        <w:t>，从而降低泛化能力。</w:t>
      </w:r>
    </w:p>
    <w:p w14:paraId="47FF274B" w14:textId="77777777" w:rsidR="002F6EBC" w:rsidRPr="002F6EBC" w:rsidRDefault="002F6EBC"/>
    <w:p w14:paraId="6FF7BFC9" w14:textId="77777777" w:rsidR="00B64213" w:rsidRDefault="00000000">
      <w:r>
        <w:rPr>
          <w:rFonts w:hint="eastAsia"/>
        </w:rPr>
        <w:t>3.1</w:t>
      </w:r>
      <w:r>
        <w:rPr>
          <w:rFonts w:hint="eastAsia"/>
        </w:rPr>
        <w:t>数据整理</w:t>
      </w:r>
    </w:p>
    <w:p w14:paraId="62ACD2D6" w14:textId="10D000A1" w:rsidR="00700033" w:rsidRDefault="00700033" w:rsidP="00700033">
      <w:pPr>
        <w:ind w:firstLine="420"/>
      </w:pPr>
      <w:proofErr w:type="spellStart"/>
      <w:r w:rsidRPr="00700033">
        <w:rPr>
          <w:rFonts w:hint="eastAsia"/>
        </w:rPr>
        <w:t>BindingDB</w:t>
      </w:r>
      <w:proofErr w:type="spellEnd"/>
      <w:r w:rsidR="00C45EFD">
        <w:rPr>
          <w:rFonts w:hint="eastAsia"/>
        </w:rPr>
        <w:t>[</w:t>
      </w:r>
      <w:proofErr w:type="spellStart"/>
      <w:r w:rsidR="00C45EFD">
        <w:rPr>
          <w:rFonts w:hint="eastAsia"/>
        </w:rPr>
        <w:t>ZeroBind</w:t>
      </w:r>
      <w:proofErr w:type="spellEnd"/>
      <w:r w:rsidR="00C45EFD">
        <w:rPr>
          <w:rFonts w:hint="eastAsia"/>
        </w:rPr>
        <w:t>[12]]</w:t>
      </w:r>
      <w:r w:rsidRPr="00700033">
        <w:rPr>
          <w:rFonts w:hint="eastAsia"/>
        </w:rPr>
        <w:t xml:space="preserve"> </w:t>
      </w:r>
      <w:r w:rsidRPr="00700033">
        <w:rPr>
          <w:rFonts w:hint="eastAsia"/>
        </w:rPr>
        <w:t>是一个</w:t>
      </w:r>
      <w:r w:rsidRPr="00700033">
        <w:rPr>
          <w:rFonts w:hint="eastAsia"/>
        </w:rPr>
        <w:t xml:space="preserve"> DTI </w:t>
      </w:r>
      <w:r w:rsidRPr="00700033">
        <w:rPr>
          <w:rFonts w:hint="eastAsia"/>
        </w:rPr>
        <w:t>相互作用公共数据库，其中存储了药物（类药物分子）与靶蛋白之间的结合亲和力数据。该数据库目前包含超过</w:t>
      </w:r>
      <w:r w:rsidRPr="00700033">
        <w:rPr>
          <w:rFonts w:hint="eastAsia"/>
        </w:rPr>
        <w:t xml:space="preserve"> 2,600,000 </w:t>
      </w:r>
      <w:proofErr w:type="gramStart"/>
      <w:r w:rsidRPr="00700033">
        <w:rPr>
          <w:rFonts w:hint="eastAsia"/>
        </w:rPr>
        <w:t>个</w:t>
      </w:r>
      <w:proofErr w:type="gramEnd"/>
      <w:r w:rsidRPr="00700033">
        <w:rPr>
          <w:rFonts w:hint="eastAsia"/>
        </w:rPr>
        <w:t>经实验测定的蛋白质</w:t>
      </w:r>
      <w:r w:rsidRPr="00700033">
        <w:rPr>
          <w:rFonts w:hint="eastAsia"/>
        </w:rPr>
        <w:t>-</w:t>
      </w:r>
      <w:r w:rsidRPr="00700033">
        <w:rPr>
          <w:rFonts w:hint="eastAsia"/>
        </w:rPr>
        <w:t>药物复合物的结合亲和力，涉及</w:t>
      </w:r>
      <w:r w:rsidRPr="00700033">
        <w:rPr>
          <w:rFonts w:hint="eastAsia"/>
        </w:rPr>
        <w:t xml:space="preserve"> 8,000 </w:t>
      </w:r>
      <w:r w:rsidRPr="00700033">
        <w:rPr>
          <w:rFonts w:hint="eastAsia"/>
        </w:rPr>
        <w:t>多个蛋白质靶点和</w:t>
      </w:r>
      <w:r w:rsidRPr="00700033">
        <w:rPr>
          <w:rFonts w:hint="eastAsia"/>
        </w:rPr>
        <w:t xml:space="preserve"> 1,100,000 </w:t>
      </w:r>
      <w:r w:rsidRPr="00700033">
        <w:rPr>
          <w:rFonts w:hint="eastAsia"/>
        </w:rPr>
        <w:t>多种小分子。</w:t>
      </w:r>
    </w:p>
    <w:p w14:paraId="5DDD3A02" w14:textId="62F7AB1E" w:rsidR="00677B27" w:rsidRDefault="00AF53D5" w:rsidP="00700033">
      <w:pPr>
        <w:ind w:firstLine="420"/>
      </w:pPr>
      <w:r w:rsidRPr="00AF53D5">
        <w:rPr>
          <w:rFonts w:hint="eastAsia"/>
        </w:rPr>
        <w:lastRenderedPageBreak/>
        <w:t>为了创建</w:t>
      </w:r>
      <w:r w:rsidRPr="00AF53D5">
        <w:rPr>
          <w:rFonts w:hint="eastAsia"/>
        </w:rPr>
        <w:t xml:space="preserve"> </w:t>
      </w:r>
      <w:proofErr w:type="spellStart"/>
      <w:r w:rsidRPr="00AF53D5">
        <w:rPr>
          <w:rFonts w:hint="eastAsia"/>
        </w:rPr>
        <w:t>ZeroBind</w:t>
      </w:r>
      <w:proofErr w:type="spellEnd"/>
      <w:r w:rsidRPr="00AF53D5">
        <w:rPr>
          <w:rFonts w:hint="eastAsia"/>
        </w:rPr>
        <w:t xml:space="preserve"> </w:t>
      </w:r>
      <w:r w:rsidRPr="00AF53D5">
        <w:rPr>
          <w:rFonts w:hint="eastAsia"/>
        </w:rPr>
        <w:t>的训练和测试数据集，我们采用了多个过滤和预处理步骤来创建高质量的基准数据集。首先，数据点的</w:t>
      </w:r>
      <w:r w:rsidRPr="00AF53D5">
        <w:rPr>
          <w:rFonts w:hint="eastAsia"/>
        </w:rPr>
        <w:t xml:space="preserve"> </w:t>
      </w:r>
      <w:r w:rsidRPr="00AF53D5">
        <w:rPr>
          <w:rFonts w:hint="eastAsia"/>
        </w:rPr>
        <w:t>“目标类型</w:t>
      </w:r>
      <w:r w:rsidRPr="00AF53D5">
        <w:rPr>
          <w:rFonts w:hint="eastAsia"/>
        </w:rPr>
        <w:t xml:space="preserve"> </w:t>
      </w:r>
      <w:r w:rsidRPr="00AF53D5">
        <w:rPr>
          <w:rFonts w:hint="eastAsia"/>
        </w:rPr>
        <w:t>”属性为</w:t>
      </w:r>
      <w:r w:rsidRPr="00AF53D5">
        <w:rPr>
          <w:rFonts w:hint="eastAsia"/>
        </w:rPr>
        <w:t xml:space="preserve"> </w:t>
      </w:r>
      <w:r w:rsidRPr="00AF53D5">
        <w:rPr>
          <w:rFonts w:hint="eastAsia"/>
        </w:rPr>
        <w:t>“单个蛋白质”，“标准类型</w:t>
      </w:r>
      <w:r w:rsidRPr="00AF53D5">
        <w:rPr>
          <w:rFonts w:hint="eastAsia"/>
        </w:rPr>
        <w:t xml:space="preserve"> </w:t>
      </w:r>
      <w:r w:rsidRPr="00AF53D5">
        <w:rPr>
          <w:rFonts w:hint="eastAsia"/>
        </w:rPr>
        <w:t>”属性为动力学常数</w:t>
      </w:r>
      <w:r w:rsidRPr="00AF53D5">
        <w:rPr>
          <w:rFonts w:hint="eastAsia"/>
        </w:rPr>
        <w:t xml:space="preserve"> Ki</w:t>
      </w:r>
      <w:r w:rsidRPr="00AF53D5">
        <w:rPr>
          <w:rFonts w:hint="eastAsia"/>
        </w:rPr>
        <w:t>、</w:t>
      </w:r>
      <w:proofErr w:type="spellStart"/>
      <w:r w:rsidRPr="00AF53D5">
        <w:rPr>
          <w:rFonts w:hint="eastAsia"/>
        </w:rPr>
        <w:t>Kd</w:t>
      </w:r>
      <w:proofErr w:type="spellEnd"/>
      <w:r w:rsidRPr="00AF53D5">
        <w:rPr>
          <w:rFonts w:hint="eastAsia"/>
        </w:rPr>
        <w:t>、</w:t>
      </w:r>
      <w:r w:rsidRPr="00AF53D5">
        <w:rPr>
          <w:rFonts w:hint="eastAsia"/>
        </w:rPr>
        <w:t xml:space="preserve">IC50 </w:t>
      </w:r>
      <w:r w:rsidRPr="00AF53D5">
        <w:rPr>
          <w:rFonts w:hint="eastAsia"/>
        </w:rPr>
        <w:t>和</w:t>
      </w:r>
      <w:r w:rsidRPr="00AF53D5">
        <w:rPr>
          <w:rFonts w:hint="eastAsia"/>
        </w:rPr>
        <w:t xml:space="preserve"> EC50</w:t>
      </w:r>
      <w:r w:rsidRPr="00AF53D5">
        <w:rPr>
          <w:rFonts w:hint="eastAsia"/>
        </w:rPr>
        <w:t>。此外，所有目标蛋白质都应是人类或类似人类的蛋白质，因此在</w:t>
      </w:r>
      <w:r w:rsidRPr="00AF53D5">
        <w:rPr>
          <w:rFonts w:hint="eastAsia"/>
        </w:rPr>
        <w:t xml:space="preserve"> </w:t>
      </w:r>
      <w:r w:rsidRPr="00AF53D5">
        <w:rPr>
          <w:rFonts w:hint="eastAsia"/>
        </w:rPr>
        <w:t>“目标源生物</w:t>
      </w:r>
      <w:r w:rsidRPr="00AF53D5">
        <w:rPr>
          <w:rFonts w:hint="eastAsia"/>
        </w:rPr>
        <w:t xml:space="preserve"> </w:t>
      </w:r>
      <w:r w:rsidRPr="00AF53D5">
        <w:rPr>
          <w:rFonts w:hint="eastAsia"/>
        </w:rPr>
        <w:t>”属性中使用</w:t>
      </w:r>
      <w:r w:rsidRPr="00AF53D5">
        <w:rPr>
          <w:rFonts w:hint="eastAsia"/>
        </w:rPr>
        <w:t xml:space="preserve"> </w:t>
      </w:r>
      <w:r w:rsidRPr="00AF53D5">
        <w:rPr>
          <w:rFonts w:hint="eastAsia"/>
        </w:rPr>
        <w:t>“智人</w:t>
      </w:r>
      <w:r w:rsidRPr="00AF53D5">
        <w:rPr>
          <w:rFonts w:hint="eastAsia"/>
        </w:rPr>
        <w:t xml:space="preserve"> </w:t>
      </w:r>
      <w:r w:rsidRPr="00AF53D5">
        <w:rPr>
          <w:rFonts w:hint="eastAsia"/>
        </w:rPr>
        <w:t>”进行筛选。在排除了没有</w:t>
      </w:r>
      <w:r w:rsidRPr="00AF53D5">
        <w:rPr>
          <w:rFonts w:hint="eastAsia"/>
        </w:rPr>
        <w:t xml:space="preserve"> </w:t>
      </w:r>
      <w:proofErr w:type="spellStart"/>
      <w:r w:rsidRPr="00AF53D5">
        <w:rPr>
          <w:rFonts w:hint="eastAsia"/>
        </w:rPr>
        <w:t>SwissProt</w:t>
      </w:r>
      <w:proofErr w:type="spellEnd"/>
      <w:r w:rsidRPr="00AF53D5">
        <w:rPr>
          <w:rFonts w:hint="eastAsia"/>
        </w:rPr>
        <w:t xml:space="preserve"> </w:t>
      </w:r>
      <w:r w:rsidRPr="00AF53D5">
        <w:rPr>
          <w:rFonts w:hint="eastAsia"/>
        </w:rPr>
        <w:t>名称的蛋白质和</w:t>
      </w:r>
      <w:r w:rsidRPr="00AF53D5">
        <w:rPr>
          <w:rFonts w:hint="eastAsia"/>
        </w:rPr>
        <w:t xml:space="preserve"> </w:t>
      </w:r>
      <w:proofErr w:type="spellStart"/>
      <w:r w:rsidRPr="00AF53D5">
        <w:rPr>
          <w:rFonts w:hint="eastAsia"/>
        </w:rPr>
        <w:t>RDKit</w:t>
      </w:r>
      <w:proofErr w:type="spellEnd"/>
      <w:r w:rsidR="00B571A8">
        <w:rPr>
          <w:rFonts w:hint="eastAsia"/>
        </w:rPr>
        <w:t>[</w:t>
      </w:r>
      <w:proofErr w:type="spellStart"/>
      <w:r w:rsidR="00B571A8">
        <w:rPr>
          <w:rFonts w:hint="eastAsia"/>
        </w:rPr>
        <w:t>ZeroBind</w:t>
      </w:r>
      <w:proofErr w:type="spellEnd"/>
      <w:r w:rsidR="00B571A8" w:rsidRPr="00AF53D5">
        <w:rPr>
          <w:rFonts w:hint="eastAsia"/>
        </w:rPr>
        <w:t xml:space="preserve"> </w:t>
      </w:r>
      <w:r w:rsidR="00B571A8">
        <w:rPr>
          <w:rFonts w:hint="eastAsia"/>
        </w:rPr>
        <w:t>[</w:t>
      </w:r>
      <w:r w:rsidRPr="00AF53D5">
        <w:rPr>
          <w:rFonts w:hint="eastAsia"/>
        </w:rPr>
        <w:t>44</w:t>
      </w:r>
      <w:r w:rsidR="00B571A8">
        <w:rPr>
          <w:rFonts w:hint="eastAsia"/>
        </w:rPr>
        <w:t>]]</w:t>
      </w:r>
      <w:r w:rsidRPr="00AF53D5">
        <w:rPr>
          <w:rFonts w:hint="eastAsia"/>
        </w:rPr>
        <w:t xml:space="preserve"> </w:t>
      </w:r>
      <w:r w:rsidRPr="00AF53D5">
        <w:rPr>
          <w:rFonts w:hint="eastAsia"/>
        </w:rPr>
        <w:t>无法处理的分子后，我们收集到了</w:t>
      </w:r>
      <w:r w:rsidRPr="00AF53D5">
        <w:rPr>
          <w:rFonts w:hint="eastAsia"/>
        </w:rPr>
        <w:t xml:space="preserve"> 1,500,000 </w:t>
      </w:r>
      <w:r w:rsidRPr="00AF53D5">
        <w:rPr>
          <w:rFonts w:hint="eastAsia"/>
        </w:rPr>
        <w:t>对蛋白质</w:t>
      </w:r>
      <w:r w:rsidRPr="00AF53D5">
        <w:rPr>
          <w:rFonts w:hint="eastAsia"/>
        </w:rPr>
        <w:t>-</w:t>
      </w:r>
      <w:r w:rsidRPr="00AF53D5">
        <w:rPr>
          <w:rFonts w:hint="eastAsia"/>
        </w:rPr>
        <w:t>药物配对。我们使用</w:t>
      </w:r>
      <w:r w:rsidRPr="00AF53D5">
        <w:rPr>
          <w:rFonts w:hint="eastAsia"/>
        </w:rPr>
        <w:t xml:space="preserve"> AI-bind</w:t>
      </w:r>
      <w:r w:rsidR="001048A5">
        <w:rPr>
          <w:rFonts w:hint="eastAsia"/>
        </w:rPr>
        <w:t>[</w:t>
      </w:r>
      <w:proofErr w:type="spellStart"/>
      <w:r w:rsidR="001048A5">
        <w:rPr>
          <w:rFonts w:hint="eastAsia"/>
        </w:rPr>
        <w:t>ZeroBind</w:t>
      </w:r>
      <w:proofErr w:type="spellEnd"/>
      <w:r w:rsidR="001048A5" w:rsidRPr="00AF53D5">
        <w:rPr>
          <w:rFonts w:hint="eastAsia"/>
        </w:rPr>
        <w:t xml:space="preserve"> </w:t>
      </w:r>
      <w:r w:rsidR="001048A5">
        <w:rPr>
          <w:rFonts w:hint="eastAsia"/>
        </w:rPr>
        <w:t>[9]]</w:t>
      </w:r>
      <w:r w:rsidRPr="00AF53D5">
        <w:rPr>
          <w:rFonts w:hint="eastAsia"/>
        </w:rPr>
        <w:t xml:space="preserve"> </w:t>
      </w:r>
      <w:r w:rsidRPr="00AF53D5">
        <w:rPr>
          <w:rFonts w:hint="eastAsia"/>
        </w:rPr>
        <w:t>中的阈值，将动力学常数</w:t>
      </w:r>
      <w:r w:rsidRPr="00AF53D5">
        <w:rPr>
          <w:rFonts w:hint="eastAsia"/>
        </w:rPr>
        <w:t xml:space="preserve"> Ki</w:t>
      </w:r>
      <w:r w:rsidRPr="00AF53D5">
        <w:rPr>
          <w:rFonts w:hint="eastAsia"/>
        </w:rPr>
        <w:t>、</w:t>
      </w:r>
      <w:proofErr w:type="spellStart"/>
      <w:r w:rsidRPr="00AF53D5">
        <w:rPr>
          <w:rFonts w:hint="eastAsia"/>
        </w:rPr>
        <w:t>Kd</w:t>
      </w:r>
      <w:proofErr w:type="spellEnd"/>
      <w:r w:rsidRPr="00AF53D5">
        <w:rPr>
          <w:rFonts w:hint="eastAsia"/>
        </w:rPr>
        <w:t>、</w:t>
      </w:r>
      <w:r w:rsidRPr="00AF53D5">
        <w:rPr>
          <w:rFonts w:hint="eastAsia"/>
        </w:rPr>
        <w:t xml:space="preserve">IC50 </w:t>
      </w:r>
      <w:r w:rsidRPr="00AF53D5">
        <w:rPr>
          <w:rFonts w:hint="eastAsia"/>
        </w:rPr>
        <w:t>和</w:t>
      </w:r>
      <w:r w:rsidRPr="00AF53D5">
        <w:rPr>
          <w:rFonts w:hint="eastAsia"/>
        </w:rPr>
        <w:t xml:space="preserve"> EC50&lt;1000 </w:t>
      </w:r>
      <w:proofErr w:type="spellStart"/>
      <w:r w:rsidRPr="00AF53D5">
        <w:rPr>
          <w:rFonts w:hint="eastAsia"/>
        </w:rPr>
        <w:t>nM</w:t>
      </w:r>
      <w:proofErr w:type="spellEnd"/>
      <w:r w:rsidRPr="00AF53D5">
        <w:rPr>
          <w:rFonts w:hint="eastAsia"/>
        </w:rPr>
        <w:t xml:space="preserve"> </w:t>
      </w:r>
      <w:r w:rsidRPr="00AF53D5">
        <w:rPr>
          <w:rFonts w:hint="eastAsia"/>
        </w:rPr>
        <w:t>视为阳性样本，将</w:t>
      </w:r>
      <w:r w:rsidRPr="00AF53D5">
        <w:rPr>
          <w:rFonts w:hint="eastAsia"/>
        </w:rPr>
        <w:t xml:space="preserve"> &gt;10</w:t>
      </w:r>
      <w:r w:rsidRPr="009C73EA">
        <w:rPr>
          <w:rFonts w:hint="eastAsia"/>
          <w:vertAlign w:val="superscript"/>
        </w:rPr>
        <w:t>6</w:t>
      </w:r>
      <w:r w:rsidRPr="00AF53D5">
        <w:rPr>
          <w:rFonts w:hint="eastAsia"/>
        </w:rPr>
        <w:t xml:space="preserve"> </w:t>
      </w:r>
      <w:proofErr w:type="spellStart"/>
      <w:r w:rsidRPr="00AF53D5">
        <w:rPr>
          <w:rFonts w:hint="eastAsia"/>
        </w:rPr>
        <w:t>nM</w:t>
      </w:r>
      <w:proofErr w:type="spellEnd"/>
      <w:r w:rsidRPr="00AF53D5">
        <w:rPr>
          <w:rFonts w:hint="eastAsia"/>
        </w:rPr>
        <w:t xml:space="preserve"> </w:t>
      </w:r>
      <w:r w:rsidRPr="00AF53D5">
        <w:rPr>
          <w:rFonts w:hint="eastAsia"/>
        </w:rPr>
        <w:t>视为阴性样本。</w:t>
      </w:r>
      <w:r w:rsidR="000620BF">
        <w:rPr>
          <w:rFonts w:hint="eastAsia"/>
        </w:rPr>
        <w:t>[</w:t>
      </w:r>
      <w:proofErr w:type="spellStart"/>
      <w:r w:rsidR="000620BF">
        <w:rPr>
          <w:rFonts w:hint="eastAsia"/>
        </w:rPr>
        <w:t>Zero</w:t>
      </w:r>
      <w:r w:rsidR="009E771F">
        <w:rPr>
          <w:rFonts w:hint="eastAsia"/>
        </w:rPr>
        <w:t>Bind</w:t>
      </w:r>
      <w:proofErr w:type="spellEnd"/>
      <w:r w:rsidR="000620BF">
        <w:rPr>
          <w:rFonts w:hint="eastAsia"/>
        </w:rPr>
        <w:t>]</w:t>
      </w:r>
    </w:p>
    <w:p w14:paraId="1D0228C8" w14:textId="528B855F" w:rsidR="002920A0" w:rsidRDefault="003A6DA0" w:rsidP="00496FF6">
      <w:pPr>
        <w:ind w:firstLine="420"/>
      </w:pPr>
      <w:proofErr w:type="spellStart"/>
      <w:r>
        <w:rPr>
          <w:rFonts w:hint="eastAsia"/>
        </w:rPr>
        <w:t>drugBAN</w:t>
      </w:r>
      <w:proofErr w:type="spellEnd"/>
      <w:r>
        <w:rPr>
          <w:rFonts w:hint="eastAsia"/>
        </w:rPr>
        <w:t xml:space="preserve"> </w:t>
      </w:r>
      <w:r w:rsidR="002920A0" w:rsidRPr="002920A0">
        <w:t xml:space="preserve">considered a drug-target pair to be positive only if its IC50 is less than 100 </w:t>
      </w:r>
      <w:proofErr w:type="spellStart"/>
      <w:r w:rsidR="002920A0" w:rsidRPr="002920A0">
        <w:t>nM</w:t>
      </w:r>
      <w:proofErr w:type="spellEnd"/>
      <w:r w:rsidR="002920A0" w:rsidRPr="002920A0">
        <w:t>, and negative only if its</w:t>
      </w:r>
      <w:r>
        <w:rPr>
          <w:rFonts w:hint="eastAsia"/>
        </w:rPr>
        <w:t xml:space="preserve"> </w:t>
      </w:r>
      <w:r w:rsidR="002920A0" w:rsidRPr="002920A0">
        <w:t xml:space="preserve">IC50 was greater than 10,000 </w:t>
      </w:r>
      <w:proofErr w:type="spellStart"/>
      <w:r w:rsidR="002920A0" w:rsidRPr="002920A0">
        <w:t>nM</w:t>
      </w:r>
      <w:proofErr w:type="spellEnd"/>
      <w:r w:rsidR="002920A0" w:rsidRPr="002920A0">
        <w:t>, giving a 100-fold difference to reduce class label noise</w:t>
      </w:r>
      <w:r>
        <w:rPr>
          <w:rFonts w:hint="eastAsia"/>
        </w:rPr>
        <w:t>.</w:t>
      </w:r>
      <w:r w:rsidR="00C133DF">
        <w:rPr>
          <w:rFonts w:hint="eastAsia"/>
        </w:rPr>
        <w:t xml:space="preserve"> </w:t>
      </w:r>
      <w:r w:rsidR="00C133DF" w:rsidRPr="00C133DF">
        <w:t>These IC50 thresholds were selected</w:t>
      </w:r>
      <w:r w:rsidR="00496FF6">
        <w:rPr>
          <w:rFonts w:hint="eastAsia"/>
        </w:rPr>
        <w:t xml:space="preserve"> </w:t>
      </w:r>
      <w:r w:rsidR="00C133DF" w:rsidRPr="00C133DF">
        <w:t>following earlier works</w:t>
      </w:r>
      <w:r w:rsidR="002C60B1">
        <w:fldChar w:fldCharType="begin"/>
      </w:r>
      <w:r w:rsidR="00CE60A2">
        <w:instrText xml:space="preserve"> ADDIN ZOTERO_ITEM CSL_CITATION {"citationID":"4ggYtjej","properties":{"formattedCitation":"[5,6]","plainCitation":"[5,6]","noteIndex":0},"citationItems":[{"id":492,"uris":["http://zotero.org/users/14704831/items/NGA2RTSN"],"itemData":{"id":492,"type":"paper-conference","abstract":"The identiﬁcation of drug-target interactions (DTIs) is a key task in drug discovery, where drugs are chemical compounds and targets are proteins. Traditional DTI prediction methods are either time consuming (simulation-based methods) or heavily dependent on domain expertise (similarity-based and feature-based methods). In this work, we propose an end-to-end neural network model that predicts DTIs directly from low level representations. In addition to making predictions, our model provides biological interpretation using two-way attention mechanism. Instead of using simpliﬁed settings where a dataset is evaluated as a whole, we designed an evaluation dataset from BindingDB following more realistic settings where predictions of unobserved examples (proteins and drugs) have to be made. We experimentally compared our model with matrix factorization, similarity-based methods, and a previous deep learning approach. Overall, the results show that our model outperforms other approaches without requiring domain knowledge and feature engineering. In a case study, we illustrated the ability of our approach to provide biological insights to interpret the predictions.","container-title":"Proceedings of the Twenty-Seventh International Joint Conference on Artificial Intelligence","DOI":"10.24963/ijcai.2018/468","event-place":"Stockholm, Sweden","event-title":"Twenty-Seventh International Joint Conference on Artificial Intelligence {IJCAI-18}","ISBN":"978-0-9992411-2-7","language":"en","page":"3371-3377","publisher":"International Joint Conferences on Artificial Intelligence Organization","publisher-place":"Stockholm, Sweden","source":"DOI.org (Crossref)","title":"Interpretable Drug Target Prediction Using Deep Neural Representation","URL":"https://www.ijcai.org/proceedings/2018/468","author":[{"family":"Gao","given":"Kyle Yingkai"},{"family":"Fokoue","given":"Achille"},{"family":"Luo","given":"Heng"},{"family":"Iyengar","given":"Arun"},{"family":"Dey","given":"Sanjoy"},{"family":"Zhang","given":"Ping"}],"accessed":{"date-parts":[["2025",5,22]]},"issued":{"date-parts":[["2018",7]]}},"label":"page"},{"id":494,"uris":["http://zotero.org/users/14704831/items/456RDY4Q"],"itemData":{"id":494,"type":"article-journal","abstract":"Background: In silico target prediction of compounds plays an important role in drug discovery. The chemical similarity ensemble approach (SEA) is a promising method, which has been successfully applied in many drug-related studies. There are various models available analogous to SEA, because this approach is based on different types of molecular fingerprints. To investigate the influence of training data selection and the complementarity of different models, several SEA models were constructed and tested.\nResults: When we used a test set of 37,138 positive and 42,928 negative ligand-target interactions, among the five tested molecular fingerprint methods, at significance level 0.05, Topological-based model yielded the best precision rate (83.7 %) and F0.25-Measure (0.784) while Atom pair-based model yielded the best F0.5-Measure (0.694). By employing an election system to combine the five models, a flexible prediction scheme was achieved with precision range from 71 to 90.6 %, F0.5-Measure range from 0.663 to 0.684 and </w:instrText>
      </w:r>
      <w:r w:rsidR="00CE60A2">
        <w:rPr>
          <w:rFonts w:hint="eastAsia"/>
        </w:rPr>
        <w:instrText xml:space="preserve">F0.25-Measure range from 0.696 to 0.817.\nConclusions: The overall effectiveness of all of the five models could be ranked in decreasing order as follows: Atom pair </w:instrText>
      </w:r>
      <w:r w:rsidR="00CE60A2">
        <w:rPr>
          <w:rFonts w:hint="eastAsia"/>
        </w:rPr>
        <w:instrText>≈</w:instrText>
      </w:r>
      <w:r w:rsidR="00CE60A2">
        <w:rPr>
          <w:rFonts w:hint="eastAsia"/>
        </w:rPr>
        <w:instrText xml:space="preserve"> Topological &gt; Morgan &gt; MACCS &gt; Pharmacophore. Combining multiple SEA models, which takes</w:instrText>
      </w:r>
      <w:r w:rsidR="00CE60A2">
        <w:instrText xml:space="preserve"> advantages of different models, could be used to improve the success rates of the models. Another possibility of improving the model could be using target-specific classes or more active compounds.","container-title":"Journal of Cheminformatics","DOI":"10.1186/s13321-016-0130-x","ISSN":"1758-2946","issue":"1","journalAbbreviation":"J Cheminform","language":"en","page":"20","source":"DOI.org (Crossref)","title":"Improving chemical similarity ensemble approach in target prediction","volume":"8","author":[{"family":"Wang","given":"Zhonghua"},{"family":"Liang","given":"Lu"},{"family":"Yin","given":"Zheng"},{"family":"Lin","given":"Jianping"}],"issued":{"date-parts":[["2016",12]]}},"label":"page"}],"schema":"https://github.com/citation-style-language/schema/raw/master/csl-citation.json"} </w:instrText>
      </w:r>
      <w:r w:rsidR="002C60B1">
        <w:fldChar w:fldCharType="separate"/>
      </w:r>
      <w:r w:rsidR="00CE60A2" w:rsidRPr="00CE60A2">
        <w:rPr>
          <w:rFonts w:ascii="Calibri" w:hAnsi="Calibri" w:cs="Calibri"/>
        </w:rPr>
        <w:t>[5,6]</w:t>
      </w:r>
      <w:r w:rsidR="002C60B1">
        <w:fldChar w:fldCharType="end"/>
      </w:r>
      <w:r w:rsidR="00496FF6">
        <w:rPr>
          <w:rFonts w:hint="eastAsia"/>
        </w:rPr>
        <w:t>.</w:t>
      </w:r>
    </w:p>
    <w:p w14:paraId="3407D2D5" w14:textId="67F9DD95" w:rsidR="00412CB8" w:rsidRDefault="00BA546B" w:rsidP="00700033">
      <w:pPr>
        <w:ind w:firstLine="420"/>
      </w:pPr>
      <w:r w:rsidRPr="00BA546B">
        <w:t>Compound–protein interactions (CPIs) play a critical role in drug discovery. To understand and quantify CPI, researchers traditionally employ biomedical measurement methods that focus on determining the inhibition constant (</w:t>
      </w:r>
      <w:r w:rsidRPr="00BA546B">
        <w:rPr>
          <w:rFonts w:ascii="Segoe UI Symbol" w:hAnsi="Segoe UI Symbol" w:cs="Segoe UI Symbol"/>
        </w:rPr>
        <w:t>⁠</w:t>
      </w:r>
      <w:r w:rsidRPr="00BA546B">
        <w:t>Ki</w:t>
      </w:r>
      <w:r w:rsidRPr="00BA546B">
        <w:rPr>
          <w:rFonts w:ascii="Segoe UI Symbol" w:hAnsi="Segoe UI Symbol" w:cs="Segoe UI Symbol"/>
        </w:rPr>
        <w:t>⁠</w:t>
      </w:r>
      <w:r w:rsidRPr="00BA546B">
        <w:t>), dissociation constant (</w:t>
      </w:r>
      <w:r w:rsidRPr="00BA546B">
        <w:rPr>
          <w:rFonts w:ascii="Segoe UI Symbol" w:hAnsi="Segoe UI Symbol" w:cs="Segoe UI Symbol"/>
        </w:rPr>
        <w:t>⁠</w:t>
      </w:r>
      <w:proofErr w:type="spellStart"/>
      <w:r w:rsidRPr="00BA546B">
        <w:t>Kd</w:t>
      </w:r>
      <w:proofErr w:type="spellEnd"/>
      <w:r w:rsidRPr="00BA546B">
        <w:rPr>
          <w:rFonts w:ascii="Segoe UI Symbol" w:hAnsi="Segoe UI Symbol" w:cs="Segoe UI Symbol"/>
        </w:rPr>
        <w:t>⁠</w:t>
      </w:r>
      <w:r w:rsidRPr="00BA546B">
        <w:t>), half-maximal inhibitory concentration (</w:t>
      </w:r>
      <w:r w:rsidRPr="00BA546B">
        <w:rPr>
          <w:rFonts w:ascii="Segoe UI Symbol" w:hAnsi="Segoe UI Symbol" w:cs="Segoe UI Symbol"/>
        </w:rPr>
        <w:t>⁠</w:t>
      </w:r>
      <w:r w:rsidRPr="00BA546B">
        <w:t>IC50</w:t>
      </w:r>
      <w:r w:rsidRPr="00BA546B">
        <w:rPr>
          <w:rFonts w:ascii="Segoe UI Symbol" w:hAnsi="Segoe UI Symbol" w:cs="Segoe UI Symbol"/>
        </w:rPr>
        <w:t>⁠</w:t>
      </w:r>
      <w:r w:rsidRPr="00BA546B">
        <w:t>) or half-maximal effective concentration (</w:t>
      </w:r>
      <w:r w:rsidRPr="00BA546B">
        <w:rPr>
          <w:rFonts w:ascii="Segoe UI Symbol" w:hAnsi="Segoe UI Symbol" w:cs="Segoe UI Symbol"/>
        </w:rPr>
        <w:t>⁠</w:t>
      </w:r>
      <w:r w:rsidRPr="00BA546B">
        <w:t>EC50</w:t>
      </w:r>
      <w:r w:rsidRPr="00BA546B">
        <w:rPr>
          <w:rFonts w:ascii="Segoe UI Symbol" w:hAnsi="Segoe UI Symbol" w:cs="Segoe UI Symbol"/>
        </w:rPr>
        <w:t>⁠</w:t>
      </w:r>
      <w:r w:rsidRPr="00BA546B">
        <w:t>) values between drug candidates and target proteins, which rely on </w:t>
      </w:r>
      <w:r w:rsidRPr="00BA546B">
        <w:rPr>
          <w:i/>
          <w:iCs/>
        </w:rPr>
        <w:t>in vitro</w:t>
      </w:r>
      <w:r w:rsidRPr="00BA546B">
        <w:t> and </w:t>
      </w:r>
      <w:r w:rsidRPr="00BA546B">
        <w:rPr>
          <w:i/>
          <w:iCs/>
        </w:rPr>
        <w:t>in vivo</w:t>
      </w:r>
      <w:r w:rsidRPr="00BA546B">
        <w:t> experiments, and are trustworthy; however, they are associated with high costs and require significant time investment for development</w:t>
      </w:r>
      <w:r w:rsidR="00FC508F">
        <w:fldChar w:fldCharType="begin"/>
      </w:r>
      <w:r w:rsidR="00CE60A2">
        <w:instrText xml:space="preserve"> ADDIN ZOTERO_ITEM CSL_CITATION {"citationID":"7C7ZrYTh","properties":{"formattedCitation":"[7\\uc0\\u8211{}9]","plainCitation":"[7–9]","noteIndex":0},"citationItems":[{"id":490,"uris":["http://zotero.org/users/14704831/items/4IWB3FD4"],"itemData":{"id":490,"type":"article-journal","abstract":"Forecasting the interaction between compounds and proteins is crucial for discovering new drugs. However, previous sequence-based studies have not utilized three-dimensional (3D) information on compounds and proteins, such as atom coordinates and distance matrices, to predict binding affinity. Furthermore, numerous widely adopted computational techniques have relied on sequences of amino acid characters for protein representations. This approach may constrain the model’s ability to capture meaningful biochemical features, impeding a more comprehensive understanding of the underlying proteins. Here, we propose a two-step deep learning strategy named MulinforCPI that incorporates transfer learning techniques with multi-level resolution features to overcome these limitations. Our approach leverages 3D information from both proteins and compounds and acquires a profound understanding of the atomic-level features of proteins. Besides, our research highlights the divide between first-principle and data-driven methods, offering new research prospects for compound–protein interaction tasks. We applied the proposed method to six datasets: Davis, Metz, KIBA, CASF-2016, DUDE and BindingDB, to evaluate the effectiveness of our approach.","container-title":"Briefings in Bioinformatics","DOI":"10.1093/bib/bbad484","ISSN":"1467-5463, 1477-4054","issue":"1","language":"en","license":"https://creativecommons.org/licenses/by/4.0/","page":"bbad484","source":"DOI.org (Crossref)","title":"MulinforCPI: enhancing precision of compound–protein interaction prediction through novel perspectives on multi-level information integration","title-short":"MulinforCPI","volume":"25","author":[{"family":"Nguyen","given":"Ngoc-Quang"},{"family":"Park","given":"Sejeong"},{"family":"Gim","given":"Mogan"},{"family":"Kang","given":"Jaewoo"}],"issued":{"date-parts":[["2023",11,22]]}},"label":"page"},{"id":486,"uris":["http://zotero.org/users/14704831/items/ASM9EVZD"],"itemData":{"id":486,"type":"article-journal","container-title":"Nature Machine Intelligence","DOI":"10.1038/s42256-022-00605-1","ISSN":"2522-5839","issue":"2","journalAbbreviation":"Nat Mach Intell","language":"en","page":"126-136","source":"DOI.org (Crossref)","title":"Interpretable bilinear attention network with domain adaptation improves drug–target prediction","volume":"5","author":[{"family":"Bai","given":"Peizhen"},{"family":"Miljković","given":"Filip"},{"family":"John","given":"Bino"},{"family":"Lu","given":"Haiping"}],"issued":{"date-parts":[["2023",2,2]]}},"label":"page"},{"id":488,"uris":["http://zotero.org/users/14704831/items/8IX8YZFA"],"itemData":{"id":488,"type":"article-journal","abstract":"Identifying the potential compound–protein interactions (CPIs) plays an essential role in drug development. The computational approaches for CPI prediction can reduce time and costs of experimental methods and have benefited from the continuously improved graph representation learning. However, most of the network-based methods use heterogeneous graphs, which is challenging due to their complex structures and heterogeneous attributes. Therefore, in this work, we transformed the compound–protein heterogeneous graph to a homogeneous graph by integrating the ligand-based protein representations and overall similarity associations. We then proposed an Inductive Graph AggrEgator-based framework, named CPI-IGAE, for CPI prediction. CPI-IGAE learns the low-dimensional representations of compounds and proteins from the homogeneous graph in an end-to-end manner. The results show that CPI-IGAE performs better than some state-of-the-art methods. Further ablation study and visualization of embeddings reveal the advantages of the model architecture and its role in feature extraction, and some of the top ranked CPIs by CPI-IGAE have been validated by a review of recent literature. The data and source codes are available at https://github.com/wanxiaozhe/CPI-IGAE.","container-title":"Briefings in Bioinformatics","DOI":"10.1093/bib/bbac073","ISSN":"1467-5463, 1477-4054","issue":"3","language":"en","license":"https://creativecommons.org/licenses/by/4.0/","page":"bbac073","source":"DOI.org (Crossref)","title":"An inductive graph neural network model for compound–protein interaction prediction based on a homogeneous graph","volume":"23","author":[{"family":"Wan","given":"Xiaozhe"},{"family":"Wu","given":"Xiaolong"},{"family":"Wang","given":"Dingyan"},{"family":"Tan","given":"Xiaoqin"},{"family":"Liu","given":"Xiaohong"},{"family":"Fu","given":"Zunyun"},{"family":"Jiang","given":"Hualiang"},{"family":"Zheng","given":"Mingyue"},{"family":"Li","given":"Xutong"}],"issued":{"date-parts":[["2022",5,13]]}},"label":"page"}],"schema":"https://github.com/citation-style-language/schema/raw/master/csl-citation.json"} </w:instrText>
      </w:r>
      <w:r w:rsidR="00FC508F">
        <w:fldChar w:fldCharType="separate"/>
      </w:r>
      <w:r w:rsidR="00CE60A2" w:rsidRPr="00CE60A2">
        <w:rPr>
          <w:rFonts w:ascii="Calibri" w:hAnsi="Calibri" w:cs="Calibri"/>
          <w:kern w:val="0"/>
        </w:rPr>
        <w:t>[7–9]</w:t>
      </w:r>
      <w:r w:rsidR="00FC508F">
        <w:fldChar w:fldCharType="end"/>
      </w:r>
      <w:r w:rsidR="00454A59">
        <w:rPr>
          <w:rFonts w:hint="eastAsia"/>
        </w:rPr>
        <w:t>.</w:t>
      </w:r>
    </w:p>
    <w:p w14:paraId="18DA9C01" w14:textId="3632C878" w:rsidR="00A93843" w:rsidRDefault="00A93843" w:rsidP="00A93843">
      <w:r>
        <w:t xml:space="preserve">3.1.1 </w:t>
      </w:r>
      <w:r>
        <w:rPr>
          <w:rFonts w:hint="eastAsia"/>
        </w:rPr>
        <w:t>精炼数据集提取</w:t>
      </w:r>
    </w:p>
    <w:p w14:paraId="6BD1C1EC" w14:textId="77777777" w:rsidR="00AE193D" w:rsidRDefault="002E487C" w:rsidP="00FD78E9">
      <w:pPr>
        <w:ind w:firstLineChars="200" w:firstLine="420"/>
        <w:rPr>
          <w:rFonts w:ascii="宋体" w:eastAsia="宋体" w:hAnsi="宋体" w:hint="eastAsia"/>
          <w:szCs w:val="21"/>
        </w:rPr>
      </w:pPr>
      <w:r>
        <w:rPr>
          <w:rFonts w:hint="eastAsia"/>
        </w:rPr>
        <w:t>我们根据蛋白质及药物</w:t>
      </w:r>
      <w:proofErr w:type="gramStart"/>
      <w:r>
        <w:rPr>
          <w:rFonts w:hint="eastAsia"/>
        </w:rPr>
        <w:t>完整图信息</w:t>
      </w:r>
      <w:proofErr w:type="gramEnd"/>
      <w:r>
        <w:rPr>
          <w:rFonts w:hint="eastAsia"/>
        </w:rPr>
        <w:t>的构建过程对</w:t>
      </w:r>
      <w:r>
        <w:t>4</w:t>
      </w:r>
      <w:r>
        <w:rPr>
          <w:rFonts w:hint="eastAsia"/>
        </w:rPr>
        <w:t>个广泛使用的数据集</w:t>
      </w:r>
      <w:r>
        <w:t>,</w:t>
      </w:r>
      <w:r>
        <w:rPr>
          <w:rFonts w:hint="eastAsia"/>
        </w:rPr>
        <w:t>即</w:t>
      </w:r>
      <w:proofErr w:type="spellStart"/>
      <w:r>
        <w:t>bindingdb,Human,Celegans</w:t>
      </w:r>
      <w:proofErr w:type="spellEnd"/>
      <w:r>
        <w:rPr>
          <w:rFonts w:hint="eastAsia"/>
        </w:rPr>
        <w:t>及</w:t>
      </w:r>
      <w:proofErr w:type="spellStart"/>
      <w:r>
        <w:t>BioSNAP</w:t>
      </w:r>
      <w:proofErr w:type="spellEnd"/>
      <w:r>
        <w:rPr>
          <w:rFonts w:hint="eastAsia"/>
        </w:rPr>
        <w:t>进行了精炼，以获取更高可信度的数据集</w:t>
      </w:r>
      <w:proofErr w:type="spellStart"/>
      <w:r>
        <w:t>bHCB</w:t>
      </w:r>
      <w:proofErr w:type="spellEnd"/>
      <w:r>
        <w:rPr>
          <w:rFonts w:hint="eastAsia"/>
        </w:rPr>
        <w:t>。具体而言，每个数据集的精炼过程如下。</w:t>
      </w:r>
      <w:r w:rsidR="002C512B">
        <w:rPr>
          <w:rFonts w:hint="eastAsia"/>
        </w:rPr>
        <w:t>首先，我们使用</w:t>
      </w:r>
      <w:r w:rsidR="00901AB8">
        <w:t>RCSB PDB</w:t>
      </w:r>
      <w:r w:rsidR="00901AB8">
        <w:rPr>
          <w:rFonts w:hint="eastAsia"/>
        </w:rPr>
        <w:t>官方提供的</w:t>
      </w:r>
      <w:r w:rsidR="00901AB8">
        <w:t>API</w:t>
      </w:r>
      <w:r w:rsidR="00901AB8">
        <w:rPr>
          <w:rFonts w:hint="eastAsia"/>
        </w:rPr>
        <w:t>（</w:t>
      </w:r>
      <w:r w:rsidR="00901AB8" w:rsidRPr="00901AB8">
        <w:t>https://search.rcsb.org/rcsbsearch/v2/query</w:t>
      </w:r>
      <w:r w:rsidR="00901AB8">
        <w:rPr>
          <w:rFonts w:hint="eastAsia"/>
        </w:rPr>
        <w:t>）</w:t>
      </w:r>
      <w:r w:rsidR="00DB60DC">
        <w:rPr>
          <w:rFonts w:hint="eastAsia"/>
        </w:rPr>
        <w:t>查询</w:t>
      </w:r>
      <w:r w:rsidR="002C512B">
        <w:rPr>
          <w:rFonts w:hint="eastAsia"/>
        </w:rPr>
        <w:t>原始数据集中的蛋白质序列</w:t>
      </w:r>
      <w:r w:rsidR="00DB60DC">
        <w:rPr>
          <w:rFonts w:hint="eastAsia"/>
        </w:rPr>
        <w:t>对应的</w:t>
      </w:r>
      <w:r w:rsidR="00DB60DC">
        <w:t>PDB ID</w:t>
      </w:r>
      <w:r w:rsidR="00DB60DC">
        <w:rPr>
          <w:rFonts w:hint="eastAsia"/>
        </w:rPr>
        <w:t>。查询条件的</w:t>
      </w:r>
      <w:r w:rsidR="00DB60DC" w:rsidRPr="00FC7424">
        <w:rPr>
          <w:rFonts w:ascii="宋体" w:eastAsia="宋体" w:hAnsi="宋体"/>
          <w:szCs w:val="21"/>
        </w:rPr>
        <w:t>相似度阈值为 90%（0.9）。即查询序列和数据库中的匹配序列至少有 90% 的氨基酸是相同的，才会被视为有效匹配。</w:t>
      </w:r>
      <w:r w:rsidR="00F724A6">
        <w:rPr>
          <w:rFonts w:ascii="宋体" w:eastAsia="宋体" w:hAnsi="宋体" w:hint="eastAsia"/>
          <w:szCs w:val="21"/>
        </w:rPr>
        <w:t>需要特别说明的是，由于</w:t>
      </w:r>
      <w:proofErr w:type="spellStart"/>
      <w:r w:rsidR="00F724A6">
        <w:rPr>
          <w:rFonts w:ascii="宋体" w:eastAsia="宋体" w:hAnsi="宋体"/>
          <w:szCs w:val="21"/>
        </w:rPr>
        <w:t>BioSNAP</w:t>
      </w:r>
      <w:proofErr w:type="spellEnd"/>
      <w:r w:rsidR="00F724A6">
        <w:rPr>
          <w:rFonts w:ascii="宋体" w:eastAsia="宋体" w:hAnsi="宋体" w:hint="eastAsia"/>
          <w:szCs w:val="21"/>
        </w:rPr>
        <w:t>中的负样本对是随机选择的未见正样本对，为了保证数据的可信度，对于</w:t>
      </w:r>
      <w:proofErr w:type="spellStart"/>
      <w:r w:rsidR="00F724A6">
        <w:rPr>
          <w:rFonts w:ascii="宋体" w:eastAsia="宋体" w:hAnsi="宋体"/>
          <w:szCs w:val="21"/>
        </w:rPr>
        <w:t>BioSNAP</w:t>
      </w:r>
      <w:proofErr w:type="spellEnd"/>
      <w:r w:rsidR="00F724A6">
        <w:rPr>
          <w:rFonts w:ascii="宋体" w:eastAsia="宋体" w:hAnsi="宋体"/>
          <w:szCs w:val="21"/>
        </w:rPr>
        <w:t>,</w:t>
      </w:r>
      <w:r w:rsidR="00F724A6">
        <w:rPr>
          <w:rFonts w:ascii="宋体" w:eastAsia="宋体" w:hAnsi="宋体" w:hint="eastAsia"/>
          <w:szCs w:val="21"/>
        </w:rPr>
        <w:t>我们最先对其中的负样本对全部删除。</w:t>
      </w:r>
    </w:p>
    <w:p w14:paraId="6A0C7909" w14:textId="427904D7" w:rsidR="00412CB8" w:rsidRDefault="00972DF7" w:rsidP="007C6F08">
      <w:pPr>
        <w:ind w:firstLineChars="200" w:firstLine="420"/>
        <w:rPr>
          <w:rFonts w:ascii="宋体" w:eastAsia="宋体" w:hAnsi="宋体" w:cs="宋体" w:hint="eastAsia"/>
          <w:szCs w:val="21"/>
        </w:rPr>
      </w:pPr>
      <w:r>
        <w:rPr>
          <w:rFonts w:ascii="宋体" w:eastAsia="宋体" w:hAnsi="宋体" w:hint="eastAsia"/>
          <w:szCs w:val="21"/>
        </w:rPr>
        <w:t>然后，</w:t>
      </w:r>
      <w:r w:rsidR="006C5AD5">
        <w:rPr>
          <w:rFonts w:ascii="宋体" w:eastAsia="宋体" w:hAnsi="宋体" w:hint="eastAsia"/>
          <w:szCs w:val="21"/>
        </w:rPr>
        <w:t>根据这些已获取的</w:t>
      </w:r>
      <w:r w:rsidR="006C5AD5">
        <w:rPr>
          <w:rFonts w:ascii="宋体" w:eastAsia="宋体" w:hAnsi="宋体"/>
          <w:szCs w:val="21"/>
        </w:rPr>
        <w:t>PDB ID,</w:t>
      </w:r>
      <w:r w:rsidR="006C5AD5">
        <w:rPr>
          <w:rFonts w:ascii="宋体" w:eastAsia="宋体" w:hAnsi="宋体" w:hint="eastAsia"/>
          <w:szCs w:val="21"/>
        </w:rPr>
        <w:t>我们通过</w:t>
      </w:r>
      <w:r w:rsidR="006C5AD5">
        <w:t>RCSB PDB</w:t>
      </w:r>
      <w:r w:rsidR="006C5AD5">
        <w:rPr>
          <w:rFonts w:hint="eastAsia"/>
        </w:rPr>
        <w:t>官方提供的</w:t>
      </w:r>
      <w:r w:rsidR="006C5AD5">
        <w:t>API</w:t>
      </w:r>
      <w:r w:rsidR="005438A3">
        <w:rPr>
          <w:rFonts w:hint="eastAsia"/>
        </w:rPr>
        <w:t>（</w:t>
      </w:r>
      <w:r w:rsidR="007C6F08" w:rsidRPr="007C6F08">
        <w:t>https://files.rcsb.org/download/{pdb id}.{file</w:t>
      </w:r>
      <w:r w:rsidR="007C6F08">
        <w:t xml:space="preserve"> </w:t>
      </w:r>
      <w:r w:rsidR="007E02DB" w:rsidRPr="007E02DB">
        <w:t>type}</w:t>
      </w:r>
      <w:r w:rsidR="005438A3">
        <w:rPr>
          <w:rFonts w:hint="eastAsia"/>
        </w:rPr>
        <w:t>）</w:t>
      </w:r>
      <w:r w:rsidR="00BC4E79">
        <w:rPr>
          <w:rFonts w:hint="eastAsia"/>
        </w:rPr>
        <w:t>获取各蛋白质序列对应的结构文件</w:t>
      </w:r>
      <w:r w:rsidR="007C6F08">
        <w:rPr>
          <w:rFonts w:hint="eastAsia"/>
        </w:rPr>
        <w:t>，其中的</w:t>
      </w:r>
      <w:r w:rsidR="007C6F08" w:rsidRPr="007C6F08">
        <w:t>file</w:t>
      </w:r>
      <w:r w:rsidR="007C6F08">
        <w:t xml:space="preserve"> </w:t>
      </w:r>
      <w:r w:rsidR="007C6F08" w:rsidRPr="007E02DB">
        <w:t>type</w:t>
      </w:r>
      <w:r w:rsidR="007C6F08">
        <w:rPr>
          <w:rFonts w:hint="eastAsia"/>
        </w:rPr>
        <w:t>包含了</w:t>
      </w:r>
      <w:proofErr w:type="spellStart"/>
      <w:r w:rsidR="007C6F08">
        <w:t>pdb</w:t>
      </w:r>
      <w:proofErr w:type="spellEnd"/>
      <w:r w:rsidR="007C6F08">
        <w:rPr>
          <w:rFonts w:hint="eastAsia"/>
        </w:rPr>
        <w:t>及</w:t>
      </w:r>
      <w:proofErr w:type="spellStart"/>
      <w:r w:rsidR="007C6F08">
        <w:t>cif</w:t>
      </w:r>
      <w:proofErr w:type="spellEnd"/>
      <w:r w:rsidR="007C6F08">
        <w:rPr>
          <w:rFonts w:hint="eastAsia"/>
        </w:rPr>
        <w:t>。</w:t>
      </w:r>
      <w:r w:rsidR="00BC4E79">
        <w:rPr>
          <w:rFonts w:hint="eastAsia"/>
        </w:rPr>
        <w:t>接着，</w:t>
      </w:r>
      <w:r w:rsidR="00F472E8">
        <w:rPr>
          <w:rFonts w:hint="eastAsia"/>
        </w:rPr>
        <w:t>我们使用</w:t>
      </w:r>
      <w:r w:rsidR="00F45AFA">
        <w:fldChar w:fldCharType="begin"/>
      </w:r>
      <w:r w:rsidR="00CE60A2">
        <w:instrText xml:space="preserve"> ADDIN ZOTERO_ITEM CSL_CITATION {"citationID":"JmCXjBPm","properties":{"formattedCitation":"[10,11]","plainCitation":"[10,11]","noteIndex":0},"citationItems":[{"id":416,"uris":["http://zotero.org/users/14704831/items/EMEN5XME"],"itemData":{"id":416,"type":"article-journal","abstract":"The accurate prediction of drug-target affinity (DTA) is a crucial step in drug discovery and design. Traditional experiments are very expensive and time-consuming. Recently, deep learning methods have achieved notable performance improvements in DTA prediction. However, one challenge for deep learning-based models is appropriate and accurate representations of drugs and targets, especially the lack of effective exploration of target representations. Another challenge is how to comprehensively capture the interaction information between different instances, which is also important for predicting DTA. In this study, we propose AttentionMGT-DTA, a multi-modal attention-based model for DTA prediction. AttentionMGT-DTA represents drugs and targets by a molecular graph and binding pocket graph, respectively. Two attention mechanisms are adopted to integrate and interact information between different protein modalities and drug-target pairs. The experimental results showed that our proposed model outperformed state-of-the-art baselines on two benchmark datasets. In addition, AttentionMGT-DTA also had high interpretability by modeling the interaction strength between drug atoms and protein residues. Our code is available at https://github.com/JK-Liu7/AttentionMGT-DTA.","container-title":"Neural Networks","DOI":"10.1016/j.neunet.2023.11.018","ISSN":"0893-6080","language":"en","license":"https://www.elsevier.com/tdm/userlicense/1.0/","note":"publisher: Elsevier BV","page":"623-636","source":"Crossref","title":"AttentionMGT-DTA: A multi-modal drug-target affinity prediction using graph transformer and attention mechanism","title-short":"AttentionMGT-DTA","volume":"169","author":[{"family":"Wu","given":"Hongjie"},{"family":"Liu","given":"Junkai"},{"family":"Jiang","given":"Tengsheng"},{"family":"Zou","given":"Quan"},{"family":"Qi","given":"Shujie"},{"family":"Cui","given":"Zhiming"},{"family":"Tiwari","given":"Prayag"},{"family":"Ding","given":"Yijie"}],"issued":{"date-parts":[["2024",1]]}}},{"id":498,"uris":["http://zotero.org/users/14704831/items/2SXAJ5E9"],"itemData":{"id":498,"type":"article-journal","abstract":"Background: This paper provides a simple and rapid method for a protein-clustering strategy. The basic idea implemented here is to use computational geometry methods to predict and characterize ligand-binding pockets of a given protein structure. In addition to geometrical characteristics of the protein structure, we consider some simple biochemical properties that help recognize the best candidates for pockets in a protein’s active site.\nResults: Our results are shown to produce good agreement with known empirical results.\nConclusions: The method presented in this paper is a low-cost rapid computational method that could be used to classify proteins and other biomolecules, and furthermore could be useful in reducing the cost and time of drug discovery.","container-title":"BMC Structural Biology","DOI":"10.1186/1472-6807-14-18","ISSN":"1472-6807","issue":"1","journalAbbreviation":"BMC Struct Biol","language":"en","page":"18","source":"DOI.org (Crossref)","title":"A simple method for finding a protein’s ligand-binding pockets","volume":"14","author":[{"family":"Saberi Fathi","given":"Seyed"},{"family":"Tuszynski","given":"Jack A"}],"issued":{"date-parts":[["2014"]]}}}],"schema":"https://github.com/citation-style-language/schema/raw/master/csl-citation.json"} </w:instrText>
      </w:r>
      <w:r w:rsidR="00F45AFA">
        <w:fldChar w:fldCharType="separate"/>
      </w:r>
      <w:r w:rsidR="00CE60A2" w:rsidRPr="00CE60A2">
        <w:rPr>
          <w:rFonts w:ascii="Calibri" w:hAnsi="Calibri" w:cs="Calibri"/>
        </w:rPr>
        <w:t>[10,11]</w:t>
      </w:r>
      <w:r w:rsidR="00F45AFA">
        <w:fldChar w:fldCharType="end"/>
      </w:r>
      <w:r w:rsidR="00F45AFA">
        <w:rPr>
          <w:rFonts w:hint="eastAsia"/>
        </w:rPr>
        <w:t>中提出的方法获取蛋白质及其口袋的图表示。</w:t>
      </w:r>
      <w:r w:rsidR="00BC4E79">
        <w:rPr>
          <w:rFonts w:hint="eastAsia"/>
        </w:rPr>
        <w:t>对于</w:t>
      </w:r>
      <w:proofErr w:type="spellStart"/>
      <w:r w:rsidR="00887B34">
        <w:t>cif</w:t>
      </w:r>
      <w:proofErr w:type="spellEnd"/>
      <w:r w:rsidR="00887B34">
        <w:rPr>
          <w:rFonts w:hint="eastAsia"/>
        </w:rPr>
        <w:t>格式的结构文件，我们使用</w:t>
      </w:r>
      <w:r w:rsidR="00887B34" w:rsidRPr="00ED51C8">
        <w:rPr>
          <w:rFonts w:hint="eastAsia"/>
          <w:szCs w:val="21"/>
        </w:rPr>
        <w:t>MAXIT of RCSB PDB</w:t>
      </w:r>
      <w:r w:rsidR="00ED51C8">
        <w:rPr>
          <w:rFonts w:hint="eastAsia"/>
          <w:szCs w:val="21"/>
        </w:rPr>
        <w:t>将其转换为</w:t>
      </w:r>
      <w:r w:rsidR="00ED51C8">
        <w:rPr>
          <w:szCs w:val="21"/>
        </w:rPr>
        <w:t>.</w:t>
      </w:r>
      <w:proofErr w:type="spellStart"/>
      <w:r w:rsidR="00ED51C8">
        <w:rPr>
          <w:szCs w:val="21"/>
        </w:rPr>
        <w:t>pdb</w:t>
      </w:r>
      <w:proofErr w:type="spellEnd"/>
      <w:r w:rsidR="00ED51C8">
        <w:rPr>
          <w:rFonts w:hint="eastAsia"/>
          <w:szCs w:val="21"/>
        </w:rPr>
        <w:t>格式，</w:t>
      </w:r>
      <w:r w:rsidR="00FA72A9">
        <w:rPr>
          <w:rFonts w:hint="eastAsia"/>
          <w:szCs w:val="21"/>
        </w:rPr>
        <w:t>以方便结构信息的提取</w:t>
      </w:r>
      <w:r w:rsidR="00564E66">
        <w:rPr>
          <w:szCs w:val="21"/>
        </w:rPr>
        <w:fldChar w:fldCharType="begin"/>
      </w:r>
      <w:r w:rsidR="00CE60A2">
        <w:rPr>
          <w:szCs w:val="21"/>
        </w:rPr>
        <w:instrText xml:space="preserve"> ADDIN ZOTERO_ITEM CSL_CITATION {"citationID":"dgrEi0W0","properties":{"formattedCitation":"[10]","plainCitation":"[10]","noteIndex":0},"citationItems":[{"id":416,"uris":["http://zotero.org/users/14704831/items/EMEN5XME"],"itemData":{"id":416,"type":"article-journal","abstract":"The accurate prediction of drug-target affinity (DTA) is a crucial step in drug discovery and design. Traditional experiments are very expensive and time-consuming. Recently, deep learning methods have achieved notable performance improvements in DTA prediction. However, one challenge for deep learning-based models is appropriate and accurate representations of drugs and targets, especially the lack of effective exploration of target representations. Another challenge is how to comprehensively capture the interaction information between different instances, which is also important for predicting DTA. In this study, we propose AttentionMGT-DTA, a multi-modal attention-based model for DTA prediction. AttentionMGT-DTA represents drugs and targets by a molecular graph and binding pocket graph, respectively. Two attention mechanisms are adopted to integrate and interact information between different protein modalities and drug-target pairs. The experimental results showed that our proposed model outperformed state-of-the-art baselines on two benchmark datasets. In addition, AttentionMGT-DTA also had high interpretability by modeling the interaction strength between drug atoms and protein residues. Our code is available at https://github.com/JK-Liu7/AttentionMGT-DTA.","container-title":"Neural Networks","DOI":"10.1016/j.neunet.2023.11.018","ISSN":"0893-6080","language":"en","license":"https://www.elsevier.com/tdm/userlicense/1.0/","note":"publisher: Elsevier BV","page":"623-636","source":"Crossref","title":"AttentionMGT-DTA: A multi-modal drug-target affinity prediction using graph transformer and attention mechanism","title-short":"AttentionMGT-DTA","volume":"169","author":[{"family":"Wu","given":"Hongjie"},{"family":"Liu","given":"Junkai"},{"family":"Jiang","given":"Tengsheng"},{"family":"Zou","given":"Quan"},{"family":"Qi","given":"Shujie"},{"family":"Cui","given":"Zhiming"},{"family":"Tiwari","given":"Prayag"},{"family":"Ding","given":"Yijie"}],"issued":{"date-parts":[["2024",1]]}}}],"schema":"https://github.com/citation-style-language/schema/raw/master/csl-citation.json"} </w:instrText>
      </w:r>
      <w:r w:rsidR="00564E66">
        <w:rPr>
          <w:szCs w:val="21"/>
        </w:rPr>
        <w:fldChar w:fldCharType="separate"/>
      </w:r>
      <w:r w:rsidR="00CE60A2" w:rsidRPr="00CE60A2">
        <w:rPr>
          <w:rFonts w:ascii="Calibri" w:hAnsi="Calibri" w:cs="Calibri"/>
        </w:rPr>
        <w:t>[10]</w:t>
      </w:r>
      <w:r w:rsidR="00564E66">
        <w:rPr>
          <w:szCs w:val="21"/>
        </w:rPr>
        <w:fldChar w:fldCharType="end"/>
      </w:r>
      <w:r w:rsidR="00FA72A9">
        <w:rPr>
          <w:rFonts w:hint="eastAsia"/>
          <w:szCs w:val="21"/>
        </w:rPr>
        <w:t>。</w:t>
      </w:r>
      <w:r w:rsidR="00355B60">
        <w:rPr>
          <w:rFonts w:hint="eastAsia"/>
          <w:szCs w:val="21"/>
        </w:rPr>
        <w:t>此外，在图信息提取的过程中，大于</w:t>
      </w:r>
      <w:r w:rsidR="00355B60">
        <w:rPr>
          <w:szCs w:val="21"/>
        </w:rPr>
        <w:t>5000</w:t>
      </w:r>
      <w:r w:rsidR="00355B60">
        <w:rPr>
          <w:rFonts w:hint="eastAsia"/>
          <w:szCs w:val="21"/>
        </w:rPr>
        <w:t>个残基的结构文件被舍弃，这有助于我们的模型减少输入数据规模并节省计算资源。</w:t>
      </w:r>
      <w:r w:rsidR="00D34616">
        <w:rPr>
          <w:rFonts w:hint="eastAsia"/>
          <w:szCs w:val="21"/>
        </w:rPr>
        <w:t>最后，</w:t>
      </w:r>
      <w:r w:rsidR="006D5505">
        <w:rPr>
          <w:rFonts w:hint="eastAsia"/>
          <w:szCs w:val="21"/>
        </w:rPr>
        <w:t>我们根据成功提取</w:t>
      </w:r>
      <w:proofErr w:type="gramStart"/>
      <w:r w:rsidR="006D5505">
        <w:rPr>
          <w:rFonts w:hint="eastAsia"/>
          <w:szCs w:val="21"/>
        </w:rPr>
        <w:t>图信息</w:t>
      </w:r>
      <w:proofErr w:type="gramEnd"/>
      <w:r w:rsidR="006D5505">
        <w:rPr>
          <w:rFonts w:hint="eastAsia"/>
          <w:szCs w:val="21"/>
        </w:rPr>
        <w:t>的蛋白质序列</w:t>
      </w:r>
      <w:r w:rsidR="002D790F">
        <w:rPr>
          <w:rFonts w:hint="eastAsia"/>
          <w:szCs w:val="21"/>
        </w:rPr>
        <w:t>及药物序列</w:t>
      </w:r>
      <w:r w:rsidR="006D5505">
        <w:rPr>
          <w:rFonts w:hint="eastAsia"/>
          <w:szCs w:val="21"/>
        </w:rPr>
        <w:t>对原始数据集中的样本对进行精炼。</w:t>
      </w:r>
      <w:r w:rsidR="00B900EA" w:rsidRPr="00CE7ACF">
        <w:rPr>
          <w:rFonts w:ascii="宋体" w:eastAsia="宋体" w:hAnsi="宋体" w:cs="宋体" w:hint="eastAsia"/>
          <w:szCs w:val="21"/>
        </w:rPr>
        <w:t>其中，在使用</w:t>
      </w:r>
      <w:proofErr w:type="spellStart"/>
      <w:r w:rsidR="00B900EA" w:rsidRPr="00CE7ACF">
        <w:rPr>
          <w:rFonts w:ascii="宋体" w:eastAsia="宋体" w:hAnsi="宋体" w:cs="宋体" w:hint="eastAsia"/>
          <w:szCs w:val="21"/>
        </w:rPr>
        <w:t>RDKit</w:t>
      </w:r>
      <w:proofErr w:type="spellEnd"/>
      <w:r w:rsidR="00B900EA" w:rsidRPr="00CE7ACF">
        <w:rPr>
          <w:rFonts w:ascii="宋体" w:eastAsia="宋体" w:hAnsi="宋体" w:cs="宋体" w:hint="eastAsia"/>
          <w:szCs w:val="21"/>
        </w:rPr>
        <w:t>进行蛋白质及药物的2D图信息提取的过程中，</w:t>
      </w:r>
      <w:r w:rsidR="00B900EA" w:rsidRPr="00CE7ACF">
        <w:rPr>
          <w:rFonts w:ascii="宋体" w:eastAsia="宋体" w:hAnsi="宋体" w:cs="宋体"/>
          <w:szCs w:val="21"/>
        </w:rPr>
        <w:t>smiles entries</w:t>
      </w:r>
      <w:r w:rsidR="00B900EA" w:rsidRPr="00CE7ACF">
        <w:rPr>
          <w:rFonts w:ascii="宋体" w:eastAsia="宋体" w:hAnsi="宋体" w:cs="宋体" w:hint="eastAsia"/>
          <w:szCs w:val="21"/>
        </w:rPr>
        <w:t xml:space="preserve"> and protein entries</w:t>
      </w:r>
      <w:r w:rsidR="00B900EA" w:rsidRPr="00CE7ACF">
        <w:rPr>
          <w:rFonts w:ascii="宋体" w:eastAsia="宋体" w:hAnsi="宋体" w:cs="宋体"/>
          <w:szCs w:val="21"/>
        </w:rPr>
        <w:t xml:space="preserve"> that do not comply with the 2D graph conversion algorithm </w:t>
      </w:r>
      <w:r w:rsidR="00B900EA" w:rsidRPr="00CE7ACF">
        <w:rPr>
          <w:rFonts w:ascii="宋体" w:eastAsia="宋体" w:hAnsi="宋体" w:cs="宋体" w:hint="eastAsia"/>
          <w:szCs w:val="21"/>
        </w:rPr>
        <w:t>are</w:t>
      </w:r>
      <w:r w:rsidR="00B900EA" w:rsidRPr="00CE7ACF">
        <w:rPr>
          <w:rFonts w:ascii="宋体" w:eastAsia="宋体" w:hAnsi="宋体" w:cs="宋体"/>
          <w:szCs w:val="21"/>
        </w:rPr>
        <w:t xml:space="preserve"> dropped from the input dataset during this process</w:t>
      </w:r>
      <w:r w:rsidR="00B900EA" w:rsidRPr="00CE7ACF">
        <w:rPr>
          <w:rFonts w:ascii="宋体" w:eastAsia="宋体" w:hAnsi="宋体" w:cs="宋体" w:hint="eastAsia"/>
          <w:szCs w:val="21"/>
        </w:rPr>
        <w:fldChar w:fldCharType="begin"/>
      </w:r>
      <w:r w:rsidR="00B900EA" w:rsidRPr="00CE7ACF">
        <w:rPr>
          <w:rFonts w:ascii="宋体" w:eastAsia="宋体" w:hAnsi="宋体" w:cs="宋体" w:hint="eastAsia"/>
          <w:szCs w:val="21"/>
        </w:rPr>
        <w:instrText xml:space="preserve"> ADDIN ZOTERO_ITEM CSL_CITATION {"citationID":"oBKTWHfK","properties":{"formattedCitation":"[12]","plainCitation":"[12]","noteIndex":0},"citationItems":[{"id":475,"uris":["http://zotero.org/users/14704831/items/5CBE52YT"],"itemData":{"id":475,"type":"article-journal","abstract":"Motivation: Accurately predicting drug-target protein interactions (DTI) is a cornerstone of drug discovery, enabling the identification of potential therapeutic compounds. Sequence-based prediction models, despite their simplicity, hold great promise in extracting essential information directly from raw sequences. However, the focus in recent DTI studies has increasingly shifted toward enhancing algorithmic complexity, often at the expense of fully leveraging robust sequence representation learning methods. This shift has led to the underestimation and gradual neglect of methodologies aimed at effectively capturing discriminative features from sequences. Our work seeks to address this oversight by emphasizing the value of well-constructed sequence representation algorithms, demonstrating that even with simple interaction mapping algorithm techniques, accurate DTI models can be achieved. By prioritizing meaningful information extraction over excessive model complexity, we aim to advance the development of practical and generalizable DTI prediction frameworks.","container-title":"Computers in Biology and Medicine","DOI":"10.1016/j.compbiomed.2025.109927","ISSN":"00104825","journalAbbreviation":"Computers in Biology and Medicine","language":"en","page":"109927","source":"DOI.org (Crossref)","title":"KNU-DTI: KNowledge United Drug-Target Interaction prediction","title-short":"KNU-DTI","volume":"189","author":[{"family":"Heo","given":"Ryong"},{"family":"Lee","given":"Dahyeon"},{"family":"Kim","given":"Byung Ju"},{"family":"Seo","given":"Sangmin"},{"family":"Park","given":"Sanghyun"},{"family":"Park","given":"Chihyun"}],"issued":{"date-parts":[["2025",5]]}}}],"schema":"https://github.com/citation-style-language/schema/raw/master/csl-citation.json"} </w:instrText>
      </w:r>
      <w:r w:rsidR="00B900EA" w:rsidRPr="00CE7ACF">
        <w:rPr>
          <w:rFonts w:ascii="宋体" w:eastAsia="宋体" w:hAnsi="宋体" w:cs="宋体" w:hint="eastAsia"/>
          <w:szCs w:val="21"/>
        </w:rPr>
        <w:fldChar w:fldCharType="separate"/>
      </w:r>
      <w:r w:rsidR="00B900EA" w:rsidRPr="00CE7ACF">
        <w:rPr>
          <w:rFonts w:ascii="宋体" w:eastAsia="宋体" w:hAnsi="宋体"/>
          <w:szCs w:val="21"/>
        </w:rPr>
        <w:t>[12]</w:t>
      </w:r>
      <w:r w:rsidR="00B900EA" w:rsidRPr="00CE7ACF">
        <w:rPr>
          <w:rFonts w:ascii="宋体" w:eastAsia="宋体" w:hAnsi="宋体" w:cs="宋体" w:hint="eastAsia"/>
          <w:szCs w:val="21"/>
        </w:rPr>
        <w:fldChar w:fldCharType="end"/>
      </w:r>
      <w:r w:rsidR="00B900EA" w:rsidRPr="00CE7ACF">
        <w:rPr>
          <w:rFonts w:ascii="宋体" w:eastAsia="宋体" w:hAnsi="宋体" w:cs="宋体"/>
          <w:szCs w:val="21"/>
        </w:rPr>
        <w:t>.</w:t>
      </w:r>
      <w:r w:rsidR="00B87838" w:rsidRPr="00CE7ACF">
        <w:rPr>
          <w:rFonts w:ascii="宋体" w:eastAsia="宋体" w:hAnsi="宋体" w:cs="宋体" w:hint="eastAsia"/>
          <w:szCs w:val="21"/>
        </w:rPr>
        <w:t xml:space="preserve"> </w:t>
      </w:r>
      <w:r w:rsidR="00B87838" w:rsidRPr="00FC155A">
        <w:rPr>
          <w:rFonts w:ascii="宋体" w:eastAsia="宋体" w:hAnsi="宋体" w:cs="宋体" w:hint="eastAsia"/>
          <w:szCs w:val="21"/>
        </w:rPr>
        <w:t>数据的详细处理过程见附录。</w:t>
      </w:r>
    </w:p>
    <w:p w14:paraId="56DF2FD8" w14:textId="77777777" w:rsidR="006E71AC" w:rsidRPr="005C4E0B" w:rsidRDefault="006E71AC" w:rsidP="005C4E0B">
      <w:pPr>
        <w:ind w:firstLineChars="200" w:firstLine="420"/>
        <w:rPr>
          <w:rFonts w:ascii="宋体" w:eastAsia="宋体" w:hAnsi="宋体" w:cs="宋体" w:hint="eastAsia"/>
          <w:szCs w:val="21"/>
        </w:rPr>
      </w:pPr>
      <w:r w:rsidRPr="005C4E0B">
        <w:rPr>
          <w:rFonts w:ascii="宋体" w:eastAsia="宋体" w:hAnsi="宋体" w:cs="宋体" w:hint="eastAsia"/>
          <w:szCs w:val="21"/>
        </w:rPr>
        <w:t>原始的数据集数据特征分布及精炼后的数据集数据分布如下所示。</w:t>
      </w:r>
    </w:p>
    <w:p w14:paraId="4B3B5FFD" w14:textId="77777777" w:rsidR="006E71AC" w:rsidRDefault="006E71AC" w:rsidP="006E71AC">
      <w:pPr>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2A490651" wp14:editId="4E842891">
            <wp:extent cx="3081501" cy="1232452"/>
            <wp:effectExtent l="0" t="0" r="5080" b="6350"/>
            <wp:docPr id="1375922"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22" name="图形 1375922"/>
                    <pic:cNvPicPr/>
                  </pic:nvPicPr>
                  <pic:blipFill>
                    <a:blip r:embed="rId7">
                      <a:extLst>
                        <a:ext uri="{96DAC541-7B7A-43D3-8B79-37D633B846F1}">
                          <asvg:svgBlip xmlns:asvg="http://schemas.microsoft.com/office/drawing/2016/SVG/main" r:embed="rId8"/>
                        </a:ext>
                      </a:extLst>
                    </a:blip>
                    <a:stretch>
                      <a:fillRect/>
                    </a:stretch>
                  </pic:blipFill>
                  <pic:spPr>
                    <a:xfrm>
                      <a:off x="0" y="0"/>
                      <a:ext cx="3084828" cy="1233783"/>
                    </a:xfrm>
                    <a:prstGeom prst="rect">
                      <a:avLst/>
                    </a:prstGeom>
                  </pic:spPr>
                </pic:pic>
              </a:graphicData>
            </a:graphic>
          </wp:inline>
        </w:drawing>
      </w:r>
    </w:p>
    <w:p w14:paraId="3FDE43AD" w14:textId="77777777" w:rsidR="006E71AC" w:rsidRDefault="006E71AC" w:rsidP="006E71AC">
      <w:pPr>
        <w:jc w:val="center"/>
        <w:rPr>
          <w:rFonts w:ascii="宋体" w:eastAsia="宋体" w:hAnsi="宋体" w:cs="宋体" w:hint="eastAsia"/>
          <w:sz w:val="24"/>
        </w:rPr>
      </w:pPr>
      <w:r>
        <w:rPr>
          <w:rFonts w:ascii="宋体" w:eastAsia="宋体" w:hAnsi="宋体" w:cs="宋体" w:hint="eastAsia"/>
          <w:noProof/>
          <w:sz w:val="24"/>
        </w:rPr>
        <w:lastRenderedPageBreak/>
        <w:drawing>
          <wp:inline distT="0" distB="0" distL="0" distR="0" wp14:anchorId="3F152608" wp14:editId="2960D534">
            <wp:extent cx="3220278" cy="1287956"/>
            <wp:effectExtent l="0" t="0" r="0" b="7620"/>
            <wp:docPr id="38407821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78217" name="图形 384078217"/>
                    <pic:cNvPicPr/>
                  </pic:nvPicPr>
                  <pic:blipFill>
                    <a:blip r:embed="rId9">
                      <a:extLst>
                        <a:ext uri="{96DAC541-7B7A-43D3-8B79-37D633B846F1}">
                          <asvg:svgBlip xmlns:asvg="http://schemas.microsoft.com/office/drawing/2016/SVG/main" r:embed="rId10"/>
                        </a:ext>
                      </a:extLst>
                    </a:blip>
                    <a:stretch>
                      <a:fillRect/>
                    </a:stretch>
                  </pic:blipFill>
                  <pic:spPr>
                    <a:xfrm>
                      <a:off x="0" y="0"/>
                      <a:ext cx="3247315" cy="1298769"/>
                    </a:xfrm>
                    <a:prstGeom prst="rect">
                      <a:avLst/>
                    </a:prstGeom>
                  </pic:spPr>
                </pic:pic>
              </a:graphicData>
            </a:graphic>
          </wp:inline>
        </w:drawing>
      </w:r>
    </w:p>
    <w:p w14:paraId="4CD72AB9" w14:textId="77777777" w:rsidR="006E71AC" w:rsidRDefault="006E71AC" w:rsidP="006E71AC">
      <w:pPr>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02DFECA2" wp14:editId="6385B3EE">
            <wp:extent cx="3101009" cy="1239991"/>
            <wp:effectExtent l="0" t="0" r="4445" b="0"/>
            <wp:docPr id="517186770"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86770" name="图形 517186770"/>
                    <pic:cNvPicPr/>
                  </pic:nvPicPr>
                  <pic:blipFill>
                    <a:blip r:embed="rId11">
                      <a:extLst>
                        <a:ext uri="{96DAC541-7B7A-43D3-8B79-37D633B846F1}">
                          <asvg:svgBlip xmlns:asvg="http://schemas.microsoft.com/office/drawing/2016/SVG/main" r:embed="rId12"/>
                        </a:ext>
                      </a:extLst>
                    </a:blip>
                    <a:stretch>
                      <a:fillRect/>
                    </a:stretch>
                  </pic:blipFill>
                  <pic:spPr>
                    <a:xfrm>
                      <a:off x="0" y="0"/>
                      <a:ext cx="3112988" cy="1244781"/>
                    </a:xfrm>
                    <a:prstGeom prst="rect">
                      <a:avLst/>
                    </a:prstGeom>
                  </pic:spPr>
                </pic:pic>
              </a:graphicData>
            </a:graphic>
          </wp:inline>
        </w:drawing>
      </w:r>
    </w:p>
    <w:p w14:paraId="758EE41B" w14:textId="77777777" w:rsidR="006E71AC" w:rsidRDefault="006E71AC" w:rsidP="006E71AC">
      <w:pPr>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1B548A55" wp14:editId="154B9355">
            <wp:extent cx="2981739" cy="1192552"/>
            <wp:effectExtent l="0" t="0" r="9525" b="7620"/>
            <wp:docPr id="38732648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26483" name="图形 387326483"/>
                    <pic:cNvPicPr/>
                  </pic:nvPicPr>
                  <pic:blipFill>
                    <a:blip r:embed="rId13">
                      <a:extLst>
                        <a:ext uri="{96DAC541-7B7A-43D3-8B79-37D633B846F1}">
                          <asvg:svgBlip xmlns:asvg="http://schemas.microsoft.com/office/drawing/2016/SVG/main" r:embed="rId14"/>
                        </a:ext>
                      </a:extLst>
                    </a:blip>
                    <a:stretch>
                      <a:fillRect/>
                    </a:stretch>
                  </pic:blipFill>
                  <pic:spPr>
                    <a:xfrm>
                      <a:off x="0" y="0"/>
                      <a:ext cx="2994009" cy="1197459"/>
                    </a:xfrm>
                    <a:prstGeom prst="rect">
                      <a:avLst/>
                    </a:prstGeom>
                  </pic:spPr>
                </pic:pic>
              </a:graphicData>
            </a:graphic>
          </wp:inline>
        </w:drawing>
      </w:r>
    </w:p>
    <w:p w14:paraId="05D1C50A" w14:textId="77777777" w:rsidR="006E71AC" w:rsidRDefault="006E71AC" w:rsidP="006E71AC">
      <w:pPr>
        <w:rPr>
          <w:rFonts w:ascii="宋体" w:eastAsia="宋体" w:hAnsi="宋体" w:cs="宋体" w:hint="eastAsia"/>
          <w:sz w:val="24"/>
        </w:rPr>
      </w:pPr>
      <w:r>
        <w:rPr>
          <w:rFonts w:ascii="宋体" w:eastAsia="宋体" w:hAnsi="宋体" w:cs="宋体" w:hint="eastAsia"/>
          <w:sz w:val="24"/>
        </w:rPr>
        <w:t>由图可知，本文提供的精炼数据集，在蛋白质-药物的序列长度分布及种类数量分布上的趋势基本一致，这进一步证实了本文使用的精炼数据集的可靠性。</w:t>
      </w:r>
    </w:p>
    <w:p w14:paraId="5B80D364" w14:textId="77777777" w:rsidR="006E71AC" w:rsidRDefault="006E71AC" w:rsidP="006E71AC">
      <w:pPr>
        <w:rPr>
          <w:rFonts w:ascii="宋体" w:eastAsia="宋体" w:hAnsi="宋体" w:cs="宋体" w:hint="eastAsia"/>
          <w:sz w:val="24"/>
        </w:rPr>
      </w:pPr>
      <w:r>
        <w:rPr>
          <w:rFonts w:ascii="宋体" w:eastAsia="宋体" w:hAnsi="宋体" w:cs="宋体" w:hint="eastAsia"/>
          <w:sz w:val="24"/>
        </w:rPr>
        <w:t>此外，原始数据集及精炼数据集中的正-负样本，及蛋白质-药物种类数对比由下表可见。下面四个精炼数据集的总数ALL为53678,但是重复的数据条目为695条，此外，还有2个数据条目的Y值矛盾。最终获取的精炼数据集</w:t>
      </w:r>
      <w:proofErr w:type="spellStart"/>
      <w:r>
        <w:rPr>
          <w:rFonts w:ascii="宋体" w:eastAsia="宋体" w:hAnsi="宋体" w:cs="宋体"/>
          <w:sz w:val="24"/>
        </w:rPr>
        <w:t>bHCB</w:t>
      </w:r>
      <w:proofErr w:type="spellEnd"/>
      <w:r>
        <w:rPr>
          <w:rFonts w:ascii="宋体" w:eastAsia="宋体" w:hAnsi="宋体" w:cs="宋体" w:hint="eastAsia"/>
          <w:sz w:val="24"/>
        </w:rPr>
        <w:t>的样本对数量为53227.</w:t>
      </w:r>
    </w:p>
    <w:p w14:paraId="783A9D75" w14:textId="77777777" w:rsidR="006E71AC" w:rsidRDefault="006E71AC" w:rsidP="006E71AC">
      <w:pPr>
        <w:rPr>
          <w:rFonts w:ascii="宋体" w:eastAsia="宋体" w:hAnsi="宋体" w:cs="宋体" w:hint="eastAsia"/>
          <w:sz w:val="24"/>
        </w:rPr>
      </w:pPr>
      <w:r>
        <w:rPr>
          <w:rFonts w:ascii="宋体" w:eastAsia="宋体" w:hAnsi="宋体" w:cs="宋体" w:hint="eastAsia"/>
          <w:sz w:val="24"/>
        </w:rPr>
        <w:t>表1.原始数据集及精炼</w:t>
      </w:r>
      <w:proofErr w:type="gramStart"/>
      <w:r>
        <w:rPr>
          <w:rFonts w:ascii="宋体" w:eastAsia="宋体" w:hAnsi="宋体" w:cs="宋体" w:hint="eastAsia"/>
          <w:sz w:val="24"/>
        </w:rPr>
        <w:t>数据集正</w:t>
      </w:r>
      <w:proofErr w:type="gramEnd"/>
      <w:r>
        <w:rPr>
          <w:rFonts w:ascii="宋体" w:eastAsia="宋体" w:hAnsi="宋体" w:cs="宋体" w:hint="eastAsia"/>
          <w:sz w:val="24"/>
        </w:rPr>
        <w:t>/负样本数量对比</w:t>
      </w:r>
    </w:p>
    <w:tbl>
      <w:tblPr>
        <w:tblStyle w:val="aa"/>
        <w:tblW w:w="0" w:type="auto"/>
        <w:tblLook w:val="04A0" w:firstRow="1" w:lastRow="0" w:firstColumn="1" w:lastColumn="0" w:noHBand="0" w:noVBand="1"/>
      </w:tblPr>
      <w:tblGrid>
        <w:gridCol w:w="1421"/>
        <w:gridCol w:w="2529"/>
        <w:gridCol w:w="1381"/>
        <w:gridCol w:w="1655"/>
        <w:gridCol w:w="1536"/>
      </w:tblGrid>
      <w:tr w:rsidR="006E71AC" w14:paraId="1D0A2CC8" w14:textId="77777777" w:rsidTr="00662843">
        <w:tc>
          <w:tcPr>
            <w:tcW w:w="1475" w:type="dxa"/>
          </w:tcPr>
          <w:p w14:paraId="7BB7948D" w14:textId="77777777" w:rsidR="006E71AC" w:rsidRDefault="006E71AC" w:rsidP="00662843">
            <w:pPr>
              <w:rPr>
                <w:rFonts w:ascii="宋体" w:eastAsia="宋体" w:hAnsi="宋体" w:cs="宋体" w:hint="eastAsia"/>
                <w:sz w:val="24"/>
              </w:rPr>
            </w:pPr>
          </w:p>
        </w:tc>
        <w:tc>
          <w:tcPr>
            <w:tcW w:w="7047" w:type="dxa"/>
            <w:gridSpan w:val="4"/>
          </w:tcPr>
          <w:p w14:paraId="4CCAD996" w14:textId="77777777" w:rsidR="006E71AC" w:rsidRDefault="006E71AC" w:rsidP="00662843">
            <w:pPr>
              <w:rPr>
                <w:rFonts w:ascii="宋体" w:eastAsia="宋体" w:hAnsi="宋体" w:cs="宋体" w:hint="eastAsia"/>
                <w:sz w:val="24"/>
              </w:rPr>
            </w:pPr>
            <w:r>
              <w:rPr>
                <w:rFonts w:ascii="宋体" w:eastAsia="宋体" w:hAnsi="宋体" w:cs="宋体" w:hint="eastAsia"/>
                <w:sz w:val="24"/>
              </w:rPr>
              <w:t>origin/</w:t>
            </w:r>
            <w:r w:rsidRPr="006D43FC">
              <w:rPr>
                <w:rFonts w:ascii="宋体" w:eastAsia="宋体" w:hAnsi="宋体" w:cs="宋体"/>
                <w:sz w:val="24"/>
              </w:rPr>
              <w:t>concise</w:t>
            </w:r>
          </w:p>
        </w:tc>
      </w:tr>
      <w:tr w:rsidR="006E71AC" w14:paraId="72D95C4D" w14:textId="77777777" w:rsidTr="00662843">
        <w:tc>
          <w:tcPr>
            <w:tcW w:w="1475" w:type="dxa"/>
          </w:tcPr>
          <w:p w14:paraId="2A64AD9A" w14:textId="77777777" w:rsidR="006E71AC" w:rsidRDefault="006E71AC" w:rsidP="00662843">
            <w:pPr>
              <w:rPr>
                <w:rFonts w:ascii="宋体" w:eastAsia="宋体" w:hAnsi="宋体" w:cs="宋体" w:hint="eastAsia"/>
                <w:sz w:val="24"/>
              </w:rPr>
            </w:pPr>
          </w:p>
        </w:tc>
        <w:tc>
          <w:tcPr>
            <w:tcW w:w="2598" w:type="dxa"/>
          </w:tcPr>
          <w:p w14:paraId="7364C894" w14:textId="77777777" w:rsidR="006E71AC" w:rsidRDefault="006E71AC" w:rsidP="00662843">
            <w:pPr>
              <w:rPr>
                <w:rFonts w:ascii="宋体" w:eastAsia="宋体" w:hAnsi="宋体" w:cs="宋体" w:hint="eastAsia"/>
                <w:sz w:val="24"/>
              </w:rPr>
            </w:pPr>
            <w:proofErr w:type="spellStart"/>
            <w:r>
              <w:rPr>
                <w:rFonts w:ascii="宋体" w:eastAsia="宋体" w:hAnsi="宋体" w:cs="宋体" w:hint="eastAsia"/>
                <w:sz w:val="24"/>
              </w:rPr>
              <w:t>bindingdb</w:t>
            </w:r>
            <w:proofErr w:type="spellEnd"/>
          </w:p>
        </w:tc>
        <w:tc>
          <w:tcPr>
            <w:tcW w:w="1413" w:type="dxa"/>
          </w:tcPr>
          <w:p w14:paraId="7C6FDB96" w14:textId="77777777" w:rsidR="006E71AC" w:rsidRDefault="006E71AC" w:rsidP="00662843">
            <w:pPr>
              <w:rPr>
                <w:rFonts w:ascii="宋体" w:eastAsia="宋体" w:hAnsi="宋体" w:cs="宋体" w:hint="eastAsia"/>
                <w:sz w:val="24"/>
              </w:rPr>
            </w:pPr>
            <w:r>
              <w:rPr>
                <w:rFonts w:ascii="宋体" w:eastAsia="宋体" w:hAnsi="宋体" w:cs="宋体" w:hint="eastAsia"/>
                <w:sz w:val="24"/>
              </w:rPr>
              <w:t>Human</w:t>
            </w:r>
          </w:p>
        </w:tc>
        <w:tc>
          <w:tcPr>
            <w:tcW w:w="1675" w:type="dxa"/>
          </w:tcPr>
          <w:p w14:paraId="6A47F337" w14:textId="77777777" w:rsidR="006E71AC" w:rsidRDefault="006E71AC" w:rsidP="00662843">
            <w:pPr>
              <w:rPr>
                <w:rFonts w:ascii="宋体" w:eastAsia="宋体" w:hAnsi="宋体" w:cs="宋体" w:hint="eastAsia"/>
                <w:sz w:val="24"/>
              </w:rPr>
            </w:pPr>
            <w:proofErr w:type="spellStart"/>
            <w:r>
              <w:rPr>
                <w:rFonts w:ascii="宋体" w:eastAsia="宋体" w:hAnsi="宋体" w:cs="宋体" w:hint="eastAsia"/>
                <w:sz w:val="24"/>
              </w:rPr>
              <w:t>C.elegans</w:t>
            </w:r>
            <w:proofErr w:type="spellEnd"/>
          </w:p>
        </w:tc>
        <w:tc>
          <w:tcPr>
            <w:tcW w:w="1361" w:type="dxa"/>
          </w:tcPr>
          <w:p w14:paraId="654A6A35" w14:textId="77777777" w:rsidR="006E71AC" w:rsidRDefault="006E71AC" w:rsidP="00662843">
            <w:pPr>
              <w:rPr>
                <w:rFonts w:ascii="宋体" w:eastAsia="宋体" w:hAnsi="宋体" w:cs="宋体" w:hint="eastAsia"/>
                <w:sz w:val="24"/>
              </w:rPr>
            </w:pPr>
            <w:proofErr w:type="spellStart"/>
            <w:r>
              <w:rPr>
                <w:rFonts w:ascii="宋体" w:eastAsia="宋体" w:hAnsi="宋体" w:cs="宋体" w:hint="eastAsia"/>
                <w:sz w:val="24"/>
              </w:rPr>
              <w:t>biosnap</w:t>
            </w:r>
            <w:proofErr w:type="spellEnd"/>
          </w:p>
        </w:tc>
      </w:tr>
      <w:tr w:rsidR="006E71AC" w14:paraId="3F3C4677" w14:textId="77777777" w:rsidTr="00662843">
        <w:tc>
          <w:tcPr>
            <w:tcW w:w="1475" w:type="dxa"/>
          </w:tcPr>
          <w:p w14:paraId="17B6E924" w14:textId="77777777" w:rsidR="006E71AC" w:rsidRDefault="006E71AC" w:rsidP="00662843">
            <w:pPr>
              <w:rPr>
                <w:rFonts w:ascii="宋体" w:eastAsia="宋体" w:hAnsi="宋体" w:cs="宋体" w:hint="eastAsia"/>
                <w:sz w:val="24"/>
              </w:rPr>
            </w:pPr>
            <w:r>
              <w:rPr>
                <w:rFonts w:ascii="宋体" w:eastAsia="宋体" w:hAnsi="宋体" w:cs="宋体" w:hint="eastAsia"/>
                <w:sz w:val="24"/>
              </w:rPr>
              <w:t>总样本数</w:t>
            </w:r>
          </w:p>
        </w:tc>
        <w:tc>
          <w:tcPr>
            <w:tcW w:w="2598" w:type="dxa"/>
          </w:tcPr>
          <w:p w14:paraId="5F1AC498" w14:textId="77777777" w:rsidR="006E71AC" w:rsidRDefault="006E71AC" w:rsidP="00662843">
            <w:pPr>
              <w:rPr>
                <w:rFonts w:ascii="宋体" w:eastAsia="宋体" w:hAnsi="宋体" w:cs="宋体" w:hint="eastAsia"/>
                <w:sz w:val="24"/>
              </w:rPr>
            </w:pPr>
            <w:r w:rsidRPr="007714E5">
              <w:rPr>
                <w:rFonts w:ascii="宋体" w:eastAsia="宋体" w:hAnsi="宋体" w:cs="宋体"/>
                <w:sz w:val="24"/>
              </w:rPr>
              <w:t>49199</w:t>
            </w:r>
            <w:r>
              <w:rPr>
                <w:rFonts w:ascii="宋体" w:eastAsia="宋体" w:hAnsi="宋体" w:cs="宋体" w:hint="eastAsia"/>
                <w:sz w:val="24"/>
              </w:rPr>
              <w:t>/</w:t>
            </w:r>
            <w:r>
              <w:t xml:space="preserve"> </w:t>
            </w:r>
            <w:r w:rsidRPr="00C073C7">
              <w:rPr>
                <w:rFonts w:ascii="宋体" w:eastAsia="宋体" w:hAnsi="宋体" w:cs="宋体"/>
                <w:sz w:val="24"/>
              </w:rPr>
              <w:t>37793</w:t>
            </w:r>
          </w:p>
        </w:tc>
        <w:tc>
          <w:tcPr>
            <w:tcW w:w="1413" w:type="dxa"/>
          </w:tcPr>
          <w:p w14:paraId="20F4F61A" w14:textId="77777777" w:rsidR="006E71AC" w:rsidRDefault="006E71AC" w:rsidP="00662843">
            <w:pPr>
              <w:rPr>
                <w:rFonts w:ascii="宋体" w:eastAsia="宋体" w:hAnsi="宋体" w:cs="宋体" w:hint="eastAsia"/>
                <w:sz w:val="24"/>
              </w:rPr>
            </w:pPr>
            <w:r w:rsidRPr="0046041B">
              <w:rPr>
                <w:rFonts w:ascii="宋体" w:eastAsia="宋体" w:hAnsi="宋体" w:cs="宋体"/>
                <w:sz w:val="24"/>
              </w:rPr>
              <w:t>6728</w:t>
            </w:r>
            <w:r>
              <w:rPr>
                <w:rFonts w:ascii="宋体" w:eastAsia="宋体" w:hAnsi="宋体" w:cs="宋体" w:hint="eastAsia"/>
                <w:sz w:val="24"/>
              </w:rPr>
              <w:t>/</w:t>
            </w:r>
            <w:r>
              <w:t xml:space="preserve"> </w:t>
            </w:r>
            <w:r w:rsidRPr="006660CB">
              <w:rPr>
                <w:rFonts w:ascii="宋体" w:eastAsia="宋体" w:hAnsi="宋体" w:cs="宋体"/>
                <w:sz w:val="24"/>
              </w:rPr>
              <w:t>4645</w:t>
            </w:r>
          </w:p>
        </w:tc>
        <w:tc>
          <w:tcPr>
            <w:tcW w:w="1675" w:type="dxa"/>
          </w:tcPr>
          <w:p w14:paraId="70921916" w14:textId="77777777" w:rsidR="006E71AC" w:rsidRDefault="006E71AC" w:rsidP="00662843">
            <w:pPr>
              <w:rPr>
                <w:rFonts w:ascii="宋体" w:eastAsia="宋体" w:hAnsi="宋体" w:cs="宋体" w:hint="eastAsia"/>
                <w:sz w:val="24"/>
              </w:rPr>
            </w:pPr>
            <w:r w:rsidRPr="00AB6E85">
              <w:rPr>
                <w:rFonts w:ascii="宋体" w:eastAsia="宋体" w:hAnsi="宋体" w:cs="宋体"/>
                <w:sz w:val="24"/>
              </w:rPr>
              <w:t>7786</w:t>
            </w:r>
            <w:r>
              <w:rPr>
                <w:rFonts w:ascii="宋体" w:eastAsia="宋体" w:hAnsi="宋体" w:cs="宋体" w:hint="eastAsia"/>
                <w:sz w:val="24"/>
              </w:rPr>
              <w:t>/</w:t>
            </w:r>
            <w:r w:rsidRPr="00865390">
              <w:rPr>
                <w:rFonts w:ascii="宋体" w:eastAsia="宋体" w:hAnsi="宋体" w:cs="宋体"/>
                <w:sz w:val="24"/>
              </w:rPr>
              <w:t>283</w:t>
            </w:r>
          </w:p>
        </w:tc>
        <w:tc>
          <w:tcPr>
            <w:tcW w:w="1361" w:type="dxa"/>
          </w:tcPr>
          <w:p w14:paraId="2FD9526F" w14:textId="77777777" w:rsidR="006E71AC" w:rsidRPr="00AB6E85" w:rsidRDefault="006E71AC" w:rsidP="00662843">
            <w:pPr>
              <w:rPr>
                <w:rFonts w:ascii="宋体" w:eastAsia="宋体" w:hAnsi="宋体" w:cs="宋体" w:hint="eastAsia"/>
                <w:sz w:val="24"/>
              </w:rPr>
            </w:pPr>
            <w:r>
              <w:rPr>
                <w:rFonts w:ascii="宋体" w:eastAsia="宋体" w:hAnsi="宋体" w:cs="宋体" w:hint="eastAsia"/>
                <w:sz w:val="24"/>
              </w:rPr>
              <w:t>13830/10957</w:t>
            </w:r>
          </w:p>
        </w:tc>
      </w:tr>
      <w:tr w:rsidR="006E71AC" w14:paraId="29DD19F8" w14:textId="77777777" w:rsidTr="00662843">
        <w:tc>
          <w:tcPr>
            <w:tcW w:w="1475" w:type="dxa"/>
          </w:tcPr>
          <w:p w14:paraId="06680A6B" w14:textId="77777777" w:rsidR="006E71AC" w:rsidRDefault="006E71AC" w:rsidP="00662843">
            <w:pPr>
              <w:rPr>
                <w:rFonts w:ascii="宋体" w:eastAsia="宋体" w:hAnsi="宋体" w:cs="宋体" w:hint="eastAsia"/>
                <w:sz w:val="24"/>
              </w:rPr>
            </w:pPr>
            <w:r>
              <w:rPr>
                <w:rFonts w:ascii="宋体" w:eastAsia="宋体" w:hAnsi="宋体" w:cs="宋体" w:hint="eastAsia"/>
                <w:sz w:val="24"/>
              </w:rPr>
              <w:t>正样本</w:t>
            </w:r>
          </w:p>
        </w:tc>
        <w:tc>
          <w:tcPr>
            <w:tcW w:w="2598" w:type="dxa"/>
          </w:tcPr>
          <w:p w14:paraId="60644D69" w14:textId="77777777" w:rsidR="006E71AC" w:rsidRDefault="006E71AC" w:rsidP="00662843">
            <w:pPr>
              <w:rPr>
                <w:rFonts w:ascii="宋体" w:eastAsia="宋体" w:hAnsi="宋体" w:cs="宋体" w:hint="eastAsia"/>
                <w:sz w:val="24"/>
              </w:rPr>
            </w:pPr>
            <w:r w:rsidRPr="007714E5">
              <w:rPr>
                <w:rFonts w:ascii="宋体" w:eastAsia="宋体" w:hAnsi="宋体" w:cs="宋体"/>
                <w:sz w:val="24"/>
              </w:rPr>
              <w:t>20674</w:t>
            </w:r>
            <w:r>
              <w:rPr>
                <w:rFonts w:ascii="宋体" w:eastAsia="宋体" w:hAnsi="宋体" w:cs="宋体" w:hint="eastAsia"/>
                <w:sz w:val="24"/>
              </w:rPr>
              <w:t>/</w:t>
            </w:r>
            <w:r>
              <w:t xml:space="preserve"> </w:t>
            </w:r>
            <w:r w:rsidRPr="00C81A5F">
              <w:rPr>
                <w:rFonts w:ascii="宋体" w:eastAsia="宋体" w:hAnsi="宋体" w:cs="宋体"/>
                <w:sz w:val="24"/>
              </w:rPr>
              <w:t>16478</w:t>
            </w:r>
          </w:p>
        </w:tc>
        <w:tc>
          <w:tcPr>
            <w:tcW w:w="1413" w:type="dxa"/>
          </w:tcPr>
          <w:p w14:paraId="02FAAB3C" w14:textId="77777777" w:rsidR="006E71AC" w:rsidRDefault="006E71AC" w:rsidP="00662843">
            <w:pPr>
              <w:rPr>
                <w:rFonts w:ascii="宋体" w:eastAsia="宋体" w:hAnsi="宋体" w:cs="宋体" w:hint="eastAsia"/>
                <w:sz w:val="24"/>
              </w:rPr>
            </w:pPr>
            <w:r w:rsidRPr="0046041B">
              <w:rPr>
                <w:rFonts w:ascii="宋体" w:eastAsia="宋体" w:hAnsi="宋体" w:cs="宋体"/>
                <w:sz w:val="24"/>
              </w:rPr>
              <w:t>3364</w:t>
            </w:r>
            <w:r>
              <w:rPr>
                <w:rFonts w:ascii="宋体" w:eastAsia="宋体" w:hAnsi="宋体" w:cs="宋体" w:hint="eastAsia"/>
                <w:sz w:val="24"/>
              </w:rPr>
              <w:t>/</w:t>
            </w:r>
            <w:r>
              <w:t xml:space="preserve"> </w:t>
            </w:r>
            <w:r w:rsidRPr="00C06D96">
              <w:rPr>
                <w:rFonts w:ascii="宋体" w:eastAsia="宋体" w:hAnsi="宋体" w:cs="宋体"/>
                <w:sz w:val="24"/>
              </w:rPr>
              <w:t>2325</w:t>
            </w:r>
          </w:p>
        </w:tc>
        <w:tc>
          <w:tcPr>
            <w:tcW w:w="1675" w:type="dxa"/>
          </w:tcPr>
          <w:p w14:paraId="6587DA76" w14:textId="77777777" w:rsidR="006E71AC" w:rsidRDefault="006E71AC" w:rsidP="00662843">
            <w:pPr>
              <w:rPr>
                <w:rFonts w:ascii="宋体" w:eastAsia="宋体" w:hAnsi="宋体" w:cs="宋体" w:hint="eastAsia"/>
                <w:sz w:val="24"/>
              </w:rPr>
            </w:pPr>
            <w:r w:rsidRPr="00AB6E85">
              <w:rPr>
                <w:rFonts w:ascii="宋体" w:eastAsia="宋体" w:hAnsi="宋体" w:cs="宋体"/>
                <w:sz w:val="24"/>
              </w:rPr>
              <w:t>3893</w:t>
            </w:r>
            <w:r>
              <w:rPr>
                <w:rFonts w:ascii="宋体" w:eastAsia="宋体" w:hAnsi="宋体" w:cs="宋体" w:hint="eastAsia"/>
                <w:sz w:val="24"/>
              </w:rPr>
              <w:t>/</w:t>
            </w:r>
            <w:r w:rsidRPr="00C3730E">
              <w:rPr>
                <w:rFonts w:ascii="宋体" w:eastAsia="宋体" w:hAnsi="宋体" w:cs="宋体"/>
                <w:sz w:val="24"/>
              </w:rPr>
              <w:t>114</w:t>
            </w:r>
          </w:p>
        </w:tc>
        <w:tc>
          <w:tcPr>
            <w:tcW w:w="1361" w:type="dxa"/>
          </w:tcPr>
          <w:p w14:paraId="27D4CD84" w14:textId="77777777" w:rsidR="006E71AC" w:rsidRPr="00AB6E85" w:rsidRDefault="006E71AC" w:rsidP="00662843">
            <w:pPr>
              <w:rPr>
                <w:rFonts w:ascii="宋体" w:eastAsia="宋体" w:hAnsi="宋体" w:cs="宋体" w:hint="eastAsia"/>
                <w:sz w:val="24"/>
              </w:rPr>
            </w:pPr>
            <w:r>
              <w:rPr>
                <w:rFonts w:ascii="宋体" w:eastAsia="宋体" w:hAnsi="宋体" w:cs="宋体" w:hint="eastAsia"/>
                <w:sz w:val="24"/>
              </w:rPr>
              <w:t>—</w:t>
            </w:r>
          </w:p>
        </w:tc>
      </w:tr>
      <w:tr w:rsidR="006E71AC" w14:paraId="4DC2545F" w14:textId="77777777" w:rsidTr="00662843">
        <w:tc>
          <w:tcPr>
            <w:tcW w:w="1475" w:type="dxa"/>
          </w:tcPr>
          <w:p w14:paraId="223A10D8" w14:textId="77777777" w:rsidR="006E71AC" w:rsidRDefault="006E71AC" w:rsidP="00662843">
            <w:pPr>
              <w:rPr>
                <w:rFonts w:ascii="宋体" w:eastAsia="宋体" w:hAnsi="宋体" w:cs="宋体" w:hint="eastAsia"/>
                <w:sz w:val="24"/>
              </w:rPr>
            </w:pPr>
            <w:r>
              <w:rPr>
                <w:rFonts w:ascii="宋体" w:eastAsia="宋体" w:hAnsi="宋体" w:cs="宋体" w:hint="eastAsia"/>
                <w:sz w:val="24"/>
              </w:rPr>
              <w:t>负样本</w:t>
            </w:r>
          </w:p>
        </w:tc>
        <w:tc>
          <w:tcPr>
            <w:tcW w:w="2598" w:type="dxa"/>
          </w:tcPr>
          <w:p w14:paraId="28A4E877" w14:textId="77777777" w:rsidR="006E71AC" w:rsidRDefault="006E71AC" w:rsidP="00662843">
            <w:pPr>
              <w:tabs>
                <w:tab w:val="left" w:pos="2235"/>
              </w:tabs>
              <w:rPr>
                <w:rFonts w:ascii="宋体" w:eastAsia="宋体" w:hAnsi="宋体" w:cs="宋体" w:hint="eastAsia"/>
                <w:sz w:val="24"/>
              </w:rPr>
            </w:pPr>
            <w:r w:rsidRPr="007714E5">
              <w:rPr>
                <w:rFonts w:ascii="宋体" w:eastAsia="宋体" w:hAnsi="宋体" w:cs="宋体"/>
                <w:sz w:val="24"/>
              </w:rPr>
              <w:t>28525</w:t>
            </w:r>
            <w:r>
              <w:rPr>
                <w:rFonts w:ascii="宋体" w:eastAsia="宋体" w:hAnsi="宋体" w:cs="宋体" w:hint="eastAsia"/>
                <w:sz w:val="24"/>
              </w:rPr>
              <w:t>/</w:t>
            </w:r>
            <w:r>
              <w:t xml:space="preserve"> </w:t>
            </w:r>
            <w:r w:rsidRPr="00C81A5F">
              <w:rPr>
                <w:rFonts w:ascii="宋体" w:eastAsia="宋体" w:hAnsi="宋体" w:cs="宋体"/>
                <w:sz w:val="24"/>
              </w:rPr>
              <w:t>21315</w:t>
            </w:r>
            <w:r>
              <w:rPr>
                <w:rFonts w:ascii="宋体" w:eastAsia="宋体" w:hAnsi="宋体" w:cs="宋体" w:hint="eastAsia"/>
                <w:sz w:val="24"/>
              </w:rPr>
              <w:tab/>
            </w:r>
          </w:p>
        </w:tc>
        <w:tc>
          <w:tcPr>
            <w:tcW w:w="1413" w:type="dxa"/>
          </w:tcPr>
          <w:p w14:paraId="5976E755" w14:textId="77777777" w:rsidR="006E71AC" w:rsidRDefault="006E71AC" w:rsidP="00662843">
            <w:pPr>
              <w:rPr>
                <w:rFonts w:ascii="宋体" w:eastAsia="宋体" w:hAnsi="宋体" w:cs="宋体" w:hint="eastAsia"/>
                <w:sz w:val="24"/>
              </w:rPr>
            </w:pPr>
            <w:r w:rsidRPr="0046041B">
              <w:rPr>
                <w:rFonts w:ascii="宋体" w:eastAsia="宋体" w:hAnsi="宋体" w:cs="宋体"/>
                <w:sz w:val="24"/>
              </w:rPr>
              <w:t>3364</w:t>
            </w:r>
            <w:r>
              <w:rPr>
                <w:rFonts w:ascii="宋体" w:eastAsia="宋体" w:hAnsi="宋体" w:cs="宋体" w:hint="eastAsia"/>
                <w:sz w:val="24"/>
              </w:rPr>
              <w:t>/</w:t>
            </w:r>
            <w:r>
              <w:t xml:space="preserve"> </w:t>
            </w:r>
            <w:r w:rsidRPr="00C06D96">
              <w:rPr>
                <w:rFonts w:ascii="宋体" w:eastAsia="宋体" w:hAnsi="宋体" w:cs="宋体"/>
                <w:sz w:val="24"/>
              </w:rPr>
              <w:t>2320</w:t>
            </w:r>
          </w:p>
        </w:tc>
        <w:tc>
          <w:tcPr>
            <w:tcW w:w="1675" w:type="dxa"/>
          </w:tcPr>
          <w:p w14:paraId="41959A5F" w14:textId="77777777" w:rsidR="006E71AC" w:rsidRDefault="006E71AC" w:rsidP="00662843">
            <w:pPr>
              <w:rPr>
                <w:rFonts w:ascii="宋体" w:eastAsia="宋体" w:hAnsi="宋体" w:cs="宋体" w:hint="eastAsia"/>
                <w:sz w:val="24"/>
              </w:rPr>
            </w:pPr>
            <w:r w:rsidRPr="00AB6E85">
              <w:rPr>
                <w:rFonts w:ascii="宋体" w:eastAsia="宋体" w:hAnsi="宋体" w:cs="宋体"/>
                <w:sz w:val="24"/>
              </w:rPr>
              <w:t>3893</w:t>
            </w:r>
            <w:r>
              <w:rPr>
                <w:rFonts w:ascii="宋体" w:eastAsia="宋体" w:hAnsi="宋体" w:cs="宋体" w:hint="eastAsia"/>
                <w:sz w:val="24"/>
              </w:rPr>
              <w:t>/</w:t>
            </w:r>
            <w:r>
              <w:t xml:space="preserve"> </w:t>
            </w:r>
            <w:r w:rsidRPr="00865390">
              <w:t>169</w:t>
            </w:r>
          </w:p>
        </w:tc>
        <w:tc>
          <w:tcPr>
            <w:tcW w:w="1361" w:type="dxa"/>
          </w:tcPr>
          <w:p w14:paraId="234FF6F8" w14:textId="77777777" w:rsidR="006E71AC" w:rsidRPr="00AB6E85" w:rsidRDefault="006E71AC" w:rsidP="00662843">
            <w:pPr>
              <w:rPr>
                <w:rFonts w:ascii="宋体" w:eastAsia="宋体" w:hAnsi="宋体" w:cs="宋体" w:hint="eastAsia"/>
                <w:sz w:val="24"/>
              </w:rPr>
            </w:pPr>
            <w:r>
              <w:rPr>
                <w:rFonts w:ascii="宋体" w:eastAsia="宋体" w:hAnsi="宋体" w:cs="宋体" w:hint="eastAsia"/>
                <w:sz w:val="24"/>
              </w:rPr>
              <w:t>—</w:t>
            </w:r>
          </w:p>
        </w:tc>
      </w:tr>
    </w:tbl>
    <w:p w14:paraId="207F835C" w14:textId="6FBB425F" w:rsidR="006E71AC" w:rsidRDefault="006E71AC" w:rsidP="007C6F08">
      <w:pPr>
        <w:ind w:firstLineChars="200" w:firstLine="420"/>
        <w:rPr>
          <w:rFonts w:ascii="宋体" w:eastAsia="宋体" w:hAnsi="宋体" w:cs="宋体" w:hint="eastAsia"/>
          <w:szCs w:val="21"/>
        </w:rPr>
      </w:pPr>
      <w:r w:rsidRPr="006A55F2">
        <w:rPr>
          <w:rFonts w:ascii="宋体" w:eastAsia="宋体" w:hAnsi="宋体" w:cs="宋体" w:hint="eastAsia"/>
          <w:szCs w:val="21"/>
        </w:rPr>
        <w:t>精炼后的数据</w:t>
      </w:r>
      <w:proofErr w:type="gramStart"/>
      <w:r w:rsidRPr="006A55F2">
        <w:rPr>
          <w:rFonts w:ascii="宋体" w:eastAsia="宋体" w:hAnsi="宋体" w:cs="宋体" w:hint="eastAsia"/>
          <w:szCs w:val="21"/>
        </w:rPr>
        <w:t>集可能</w:t>
      </w:r>
      <w:proofErr w:type="gramEnd"/>
      <w:r w:rsidRPr="006A55F2">
        <w:rPr>
          <w:rFonts w:ascii="宋体" w:eastAsia="宋体" w:hAnsi="宋体" w:cs="宋体" w:hint="eastAsia"/>
          <w:szCs w:val="21"/>
        </w:rPr>
        <w:t>具有更高的可信度，</w:t>
      </w:r>
      <w:r w:rsidR="00013ABB" w:rsidRPr="006A55F2">
        <w:rPr>
          <w:rFonts w:ascii="宋体" w:eastAsia="宋体" w:hAnsi="宋体" w:cs="宋体" w:hint="eastAsia"/>
          <w:szCs w:val="21"/>
        </w:rPr>
        <w:t>这有助于神经网络模型学习更现实的相互作用信息</w:t>
      </w:r>
      <w:r w:rsidRPr="006A55F2">
        <w:rPr>
          <w:rFonts w:ascii="宋体" w:eastAsia="宋体" w:hAnsi="宋体" w:cs="宋体" w:hint="eastAsia"/>
          <w:szCs w:val="21"/>
        </w:rPr>
        <w:t>。</w:t>
      </w:r>
    </w:p>
    <w:p w14:paraId="50A869C2" w14:textId="3E418D95" w:rsidR="00412CB8" w:rsidRDefault="00F25DB8" w:rsidP="002A48D8">
      <w:r>
        <w:t>3.1.</w:t>
      </w:r>
      <w:r w:rsidR="00AB2F8B">
        <w:t>2</w:t>
      </w:r>
      <w:r>
        <w:t xml:space="preserve"> </w:t>
      </w:r>
      <w:r w:rsidR="005448DF">
        <w:rPr>
          <w:rFonts w:hint="eastAsia"/>
        </w:rPr>
        <w:t>更多知识的数据集</w:t>
      </w:r>
    </w:p>
    <w:p w14:paraId="786ACBCC" w14:textId="75E7C266" w:rsidR="00B64213" w:rsidRDefault="00000000">
      <w:pPr>
        <w:ind w:firstLineChars="200" w:firstLine="420"/>
      </w:pPr>
      <w:proofErr w:type="spellStart"/>
      <w:r>
        <w:rPr>
          <w:rFonts w:hint="eastAsia"/>
        </w:rPr>
        <w:t>BindingDB</w:t>
      </w:r>
      <w:proofErr w:type="spellEnd"/>
      <w:r>
        <w:rPr>
          <w:rFonts w:hint="eastAsia"/>
        </w:rPr>
        <w:t>是一个庞大的、可公开访问的蛋白质</w:t>
      </w:r>
      <w:r>
        <w:rPr>
          <w:rFonts w:hint="eastAsia"/>
        </w:rPr>
        <w:t>-</w:t>
      </w:r>
      <w:r>
        <w:rPr>
          <w:rFonts w:hint="eastAsia"/>
        </w:rPr>
        <w:t>配体结合数据知识库。我们从</w:t>
      </w:r>
      <w:proofErr w:type="spellStart"/>
      <w:r>
        <w:rPr>
          <w:rFonts w:hint="eastAsia"/>
        </w:rPr>
        <w:t>BindingDB</w:t>
      </w:r>
      <w:proofErr w:type="spellEnd"/>
      <w:proofErr w:type="gramStart"/>
      <w:r>
        <w:rPr>
          <w:rFonts w:hint="eastAsia"/>
        </w:rPr>
        <w:t>官网获取</w:t>
      </w:r>
      <w:proofErr w:type="gramEnd"/>
      <w:r>
        <w:rPr>
          <w:rFonts w:hint="eastAsia"/>
        </w:rPr>
        <w:t>了</w:t>
      </w:r>
      <w:r>
        <w:rPr>
          <w:rFonts w:hint="eastAsia"/>
        </w:rPr>
        <w:t>BindingDB_All_202411_tsv.zip</w:t>
      </w:r>
      <w:r>
        <w:rPr>
          <w:rFonts w:hint="eastAsia"/>
        </w:rPr>
        <w:t>，其中包含了截止至</w:t>
      </w:r>
      <w:r>
        <w:rPr>
          <w:rFonts w:hint="eastAsia"/>
        </w:rPr>
        <w:t>2024</w:t>
      </w:r>
      <w:r>
        <w:rPr>
          <w:rFonts w:hint="eastAsia"/>
        </w:rPr>
        <w:t>年</w:t>
      </w:r>
      <w:r>
        <w:rPr>
          <w:rFonts w:hint="eastAsia"/>
        </w:rPr>
        <w:t>11</w:t>
      </w:r>
      <w:r>
        <w:rPr>
          <w:rFonts w:hint="eastAsia"/>
        </w:rPr>
        <w:t>月的</w:t>
      </w:r>
      <w:proofErr w:type="spellStart"/>
      <w:r>
        <w:rPr>
          <w:rFonts w:hint="eastAsia"/>
        </w:rPr>
        <w:t>BindingDB</w:t>
      </w:r>
      <w:proofErr w:type="spellEnd"/>
      <w:r>
        <w:rPr>
          <w:rFonts w:hint="eastAsia"/>
        </w:rPr>
        <w:t>中的</w:t>
      </w:r>
      <w:proofErr w:type="gramStart"/>
      <w:r>
        <w:rPr>
          <w:rFonts w:hint="eastAsia"/>
        </w:rPr>
        <w:t>所有结合</w:t>
      </w:r>
      <w:proofErr w:type="gramEnd"/>
      <w:r>
        <w:rPr>
          <w:rFonts w:hint="eastAsia"/>
        </w:rPr>
        <w:t>数据。</w:t>
      </w:r>
    </w:p>
    <w:p w14:paraId="65E2D6E4" w14:textId="2D850389" w:rsidR="004146E4" w:rsidRDefault="009830AE">
      <w:pPr>
        <w:ind w:firstLineChars="200" w:firstLine="420"/>
        <w:rPr>
          <w:szCs w:val="21"/>
        </w:rPr>
      </w:pPr>
      <w:r w:rsidRPr="00754789">
        <w:rPr>
          <w:szCs w:val="21"/>
        </w:rPr>
        <w:t>G</w:t>
      </w:r>
      <w:r w:rsidR="003828D2" w:rsidRPr="00754789">
        <w:rPr>
          <w:rFonts w:hint="eastAsia"/>
          <w:szCs w:val="21"/>
        </w:rPr>
        <w:t>old</w:t>
      </w:r>
      <w:r w:rsidR="003828D2" w:rsidRPr="00754789">
        <w:rPr>
          <w:rFonts w:hint="eastAsia"/>
          <w:szCs w:val="21"/>
        </w:rPr>
        <w:t>数据集只用于本文模型，因为其包含了更多的输入知识</w:t>
      </w:r>
      <w:r w:rsidR="003828D2" w:rsidRPr="00754789">
        <w:rPr>
          <w:rFonts w:hint="eastAsia"/>
          <w:szCs w:val="21"/>
        </w:rPr>
        <w:t>(</w:t>
      </w:r>
      <w:proofErr w:type="spellStart"/>
      <w:r w:rsidR="003828D2" w:rsidRPr="00754789">
        <w:rPr>
          <w:rFonts w:hint="eastAsia"/>
          <w:szCs w:val="21"/>
        </w:rPr>
        <w:t>Temp,PH</w:t>
      </w:r>
      <w:proofErr w:type="spellEnd"/>
      <w:r w:rsidR="003828D2" w:rsidRPr="00754789">
        <w:rPr>
          <w:rFonts w:hint="eastAsia"/>
          <w:szCs w:val="21"/>
        </w:rPr>
        <w:t>)</w:t>
      </w:r>
      <w:r w:rsidR="003828D2" w:rsidRPr="00754789">
        <w:rPr>
          <w:rFonts w:hint="eastAsia"/>
          <w:szCs w:val="21"/>
        </w:rPr>
        <w:t>，同时，其可以使本文模型获得更多的预测能力</w:t>
      </w:r>
      <w:r w:rsidR="003828D2" w:rsidRPr="00754789">
        <w:rPr>
          <w:rFonts w:hint="eastAsia"/>
          <w:szCs w:val="21"/>
        </w:rPr>
        <w:t>(</w:t>
      </w:r>
      <w:r w:rsidR="003828D2" w:rsidRPr="00754789">
        <w:rPr>
          <w:rFonts w:hint="eastAsia"/>
          <w:szCs w:val="21"/>
        </w:rPr>
        <w:t>动力学常数预测</w:t>
      </w:r>
      <w:r w:rsidR="003828D2" w:rsidRPr="00754789">
        <w:rPr>
          <w:rFonts w:hint="eastAsia"/>
          <w:szCs w:val="21"/>
        </w:rPr>
        <w:t>)</w:t>
      </w:r>
      <w:r w:rsidR="003828D2" w:rsidRPr="00754789">
        <w:rPr>
          <w:rFonts w:hint="eastAsia"/>
          <w:szCs w:val="21"/>
        </w:rPr>
        <w:t>。</w:t>
      </w:r>
      <w:r w:rsidR="00F11783">
        <w:rPr>
          <w:rFonts w:hint="eastAsia"/>
          <w:szCs w:val="21"/>
        </w:rPr>
        <w:t>关于</w:t>
      </w:r>
      <w:r w:rsidR="00F11783">
        <w:rPr>
          <w:szCs w:val="21"/>
        </w:rPr>
        <w:t>Gold</w:t>
      </w:r>
      <w:r w:rsidR="00F11783">
        <w:rPr>
          <w:rFonts w:hint="eastAsia"/>
          <w:szCs w:val="21"/>
        </w:rPr>
        <w:t>数据集的提取过程如下。首先，知识或标签缺失</w:t>
      </w:r>
      <w:r w:rsidR="00264C64">
        <w:rPr>
          <w:szCs w:val="21"/>
        </w:rPr>
        <w:t>,</w:t>
      </w:r>
      <w:r w:rsidR="00264C64">
        <w:rPr>
          <w:rFonts w:hint="eastAsia"/>
          <w:szCs w:val="21"/>
        </w:rPr>
        <w:t>异常或模糊</w:t>
      </w:r>
      <w:r w:rsidR="00F11783">
        <w:rPr>
          <w:rFonts w:hint="eastAsia"/>
          <w:szCs w:val="21"/>
        </w:rPr>
        <w:t>的样本对被删除，因为这些样本对无法帮助模型进行一次完整的训练。然后，</w:t>
      </w:r>
      <w:proofErr w:type="spellStart"/>
      <w:r w:rsidR="00655F76">
        <w:rPr>
          <w:szCs w:val="21"/>
        </w:rPr>
        <w:t>RDKit</w:t>
      </w:r>
      <w:proofErr w:type="spellEnd"/>
      <w:r w:rsidR="00655F76">
        <w:rPr>
          <w:rFonts w:hint="eastAsia"/>
          <w:szCs w:val="21"/>
        </w:rPr>
        <w:t>解析失败的数据对被删除。</w:t>
      </w:r>
      <w:r w:rsidR="00767B4A">
        <w:rPr>
          <w:rFonts w:hint="eastAsia"/>
          <w:szCs w:val="21"/>
        </w:rPr>
        <w:t>接着，将</w:t>
      </w:r>
      <w:proofErr w:type="spellStart"/>
      <w:r w:rsidR="00767B4A">
        <w:rPr>
          <w:szCs w:val="21"/>
        </w:rPr>
        <w:t>Bindingdb</w:t>
      </w:r>
      <w:proofErr w:type="spellEnd"/>
      <w:r w:rsidR="00767B4A">
        <w:rPr>
          <w:rFonts w:hint="eastAsia"/>
          <w:szCs w:val="21"/>
        </w:rPr>
        <w:t>中存在的</w:t>
      </w:r>
      <w:r w:rsidR="00767B4A">
        <w:rPr>
          <w:szCs w:val="21"/>
        </w:rPr>
        <w:t>245674</w:t>
      </w:r>
      <w:r w:rsidR="00767B4A">
        <w:rPr>
          <w:rFonts w:hint="eastAsia"/>
          <w:szCs w:val="21"/>
        </w:rPr>
        <w:t>条样本对与</w:t>
      </w:r>
      <w:r w:rsidR="00886721">
        <w:rPr>
          <w:rFonts w:hint="eastAsia"/>
          <w:szCs w:val="21"/>
        </w:rPr>
        <w:t>原始的</w:t>
      </w:r>
      <w:r w:rsidR="00886721">
        <w:rPr>
          <w:szCs w:val="21"/>
        </w:rPr>
        <w:t>4</w:t>
      </w:r>
      <w:r w:rsidR="00886721">
        <w:rPr>
          <w:rFonts w:hint="eastAsia"/>
          <w:szCs w:val="21"/>
        </w:rPr>
        <w:t>个</w:t>
      </w:r>
      <w:r w:rsidR="00767B4A">
        <w:rPr>
          <w:rFonts w:hint="eastAsia"/>
          <w:szCs w:val="21"/>
        </w:rPr>
        <w:t>数据集进行匹配，</w:t>
      </w:r>
      <w:r w:rsidR="00C05059">
        <w:rPr>
          <w:rFonts w:hint="eastAsia"/>
          <w:szCs w:val="21"/>
        </w:rPr>
        <w:t>匹配的规则是</w:t>
      </w:r>
      <w:r w:rsidR="00C05059">
        <w:rPr>
          <w:szCs w:val="21"/>
        </w:rPr>
        <w:t>SMILES</w:t>
      </w:r>
      <w:r w:rsidR="00C05059">
        <w:rPr>
          <w:rFonts w:hint="eastAsia"/>
          <w:szCs w:val="21"/>
        </w:rPr>
        <w:t>序列与蛋白质序列均完全一致。</w:t>
      </w:r>
      <w:r w:rsidR="00C05059">
        <w:rPr>
          <w:rFonts w:hint="eastAsia"/>
          <w:szCs w:val="21"/>
        </w:rPr>
        <w:lastRenderedPageBreak/>
        <w:t>由此得到了</w:t>
      </w:r>
      <w:r w:rsidR="00C05059">
        <w:rPr>
          <w:szCs w:val="21"/>
        </w:rPr>
        <w:t>538</w:t>
      </w:r>
      <w:r w:rsidR="00C05059">
        <w:rPr>
          <w:rFonts w:hint="eastAsia"/>
          <w:szCs w:val="21"/>
        </w:rPr>
        <w:t>组样本对，这些样本对中的反应条</w:t>
      </w:r>
      <w:r w:rsidR="00C05059" w:rsidRPr="009A604F">
        <w:rPr>
          <w:rFonts w:hint="eastAsia"/>
          <w:szCs w:val="21"/>
        </w:rPr>
        <w:t>件</w:t>
      </w:r>
      <w:r w:rsidR="00C05059" w:rsidRPr="009A604F">
        <w:rPr>
          <w:rFonts w:hint="eastAsia"/>
          <w:szCs w:val="21"/>
        </w:rPr>
        <w:t>(</w:t>
      </w:r>
      <w:proofErr w:type="spellStart"/>
      <w:r w:rsidR="00C05059" w:rsidRPr="009A604F">
        <w:rPr>
          <w:rFonts w:hint="eastAsia"/>
          <w:szCs w:val="21"/>
        </w:rPr>
        <w:t>Temp,PH</w:t>
      </w:r>
      <w:proofErr w:type="spellEnd"/>
      <w:r w:rsidR="00C05059" w:rsidRPr="009A604F">
        <w:rPr>
          <w:rFonts w:hint="eastAsia"/>
          <w:szCs w:val="21"/>
        </w:rPr>
        <w:t>)</w:t>
      </w:r>
      <w:r w:rsidR="00C05059" w:rsidRPr="009A604F">
        <w:rPr>
          <w:rFonts w:hint="eastAsia"/>
          <w:szCs w:val="21"/>
        </w:rPr>
        <w:t>及动力学常数</w:t>
      </w:r>
      <w:r w:rsidR="00C05059" w:rsidRPr="009A604F">
        <w:rPr>
          <w:szCs w:val="21"/>
        </w:rPr>
        <w:t>(</w:t>
      </w:r>
      <w:proofErr w:type="spellStart"/>
      <w:r w:rsidR="00935BB9" w:rsidRPr="009A604F">
        <w:rPr>
          <w:rStyle w:val="HTML"/>
          <w:rFonts w:ascii="宋体" w:eastAsia="宋体" w:hAnsi="宋体" w:cs="宋体"/>
          <w:sz w:val="21"/>
          <w:szCs w:val="21"/>
        </w:rPr>
        <w:t>Kd</w:t>
      </w:r>
      <w:proofErr w:type="spellEnd"/>
      <w:r w:rsidR="00935BB9" w:rsidRPr="009A604F">
        <w:rPr>
          <w:rStyle w:val="HTML"/>
          <w:rFonts w:ascii="宋体" w:eastAsia="宋体" w:hAnsi="宋体" w:cs="宋体"/>
          <w:sz w:val="21"/>
          <w:szCs w:val="21"/>
        </w:rPr>
        <w:t>, IC50, Ki, EC50</w:t>
      </w:r>
      <w:r w:rsidR="00C05059" w:rsidRPr="009A604F">
        <w:rPr>
          <w:szCs w:val="21"/>
        </w:rPr>
        <w:t>)</w:t>
      </w:r>
      <w:r w:rsidR="00C05059">
        <w:rPr>
          <w:rFonts w:hint="eastAsia"/>
          <w:szCs w:val="21"/>
        </w:rPr>
        <w:t>来自</w:t>
      </w:r>
      <w:proofErr w:type="spellStart"/>
      <w:r w:rsidR="00C05059">
        <w:rPr>
          <w:szCs w:val="21"/>
        </w:rPr>
        <w:t>Bindingdb</w:t>
      </w:r>
      <w:proofErr w:type="spellEnd"/>
      <w:r w:rsidR="009A604F">
        <w:rPr>
          <w:rFonts w:hint="eastAsia"/>
          <w:szCs w:val="21"/>
        </w:rPr>
        <w:t>，二分类标签</w:t>
      </w:r>
      <w:r w:rsidR="009A604F">
        <w:rPr>
          <w:szCs w:val="21"/>
        </w:rPr>
        <w:t>(</w:t>
      </w:r>
      <w:r w:rsidR="009A604F">
        <w:rPr>
          <w:rFonts w:hint="eastAsia"/>
          <w:szCs w:val="21"/>
        </w:rPr>
        <w:t>即相互作用判定</w:t>
      </w:r>
      <w:r w:rsidR="009A604F">
        <w:rPr>
          <w:szCs w:val="21"/>
        </w:rPr>
        <w:t>0/1)</w:t>
      </w:r>
      <w:r w:rsidR="009A604F">
        <w:rPr>
          <w:rFonts w:hint="eastAsia"/>
          <w:szCs w:val="21"/>
        </w:rPr>
        <w:t>来自</w:t>
      </w:r>
      <w:proofErr w:type="spellStart"/>
      <w:r w:rsidR="009A604F">
        <w:t>bHCB</w:t>
      </w:r>
      <w:proofErr w:type="spellEnd"/>
      <w:r w:rsidR="009A604F">
        <w:rPr>
          <w:rFonts w:hint="eastAsia"/>
        </w:rPr>
        <w:t>。</w:t>
      </w:r>
      <w:r w:rsidR="00C719AC">
        <w:rPr>
          <w:rFonts w:hint="eastAsia"/>
        </w:rPr>
        <w:t>由于</w:t>
      </w:r>
      <w:r w:rsidR="00885C25">
        <w:rPr>
          <w:rFonts w:hint="eastAsia"/>
        </w:rPr>
        <w:t>这些人为设置的二分类标签实际源于动力学常数，我们使用</w:t>
      </w:r>
      <w:r w:rsidR="00885C25" w:rsidRPr="007D1197">
        <w:rPr>
          <w:rFonts w:hint="eastAsia"/>
          <w:szCs w:val="21"/>
        </w:rPr>
        <w:t>异常检测来进一步减少数据集噪声</w:t>
      </w:r>
      <w:r w:rsidR="00C744E7">
        <w:rPr>
          <w:szCs w:val="21"/>
        </w:rPr>
        <w:t>(</w:t>
      </w:r>
      <w:r w:rsidR="00C744E7">
        <w:rPr>
          <w:rFonts w:hint="eastAsia"/>
          <w:szCs w:val="21"/>
        </w:rPr>
        <w:t>此时为</w:t>
      </w:r>
      <w:r w:rsidR="00C744E7">
        <w:rPr>
          <w:szCs w:val="21"/>
        </w:rPr>
        <w:t>513</w:t>
      </w:r>
      <w:r w:rsidR="00C744E7">
        <w:rPr>
          <w:rFonts w:hint="eastAsia"/>
          <w:szCs w:val="21"/>
        </w:rPr>
        <w:t>组</w:t>
      </w:r>
      <w:r w:rsidR="00C744E7">
        <w:rPr>
          <w:szCs w:val="21"/>
        </w:rPr>
        <w:t>)</w:t>
      </w:r>
      <w:r w:rsidR="007D1197">
        <w:rPr>
          <w:rFonts w:hint="eastAsia"/>
          <w:szCs w:val="21"/>
        </w:rPr>
        <w:t>。</w:t>
      </w:r>
      <w:r w:rsidR="00C744E7">
        <w:rPr>
          <w:rFonts w:hint="eastAsia"/>
          <w:szCs w:val="21"/>
        </w:rPr>
        <w:t>最后，</w:t>
      </w:r>
      <w:r w:rsidR="00C744E7">
        <w:rPr>
          <w:szCs w:val="21"/>
        </w:rPr>
        <w:t>Gold</w:t>
      </w:r>
      <w:r w:rsidR="00C744E7">
        <w:rPr>
          <w:rFonts w:hint="eastAsia"/>
          <w:szCs w:val="21"/>
        </w:rPr>
        <w:t>数据集中的蛋白质</w:t>
      </w:r>
      <w:proofErr w:type="gramStart"/>
      <w:r w:rsidR="00C744E7">
        <w:rPr>
          <w:rFonts w:hint="eastAsia"/>
          <w:szCs w:val="21"/>
        </w:rPr>
        <w:t>图文件</w:t>
      </w:r>
      <w:proofErr w:type="gramEnd"/>
      <w:r w:rsidR="00C744E7">
        <w:rPr>
          <w:rFonts w:hint="eastAsia"/>
          <w:szCs w:val="21"/>
        </w:rPr>
        <w:t>可以由</w:t>
      </w:r>
      <w:proofErr w:type="spellStart"/>
      <w:r w:rsidR="00C744E7">
        <w:t>bHCB</w:t>
      </w:r>
      <w:proofErr w:type="spellEnd"/>
      <w:r w:rsidR="00C744E7">
        <w:rPr>
          <w:rFonts w:hint="eastAsia"/>
        </w:rPr>
        <w:t>中获取。</w:t>
      </w:r>
      <w:r w:rsidR="007D1197">
        <w:rPr>
          <w:rFonts w:hint="eastAsia"/>
          <w:szCs w:val="21"/>
        </w:rPr>
        <w:t>最终获得的</w:t>
      </w:r>
      <w:r w:rsidR="007D1197">
        <w:rPr>
          <w:szCs w:val="21"/>
        </w:rPr>
        <w:t>Gold</w:t>
      </w:r>
      <w:r w:rsidR="007D1197">
        <w:rPr>
          <w:rFonts w:hint="eastAsia"/>
          <w:szCs w:val="21"/>
        </w:rPr>
        <w:t>数据集包含</w:t>
      </w:r>
      <w:r w:rsidR="007D1197">
        <w:rPr>
          <w:szCs w:val="21"/>
        </w:rPr>
        <w:t>513</w:t>
      </w:r>
      <w:r w:rsidR="007D1197">
        <w:rPr>
          <w:rFonts w:hint="eastAsia"/>
          <w:szCs w:val="21"/>
        </w:rPr>
        <w:t>组样本对。</w:t>
      </w:r>
      <w:r w:rsidR="007B1C69">
        <w:rPr>
          <w:rFonts w:hint="eastAsia"/>
          <w:szCs w:val="21"/>
        </w:rPr>
        <w:t>详细的数据集获取过程见附录。</w:t>
      </w:r>
    </w:p>
    <w:p w14:paraId="7472CE10" w14:textId="77777777" w:rsidR="00793E97" w:rsidRPr="00754789" w:rsidRDefault="00793E97">
      <w:pPr>
        <w:ind w:firstLineChars="200" w:firstLine="420"/>
        <w:rPr>
          <w:szCs w:val="21"/>
        </w:rPr>
      </w:pPr>
    </w:p>
    <w:p w14:paraId="3A6BDF19" w14:textId="77777777" w:rsidR="00B64213" w:rsidRDefault="00000000">
      <w:r>
        <w:rPr>
          <w:rFonts w:hint="eastAsia"/>
        </w:rPr>
        <w:t xml:space="preserve">3.2 </w:t>
      </w:r>
      <w:r>
        <w:rPr>
          <w:rFonts w:hint="eastAsia"/>
        </w:rPr>
        <w:t>异常数据排除</w:t>
      </w:r>
    </w:p>
    <w:p w14:paraId="74EB95B2" w14:textId="77777777" w:rsidR="00B64213" w:rsidRDefault="00000000">
      <w:pPr>
        <w:ind w:firstLine="420"/>
      </w:pPr>
      <w:r>
        <w:rPr>
          <w:rFonts w:hint="eastAsia"/>
        </w:rPr>
        <w:t>在本文中，我们首先在训练集上使用自编码器进行异常检测，以获取包含反应条件的蛋白质</w:t>
      </w:r>
      <w:r>
        <w:rPr>
          <w:rFonts w:hint="eastAsia"/>
        </w:rPr>
        <w:t>-</w:t>
      </w:r>
      <w:r>
        <w:rPr>
          <w:rFonts w:hint="eastAsia"/>
        </w:rPr>
        <w:t>配体相互作用数据集</w:t>
      </w:r>
    </w:p>
    <w:p w14:paraId="134AEA40" w14:textId="77777777" w:rsidR="00B64213" w:rsidRDefault="00000000">
      <w:pPr>
        <w:ind w:firstLineChars="200" w:firstLine="420"/>
      </w:pPr>
      <w:r>
        <w:rPr>
          <w:rFonts w:hint="eastAsia"/>
        </w:rPr>
        <w:t>显然，药物结合的一个重要特征是高亲和力、大负自由能（Δ</w:t>
      </w:r>
      <w:r>
        <w:rPr>
          <w:rFonts w:hint="eastAsia"/>
        </w:rPr>
        <w:t>G</w:t>
      </w:r>
      <w:r>
        <w:rPr>
          <w:rFonts w:hint="eastAsia"/>
        </w:rPr>
        <w:t>）和慢解离动力学（</w:t>
      </w:r>
      <w:proofErr w:type="spellStart"/>
      <w:r>
        <w:rPr>
          <w:rFonts w:hint="eastAsia"/>
        </w:rPr>
        <w:t>koff</w:t>
      </w:r>
      <w:proofErr w:type="spellEnd"/>
      <w:r>
        <w:rPr>
          <w:rFonts w:hint="eastAsia"/>
        </w:rPr>
        <w:t>）。然而，要使药物成为安全的药物，其结合必须提供选择性反应，从而达到可耐受的治疗指数。在平衡态下的竞争反应被认为是热力学控制的</w:t>
      </w:r>
      <w:r>
        <w:rPr>
          <w:rFonts w:hint="eastAsia"/>
        </w:rPr>
        <w:t>(</w:t>
      </w:r>
      <w:r>
        <w:rPr>
          <w:rFonts w:hint="eastAsia"/>
        </w:rPr>
        <w:t>平衡常数和浓度</w:t>
      </w:r>
      <w:r>
        <w:rPr>
          <w:rFonts w:hint="eastAsia"/>
        </w:rPr>
        <w:t>)</w:t>
      </w:r>
      <w:r>
        <w:rPr>
          <w:rFonts w:hint="eastAsia"/>
        </w:rPr>
        <w:t>，而那些不在平衡态下的反应被认为是动力学控制的</w:t>
      </w:r>
      <w:r>
        <w:rPr>
          <w:rFonts w:hint="eastAsia"/>
        </w:rPr>
        <w:t>(</w:t>
      </w:r>
      <w:r>
        <w:rPr>
          <w:rFonts w:hint="eastAsia"/>
        </w:rPr>
        <w:t>竞争的动力学速率</w:t>
      </w:r>
      <w:r>
        <w:rPr>
          <w:rFonts w:hint="eastAsia"/>
        </w:rPr>
        <w:t>)</w:t>
      </w:r>
      <w:r>
        <w:rPr>
          <w:rFonts w:hint="eastAsia"/>
        </w:rPr>
        <w:t>。</w:t>
      </w:r>
      <w:r>
        <w:t>[10.1002@9783527673025.ch16]</w:t>
      </w:r>
    </w:p>
    <w:p w14:paraId="39755BE9" w14:textId="77777777" w:rsidR="00B64213" w:rsidRDefault="00000000">
      <w:pPr>
        <w:ind w:firstLineChars="200" w:firstLine="420"/>
      </w:pPr>
      <w:r>
        <w:t>几十年来，解离常数</w:t>
      </w:r>
      <w:r>
        <w:t xml:space="preserve"> </w:t>
      </w:r>
      <w:proofErr w:type="spellStart"/>
      <w:r>
        <w:t>Kd</w:t>
      </w:r>
      <w:proofErr w:type="spellEnd"/>
      <w:r>
        <w:t xml:space="preserve"> </w:t>
      </w:r>
      <w:r>
        <w:t>及其替代</w:t>
      </w:r>
      <w:r>
        <w:rPr>
          <w:rFonts w:hint="eastAsia"/>
        </w:rPr>
        <w:t>指标</w:t>
      </w:r>
      <w:r>
        <w:t>IC50/EC50</w:t>
      </w:r>
      <w:r>
        <w:t>（即导致生物活性半</w:t>
      </w:r>
      <w:r>
        <w:rPr>
          <w:rFonts w:hint="eastAsia"/>
        </w:rPr>
        <w:t>数</w:t>
      </w:r>
      <w:r>
        <w:t>抑制的药物浓度）一直被认为是体内药效的有效</w:t>
      </w:r>
      <w:r>
        <w:rPr>
          <w:rFonts w:hint="eastAsia"/>
        </w:rPr>
        <w:t>替代指标</w:t>
      </w:r>
      <w:r>
        <w:t>。</w:t>
      </w:r>
      <w:r>
        <w:rPr>
          <w:rFonts w:hint="eastAsia"/>
        </w:rPr>
        <w:t>[bernetti2017]</w:t>
      </w:r>
      <w:r>
        <w:t xml:space="preserve"> </w:t>
      </w:r>
      <w:proofErr w:type="spellStart"/>
      <w:r>
        <w:t>Kd</w:t>
      </w:r>
      <w:proofErr w:type="spellEnd"/>
      <w:r>
        <w:rPr>
          <w:rFonts w:hint="eastAsia"/>
        </w:rPr>
        <w:t>是配体亲和力和选择性比</w:t>
      </w:r>
      <w:proofErr w:type="gramStart"/>
      <w:r>
        <w:rPr>
          <w:rFonts w:hint="eastAsia"/>
        </w:rPr>
        <w:t>较以及</w:t>
      </w:r>
      <w:proofErr w:type="gramEnd"/>
      <w:r>
        <w:rPr>
          <w:rFonts w:hint="eastAsia"/>
        </w:rPr>
        <w:t>预测体内有效药物浓度的重要基础参数。药物</w:t>
      </w:r>
      <w:r>
        <w:rPr>
          <w:rFonts w:hint="eastAsia"/>
        </w:rPr>
        <w:t>-</w:t>
      </w:r>
      <w:r>
        <w:rPr>
          <w:rFonts w:hint="eastAsia"/>
        </w:rPr>
        <w:t>受体相互作用的热力学研究需要对反应条件，进行仔细的标准化，这样才能对来自不同实验室的不同数据集进行有意义的比较。反应条件，如温度及</w:t>
      </w:r>
      <w:r>
        <w:rPr>
          <w:rFonts w:hint="eastAsia"/>
        </w:rPr>
        <w:t>PH</w:t>
      </w:r>
      <w:r>
        <w:rPr>
          <w:rFonts w:hint="eastAsia"/>
        </w:rPr>
        <w:t>值，可能会极大地影响配体的亲和力。</w:t>
      </w:r>
      <w:r>
        <w:t>[British J Pharmacology - 2010 - Hulme - Ligand binding assays at equilibrium  validation and interpretation]</w:t>
      </w:r>
      <w:r>
        <w:rPr>
          <w:rFonts w:hint="eastAsia"/>
        </w:rPr>
        <w:t>因此，结合反应条件进行药物</w:t>
      </w:r>
      <w:r>
        <w:rPr>
          <w:rFonts w:hint="eastAsia"/>
        </w:rPr>
        <w:t>-</w:t>
      </w:r>
      <w:r>
        <w:rPr>
          <w:rFonts w:hint="eastAsia"/>
        </w:rPr>
        <w:t>受体相互作用模式的学习，更具有实际意义。传统上，平衡结合参数，即半数最大效应所需浓度（</w:t>
      </w:r>
      <w:r>
        <w:rPr>
          <w:rFonts w:hint="eastAsia"/>
        </w:rPr>
        <w:t xml:space="preserve">EC50 </w:t>
      </w:r>
      <w:r>
        <w:rPr>
          <w:rFonts w:hint="eastAsia"/>
        </w:rPr>
        <w:t>或</w:t>
      </w:r>
      <w:r>
        <w:rPr>
          <w:rFonts w:hint="eastAsia"/>
        </w:rPr>
        <w:t xml:space="preserve"> IC50</w:t>
      </w:r>
      <w:r>
        <w:rPr>
          <w:rFonts w:hint="eastAsia"/>
        </w:rPr>
        <w:t>）和抑制常数（</w:t>
      </w:r>
      <w:r>
        <w:rPr>
          <w:rFonts w:hint="eastAsia"/>
        </w:rPr>
        <w:t>Ki</w:t>
      </w:r>
      <w:r>
        <w:rPr>
          <w:rFonts w:hint="eastAsia"/>
        </w:rPr>
        <w:t>），通常用于评估药物与目标的相互作用。</w:t>
      </w:r>
      <w:r>
        <w:rPr>
          <w:rFonts w:hint="eastAsia"/>
        </w:rPr>
        <w:t>[British J Pharmacology - 2023 - Liu - The translational value of ligand</w:t>
      </w:r>
      <w:r>
        <w:rPr>
          <w:rFonts w:hint="eastAsia"/>
        </w:rPr>
        <w:t>‐</w:t>
      </w:r>
      <w:r>
        <w:rPr>
          <w:rFonts w:hint="eastAsia"/>
        </w:rPr>
        <w:t>receptor binding kinetics in drug discovery (1)]</w:t>
      </w:r>
    </w:p>
    <w:p w14:paraId="7D0E5E80" w14:textId="77777777" w:rsidR="00B64213" w:rsidRDefault="00000000">
      <w:pPr>
        <w:ind w:firstLineChars="200" w:firstLine="420"/>
      </w:pPr>
      <w:r>
        <w:rPr>
          <w:rFonts w:hint="eastAsia"/>
        </w:rPr>
        <w:t>我们假定</w:t>
      </w:r>
      <w:r>
        <w:rPr>
          <w:rFonts w:hint="eastAsia"/>
        </w:rPr>
        <w:t>AA</w:t>
      </w:r>
      <w:r>
        <w:rPr>
          <w:rFonts w:hint="eastAsia"/>
        </w:rPr>
        <w:t>所报道的</w:t>
      </w:r>
      <w:r>
        <w:rPr>
          <w:rFonts w:hint="eastAsia"/>
        </w:rPr>
        <w:t>b</w:t>
      </w:r>
      <w:r>
        <w:rPr>
          <w:rFonts w:hint="eastAsia"/>
        </w:rPr>
        <w:t>数据集</w:t>
      </w:r>
      <w:proofErr w:type="spellStart"/>
      <w:r>
        <w:rPr>
          <w:rFonts w:hint="eastAsia"/>
        </w:rPr>
        <w:t>bindingd</w:t>
      </w:r>
      <w:proofErr w:type="spellEnd"/>
      <w:r>
        <w:rPr>
          <w:rFonts w:hint="eastAsia"/>
        </w:rPr>
        <w:t>是相对无噪声的。为了整合数据集</w:t>
      </w:r>
      <w:proofErr w:type="spellStart"/>
      <w:r>
        <w:rPr>
          <w:rFonts w:hint="eastAsia"/>
        </w:rPr>
        <w:t>bindingdb</w:t>
      </w:r>
      <w:proofErr w:type="spellEnd"/>
      <w:r>
        <w:rPr>
          <w:rFonts w:hint="eastAsia"/>
        </w:rPr>
        <w:t>中的相互作用模式及</w:t>
      </w:r>
      <w:proofErr w:type="spellStart"/>
      <w:r>
        <w:rPr>
          <w:rFonts w:hint="eastAsia"/>
        </w:rPr>
        <w:t>BindingDb</w:t>
      </w:r>
      <w:proofErr w:type="spellEnd"/>
      <w:r>
        <w:rPr>
          <w:rFonts w:hint="eastAsia"/>
        </w:rPr>
        <w:t>中的反应条件及实验测定值</w:t>
      </w:r>
      <w:r>
        <w:rPr>
          <w:rFonts w:hint="eastAsia"/>
        </w:rPr>
        <w:t>(</w:t>
      </w:r>
      <w:r>
        <w:rPr>
          <w:rFonts w:hint="eastAsia"/>
        </w:rPr>
        <w:t>如</w:t>
      </w:r>
      <w:r>
        <w:rPr>
          <w:rFonts w:hint="eastAsia"/>
        </w:rPr>
        <w:t>Kd,EC50,IC50</w:t>
      </w:r>
      <w:r>
        <w:rPr>
          <w:rFonts w:hint="eastAsia"/>
        </w:rPr>
        <w:t>及</w:t>
      </w:r>
      <w:r>
        <w:rPr>
          <w:rFonts w:hint="eastAsia"/>
        </w:rPr>
        <w:t>Ki</w:t>
      </w:r>
      <w:r>
        <w:rPr>
          <w:rFonts w:hint="eastAsia"/>
        </w:rPr>
        <w:t>等</w:t>
      </w:r>
      <w:r>
        <w:rPr>
          <w:rFonts w:hint="eastAsia"/>
        </w:rPr>
        <w:t>)</w:t>
      </w:r>
      <w:r>
        <w:rPr>
          <w:rFonts w:hint="eastAsia"/>
        </w:rPr>
        <w:t>，我们根据配体及靶标序列的完全一致性对这些数据集进行匹配。具体而言，对于每一组来自各数据集的记录，若配体及靶标序列均完全一致，则将该记录合并。经过该操作，最终获得的数据集中既包含了反应条件及测定值信息，又包含了相互作用模式判定，且该数据集是相对无噪声的。</w:t>
      </w:r>
    </w:p>
    <w:p w14:paraId="4C17F19B" w14:textId="5AA40930" w:rsidR="00B64213" w:rsidRDefault="00000000">
      <w:pPr>
        <w:ind w:firstLineChars="200" w:firstLine="420"/>
        <w:rPr>
          <w:rFonts w:ascii="宋体" w:eastAsia="宋体" w:hAnsi="宋体" w:cs="宋体" w:hint="eastAsia"/>
          <w:sz w:val="24"/>
        </w:rPr>
      </w:pPr>
      <w:r>
        <w:rPr>
          <w:rFonts w:hint="eastAsia"/>
        </w:rPr>
        <w:t>实验测定值可以通过阈值转换为二分类标签，即相互作用模式</w:t>
      </w:r>
      <w:r>
        <w:rPr>
          <w:rFonts w:hint="eastAsia"/>
        </w:rPr>
        <w:t>(</w:t>
      </w:r>
      <w:r>
        <w:rPr>
          <w:rFonts w:hint="eastAsia"/>
        </w:rPr>
        <w:t>如</w:t>
      </w:r>
      <w:r>
        <w:rPr>
          <w:rFonts w:hint="eastAsia"/>
        </w:rPr>
        <w:t>0</w:t>
      </w:r>
      <w:r>
        <w:rPr>
          <w:rFonts w:hint="eastAsia"/>
        </w:rPr>
        <w:t>或</w:t>
      </w:r>
      <w:r>
        <w:rPr>
          <w:rFonts w:hint="eastAsia"/>
        </w:rPr>
        <w:t>1,1</w:t>
      </w:r>
      <w:r>
        <w:rPr>
          <w:rFonts w:hint="eastAsia"/>
        </w:rPr>
        <w:t>表示药物</w:t>
      </w:r>
      <w:r>
        <w:rPr>
          <w:rFonts w:hint="eastAsia"/>
        </w:rPr>
        <w:t>-</w:t>
      </w:r>
      <w:r>
        <w:rPr>
          <w:rFonts w:hint="eastAsia"/>
        </w:rPr>
        <w:t>配体之间存在积极的相互作用，</w:t>
      </w:r>
      <w:r>
        <w:rPr>
          <w:rFonts w:hint="eastAsia"/>
        </w:rPr>
        <w:t>0</w:t>
      </w:r>
      <w:r>
        <w:rPr>
          <w:rFonts w:hint="eastAsia"/>
        </w:rPr>
        <w:t>表示</w:t>
      </w:r>
      <w:proofErr w:type="gramStart"/>
      <w:r>
        <w:rPr>
          <w:rFonts w:hint="eastAsia"/>
        </w:rPr>
        <w:t>其之间</w:t>
      </w:r>
      <w:proofErr w:type="gramEnd"/>
      <w:r>
        <w:rPr>
          <w:rFonts w:hint="eastAsia"/>
        </w:rPr>
        <w:t>存在消极的相互作用</w:t>
      </w:r>
      <w:r>
        <w:rPr>
          <w:rFonts w:hint="eastAsia"/>
        </w:rPr>
        <w:t>)</w:t>
      </w:r>
      <w:r>
        <w:rPr>
          <w:rFonts w:hint="eastAsia"/>
        </w:rPr>
        <w:t>。</w:t>
      </w:r>
      <w:r>
        <w:rPr>
          <w:rFonts w:hint="eastAsia"/>
        </w:rPr>
        <w:t xml:space="preserve">[1 </w:t>
      </w:r>
      <w:r>
        <w:rPr>
          <w:rFonts w:hint="eastAsia"/>
        </w:rPr>
        <w:t>受体结合测定值的阈值转换</w:t>
      </w:r>
      <w:r>
        <w:rPr>
          <w:rFonts w:hint="eastAsia"/>
        </w:rPr>
        <w:t xml:space="preserve"> 3 </w:t>
      </w:r>
      <w:r>
        <w:rPr>
          <w:rFonts w:hint="eastAsia"/>
        </w:rPr>
        <w:t>机器学习中的阈值学习</w:t>
      </w:r>
      <w:r>
        <w:rPr>
          <w:rFonts w:hint="eastAsia"/>
        </w:rPr>
        <w:t xml:space="preserve">] </w:t>
      </w:r>
      <w:r w:rsidR="00680FAE" w:rsidRPr="007970B0">
        <w:rPr>
          <w:rFonts w:hint="eastAsia"/>
        </w:rPr>
        <w:t>结合</w:t>
      </w:r>
      <w:proofErr w:type="gramStart"/>
      <w:r w:rsidR="00680FAE" w:rsidRPr="007970B0">
        <w:rPr>
          <w:rFonts w:hint="eastAsia"/>
        </w:rPr>
        <w:t>亲和值</w:t>
      </w:r>
      <w:proofErr w:type="gramEnd"/>
      <w:r w:rsidR="00680FAE" w:rsidRPr="007970B0">
        <w:rPr>
          <w:rFonts w:hint="eastAsia"/>
        </w:rPr>
        <w:t>通常用解离常数（</w:t>
      </w:r>
      <w:proofErr w:type="spellStart"/>
      <w:r w:rsidR="00680FAE" w:rsidRPr="007970B0">
        <w:rPr>
          <w:rFonts w:hint="eastAsia"/>
        </w:rPr>
        <w:t>Kd</w:t>
      </w:r>
      <w:proofErr w:type="spellEnd"/>
      <w:r w:rsidR="00680FAE" w:rsidRPr="007970B0">
        <w:rPr>
          <w:rFonts w:hint="eastAsia"/>
        </w:rPr>
        <w:t>）、抑制常数（</w:t>
      </w:r>
      <w:r w:rsidR="00680FAE" w:rsidRPr="007970B0">
        <w:rPr>
          <w:rFonts w:hint="eastAsia"/>
        </w:rPr>
        <w:t>Ki</w:t>
      </w:r>
      <w:r w:rsidR="00680FAE" w:rsidRPr="007970B0">
        <w:rPr>
          <w:rFonts w:hint="eastAsia"/>
        </w:rPr>
        <w:t>）和</w:t>
      </w:r>
      <w:proofErr w:type="gramStart"/>
      <w:r w:rsidR="00680FAE" w:rsidRPr="007970B0">
        <w:rPr>
          <w:rFonts w:hint="eastAsia"/>
        </w:rPr>
        <w:t>半最大</w:t>
      </w:r>
      <w:proofErr w:type="gramEnd"/>
      <w:r w:rsidR="00680FAE" w:rsidRPr="007970B0">
        <w:rPr>
          <w:rFonts w:hint="eastAsia"/>
        </w:rPr>
        <w:t>抑制浓度（</w:t>
      </w:r>
      <w:r w:rsidR="00680FAE" w:rsidRPr="007970B0">
        <w:rPr>
          <w:rFonts w:hint="eastAsia"/>
        </w:rPr>
        <w:t>IC50</w:t>
      </w:r>
      <w:r w:rsidR="00680FAE" w:rsidRPr="007970B0">
        <w:rPr>
          <w:rFonts w:hint="eastAsia"/>
        </w:rPr>
        <w:t>）等指标来表示。</w:t>
      </w:r>
      <w:r w:rsidR="00680FAE">
        <w:rPr>
          <w:rFonts w:hint="eastAsia"/>
        </w:rPr>
        <w:t>[</w:t>
      </w:r>
      <w:r w:rsidR="00680FAE" w:rsidRPr="00686554">
        <w:rPr>
          <w:color w:val="7030A0"/>
        </w:rPr>
        <w:t>Neural Networks2024-AttentionMGT-DTA A multi-modal drug-target affinity prediction using graph transformer and attention mechanism</w:t>
      </w:r>
      <w:r w:rsidR="00680FAE">
        <w:rPr>
          <w:rFonts w:hint="eastAsia"/>
        </w:rPr>
        <w:t xml:space="preserve">] </w:t>
      </w:r>
      <w:r>
        <w:rPr>
          <w:rFonts w:hint="eastAsia"/>
        </w:rPr>
        <w:t>但是，由于实验条件不一致等原因，尽管该分类标签大多是依据</w:t>
      </w:r>
      <w:proofErr w:type="spellStart"/>
      <w:r>
        <w:rPr>
          <w:rStyle w:val="HTML"/>
          <w:rFonts w:ascii="宋体" w:eastAsia="宋体" w:hAnsi="宋体" w:cs="宋体"/>
          <w:sz w:val="24"/>
        </w:rPr>
        <w:t>Kd</w:t>
      </w:r>
      <w:proofErr w:type="spellEnd"/>
      <w:r>
        <w:rPr>
          <w:rStyle w:val="HTML"/>
          <w:rFonts w:ascii="宋体" w:eastAsia="宋体" w:hAnsi="宋体" w:cs="宋体"/>
          <w:sz w:val="24"/>
        </w:rPr>
        <w:t>, IC50, Ki, EC50</w:t>
      </w:r>
      <w:r>
        <w:rPr>
          <w:rFonts w:ascii="宋体" w:eastAsia="宋体" w:hAnsi="宋体" w:cs="宋体"/>
          <w:sz w:val="24"/>
        </w:rPr>
        <w:t>的值</w:t>
      </w:r>
      <w:r>
        <w:rPr>
          <w:rFonts w:ascii="宋体" w:eastAsia="宋体" w:hAnsi="宋体" w:cs="宋体" w:hint="eastAsia"/>
          <w:sz w:val="24"/>
        </w:rPr>
        <w:t>进行设定，但是关于阈值的设置并未统一[2 阈值的选择标准]。例如，[oup-accepted-manuscript-2016]使用其固定的阈值进行二分类。而[jain1996]使用统计模型优化阈值。因此，为了识别新数据集中的实验测定值与相互作用模式之间的阈值关系，减少数据融合所带来的冲突，我们使用决策树及逻辑回归对数据中潜在的阈值关系进行学习，并采用异常检测剔除异常数据。</w:t>
      </w:r>
    </w:p>
    <w:p w14:paraId="46D13AFA" w14:textId="36ED5B19" w:rsidR="005325D8" w:rsidRDefault="005325D8">
      <w:pPr>
        <w:ind w:firstLineChars="200" w:firstLine="480"/>
        <w:rPr>
          <w:rFonts w:ascii="宋体" w:eastAsia="宋体" w:hAnsi="宋体" w:cs="宋体" w:hint="eastAsia"/>
          <w:sz w:val="24"/>
        </w:rPr>
      </w:pPr>
      <w:r w:rsidRPr="005325D8">
        <w:rPr>
          <w:rFonts w:ascii="宋体" w:eastAsia="宋体" w:hAnsi="宋体" w:cs="宋体"/>
          <w:sz w:val="24"/>
        </w:rPr>
        <w:t>从 RCSB 数据库中获取了大量靶蛋白信息，并应用结构化方法提取重要的提示详细信息，例如 PDB ID 和 PDB 名称</w:t>
      </w:r>
      <w:r w:rsidR="00FA3F6C">
        <w:rPr>
          <w:rFonts w:ascii="宋体" w:eastAsia="宋体" w:hAnsi="宋体" w:cs="宋体" w:hint="eastAsia"/>
          <w:sz w:val="24"/>
        </w:rPr>
        <w:fldChar w:fldCharType="begin"/>
      </w:r>
      <w:r w:rsidR="00CE60A2">
        <w:rPr>
          <w:rFonts w:ascii="宋体" w:eastAsia="宋体" w:hAnsi="宋体" w:cs="宋体" w:hint="eastAsia"/>
          <w:sz w:val="24"/>
        </w:rPr>
        <w:instrText xml:space="preserve"> ADDIN ZOTERO_ITEM CSL_CITATION {"citationID":"xTTH3ArS","properties":{"formattedCitation":"[13]","plainCitation":"[13]","noteIndex":0},"citationItems":[{"id":479,"uris":["http://zotero.org/users/14704831/items/HNEUTR5D"],"itemData":{"id":479,"type":"article-journal","abstract":"Drug repurposing is a promising approach in the field of drug discovery owing to its efficiency and cost-effectiveness. Most current drug repurposing models rely on specific datasets for training, which limits their predictive accuracy and scope. The number of both market-approved and experimental drugs is vast, forming an extensive molecular space. Due to limitations in parameter size and data volume, traditional drug-target interaction (DTI) prediction models struggle to generalize well within such a broad space. In contrast, large language models (LLMs), with their vast parameter sizes and extensive training data, demonstrate certain advantages in drug repurposing tasks. In our research, we introduce a novel drug repurposing framework, DrugReAlign, based on LLMs and multi-source prompt techniques, designed to fully exploit the potential of existing drugs efficiently. Leveraging LLMs, the DrugReAlign framework acquires general knowledge about targets and drugs from extensive human knowledge bases, overcoming the data availability limitations of traditional approaches. Furthermore, we collected target summaries and target-drug space interaction data from databases as multi-source prompts, substantially improving LLM performance in drug repurposing. We validated the efficiency and reliability of the proposed framework through molecular docking and DTI datasets. Significantly, our findings suggest a direct correlation between the accuracy of LLMs’ target analysis and the quality of prediction outcomes. These findings signify that the proposed framework holds the promise of inaugurating a new paradigm in drug repurposing.","container-title":"BMC Biology","DOI":"10.1186/s12915-024-02028-3","ISSN":"1741-7007","issue":"1","journalAbbreviation":"BMC Biol","language":"en","page":"226","source":"DOI.org (Crossref)","title":"DrugReAlign: a multisource prompt framework for drug repurposing based on large language models","title-short":"DrugReAlign","volume":"22","author":[{"family":"Wei","given":"Jinhang"},{"family":"Zhuo","given":"Linlin"},{"family":"Fu","given":"Xiangzheng"},{"family":"Zeng","given":"XiangXiang"},{"family":"Wang","given":"Li"},{"family":"Zou","given":"Quan"},{"family":"Cao","given":"Dongsheng"}],"issued":{"date-parts":[["2024",10,8]]}}}],"schema":"https://github.com/citation-style-language/schema/raw/master/csl-citation.json"} </w:instrText>
      </w:r>
      <w:r w:rsidR="00FA3F6C">
        <w:rPr>
          <w:rFonts w:ascii="宋体" w:eastAsia="宋体" w:hAnsi="宋体" w:cs="宋体" w:hint="eastAsia"/>
          <w:sz w:val="24"/>
        </w:rPr>
        <w:fldChar w:fldCharType="separate"/>
      </w:r>
      <w:r w:rsidR="00CE60A2" w:rsidRPr="00CE60A2">
        <w:rPr>
          <w:rFonts w:ascii="宋体" w:eastAsia="宋体" w:hAnsi="宋体"/>
          <w:sz w:val="24"/>
        </w:rPr>
        <w:t>[13]</w:t>
      </w:r>
      <w:r w:rsidR="00FA3F6C">
        <w:rPr>
          <w:rFonts w:ascii="宋体" w:eastAsia="宋体" w:hAnsi="宋体" w:cs="宋体" w:hint="eastAsia"/>
          <w:sz w:val="24"/>
        </w:rPr>
        <w:fldChar w:fldCharType="end"/>
      </w:r>
      <w:r w:rsidRPr="005325D8">
        <w:rPr>
          <w:rFonts w:ascii="宋体" w:eastAsia="宋体" w:hAnsi="宋体" w:cs="宋体"/>
          <w:sz w:val="24"/>
        </w:rPr>
        <w:t>。</w:t>
      </w:r>
      <w:r w:rsidR="000867FD" w:rsidRPr="000867FD">
        <w:rPr>
          <w:rFonts w:ascii="宋体" w:eastAsia="宋体" w:hAnsi="宋体" w:cs="宋体"/>
          <w:sz w:val="24"/>
        </w:rPr>
        <w:t xml:space="preserve">在数据清理之后，我们从 </w:t>
      </w:r>
      <w:r w:rsidR="006A2C7F">
        <w:rPr>
          <w:rFonts w:ascii="宋体" w:eastAsia="宋体" w:hAnsi="宋体" w:cs="宋体" w:hint="eastAsia"/>
          <w:sz w:val="24"/>
        </w:rPr>
        <w:t>这些</w:t>
      </w:r>
      <w:r w:rsidR="000867FD" w:rsidRPr="000867FD">
        <w:rPr>
          <w:rFonts w:ascii="宋体" w:eastAsia="宋体" w:hAnsi="宋体" w:cs="宋体"/>
          <w:sz w:val="24"/>
        </w:rPr>
        <w:t xml:space="preserve"> PDB 结构中汇总了提示信息。这些结构与空间相互作用线索相结合，使用LLM进行分析，以预测与潜在或实验药物的相互作用。</w:t>
      </w:r>
    </w:p>
    <w:p w14:paraId="4D8C141D" w14:textId="2838577A" w:rsidR="00B30A25" w:rsidRDefault="00B30A25">
      <w:pPr>
        <w:ind w:firstLineChars="200" w:firstLine="480"/>
        <w:rPr>
          <w:rFonts w:ascii="宋体" w:eastAsia="宋体" w:hAnsi="宋体" w:cs="宋体" w:hint="eastAsia"/>
          <w:sz w:val="24"/>
        </w:rPr>
      </w:pPr>
    </w:p>
    <w:p w14:paraId="727F05F2" w14:textId="77777777" w:rsidR="00317486" w:rsidRDefault="00317486">
      <w:pPr>
        <w:ind w:firstLineChars="200" w:firstLine="480"/>
        <w:rPr>
          <w:rFonts w:ascii="宋体" w:eastAsia="宋体" w:hAnsi="宋体" w:cs="宋体" w:hint="eastAsia"/>
          <w:sz w:val="24"/>
        </w:rPr>
      </w:pPr>
    </w:p>
    <w:p w14:paraId="33EDEC79" w14:textId="476457E3" w:rsidR="00317486" w:rsidRDefault="00317486" w:rsidP="00317486">
      <w:pPr>
        <w:rPr>
          <w:rFonts w:ascii="宋体" w:eastAsia="宋体" w:hAnsi="宋体" w:cs="宋体" w:hint="eastAsia"/>
          <w:sz w:val="24"/>
        </w:rPr>
      </w:pPr>
      <w:r>
        <w:rPr>
          <w:rFonts w:ascii="宋体" w:eastAsia="宋体" w:hAnsi="宋体" w:cs="宋体"/>
          <w:sz w:val="24"/>
        </w:rPr>
        <w:tab/>
      </w:r>
      <w:r>
        <w:rPr>
          <w:rFonts w:ascii="宋体" w:eastAsia="宋体" w:hAnsi="宋体" w:cs="宋体" w:hint="eastAsia"/>
          <w:sz w:val="24"/>
        </w:rPr>
        <w:t>我们将已被广泛使用的Human，</w:t>
      </w:r>
      <w:proofErr w:type="spellStart"/>
      <w:r>
        <w:rPr>
          <w:rFonts w:ascii="宋体" w:eastAsia="宋体" w:hAnsi="宋体" w:cs="宋体" w:hint="eastAsia"/>
          <w:sz w:val="24"/>
        </w:rPr>
        <w:t>C</w:t>
      </w:r>
      <w:r>
        <w:rPr>
          <w:rFonts w:ascii="宋体" w:eastAsia="宋体" w:hAnsi="宋体" w:cs="宋体"/>
          <w:sz w:val="24"/>
        </w:rPr>
        <w:t>.elegans</w:t>
      </w:r>
      <w:proofErr w:type="spellEnd"/>
      <w:r>
        <w:rPr>
          <w:rFonts w:ascii="宋体" w:eastAsia="宋体" w:hAnsi="宋体" w:cs="宋体" w:hint="eastAsia"/>
          <w:sz w:val="24"/>
        </w:rPr>
        <w:t>以及</w:t>
      </w:r>
      <w:proofErr w:type="spellStart"/>
      <w:r>
        <w:rPr>
          <w:rFonts w:ascii="宋体" w:eastAsia="宋体" w:hAnsi="宋体" w:cs="宋体"/>
          <w:sz w:val="24"/>
        </w:rPr>
        <w:t>bindingdb</w:t>
      </w:r>
      <w:proofErr w:type="spellEnd"/>
      <w:r>
        <w:rPr>
          <w:rFonts w:ascii="宋体" w:eastAsia="宋体" w:hAnsi="宋体" w:cs="宋体" w:hint="eastAsia"/>
          <w:sz w:val="24"/>
        </w:rPr>
        <w:t>作为基础数据集并提取其</w:t>
      </w:r>
      <w:r>
        <w:rPr>
          <w:rFonts w:ascii="宋体" w:eastAsia="宋体" w:hAnsi="宋体" w:cs="宋体"/>
          <w:sz w:val="24"/>
        </w:rPr>
        <w:t>1,2</w:t>
      </w:r>
      <w:r>
        <w:rPr>
          <w:rFonts w:ascii="宋体" w:eastAsia="宋体" w:hAnsi="宋体" w:cs="宋体" w:hint="eastAsia"/>
          <w:sz w:val="24"/>
        </w:rPr>
        <w:t>维特征</w:t>
      </w:r>
      <w:r w:rsidR="00E24100">
        <w:rPr>
          <w:rFonts w:ascii="宋体" w:eastAsia="宋体" w:hAnsi="宋体" w:cs="宋体" w:hint="eastAsia"/>
          <w:sz w:val="24"/>
        </w:rPr>
        <w:t>。由于</w:t>
      </w:r>
      <w:r w:rsidR="00E24100" w:rsidRPr="00E24100">
        <w:rPr>
          <w:rFonts w:ascii="宋体" w:eastAsia="宋体" w:hAnsi="宋体" w:cs="宋体"/>
          <w:sz w:val="24"/>
        </w:rPr>
        <w:t>A naive strategy to increase the imbalance is to use all unobserved interactions as inactive, but this has the potential to introduce false negatives to the data while also resulting in too many data points for most modeling techniques</w:t>
      </w:r>
      <w:r w:rsidR="007F189E">
        <w:rPr>
          <w:rFonts w:ascii="宋体" w:eastAsia="宋体" w:hAnsi="宋体" w:cs="宋体" w:hint="eastAsia"/>
          <w:sz w:val="24"/>
        </w:rPr>
        <w:fldChar w:fldCharType="begin"/>
      </w:r>
      <w:r w:rsidR="00CE60A2">
        <w:rPr>
          <w:rFonts w:ascii="宋体" w:eastAsia="宋体" w:hAnsi="宋体" w:cs="宋体" w:hint="eastAsia"/>
          <w:sz w:val="24"/>
        </w:rPr>
        <w:instrText xml:space="preserve"> ADDIN ZOTERO_ITEM CSL_CITATION {"citationID":"hk0qZwjP","properties":{"formattedCitation":"[14]","plainCitation":"[14]","noteIndex":0},"citationItems":[{"id":477,"uris":["http://zotero.org/users/14704831/items/XJWTAELM"],"itemData":{"id":477,"type":"arti</w:instrText>
      </w:r>
      <w:r w:rsidR="00CE60A2">
        <w:rPr>
          <w:rFonts w:ascii="宋体" w:eastAsia="宋体" w:hAnsi="宋体" w:cs="宋体"/>
          <w:sz w:val="24"/>
        </w:rPr>
        <w:instrText>cle-journal","abstract":"A central problem in drug discovery is to identify the interactions between drug-like compounds and protein targets. Over the past few decades, various quantitative structure</w:instrText>
      </w:r>
      <w:r w:rsidR="00CE60A2">
        <w:rPr>
          <w:rFonts w:ascii="Cambria Math" w:eastAsia="宋体" w:hAnsi="Cambria Math" w:cs="Cambria Math"/>
          <w:sz w:val="24"/>
        </w:rPr>
        <w:instrText>−</w:instrText>
      </w:r>
      <w:r w:rsidR="00CE60A2">
        <w:rPr>
          <w:rFonts w:ascii="宋体" w:eastAsia="宋体" w:hAnsi="宋体" w:cs="宋体"/>
          <w:sz w:val="24"/>
        </w:rPr>
        <w:instrText>activity relationship (QSAR) and proteo-chemometric (PC</w:instrText>
      </w:r>
      <w:r w:rsidR="00CE60A2">
        <w:rPr>
          <w:rFonts w:ascii="宋体" w:eastAsia="宋体" w:hAnsi="宋体" w:cs="宋体" w:hint="eastAsia"/>
          <w:sz w:val="24"/>
        </w:rPr>
        <w:instrText>M) approaches have been developed to model and predict these interactions. While QSAR approaches solely utilize representations of the drug compound, PCM methods incorporate both representations of the protein target and the drug compound, enabling them t</w:instrText>
      </w:r>
      <w:r w:rsidR="00CE60A2">
        <w:rPr>
          <w:rFonts w:ascii="宋体" w:eastAsia="宋体" w:hAnsi="宋体" w:cs="宋体"/>
          <w:sz w:val="24"/>
        </w:rPr>
        <w:instrText>o achieve above-chance predictive accuracy on previously unseen protein targets. Both QSAR and PCM approaches have recently been improved by machine learning and deep neural networks, that allow the development of drug</w:instrText>
      </w:r>
      <w:r w:rsidR="00CE60A2">
        <w:rPr>
          <w:rFonts w:ascii="Cambria Math" w:eastAsia="宋体" w:hAnsi="Cambria Math" w:cs="Cambria Math"/>
          <w:sz w:val="24"/>
        </w:rPr>
        <w:instrText>−</w:instrText>
      </w:r>
      <w:r w:rsidR="00CE60A2">
        <w:rPr>
          <w:rFonts w:ascii="宋体" w:eastAsia="宋体" w:hAnsi="宋体" w:cs="宋体"/>
          <w:sz w:val="24"/>
        </w:rPr>
        <w:instrText>target interaction prediction models</w:instrText>
      </w:r>
      <w:r w:rsidR="00CE60A2">
        <w:rPr>
          <w:rFonts w:ascii="宋体" w:eastAsia="宋体" w:hAnsi="宋体" w:cs="宋体" w:hint="eastAsia"/>
          <w:sz w:val="24"/>
        </w:rPr>
        <w:instrText xml:space="preserve"> from measurement data. However, deep neural networks typically require large amounts of training data and cannot robustly adapt to new tasks, such as predicting interaction for unseen protein targets at inference time. In this work, we propose to use Hyp</w:instrText>
      </w:r>
      <w:r w:rsidR="00CE60A2">
        <w:rPr>
          <w:rFonts w:ascii="宋体" w:eastAsia="宋体" w:hAnsi="宋体" w:cs="宋体"/>
          <w:sz w:val="24"/>
        </w:rPr>
        <w:instrText>erNetworks to efficiently transfer information between tasks during inference and thus to accurately predict drug</w:instrText>
      </w:r>
      <w:r w:rsidR="00CE60A2">
        <w:rPr>
          <w:rFonts w:ascii="Cambria Math" w:eastAsia="宋体" w:hAnsi="Cambria Math" w:cs="Cambria Math"/>
          <w:sz w:val="24"/>
        </w:rPr>
        <w:instrText>−</w:instrText>
      </w:r>
      <w:r w:rsidR="00CE60A2">
        <w:rPr>
          <w:rFonts w:ascii="宋体" w:eastAsia="宋体" w:hAnsi="宋体" w:cs="宋体"/>
          <w:sz w:val="24"/>
        </w:rPr>
        <w:instrText>target interactions on unseen protein targets. Our HyperPCM method reaches state-of-the-art performance compared to previous methods on multi</w:instrText>
      </w:r>
      <w:r w:rsidR="00CE60A2">
        <w:rPr>
          <w:rFonts w:ascii="宋体" w:eastAsia="宋体" w:hAnsi="宋体" w:cs="宋体" w:hint="eastAsia"/>
          <w:sz w:val="24"/>
        </w:rPr>
        <w:instrText xml:space="preserve">ple well-known benchmarks, including Davis, DUD-E, and a ChEMBL derived data set, and particularly excels at zero-shot inference involving unseen protein targets. Our method, as well as reproducible data preparation, is available at https://github.com/ml-jku/hyper-dti.","container-title":"Journal of Chemical Information and Modeling","DOI":"10.1021/acs.jcim.3c01417","ISSN":"1549-9596, 1549-960X","issue":"7","journalAbbreviation":"J. Chem. Inf. Model.","language":"en","license":"https://creativecommons.org/licenses/by/4.0/","page":"2539-2553","source":"DOI.org (Crossref)","title":"HyperPCM: Robust Task-Conditioned Modeling of Drug–Target Interactions","title-short":"HyperPCM","volume":"64","author":[{"family":"Svensson","given":"Emma"},{"family":"Hoedt","given":"Pieter-Jan"},{"family":"Hochreiter","given":"Sepp"},{"family":"Klambauer","given":"Günter"}],"issued":{"date-parts":[["2024",4,8]]}}}],"schema":"https://github.com/citation-style-language/schema/raw/master/csl-citation.json"} </w:instrText>
      </w:r>
      <w:r w:rsidR="007F189E">
        <w:rPr>
          <w:rFonts w:ascii="宋体" w:eastAsia="宋体" w:hAnsi="宋体" w:cs="宋体" w:hint="eastAsia"/>
          <w:sz w:val="24"/>
        </w:rPr>
        <w:fldChar w:fldCharType="separate"/>
      </w:r>
      <w:r w:rsidR="00CE60A2" w:rsidRPr="00CE60A2">
        <w:rPr>
          <w:rFonts w:ascii="宋体" w:eastAsia="宋体" w:hAnsi="宋体"/>
          <w:sz w:val="24"/>
        </w:rPr>
        <w:t>[14]</w:t>
      </w:r>
      <w:r w:rsidR="007F189E">
        <w:rPr>
          <w:rFonts w:ascii="宋体" w:eastAsia="宋体" w:hAnsi="宋体" w:cs="宋体" w:hint="eastAsia"/>
          <w:sz w:val="24"/>
        </w:rPr>
        <w:fldChar w:fldCharType="end"/>
      </w:r>
      <w:r w:rsidR="00E24100" w:rsidRPr="00E24100">
        <w:rPr>
          <w:rFonts w:ascii="宋体" w:eastAsia="宋体" w:hAnsi="宋体" w:cs="宋体"/>
          <w:sz w:val="24"/>
        </w:rPr>
        <w:t>.</w:t>
      </w:r>
      <w:r w:rsidR="00D91C8B">
        <w:rPr>
          <w:rFonts w:ascii="宋体" w:eastAsia="宋体" w:hAnsi="宋体" w:cs="宋体" w:hint="eastAsia"/>
          <w:sz w:val="24"/>
        </w:rPr>
        <w:t>因此，</w:t>
      </w:r>
      <w:proofErr w:type="spellStart"/>
      <w:r w:rsidR="00D91C8B">
        <w:rPr>
          <w:rFonts w:ascii="宋体" w:eastAsia="宋体" w:hAnsi="宋体" w:cs="宋体" w:hint="eastAsia"/>
          <w:sz w:val="24"/>
        </w:rPr>
        <w:t>biosnap</w:t>
      </w:r>
      <w:proofErr w:type="spellEnd"/>
      <w:r w:rsidR="00D91C8B">
        <w:rPr>
          <w:rFonts w:ascii="宋体" w:eastAsia="宋体" w:hAnsi="宋体" w:cs="宋体" w:hint="eastAsia"/>
          <w:sz w:val="24"/>
        </w:rPr>
        <w:t>中的负样本被全部去除。</w:t>
      </w:r>
    </w:p>
    <w:p w14:paraId="4D5DDA8F" w14:textId="58D9A7FF" w:rsidR="0071461D" w:rsidRPr="00982501" w:rsidRDefault="00275668" w:rsidP="00A33D50">
      <w:pPr>
        <w:rPr>
          <w:rFonts w:ascii="宋体" w:eastAsia="宋体" w:hAnsi="宋体" w:cs="宋体" w:hint="eastAsia"/>
          <w:sz w:val="24"/>
        </w:rPr>
      </w:pPr>
      <w:r>
        <w:rPr>
          <w:rFonts w:ascii="宋体" w:eastAsia="宋体" w:hAnsi="宋体" w:cs="宋体" w:hint="eastAsia"/>
          <w:sz w:val="24"/>
        </w:rPr>
        <w:t>即使是同样的模型及训练过程，在使用更高可信度的样本进行训练，其可以更精确的学习药物-靶标之间的隐含的相互作用，因为这些样本的噪声被减少了</w:t>
      </w:r>
      <w:r w:rsidR="00FB1DF3">
        <w:rPr>
          <w:rFonts w:ascii="宋体" w:eastAsia="宋体" w:hAnsi="宋体" w:cs="宋体" w:hint="eastAsia"/>
          <w:sz w:val="24"/>
        </w:rPr>
        <w:t>。</w:t>
      </w:r>
      <w:r w:rsidR="0059181B">
        <w:rPr>
          <w:rFonts w:ascii="宋体" w:eastAsia="宋体" w:hAnsi="宋体" w:cs="宋体" w:hint="eastAsia"/>
          <w:sz w:val="24"/>
        </w:rPr>
        <w:t>为了印证我们的猜想，</w:t>
      </w:r>
      <w:r w:rsidR="00982501">
        <w:rPr>
          <w:rFonts w:ascii="宋体" w:eastAsia="宋体" w:hAnsi="宋体" w:cs="宋体" w:hint="eastAsia"/>
          <w:sz w:val="24"/>
        </w:rPr>
        <w:t>我们仿照表1的精炼数据集中正/负样本的数量从原始数据集中随机的组建具有相同正/负样本数量的精炼数据集</w:t>
      </w:r>
      <w:proofErr w:type="spellStart"/>
      <w:r w:rsidR="00982501">
        <w:rPr>
          <w:rFonts w:ascii="宋体" w:eastAsia="宋体" w:hAnsi="宋体" w:cs="宋体" w:hint="eastAsia"/>
          <w:sz w:val="24"/>
        </w:rPr>
        <w:t>concise</w:t>
      </w:r>
      <w:r w:rsidR="00982501" w:rsidRPr="00982501">
        <w:rPr>
          <w:rFonts w:ascii="宋体" w:eastAsia="宋体" w:hAnsi="宋体" w:cs="宋体" w:hint="eastAsia"/>
          <w:sz w:val="24"/>
          <w:vertAlign w:val="superscript"/>
        </w:rPr>
        <w:t>random</w:t>
      </w:r>
      <w:proofErr w:type="spellEnd"/>
      <w:r w:rsidR="00982501">
        <w:rPr>
          <w:rFonts w:ascii="宋体" w:eastAsia="宋体" w:hAnsi="宋体" w:cs="宋体" w:hint="eastAsia"/>
          <w:sz w:val="24"/>
        </w:rPr>
        <w:t>,将各先进算法在该随机精炼数据集及本文精炼数据集进行实验，以验证本文数据</w:t>
      </w:r>
      <w:proofErr w:type="gramStart"/>
      <w:r w:rsidR="00982501">
        <w:rPr>
          <w:rFonts w:ascii="宋体" w:eastAsia="宋体" w:hAnsi="宋体" w:cs="宋体" w:hint="eastAsia"/>
          <w:sz w:val="24"/>
        </w:rPr>
        <w:t>集是否</w:t>
      </w:r>
      <w:proofErr w:type="gramEnd"/>
      <w:r w:rsidR="00982501">
        <w:rPr>
          <w:rFonts w:ascii="宋体" w:eastAsia="宋体" w:hAnsi="宋体" w:cs="宋体" w:hint="eastAsia"/>
          <w:sz w:val="24"/>
        </w:rPr>
        <w:t>具有</w:t>
      </w:r>
      <w:r w:rsidR="00DD66AD">
        <w:rPr>
          <w:rFonts w:ascii="宋体" w:eastAsia="宋体" w:hAnsi="宋体" w:cs="宋体" w:hint="eastAsia"/>
          <w:sz w:val="24"/>
        </w:rPr>
        <w:t>较</w:t>
      </w:r>
      <w:r w:rsidR="00982501">
        <w:rPr>
          <w:rFonts w:ascii="宋体" w:eastAsia="宋体" w:hAnsi="宋体" w:cs="宋体" w:hint="eastAsia"/>
          <w:sz w:val="24"/>
        </w:rPr>
        <w:t>高的可信度</w:t>
      </w:r>
      <w:r w:rsidR="00D2366A">
        <w:rPr>
          <w:rFonts w:ascii="宋体" w:eastAsia="宋体" w:hAnsi="宋体" w:cs="宋体" w:hint="eastAsia"/>
          <w:sz w:val="24"/>
        </w:rPr>
        <w:t>。</w:t>
      </w:r>
    </w:p>
    <w:p w14:paraId="59084264" w14:textId="77777777" w:rsidR="00317486" w:rsidRPr="00982501" w:rsidRDefault="00317486">
      <w:pPr>
        <w:ind w:firstLineChars="200" w:firstLine="480"/>
        <w:rPr>
          <w:rFonts w:ascii="宋体" w:eastAsia="宋体" w:hAnsi="宋体" w:cs="宋体" w:hint="eastAsia"/>
          <w:sz w:val="24"/>
        </w:rPr>
      </w:pPr>
    </w:p>
    <w:p w14:paraId="0EFE0731" w14:textId="77777777" w:rsidR="00317486" w:rsidRDefault="00317486">
      <w:pPr>
        <w:ind w:firstLineChars="200" w:firstLine="480"/>
        <w:rPr>
          <w:rFonts w:ascii="宋体" w:eastAsia="宋体" w:hAnsi="宋体" w:cs="宋体" w:hint="eastAsia"/>
          <w:sz w:val="24"/>
        </w:rPr>
      </w:pPr>
    </w:p>
    <w:p w14:paraId="7474D567" w14:textId="77777777" w:rsidR="00317486" w:rsidRDefault="00317486">
      <w:pPr>
        <w:ind w:firstLineChars="200" w:firstLine="480"/>
        <w:rPr>
          <w:rFonts w:ascii="宋体" w:eastAsia="宋体" w:hAnsi="宋体" w:cs="宋体" w:hint="eastAsia"/>
          <w:sz w:val="24"/>
        </w:rPr>
      </w:pPr>
    </w:p>
    <w:p w14:paraId="46A1F018" w14:textId="77777777" w:rsidR="00317486" w:rsidRDefault="00317486">
      <w:pPr>
        <w:ind w:firstLineChars="200" w:firstLine="480"/>
        <w:rPr>
          <w:rFonts w:ascii="宋体" w:eastAsia="宋体" w:hAnsi="宋体" w:cs="宋体" w:hint="eastAsia"/>
          <w:sz w:val="24"/>
        </w:rPr>
      </w:pPr>
    </w:p>
    <w:p w14:paraId="0C505C95" w14:textId="77777777" w:rsidR="00956778" w:rsidRDefault="00956778">
      <w:pPr>
        <w:ind w:firstLineChars="200" w:firstLine="420"/>
        <w:rPr>
          <w:rFonts w:eastAsia="宋体"/>
        </w:rPr>
      </w:pPr>
    </w:p>
    <w:p w14:paraId="27164ADF" w14:textId="77777777" w:rsidR="00B64213" w:rsidRDefault="00000000">
      <w:r>
        <w:rPr>
          <w:rFonts w:hint="eastAsia"/>
        </w:rPr>
        <w:t xml:space="preserve">3.3 </w:t>
      </w:r>
      <w:r>
        <w:rPr>
          <w:rFonts w:hint="eastAsia"/>
        </w:rPr>
        <w:t>模型搭建</w:t>
      </w:r>
    </w:p>
    <w:p w14:paraId="15ED92DD" w14:textId="57E2C20E" w:rsidR="00366CB0" w:rsidRDefault="00366CB0">
      <w:r>
        <w:rPr>
          <w:rFonts w:hint="eastAsia"/>
        </w:rPr>
        <w:t>多知多能的三线性注意力机制</w:t>
      </w:r>
    </w:p>
    <w:p w14:paraId="541B803D" w14:textId="5E0CDF79" w:rsidR="00366CB0" w:rsidRDefault="00366CB0">
      <w:r>
        <w:rPr>
          <w:rFonts w:hint="eastAsia"/>
        </w:rPr>
        <w:t>用于对药物</w:t>
      </w:r>
      <w:r>
        <w:rPr>
          <w:rFonts w:hint="eastAsia"/>
        </w:rPr>
        <w:t>-</w:t>
      </w:r>
      <w:r>
        <w:rPr>
          <w:rFonts w:hint="eastAsia"/>
        </w:rPr>
        <w:t>靶点相互作用及药物</w:t>
      </w:r>
      <w:r>
        <w:rPr>
          <w:rFonts w:hint="eastAsia"/>
        </w:rPr>
        <w:t>-</w:t>
      </w:r>
      <w:r>
        <w:rPr>
          <w:rFonts w:hint="eastAsia"/>
        </w:rPr>
        <w:t>靶点亲和力预测进行更精确的划分</w:t>
      </w:r>
    </w:p>
    <w:p w14:paraId="354D5A4C" w14:textId="77777777" w:rsidR="002B5F48" w:rsidRDefault="002B5F48"/>
    <w:p w14:paraId="26CEC476" w14:textId="77777777" w:rsidR="002B5F48" w:rsidRDefault="002B5F48"/>
    <w:p w14:paraId="5492EA6E" w14:textId="77777777" w:rsidR="002B5F48" w:rsidRPr="00366CB0" w:rsidRDefault="002B5F48"/>
    <w:p w14:paraId="0191C959" w14:textId="77777777" w:rsidR="00B64213" w:rsidRDefault="00000000">
      <w:r>
        <w:rPr>
          <w:rFonts w:hint="eastAsia"/>
        </w:rPr>
        <w:t>3.3.1</w:t>
      </w:r>
      <w:r>
        <w:rPr>
          <w:rFonts w:hint="eastAsia"/>
        </w:rPr>
        <w:t>编码</w:t>
      </w:r>
    </w:p>
    <w:p w14:paraId="736AB63B" w14:textId="77777777" w:rsidR="00B64213" w:rsidRDefault="00000000">
      <w:pPr>
        <w:ind w:firstLine="420"/>
      </w:pPr>
      <w:r>
        <w:t>药物化合物通过功能团进行编码，而蛋白质则通过包括生化和物理化学性质在内的生物学特征进行编码。</w:t>
      </w:r>
    </w:p>
    <w:p w14:paraId="701BABCA" w14:textId="4783D0C3" w:rsidR="00B64213" w:rsidRDefault="0046766F">
      <w:pPr>
        <w:ind w:firstLine="420"/>
      </w:pPr>
      <w:r w:rsidRPr="0046766F">
        <w:rPr>
          <w:rFonts w:hint="eastAsia"/>
        </w:rPr>
        <w:t>使用</w:t>
      </w:r>
      <w:r w:rsidRPr="0046766F">
        <w:rPr>
          <w:rFonts w:hint="eastAsia"/>
        </w:rPr>
        <w:t>Ankh</w:t>
      </w:r>
      <w:r w:rsidRPr="0046766F">
        <w:t>[</w:t>
      </w:r>
      <w:r w:rsidR="007B78FF">
        <w:rPr>
          <w:rFonts w:hint="eastAsia"/>
        </w:rPr>
        <w:t>Ankh</w:t>
      </w:r>
      <w:r w:rsidRPr="0046766F">
        <w:t>]</w:t>
      </w:r>
      <w:r w:rsidRPr="0046766F">
        <w:rPr>
          <w:rFonts w:hint="eastAsia"/>
        </w:rPr>
        <w:t>和</w:t>
      </w:r>
      <w:proofErr w:type="spellStart"/>
      <w:r w:rsidRPr="0046766F">
        <w:t>BindGPT</w:t>
      </w:r>
      <w:proofErr w:type="spellEnd"/>
      <w:r w:rsidRPr="0046766F">
        <w:t>[</w:t>
      </w:r>
      <w:proofErr w:type="spellStart"/>
      <w:r w:rsidR="00FE091C" w:rsidRPr="0046766F">
        <w:t>BindGPT</w:t>
      </w:r>
      <w:proofErr w:type="spellEnd"/>
      <w:r w:rsidRPr="0046766F">
        <w:t>]</w:t>
      </w:r>
      <w:r w:rsidRPr="0046766F">
        <w:rPr>
          <w:rFonts w:hint="eastAsia"/>
        </w:rPr>
        <w:t>分别对蛋白质和化合物进行编码。</w:t>
      </w:r>
      <w:r w:rsidR="00A31DA9">
        <w:rPr>
          <w:rFonts w:hint="eastAsia"/>
        </w:rPr>
        <w:t>为了减轻网络模型的计算压力，蛋白质的</w:t>
      </w:r>
      <w:proofErr w:type="gramStart"/>
      <w:r w:rsidR="00A31DA9">
        <w:rPr>
          <w:rFonts w:hint="eastAsia"/>
        </w:rPr>
        <w:t>图结构</w:t>
      </w:r>
      <w:proofErr w:type="gramEnd"/>
      <w:r w:rsidR="000C042D">
        <w:rPr>
          <w:rFonts w:hint="eastAsia"/>
        </w:rPr>
        <w:t>及接触矩阵信息只包含其空腔部分信息，蛋白质的空腔残基由</w:t>
      </w:r>
      <w:r w:rsidR="00794165">
        <w:rPr>
          <w:rFonts w:hint="eastAsia"/>
        </w:rPr>
        <w:t>CRAFT</w:t>
      </w:r>
      <w:r w:rsidR="00794165">
        <w:rPr>
          <w:rFonts w:hint="eastAsia"/>
        </w:rPr>
        <w:t>确定。</w:t>
      </w:r>
    </w:p>
    <w:p w14:paraId="62DBCA98" w14:textId="42320D1A" w:rsidR="005C319C" w:rsidRDefault="005C319C">
      <w:pPr>
        <w:ind w:firstLine="420"/>
      </w:pPr>
      <w:r>
        <w:rPr>
          <w:rFonts w:hint="eastAsia"/>
        </w:rPr>
        <w:t>药物分子的二维图结构信息中的边特征和原子特征的提取借鉴了</w:t>
      </w:r>
      <w:r>
        <w:rPr>
          <w:rFonts w:hint="eastAsia"/>
        </w:rPr>
        <w:t>MGT-DTA</w:t>
      </w:r>
      <w:r>
        <w:rPr>
          <w:rFonts w:hint="eastAsia"/>
        </w:rPr>
        <w:t>，蛋白质空腔的二维图结构信息的残基特征及</w:t>
      </w:r>
      <w:proofErr w:type="gramStart"/>
      <w:r>
        <w:rPr>
          <w:rFonts w:hint="eastAsia"/>
        </w:rPr>
        <w:t>边特征</w:t>
      </w:r>
      <w:proofErr w:type="gramEnd"/>
      <w:r>
        <w:rPr>
          <w:rFonts w:hint="eastAsia"/>
        </w:rPr>
        <w:t>如下表所示。</w:t>
      </w:r>
    </w:p>
    <w:p w14:paraId="75C65477" w14:textId="77777777" w:rsidR="00B06652" w:rsidRDefault="00B06652">
      <w:pPr>
        <w:ind w:firstLine="420"/>
      </w:pPr>
    </w:p>
    <w:p w14:paraId="1A574150" w14:textId="50788C58" w:rsidR="00B06652" w:rsidRDefault="00E46B11">
      <w:pPr>
        <w:ind w:firstLine="420"/>
      </w:pPr>
      <w:r>
        <w:rPr>
          <w:rFonts w:hint="eastAsia"/>
        </w:rPr>
        <w:t>其中，药物分子的</w:t>
      </w:r>
      <w:proofErr w:type="gramStart"/>
      <w:r>
        <w:rPr>
          <w:rFonts w:hint="eastAsia"/>
        </w:rPr>
        <w:t>图结构</w:t>
      </w:r>
      <w:proofErr w:type="gramEnd"/>
      <w:r>
        <w:rPr>
          <w:rFonts w:hint="eastAsia"/>
        </w:rPr>
        <w:t>获取需要</w:t>
      </w:r>
      <w:r>
        <w:rPr>
          <w:rFonts w:hint="eastAsia"/>
        </w:rPr>
        <w:t>SMILES</w:t>
      </w:r>
      <w:r>
        <w:rPr>
          <w:rFonts w:hint="eastAsia"/>
        </w:rPr>
        <w:t>序列，蛋白质的空腔残基</w:t>
      </w:r>
      <w:proofErr w:type="gramStart"/>
      <w:r>
        <w:rPr>
          <w:rFonts w:hint="eastAsia"/>
        </w:rPr>
        <w:t>图结构</w:t>
      </w:r>
      <w:proofErr w:type="gramEnd"/>
      <w:r>
        <w:rPr>
          <w:rFonts w:hint="eastAsia"/>
        </w:rPr>
        <w:t>获取需要三维结构</w:t>
      </w:r>
      <w:r>
        <w:rPr>
          <w:rFonts w:hint="eastAsia"/>
        </w:rPr>
        <w:t>.</w:t>
      </w:r>
      <w:proofErr w:type="spellStart"/>
      <w:r>
        <w:rPr>
          <w:rFonts w:hint="eastAsia"/>
        </w:rPr>
        <w:t>pdb</w:t>
      </w:r>
      <w:proofErr w:type="spellEnd"/>
      <w:r>
        <w:rPr>
          <w:rFonts w:hint="eastAsia"/>
        </w:rPr>
        <w:t>文件及空腔分析</w:t>
      </w:r>
      <w:r>
        <w:rPr>
          <w:rFonts w:hint="eastAsia"/>
        </w:rPr>
        <w:t>.</w:t>
      </w:r>
      <w:proofErr w:type="spellStart"/>
      <w:r>
        <w:rPr>
          <w:rFonts w:hint="eastAsia"/>
        </w:rPr>
        <w:t>cav</w:t>
      </w:r>
      <w:proofErr w:type="spellEnd"/>
      <w:r>
        <w:rPr>
          <w:rFonts w:hint="eastAsia"/>
        </w:rPr>
        <w:t>。</w:t>
      </w:r>
    </w:p>
    <w:p w14:paraId="4EDA27F6" w14:textId="0F56E77C" w:rsidR="00C65D68" w:rsidRPr="00C65D68" w:rsidRDefault="008D2EEC" w:rsidP="00C65D68">
      <w:pPr>
        <w:ind w:firstLine="420"/>
      </w:pPr>
      <w:r>
        <w:rPr>
          <w:rFonts w:hint="eastAsia"/>
        </w:rPr>
        <w:t>由于训练集，验证集，</w:t>
      </w:r>
      <w:proofErr w:type="gramStart"/>
      <w:r>
        <w:rPr>
          <w:rFonts w:hint="eastAsia"/>
        </w:rPr>
        <w:t>测试集均使用</w:t>
      </w:r>
      <w:proofErr w:type="gramEnd"/>
      <w:r>
        <w:rPr>
          <w:rFonts w:hint="eastAsia"/>
        </w:rPr>
        <w:t>的数据</w:t>
      </w:r>
      <w:proofErr w:type="gramStart"/>
      <w:r>
        <w:rPr>
          <w:rFonts w:hint="eastAsia"/>
        </w:rPr>
        <w:t>集包括</w:t>
      </w:r>
      <w:proofErr w:type="spellStart"/>
      <w:proofErr w:type="gramEnd"/>
      <w:r>
        <w:rPr>
          <w:rFonts w:hint="eastAsia"/>
        </w:rPr>
        <w:t>bindingdb,biosnap,celegans</w:t>
      </w:r>
      <w:proofErr w:type="spellEnd"/>
      <w:r>
        <w:rPr>
          <w:rFonts w:hint="eastAsia"/>
        </w:rPr>
        <w:t>及</w:t>
      </w:r>
      <w:r>
        <w:rPr>
          <w:rFonts w:hint="eastAsia"/>
        </w:rPr>
        <w:t>human,</w:t>
      </w:r>
      <w:r>
        <w:rPr>
          <w:rFonts w:hint="eastAsia"/>
        </w:rPr>
        <w:t>因为需要先获取这些数据集中氨基酸序列</w:t>
      </w:r>
      <w:r>
        <w:rPr>
          <w:rFonts w:hint="eastAsia"/>
        </w:rPr>
        <w:t>(FASTA)</w:t>
      </w:r>
      <w:r>
        <w:rPr>
          <w:rFonts w:hint="eastAsia"/>
        </w:rPr>
        <w:t>所对应的三维结构</w:t>
      </w:r>
      <w:r>
        <w:rPr>
          <w:rFonts w:hint="eastAsia"/>
        </w:rPr>
        <w:t>.</w:t>
      </w:r>
      <w:proofErr w:type="spellStart"/>
      <w:r>
        <w:rPr>
          <w:rFonts w:hint="eastAsia"/>
        </w:rPr>
        <w:t>pdb</w:t>
      </w:r>
      <w:proofErr w:type="spellEnd"/>
      <w:r>
        <w:rPr>
          <w:rFonts w:hint="eastAsia"/>
        </w:rPr>
        <w:t>文件。</w:t>
      </w:r>
      <w:r w:rsidR="00BD632E">
        <w:rPr>
          <w:rFonts w:hint="eastAsia"/>
        </w:rPr>
        <w:t>例如</w:t>
      </w:r>
      <w:r w:rsidR="00BD632E">
        <w:rPr>
          <w:rFonts w:hint="eastAsia"/>
        </w:rPr>
        <w:t>,</w:t>
      </w:r>
      <w:proofErr w:type="spellStart"/>
      <w:r w:rsidR="00BD632E">
        <w:rPr>
          <w:rFonts w:hint="eastAsia"/>
        </w:rPr>
        <w:t>bindingdb</w:t>
      </w:r>
      <w:proofErr w:type="spellEnd"/>
      <w:r w:rsidR="00BD632E">
        <w:rPr>
          <w:rFonts w:hint="eastAsia"/>
        </w:rPr>
        <w:t>共计</w:t>
      </w:r>
      <w:r w:rsidR="00BD632E">
        <w:rPr>
          <w:rFonts w:hint="eastAsia"/>
        </w:rPr>
        <w:t>2623</w:t>
      </w:r>
      <w:r w:rsidR="00BD632E">
        <w:rPr>
          <w:rFonts w:hint="eastAsia"/>
        </w:rPr>
        <w:t>种蛋白质序列</w:t>
      </w:r>
      <w:r w:rsidR="001132FA">
        <w:rPr>
          <w:rFonts w:hint="eastAsia"/>
        </w:rPr>
        <w:t>，共计</w:t>
      </w:r>
      <w:r w:rsidR="00D33E20">
        <w:rPr>
          <w:rFonts w:hint="eastAsia"/>
        </w:rPr>
        <w:t>49199</w:t>
      </w:r>
      <w:r w:rsidR="00D33E20">
        <w:rPr>
          <w:rFonts w:hint="eastAsia"/>
        </w:rPr>
        <w:t>条相互作用数据</w:t>
      </w:r>
      <w:r w:rsidR="007D1254">
        <w:rPr>
          <w:rFonts w:hint="eastAsia"/>
        </w:rPr>
        <w:t>(</w:t>
      </w:r>
      <w:r w:rsidR="00AB2961">
        <w:rPr>
          <w:rFonts w:hint="eastAsia"/>
        </w:rPr>
        <w:t>14643</w:t>
      </w:r>
      <w:r w:rsidR="00AB2961">
        <w:rPr>
          <w:rFonts w:hint="eastAsia"/>
        </w:rPr>
        <w:t>种药物分子</w:t>
      </w:r>
      <w:r w:rsidR="007D1254">
        <w:rPr>
          <w:rFonts w:hint="eastAsia"/>
        </w:rPr>
        <w:t>)</w:t>
      </w:r>
      <w:r w:rsidR="00BD632E">
        <w:rPr>
          <w:rFonts w:hint="eastAsia"/>
        </w:rPr>
        <w:t>，在经过</w:t>
      </w:r>
      <w:r w:rsidR="00BD632E" w:rsidRPr="00BD632E">
        <w:rPr>
          <w:i/>
          <w:iCs/>
        </w:rPr>
        <w:t>RCSB PDB API</w:t>
      </w:r>
      <w:r w:rsidR="00BD632E">
        <w:rPr>
          <w:rFonts w:hint="eastAsia"/>
        </w:rPr>
        <w:t>查询</w:t>
      </w:r>
      <w:r w:rsidR="00BD632E">
        <w:rPr>
          <w:rFonts w:hint="eastAsia"/>
        </w:rPr>
        <w:t>PDB ID</w:t>
      </w:r>
      <w:r w:rsidR="00BD632E">
        <w:rPr>
          <w:rFonts w:hint="eastAsia"/>
        </w:rPr>
        <w:t>后，获取</w:t>
      </w:r>
      <w:r w:rsidR="00D97371">
        <w:rPr>
          <w:rFonts w:hint="eastAsia"/>
        </w:rPr>
        <w:t>1496</w:t>
      </w:r>
      <w:r w:rsidR="00D97371">
        <w:rPr>
          <w:rFonts w:hint="eastAsia"/>
        </w:rPr>
        <w:t>个</w:t>
      </w:r>
      <w:r w:rsidR="00D97371">
        <w:rPr>
          <w:rFonts w:hint="eastAsia"/>
        </w:rPr>
        <w:t>PDB ID,</w:t>
      </w:r>
      <w:r w:rsidR="00D97371">
        <w:rPr>
          <w:rFonts w:hint="eastAsia"/>
        </w:rPr>
        <w:t>之后，经过</w:t>
      </w:r>
      <w:r w:rsidR="00C65D68">
        <w:fldChar w:fldCharType="begin"/>
      </w:r>
      <w:r w:rsidR="00C65D68">
        <w:instrText>HYPERLINK "https://files.rcsb.org/download/%7bpdb_id%7d.%7bfile_type%7d"</w:instrText>
      </w:r>
      <w:r w:rsidR="00C65D68">
        <w:fldChar w:fldCharType="separate"/>
      </w:r>
      <w:r w:rsidR="00C65D68" w:rsidRPr="00604C6B">
        <w:rPr>
          <w:rStyle w:val="a3"/>
        </w:rPr>
        <w:t>https://files.rcsb.org/download/{pdb_id}.{file_type}</w:t>
      </w:r>
      <w:r w:rsidR="00C65D68">
        <w:fldChar w:fldCharType="end"/>
      </w:r>
      <w:r w:rsidR="00C65D68">
        <w:rPr>
          <w:rFonts w:hint="eastAsia"/>
        </w:rPr>
        <w:t>下载获取</w:t>
      </w:r>
      <w:r w:rsidR="00C65D68">
        <w:rPr>
          <w:rFonts w:hint="eastAsia"/>
        </w:rPr>
        <w:t>pdb</w:t>
      </w:r>
      <w:r w:rsidR="00C65D68">
        <w:rPr>
          <w:rFonts w:hint="eastAsia"/>
        </w:rPr>
        <w:t>结构文件，</w:t>
      </w:r>
      <w:r w:rsidR="00370890">
        <w:rPr>
          <w:rFonts w:hint="eastAsia"/>
        </w:rPr>
        <w:t>成</w:t>
      </w:r>
      <w:r w:rsidR="00C65D68">
        <w:rPr>
          <w:rFonts w:hint="eastAsia"/>
        </w:rPr>
        <w:t>功获取</w:t>
      </w:r>
      <w:r w:rsidR="00336E10">
        <w:rPr>
          <w:rFonts w:hint="eastAsia"/>
        </w:rPr>
        <w:t>1245</w:t>
      </w:r>
      <w:r w:rsidR="00336E10">
        <w:rPr>
          <w:rFonts w:hint="eastAsia"/>
        </w:rPr>
        <w:t>个</w:t>
      </w:r>
      <w:r w:rsidR="00336E10">
        <w:rPr>
          <w:rFonts w:hint="eastAsia"/>
        </w:rPr>
        <w:t>PDB</w:t>
      </w:r>
      <w:r w:rsidR="00336E10">
        <w:rPr>
          <w:rFonts w:hint="eastAsia"/>
        </w:rPr>
        <w:t>文件。</w:t>
      </w:r>
      <w:r w:rsidR="005E5071">
        <w:rPr>
          <w:rFonts w:hint="eastAsia"/>
        </w:rPr>
        <w:t>(</w:t>
      </w:r>
      <w:r w:rsidR="005E5071">
        <w:rPr>
          <w:rFonts w:hint="eastAsia"/>
        </w:rPr>
        <w:t>但是，由于存在多个</w:t>
      </w:r>
      <w:r w:rsidR="005E5071">
        <w:rPr>
          <w:rFonts w:hint="eastAsia"/>
        </w:rPr>
        <w:t>Sequence</w:t>
      </w:r>
      <w:r w:rsidR="005E5071">
        <w:rPr>
          <w:rFonts w:hint="eastAsia"/>
        </w:rPr>
        <w:t>对应同一个</w:t>
      </w:r>
      <w:proofErr w:type="gramStart"/>
      <w:r w:rsidR="005E5071">
        <w:rPr>
          <w:rFonts w:hint="eastAsia"/>
        </w:rPr>
        <w:t>entry(</w:t>
      </w:r>
      <w:proofErr w:type="gramEnd"/>
      <w:r w:rsidR="005E5071">
        <w:rPr>
          <w:rFonts w:hint="eastAsia"/>
        </w:rPr>
        <w:t>PDB)</w:t>
      </w:r>
      <w:proofErr w:type="gramStart"/>
      <w:r w:rsidR="005E5071">
        <w:rPr>
          <w:rFonts w:hint="eastAsia"/>
        </w:rPr>
        <w:t>的情况</w:t>
      </w:r>
      <w:r w:rsidR="005E5071">
        <w:rPr>
          <w:rFonts w:hint="eastAsia"/>
        </w:rPr>
        <w:t>,</w:t>
      </w:r>
      <w:r w:rsidR="005E5071">
        <w:rPr>
          <w:rFonts w:hint="eastAsia"/>
        </w:rPr>
        <w:t>因此实际</w:t>
      </w:r>
      <w:proofErr w:type="spellStart"/>
      <w:proofErr w:type="gramEnd"/>
      <w:r w:rsidR="005E5071">
        <w:rPr>
          <w:rFonts w:hint="eastAsia"/>
        </w:rPr>
        <w:t>bindingdb</w:t>
      </w:r>
      <w:proofErr w:type="spellEnd"/>
      <w:r w:rsidR="005E5071">
        <w:rPr>
          <w:rFonts w:hint="eastAsia"/>
        </w:rPr>
        <w:t>中的这</w:t>
      </w:r>
      <w:r w:rsidR="005E5071">
        <w:rPr>
          <w:rFonts w:hint="eastAsia"/>
        </w:rPr>
        <w:t>1245</w:t>
      </w:r>
      <w:r w:rsidR="005E5071">
        <w:rPr>
          <w:rFonts w:hint="eastAsia"/>
        </w:rPr>
        <w:t>个</w:t>
      </w:r>
      <w:r w:rsidR="005E5071">
        <w:rPr>
          <w:rFonts w:hint="eastAsia"/>
        </w:rPr>
        <w:t>PDB</w:t>
      </w:r>
      <w:r w:rsidR="005E5071">
        <w:rPr>
          <w:rFonts w:hint="eastAsia"/>
        </w:rPr>
        <w:t>文件对应了</w:t>
      </w:r>
      <w:r w:rsidR="005E5071">
        <w:rPr>
          <w:rFonts w:hint="eastAsia"/>
        </w:rPr>
        <w:t>1496</w:t>
      </w:r>
      <w:r w:rsidR="005E5071">
        <w:rPr>
          <w:rFonts w:hint="eastAsia"/>
        </w:rPr>
        <w:t>个</w:t>
      </w:r>
      <w:proofErr w:type="gramStart"/>
      <w:r w:rsidR="005E5071">
        <w:rPr>
          <w:rFonts w:hint="eastAsia"/>
        </w:rPr>
        <w:t>Sequence)</w:t>
      </w:r>
      <w:r w:rsidR="00336E10">
        <w:rPr>
          <w:rFonts w:hint="eastAsia"/>
        </w:rPr>
        <w:t>因此</w:t>
      </w:r>
      <w:proofErr w:type="gramEnd"/>
      <w:r w:rsidR="00336E10">
        <w:rPr>
          <w:rFonts w:hint="eastAsia"/>
        </w:rPr>
        <w:t>，我们根据这</w:t>
      </w:r>
      <w:r w:rsidR="00336E10">
        <w:rPr>
          <w:rFonts w:hint="eastAsia"/>
        </w:rPr>
        <w:t>1245</w:t>
      </w:r>
      <w:r w:rsidR="00336E10">
        <w:rPr>
          <w:rFonts w:hint="eastAsia"/>
        </w:rPr>
        <w:t>种对应的蛋白质</w:t>
      </w:r>
      <w:r w:rsidR="00FA0811">
        <w:rPr>
          <w:rFonts w:hint="eastAsia"/>
        </w:rPr>
        <w:t>三维结构</w:t>
      </w:r>
      <w:r w:rsidR="00336E10">
        <w:rPr>
          <w:rFonts w:hint="eastAsia"/>
        </w:rPr>
        <w:t>重新整理</w:t>
      </w:r>
      <w:proofErr w:type="spellStart"/>
      <w:r w:rsidR="00336E10">
        <w:rPr>
          <w:rFonts w:hint="eastAsia"/>
        </w:rPr>
        <w:t>bindingdb</w:t>
      </w:r>
      <w:proofErr w:type="spellEnd"/>
      <w:r w:rsidR="00336E10">
        <w:rPr>
          <w:rFonts w:hint="eastAsia"/>
        </w:rPr>
        <w:t>数据集，获取数据条目为</w:t>
      </w:r>
      <w:r w:rsidR="00B03F72">
        <w:rPr>
          <w:rFonts w:hint="eastAsia"/>
        </w:rPr>
        <w:t>31982</w:t>
      </w:r>
      <w:r w:rsidR="00B03F72">
        <w:rPr>
          <w:rFonts w:hint="eastAsia"/>
        </w:rPr>
        <w:t>条相互作用数据</w:t>
      </w:r>
      <w:r w:rsidR="00705741">
        <w:rPr>
          <w:rFonts w:hint="eastAsia"/>
        </w:rPr>
        <w:t>(13666</w:t>
      </w:r>
      <w:proofErr w:type="gramStart"/>
      <w:r w:rsidR="00705741">
        <w:rPr>
          <w:rFonts w:hint="eastAsia"/>
        </w:rPr>
        <w:t>种药物</w:t>
      </w:r>
      <w:r w:rsidR="00705741">
        <w:rPr>
          <w:rFonts w:hint="eastAsia"/>
        </w:rPr>
        <w:lastRenderedPageBreak/>
        <w:t>分子</w:t>
      </w:r>
      <w:r w:rsidR="00705741">
        <w:rPr>
          <w:rFonts w:hint="eastAsia"/>
        </w:rPr>
        <w:t>)</w:t>
      </w:r>
      <w:r w:rsidR="00B03F72">
        <w:rPr>
          <w:rFonts w:hint="eastAsia"/>
        </w:rPr>
        <w:t>。</w:t>
      </w:r>
      <w:proofErr w:type="gramEnd"/>
    </w:p>
    <w:p w14:paraId="753DADBF" w14:textId="5C91D17C" w:rsidR="00E46B11" w:rsidRDefault="00F819CB" w:rsidP="00BD632E">
      <w:pPr>
        <w:ind w:firstLine="420"/>
      </w:pPr>
      <w:r>
        <w:rPr>
          <w:rFonts w:hint="eastAsia"/>
        </w:rPr>
        <w:t>之后，使用</w:t>
      </w:r>
      <w:r>
        <w:rPr>
          <w:rFonts w:hint="eastAsia"/>
        </w:rPr>
        <w:t>CRAFT</w:t>
      </w:r>
      <w:r>
        <w:rPr>
          <w:rFonts w:hint="eastAsia"/>
        </w:rPr>
        <w:t>对这些蛋白质三维结构进行</w:t>
      </w:r>
      <w:r w:rsidR="00465B88">
        <w:rPr>
          <w:rFonts w:hint="eastAsia"/>
        </w:rPr>
        <w:t>批量</w:t>
      </w:r>
      <w:r>
        <w:rPr>
          <w:rFonts w:hint="eastAsia"/>
        </w:rPr>
        <w:t>空腔分析。</w:t>
      </w:r>
    </w:p>
    <w:p w14:paraId="00722583" w14:textId="77777777" w:rsidR="00FB1F97" w:rsidRDefault="00FB1F97">
      <w:pPr>
        <w:ind w:firstLine="420"/>
      </w:pPr>
    </w:p>
    <w:p w14:paraId="5C4A8132" w14:textId="19BE2ADB" w:rsidR="00292C48" w:rsidRDefault="00292C48" w:rsidP="000C7F08">
      <w:pPr>
        <w:ind w:firstLine="420"/>
      </w:pPr>
      <w:r>
        <w:rPr>
          <w:rFonts w:hint="eastAsia"/>
        </w:rPr>
        <w:t>在自然语言处理过程中，单词之间的注意力权重不仅取决于标记内容，还取决于它们的相对位置；相邻的单词往往比相距较远的单词表现出更强的句法或语义依赖性。同样，在药理学和蛋白质组学中，分子结构的功能在很大程度上取决于其组成部分的内在属性与其空间或顺序排列之间的相互作用。在小分子药物表述中，羟基（</w:t>
      </w:r>
      <w:r>
        <w:rPr>
          <w:rFonts w:hint="eastAsia"/>
        </w:rPr>
        <w:t>-OH</w:t>
      </w:r>
      <w:r>
        <w:rPr>
          <w:rFonts w:hint="eastAsia"/>
        </w:rPr>
        <w:t>）、芳香环（如苯基）或羧酸（</w:t>
      </w:r>
      <w:r>
        <w:rPr>
          <w:rFonts w:hint="eastAsia"/>
        </w:rPr>
        <w:t>-COOH</w:t>
      </w:r>
      <w:r>
        <w:rPr>
          <w:rFonts w:hint="eastAsia"/>
        </w:rPr>
        <w:t>）等不同的化学分子只有以特定的空间构型排列时才可能有助于发挥药理活性。例如，许多非</w:t>
      </w:r>
      <w:proofErr w:type="gramStart"/>
      <w:r>
        <w:rPr>
          <w:rFonts w:hint="eastAsia"/>
        </w:rPr>
        <w:t>甾</w:t>
      </w:r>
      <w:proofErr w:type="gramEnd"/>
      <w:r>
        <w:rPr>
          <w:rFonts w:hint="eastAsia"/>
        </w:rPr>
        <w:t>体抗炎药（</w:t>
      </w:r>
      <w:r>
        <w:rPr>
          <w:rFonts w:hint="eastAsia"/>
        </w:rPr>
        <w:t>NSAIDs</w:t>
      </w:r>
      <w:r>
        <w:rPr>
          <w:rFonts w:hint="eastAsia"/>
        </w:rPr>
        <w:t>）的抗炎活性来自于与</w:t>
      </w:r>
      <w:proofErr w:type="gramStart"/>
      <w:r>
        <w:rPr>
          <w:rFonts w:hint="eastAsia"/>
        </w:rPr>
        <w:t>芳香环</w:t>
      </w:r>
      <w:proofErr w:type="gramEnd"/>
      <w:r>
        <w:rPr>
          <w:rFonts w:hint="eastAsia"/>
        </w:rPr>
        <w:t>相邻位置的羧酸基团，从而能够与</w:t>
      </w:r>
      <w:r>
        <w:rPr>
          <w:rFonts w:hint="eastAsia"/>
        </w:rPr>
        <w:t xml:space="preserve"> COX-2 </w:t>
      </w:r>
      <w:r>
        <w:rPr>
          <w:rFonts w:hint="eastAsia"/>
        </w:rPr>
        <w:t>酶活性位点有效结合。如果这些基团在结构上相距甚远或因构象差异而错位，其结合亲和力就会大大降低。</w:t>
      </w:r>
    </w:p>
    <w:p w14:paraId="30F4AE3B" w14:textId="2F7ED400" w:rsidR="00292C48" w:rsidRDefault="00292C48" w:rsidP="000C7F08">
      <w:pPr>
        <w:ind w:firstLine="420"/>
      </w:pPr>
      <w:r>
        <w:rPr>
          <w:rFonts w:hint="eastAsia"/>
        </w:rPr>
        <w:t>同样，在蛋白质中，虽然氨基酸残基具有明确的理化性质（如极性、电荷），但它们的功能往往只有通过特定的相对定位才能实现。序列相邻的残基可通过氢键形成α</w:t>
      </w:r>
      <w:r>
        <w:rPr>
          <w:rFonts w:hint="eastAsia"/>
        </w:rPr>
        <w:t>-</w:t>
      </w:r>
      <w:r>
        <w:rPr>
          <w:rFonts w:hint="eastAsia"/>
        </w:rPr>
        <w:t>螺旋或β</w:t>
      </w:r>
      <w:r>
        <w:rPr>
          <w:rFonts w:hint="eastAsia"/>
        </w:rPr>
        <w:t>-</w:t>
      </w:r>
      <w:r>
        <w:rPr>
          <w:rFonts w:hint="eastAsia"/>
        </w:rPr>
        <w:t>片状结构，而序列</w:t>
      </w:r>
      <w:proofErr w:type="gramStart"/>
      <w:r>
        <w:rPr>
          <w:rFonts w:hint="eastAsia"/>
        </w:rPr>
        <w:t>中空间</w:t>
      </w:r>
      <w:proofErr w:type="gramEnd"/>
      <w:r>
        <w:rPr>
          <w:rFonts w:hint="eastAsia"/>
        </w:rPr>
        <w:t>距离较远的残基则可在蛋白质折叠时紧密接触，形成催化或配体结合口袋。例如，丝氨酸蛋白酶中的丝氨酸</w:t>
      </w:r>
      <w:r>
        <w:rPr>
          <w:rFonts w:hint="eastAsia"/>
        </w:rPr>
        <w:t>-</w:t>
      </w:r>
      <w:r>
        <w:rPr>
          <w:rFonts w:hint="eastAsia"/>
        </w:rPr>
        <w:t>组氨酸</w:t>
      </w:r>
      <w:r>
        <w:rPr>
          <w:rFonts w:hint="eastAsia"/>
        </w:rPr>
        <w:t>-</w:t>
      </w:r>
      <w:r>
        <w:rPr>
          <w:rFonts w:hint="eastAsia"/>
        </w:rPr>
        <w:t>天门冬氨酸三元组只有当这三个残基在三维空间中正确定位时才能发挥作用，尽管它们在主序列中相距甚远。</w:t>
      </w:r>
    </w:p>
    <w:p w14:paraId="35CCD178" w14:textId="77777777" w:rsidR="00292C48" w:rsidRDefault="00292C48" w:rsidP="00292C48">
      <w:pPr>
        <w:ind w:firstLine="420"/>
      </w:pPr>
      <w:r>
        <w:rPr>
          <w:rFonts w:hint="eastAsia"/>
        </w:rPr>
        <w:t>受这些特定领域观察结果的启发，我们采用了一种分离的自我关注机制，它明确地将内容建模（即化学或氨基酸同一性）与相对位置信息分开。通过将分子或蛋白质特征表示为子向量（片段）序列并应用这种机制，我们的模型能够动态聚合局部片段语义及其相对配置，从而增强了捕捉药物和蛋白质嵌入中具有生物和化学意义的依赖关系的能力。</w:t>
      </w:r>
    </w:p>
    <w:p w14:paraId="6321B0CD" w14:textId="77777777" w:rsidR="003A6F38" w:rsidRPr="003A6F38" w:rsidRDefault="003A6F38" w:rsidP="003A6F38">
      <w:pPr>
        <w:ind w:firstLine="420"/>
      </w:pPr>
      <w:r>
        <w:rPr>
          <w:rFonts w:hint="eastAsia"/>
        </w:rPr>
        <w:t>[</w:t>
      </w:r>
      <w:r w:rsidRPr="003A6F38">
        <w:t>In natural language processing, it has been observed that attention weights between words are determined not only by token content but also by their relative positions; adjacent words often exhibit stronger syntactic or semantic dependencies than distant ones. Analogously, in both pharmacology and proteomics, the function of molecular structures depends critically on the interplay between their components’ intrinsic properties and their spatial or sequential arrangements. In small-molecule drug representations, distinct chemical moieties such as hydroxyl groups (–OH), aromatic rings (e.g., phenyl), or carboxylic acids (–COOH) may contribute to pharmacological activity only when arranged in specific spatial configurations. For example, the anti-inflammatory activity of many non-steroidal anti-inflammatory drugs (NSAIDs) arises from a carboxylic acid group positioned adjacently to an aromatic ring, enabling effective binding to the COX-2 enzyme active site. If these groups are structurally distant or misaligned due to conformational differences, the binding affinity is significantly reduced.</w:t>
      </w:r>
    </w:p>
    <w:p w14:paraId="1E888529" w14:textId="77777777" w:rsidR="003A6F38" w:rsidRPr="003A6F38" w:rsidRDefault="003A6F38" w:rsidP="003A6F38">
      <w:pPr>
        <w:ind w:firstLine="420"/>
      </w:pPr>
      <w:r w:rsidRPr="003A6F38">
        <w:t>Similarly, in proteins, although amino acid residues have defined physicochemical properties (e.g., polarity, charge), their function is often realized only through specific relative positioning. Sequentially adjacent residues may form α-helices or β-sheets through hydrogen bonding, while spatially distant residues in sequence can come into close contact upon protein folding, forming catalytic or ligand-binding pockets. For instance, the serine-histidine-aspartate triad found in serine proteases is effective only when these three residues are correctly positioned in three-dimensional space, despite being far apart in the primary sequence.</w:t>
      </w:r>
    </w:p>
    <w:p w14:paraId="766943D1" w14:textId="77777777" w:rsidR="003A6F38" w:rsidRPr="003A6F38" w:rsidRDefault="003A6F38" w:rsidP="003A6F38">
      <w:pPr>
        <w:ind w:firstLine="420"/>
      </w:pPr>
      <w:r w:rsidRPr="003A6F38">
        <w:t xml:space="preserve">Motivated by these domain-specific observations, we employ a disentangled self-attention mechanism, which explicitly separates the modeling of content (i.e., chemical or amino acid identity) from relative positional information. By representing molecular or protein features as sequences of sub-vectors (patches) and applying this mechanism, our model is capable of dynamically aggregating both local fragment semantics and their relative configurations, thereby </w:t>
      </w:r>
      <w:r w:rsidRPr="003A6F38">
        <w:lastRenderedPageBreak/>
        <w:t>enhancing its ability to capture the biologically and chemically meaningful dependencies within drug and protein embeddings.</w:t>
      </w:r>
    </w:p>
    <w:p w14:paraId="5489F26E" w14:textId="3F5BA588" w:rsidR="003A6F38" w:rsidRDefault="003A6F38" w:rsidP="00292C48">
      <w:pPr>
        <w:ind w:firstLine="420"/>
      </w:pPr>
      <w:r>
        <w:rPr>
          <w:rFonts w:hint="eastAsia"/>
        </w:rPr>
        <w:t>]</w:t>
      </w:r>
    </w:p>
    <w:p w14:paraId="3D8497A2" w14:textId="7351706A" w:rsidR="005363A4" w:rsidRDefault="00F80F70">
      <w:pPr>
        <w:ind w:firstLine="420"/>
      </w:pPr>
      <w:r>
        <w:rPr>
          <w:rFonts w:hint="eastAsia"/>
        </w:rPr>
        <w:t>具体来说，</w:t>
      </w:r>
      <w:r w:rsidR="00FD245D">
        <w:rPr>
          <w:rFonts w:hint="eastAsia"/>
        </w:rPr>
        <w:t>经过</w:t>
      </w:r>
      <w:proofErr w:type="spellStart"/>
      <w:r w:rsidR="00FD245D" w:rsidRPr="0046766F">
        <w:t>BindGPT</w:t>
      </w:r>
      <w:proofErr w:type="spellEnd"/>
      <w:r w:rsidR="00FD245D">
        <w:rPr>
          <w:rFonts w:hint="eastAsia"/>
        </w:rPr>
        <w:t>获取的</w:t>
      </w:r>
      <w:r w:rsidR="00611249">
        <w:rPr>
          <w:rFonts w:hint="eastAsia"/>
        </w:rPr>
        <w:t>药物的一维嵌入</w:t>
      </w:r>
      <w:r w:rsidR="0012195D">
        <w:rPr>
          <w:rFonts w:hint="eastAsia"/>
        </w:rPr>
        <w:t>是固定长度，其</w:t>
      </w:r>
      <w:r w:rsidR="0012195D" w:rsidRPr="0012195D">
        <w:rPr>
          <w:rFonts w:hint="eastAsia"/>
        </w:rPr>
        <w:t>能有效概括</w:t>
      </w:r>
      <w:r w:rsidR="0012195D" w:rsidRPr="0012195D">
        <w:rPr>
          <w:rFonts w:hint="eastAsia"/>
        </w:rPr>
        <w:t xml:space="preserve"> SMILES </w:t>
      </w:r>
      <w:r w:rsidR="0012195D" w:rsidRPr="0012195D">
        <w:rPr>
          <w:rFonts w:hint="eastAsia"/>
        </w:rPr>
        <w:t>所描述的分子全局结构，但</w:t>
      </w:r>
      <w:r w:rsidR="008242FE">
        <w:rPr>
          <w:rFonts w:hint="eastAsia"/>
        </w:rPr>
        <w:t>其可能会忽略</w:t>
      </w:r>
      <w:r w:rsidR="0012195D" w:rsidRPr="0012195D">
        <w:rPr>
          <w:rFonts w:hint="eastAsia"/>
        </w:rPr>
        <w:t>有关官能团、分支和</w:t>
      </w:r>
      <w:proofErr w:type="gramStart"/>
      <w:r w:rsidR="0012195D" w:rsidRPr="0012195D">
        <w:rPr>
          <w:rFonts w:hint="eastAsia"/>
        </w:rPr>
        <w:t>亚结构</w:t>
      </w:r>
      <w:proofErr w:type="gramEnd"/>
      <w:r w:rsidR="0012195D" w:rsidRPr="0012195D">
        <w:rPr>
          <w:rFonts w:hint="eastAsia"/>
        </w:rPr>
        <w:t>的细粒度局部信息。</w:t>
      </w:r>
      <w:r w:rsidR="00783020" w:rsidRPr="00783020">
        <w:rPr>
          <w:rFonts w:hint="eastAsia"/>
        </w:rPr>
        <w:t>为了</w:t>
      </w:r>
      <w:r w:rsidR="00C14D14">
        <w:rPr>
          <w:rFonts w:hint="eastAsia"/>
        </w:rPr>
        <w:t>捕捉药物不同</w:t>
      </w:r>
      <w:r w:rsidR="00C8520A">
        <w:rPr>
          <w:rFonts w:hint="eastAsia"/>
        </w:rPr>
        <w:t>子结构之间的</w:t>
      </w:r>
      <w:r w:rsidR="00C14D14">
        <w:rPr>
          <w:rFonts w:hint="eastAsia"/>
        </w:rPr>
        <w:t>局部依赖性及细微的内部关系</w:t>
      </w:r>
      <w:r w:rsidR="00783020" w:rsidRPr="00783020">
        <w:rPr>
          <w:rFonts w:hint="eastAsia"/>
        </w:rPr>
        <w:t>，我们</w:t>
      </w:r>
      <w:r w:rsidR="008D36A0">
        <w:rPr>
          <w:rFonts w:hint="eastAsia"/>
        </w:rPr>
        <w:t>首先</w:t>
      </w:r>
      <w:r w:rsidR="00783020" w:rsidRPr="00783020">
        <w:rPr>
          <w:rFonts w:hint="eastAsia"/>
        </w:rPr>
        <w:t>将</w:t>
      </w:r>
      <w:r w:rsidR="00C8520A">
        <w:rPr>
          <w:rFonts w:hint="eastAsia"/>
        </w:rPr>
        <w:t>一维嵌入</w:t>
      </w:r>
      <w:r w:rsidR="00783020" w:rsidRPr="00783020">
        <w:rPr>
          <w:rFonts w:hint="eastAsia"/>
        </w:rPr>
        <w:t>划分为多个</w:t>
      </w:r>
      <w:r w:rsidR="00C8520A" w:rsidRPr="00606AF5">
        <w:t>patch</w:t>
      </w:r>
      <w:r w:rsidR="00783020" w:rsidRPr="00783020">
        <w:rPr>
          <w:rFonts w:hint="eastAsia"/>
        </w:rPr>
        <w:t>，每个</w:t>
      </w:r>
      <w:r w:rsidR="00C8520A" w:rsidRPr="00606AF5">
        <w:t>patch</w:t>
      </w:r>
      <w:r w:rsidR="00783020" w:rsidRPr="00783020">
        <w:rPr>
          <w:rFonts w:hint="eastAsia"/>
        </w:rPr>
        <w:t>代表原始</w:t>
      </w:r>
      <w:r w:rsidR="00783020" w:rsidRPr="00783020">
        <w:rPr>
          <w:rFonts w:hint="eastAsia"/>
        </w:rPr>
        <w:t>SMILES</w:t>
      </w:r>
      <w:r w:rsidR="00783020" w:rsidRPr="00783020">
        <w:rPr>
          <w:rFonts w:hint="eastAsia"/>
        </w:rPr>
        <w:t>编码的局部子空间</w:t>
      </w:r>
      <w:r w:rsidR="008D36A0">
        <w:rPr>
          <w:rFonts w:hint="eastAsia"/>
        </w:rPr>
        <w:t>。该设计源于</w:t>
      </w:r>
      <w:r w:rsidR="008D36A0" w:rsidRPr="008D36A0">
        <w:rPr>
          <w:rFonts w:hint="eastAsia"/>
        </w:rPr>
        <w:t>视觉转换器（</w:t>
      </w:r>
      <w:proofErr w:type="spellStart"/>
      <w:r w:rsidR="008D36A0" w:rsidRPr="008D36A0">
        <w:rPr>
          <w:rFonts w:hint="eastAsia"/>
        </w:rPr>
        <w:t>ViT</w:t>
      </w:r>
      <w:proofErr w:type="spellEnd"/>
      <w:r w:rsidR="008D36A0" w:rsidRPr="008D36A0">
        <w:rPr>
          <w:rFonts w:hint="eastAsia"/>
        </w:rPr>
        <w:t>）架构在计算机视觉任务中的成功应用</w:t>
      </w:r>
      <w:r w:rsidR="00084810">
        <w:rPr>
          <w:rFonts w:hint="eastAsia"/>
        </w:rPr>
        <w:t>。将固定维度的嵌入划分为多个</w:t>
      </w:r>
      <w:r w:rsidR="00084810">
        <w:rPr>
          <w:rFonts w:hint="eastAsia"/>
        </w:rPr>
        <w:t>patch</w:t>
      </w:r>
      <w:r w:rsidR="00084810">
        <w:rPr>
          <w:rFonts w:hint="eastAsia"/>
        </w:rPr>
        <w:t>可以方便后续</w:t>
      </w:r>
      <w:r w:rsidR="00343F36">
        <w:rPr>
          <w:rFonts w:hint="eastAsia"/>
        </w:rPr>
        <w:t>进行</w:t>
      </w:r>
      <w:r w:rsidR="008D36A0" w:rsidRPr="008D36A0">
        <w:rPr>
          <w:rFonts w:hint="eastAsia"/>
        </w:rPr>
        <w:t>细粒度的注意力建模</w:t>
      </w:r>
      <w:r w:rsidR="008D36A0">
        <w:rPr>
          <w:rFonts w:hint="eastAsia"/>
        </w:rPr>
        <w:t>。</w:t>
      </w:r>
      <w:r w:rsidR="00B43356">
        <w:rPr>
          <w:rFonts w:hint="eastAsia"/>
        </w:rPr>
        <w:t>之后，</w:t>
      </w:r>
      <w:r w:rsidR="008D36A0">
        <w:rPr>
          <w:rFonts w:hint="eastAsia"/>
        </w:rPr>
        <w:t>使</w:t>
      </w:r>
      <w:r w:rsidR="00B43356">
        <w:rPr>
          <w:rFonts w:hint="eastAsia"/>
        </w:rPr>
        <w:t>用解耦注意力机制，</w:t>
      </w:r>
      <w:r w:rsidR="00B43356" w:rsidRPr="000026BE">
        <w:t>每个</w:t>
      </w:r>
      <w:r w:rsidR="00B43356" w:rsidRPr="000026BE">
        <w:t>patch</w:t>
      </w:r>
      <w:r w:rsidR="00B43356" w:rsidRPr="000026BE">
        <w:t>不仅根据内容（向量特征）进行加权交互，还根据相对位置信息捕捉片段间远近关系。</w:t>
      </w:r>
      <w:r w:rsidR="00011484">
        <w:rPr>
          <w:rFonts w:hint="eastAsia"/>
        </w:rPr>
        <w:t>该操作</w:t>
      </w:r>
      <w:r w:rsidR="00870673" w:rsidRPr="00870673">
        <w:rPr>
          <w:rFonts w:hint="eastAsia"/>
        </w:rPr>
        <w:t>促进了药物嵌入中局部和全局信息的动态聚合，从而增强了</w:t>
      </w:r>
      <w:r w:rsidR="00816224">
        <w:rPr>
          <w:rFonts w:hint="eastAsia"/>
        </w:rPr>
        <w:t>药物特征</w:t>
      </w:r>
      <w:r w:rsidR="00870673" w:rsidRPr="00870673">
        <w:rPr>
          <w:rFonts w:hint="eastAsia"/>
        </w:rPr>
        <w:t>的表现力</w:t>
      </w:r>
      <w:r w:rsidR="00AE13DD">
        <w:rPr>
          <w:rFonts w:hint="eastAsia"/>
        </w:rPr>
        <w:t>。最后，对于蕴含了子结构化学性质及相会位置信息的</w:t>
      </w:r>
      <w:r w:rsidR="00AE13DD">
        <w:t>patch</w:t>
      </w:r>
      <w:r w:rsidR="00AE13DD">
        <w:rPr>
          <w:rFonts w:hint="eastAsia"/>
        </w:rPr>
        <w:t>向量嵌入，使用</w:t>
      </w:r>
      <w:r w:rsidR="00680D84">
        <w:rPr>
          <w:rFonts w:hint="eastAsia"/>
        </w:rPr>
        <w:t>多头注意力机制获取从</w:t>
      </w:r>
      <w:r w:rsidR="00680D84">
        <w:t>patch</w:t>
      </w:r>
      <w:r w:rsidR="00680D84">
        <w:rPr>
          <w:rFonts w:hint="eastAsia"/>
        </w:rPr>
        <w:t>到原子层面的向量嵌入</w:t>
      </w:r>
      <w:r w:rsidR="00AE13DD">
        <w:rPr>
          <w:rFonts w:hint="eastAsia"/>
        </w:rPr>
        <w:t>。</w:t>
      </w:r>
    </w:p>
    <w:p w14:paraId="40114A7E" w14:textId="72639957" w:rsidR="005363A4" w:rsidRDefault="005363A4">
      <w:pPr>
        <w:ind w:firstLine="420"/>
      </w:pPr>
      <w:r>
        <w:rPr>
          <w:rFonts w:hint="eastAsia"/>
        </w:rPr>
        <w:t>药物的二维图信息首先</w:t>
      </w:r>
      <w:r w:rsidRPr="00DE1D3B">
        <w:t>通过几何向量感知器（</w:t>
      </w:r>
      <w:r w:rsidRPr="00DE1D3B">
        <w:t>GVP</w:t>
      </w:r>
      <w:r w:rsidRPr="00DE1D3B">
        <w:t>）模块对节点和</w:t>
      </w:r>
      <w:proofErr w:type="gramStart"/>
      <w:r w:rsidRPr="00DE1D3B">
        <w:t>边</w:t>
      </w:r>
      <w:proofErr w:type="gramEnd"/>
      <w:r w:rsidRPr="00DE1D3B">
        <w:t>的原始特征进行投影，映射到统一维度的标量</w:t>
      </w:r>
      <w:r w:rsidRPr="00DE1D3B">
        <w:t>/</w:t>
      </w:r>
      <w:r w:rsidRPr="00DE1D3B">
        <w:t>向量嵌入空间</w:t>
      </w:r>
      <w:r>
        <w:rPr>
          <w:rFonts w:hint="eastAsia"/>
        </w:rPr>
        <w:t>。</w:t>
      </w:r>
      <w:r w:rsidRPr="00DD64F3">
        <w:t>随后，模型堆叠多层基于</w:t>
      </w:r>
      <w:r w:rsidRPr="00DD64F3">
        <w:t xml:space="preserve"> GVP </w:t>
      </w:r>
      <w:r w:rsidRPr="00DD64F3">
        <w:t>的图卷积层（</w:t>
      </w:r>
      <w:proofErr w:type="spellStart"/>
      <w:r w:rsidRPr="00DD64F3">
        <w:rPr>
          <w:b/>
          <w:bCs/>
        </w:rPr>
        <w:t>GVPConv</w:t>
      </w:r>
      <w:proofErr w:type="spellEnd"/>
      <w:r w:rsidRPr="00DD64F3">
        <w:t>）来实现消息传递</w:t>
      </w:r>
      <w:r>
        <w:rPr>
          <w:rFonts w:hint="eastAsia"/>
        </w:rPr>
        <w:t>。</w:t>
      </w:r>
      <w:r w:rsidRPr="00F27BAA">
        <w:t>消息函数利用邻居节点</w:t>
      </w:r>
      <w:r>
        <w:rPr>
          <w:rFonts w:hint="eastAsia"/>
        </w:rPr>
        <w:t>j</w:t>
      </w:r>
      <w:r w:rsidRPr="00F27BAA">
        <w:t>的当前标量</w:t>
      </w:r>
      <w:r w:rsidRPr="00F27BAA">
        <w:t>/</w:t>
      </w:r>
      <w:r w:rsidRPr="00F27BAA">
        <w:t>向量特征以及边的标量</w:t>
      </w:r>
      <w:r w:rsidRPr="00F27BAA">
        <w:t>/</w:t>
      </w:r>
      <w:r w:rsidRPr="00F27BAA">
        <w:t>向量特征，经过一系列</w:t>
      </w:r>
      <w:r w:rsidRPr="00F27BAA">
        <w:t xml:space="preserve"> GVP </w:t>
      </w:r>
      <w:r w:rsidRPr="00F27BAA">
        <w:t>变换来生成消息表征</w:t>
      </w:r>
      <w:r>
        <w:rPr>
          <w:rFonts w:hint="eastAsia"/>
        </w:rPr>
        <w:t>，</w:t>
      </w:r>
      <w:r w:rsidRPr="005C66E9">
        <w:t>然后将来自各邻居的消息在目标节点</w:t>
      </w:r>
      <w:proofErr w:type="spellStart"/>
      <w:r>
        <w:rPr>
          <w:rFonts w:hint="eastAsia"/>
        </w:rPr>
        <w:t>i</w:t>
      </w:r>
      <w:proofErr w:type="spellEnd"/>
      <w:r w:rsidRPr="005C66E9">
        <w:t>进行聚合</w:t>
      </w:r>
      <w:r>
        <w:rPr>
          <w:rFonts w:hint="eastAsia"/>
        </w:rPr>
        <w:t>。</w:t>
      </w:r>
      <w:r w:rsidRPr="001A2B0F">
        <w:t>经过多层</w:t>
      </w:r>
      <w:r w:rsidRPr="001A2B0F">
        <w:t xml:space="preserve"> </w:t>
      </w:r>
      <w:proofErr w:type="spellStart"/>
      <w:r w:rsidRPr="001A2B0F">
        <w:t>GVPConv</w:t>
      </w:r>
      <w:proofErr w:type="spellEnd"/>
      <w:r w:rsidRPr="001A2B0F">
        <w:t xml:space="preserve"> </w:t>
      </w:r>
      <w:r w:rsidRPr="001A2B0F">
        <w:t>消息传递后，模型获得了每个节点的高维表示。</w:t>
      </w:r>
      <w:r w:rsidRPr="0098679D">
        <w:t>相比于仅使用标量特征的模型，这种方式确保了模型在消息传递的所有阶段都保留并传递了分子结构中的关键三维几何线索（如原子间的相对朝向和距离等），充分捕捉了复杂几何关系</w:t>
      </w:r>
      <w:r>
        <w:rPr>
          <w:rFonts w:hint="eastAsia"/>
        </w:rPr>
        <w:t>.</w:t>
      </w:r>
      <w:r w:rsidRPr="007C30FF">
        <w:t xml:space="preserve"> </w:t>
      </w:r>
      <w:r w:rsidRPr="007C30FF">
        <w:t>同时，每个原子节点都得到一个高维的表示向量，包含其化学环境和空间位置的综合信息。这使得该模型的输出能够与蛋白质残基级的表示进行细粒度融合</w:t>
      </w:r>
      <w:r>
        <w:rPr>
          <w:rFonts w:hint="eastAsia"/>
        </w:rPr>
        <w:t>(1,node,32)</w:t>
      </w:r>
      <w:r>
        <w:rPr>
          <w:rFonts w:hint="eastAsia"/>
        </w:rPr>
        <w:t>。</w:t>
      </w:r>
    </w:p>
    <w:p w14:paraId="6425F9B4" w14:textId="5AF66CE3" w:rsidR="00B32D47" w:rsidRDefault="00B32D47">
      <w:pPr>
        <w:ind w:firstLine="420"/>
      </w:pPr>
      <w:r>
        <w:rPr>
          <w:rFonts w:hint="eastAsia"/>
        </w:rPr>
        <w:t>由于药物向量嵌入的</w:t>
      </w:r>
      <w:r>
        <w:t>Encoder</w:t>
      </w:r>
      <w:r>
        <w:rPr>
          <w:rFonts w:hint="eastAsia"/>
        </w:rPr>
        <w:t>可以将药物的一维，二维信息处理至相同维度，因此在一维及二</w:t>
      </w:r>
      <w:proofErr w:type="gramStart"/>
      <w:r>
        <w:rPr>
          <w:rFonts w:hint="eastAsia"/>
        </w:rPr>
        <w:t>维信息</w:t>
      </w:r>
      <w:proofErr w:type="gramEnd"/>
      <w:r>
        <w:rPr>
          <w:rFonts w:hint="eastAsia"/>
        </w:rPr>
        <w:t>均存在时，直接使用双线性层继续特征融合。</w:t>
      </w:r>
    </w:p>
    <w:p w14:paraId="530DD194" w14:textId="77777777" w:rsidR="005363A4" w:rsidRDefault="005363A4">
      <w:pPr>
        <w:ind w:firstLine="420"/>
      </w:pPr>
    </w:p>
    <w:p w14:paraId="27EC5869" w14:textId="22B9F58C" w:rsidR="00783020" w:rsidRDefault="00BC2FF6">
      <w:pPr>
        <w:ind w:firstLine="420"/>
      </w:pPr>
      <w:r>
        <w:rPr>
          <w:rFonts w:hint="eastAsia"/>
        </w:rPr>
        <w:t>此外，经</w:t>
      </w:r>
      <w:r w:rsidRPr="0046766F">
        <w:rPr>
          <w:rFonts w:hint="eastAsia"/>
        </w:rPr>
        <w:t>Ankh</w:t>
      </w:r>
      <w:r>
        <w:rPr>
          <w:rFonts w:hint="eastAsia"/>
        </w:rPr>
        <w:t>处理后，蛋白质中的每个氨基酸被表示为一组向量嵌入。</w:t>
      </w:r>
      <w:r w:rsidR="00433E53">
        <w:rPr>
          <w:rFonts w:hint="eastAsia"/>
        </w:rPr>
        <w:t>尽管</w:t>
      </w:r>
      <w:r>
        <w:rPr>
          <w:rFonts w:hint="eastAsia"/>
        </w:rPr>
        <w:t>每个氨基酸</w:t>
      </w:r>
      <w:r w:rsidR="00433E53">
        <w:rPr>
          <w:rFonts w:hint="eastAsia"/>
        </w:rPr>
        <w:t>向量中包含了上下文信息</w:t>
      </w:r>
      <w:r w:rsidR="00433E53">
        <w:rPr>
          <w:rFonts w:hint="eastAsia"/>
        </w:rPr>
        <w:t>[]</w:t>
      </w:r>
      <w:r w:rsidR="00433E53">
        <w:rPr>
          <w:rFonts w:hint="eastAsia"/>
        </w:rPr>
        <w:t>，但是其所处蛋白质的特异性信息被忽略。将各氨基酸的相对位置及内容使用解耦注意力机制联合学习，能更清晰的刻画不同蛋白质的</w:t>
      </w:r>
      <w:r w:rsidR="00506BFD">
        <w:rPr>
          <w:rFonts w:hint="eastAsia"/>
        </w:rPr>
        <w:t>独特</w:t>
      </w:r>
      <w:r w:rsidR="00433E53">
        <w:rPr>
          <w:rFonts w:hint="eastAsia"/>
        </w:rPr>
        <w:t>特征。</w:t>
      </w:r>
    </w:p>
    <w:p w14:paraId="6E5EBF4C" w14:textId="6A42147B" w:rsidR="0003169A" w:rsidRPr="0003169A" w:rsidRDefault="000C6BC9" w:rsidP="00F73280">
      <w:pPr>
        <w:ind w:firstLine="420"/>
      </w:pPr>
      <w:r w:rsidRPr="00B32D47">
        <w:t>来自</w:t>
      </w:r>
      <w:r w:rsidRPr="00B32D47">
        <w:t xml:space="preserve"> SMILES Transformer </w:t>
      </w:r>
      <w:r w:rsidRPr="00B32D47">
        <w:t>或</w:t>
      </w:r>
      <w:r w:rsidRPr="00B32D47">
        <w:t xml:space="preserve"> </w:t>
      </w:r>
      <w:proofErr w:type="spellStart"/>
      <w:r w:rsidRPr="00B32D47">
        <w:t>ChemBERTa</w:t>
      </w:r>
      <w:proofErr w:type="spellEnd"/>
      <w:r w:rsidRPr="00B32D47">
        <w:t xml:space="preserve"> </w:t>
      </w:r>
      <w:r w:rsidRPr="00B32D47">
        <w:t>模型输出的</w:t>
      </w:r>
      <w:r w:rsidRPr="00B32D47">
        <w:t xml:space="preserve"> [768] </w:t>
      </w:r>
      <w:r w:rsidRPr="00B32D47">
        <w:t>全局药物嵌入。它没有分块（</w:t>
      </w:r>
      <w:r w:rsidRPr="00B32D47">
        <w:t>patch</w:t>
      </w:r>
      <w:r w:rsidRPr="00B32D47">
        <w:t>）或</w:t>
      </w:r>
      <w:r w:rsidRPr="00B32D47">
        <w:t xml:space="preserve"> token </w:t>
      </w:r>
      <w:r w:rsidRPr="00B32D47">
        <w:t>化结构。在这种情况下，不必人为拆分成</w:t>
      </w:r>
      <w:r w:rsidRPr="00B32D47">
        <w:t xml:space="preserve"> patch</w:t>
      </w:r>
      <w:r w:rsidRPr="00B32D47">
        <w:t>（</w:t>
      </w:r>
      <w:r w:rsidRPr="00B32D47">
        <w:t>[24, 32]</w:t>
      </w:r>
      <w:r w:rsidRPr="00B32D47">
        <w:t>），因为没有自然的</w:t>
      </w:r>
      <w:r w:rsidRPr="00B32D47">
        <w:t xml:space="preserve"> patch </w:t>
      </w:r>
      <w:r w:rsidRPr="00B32D47">
        <w:t>语义。</w:t>
      </w:r>
      <w:r w:rsidR="0003169A" w:rsidRPr="00B32D47">
        <w:t>每个结构节点（例如图中原子）从这全局语义中查询它需要的信息，这符合</w:t>
      </w:r>
      <w:r w:rsidR="0003169A" w:rsidRPr="00B32D47">
        <w:t xml:space="preserve"> Cross-Attention </w:t>
      </w:r>
      <w:r w:rsidR="0003169A" w:rsidRPr="00B32D47">
        <w:t>的</w:t>
      </w:r>
      <w:r w:rsidR="0003169A" w:rsidRPr="00B32D47">
        <w:t>“</w:t>
      </w:r>
      <w:r w:rsidR="0003169A" w:rsidRPr="00B32D47">
        <w:t>查询数据库</w:t>
      </w:r>
      <w:r w:rsidR="0003169A" w:rsidRPr="00B32D47">
        <w:t>”</w:t>
      </w:r>
      <w:r w:rsidR="0003169A" w:rsidRPr="00B32D47">
        <w:t>范式。全局语义做</w:t>
      </w:r>
      <w:r w:rsidR="0003169A" w:rsidRPr="00B32D47">
        <w:t xml:space="preserve"> key/value</w:t>
      </w:r>
      <w:r w:rsidR="0003169A" w:rsidRPr="00B32D47">
        <w:t>，结构节点做</w:t>
      </w:r>
      <w:r w:rsidR="0003169A" w:rsidRPr="00B32D47">
        <w:t xml:space="preserve"> query</w:t>
      </w:r>
      <w:r w:rsidR="0003169A" w:rsidRPr="00B32D47">
        <w:t>，更简洁也有助于可解释性</w:t>
      </w:r>
      <w:r w:rsidR="0003169A" w:rsidRPr="0003169A">
        <w:t>。</w:t>
      </w:r>
    </w:p>
    <w:p w14:paraId="3C7C0A94" w14:textId="43DDBE45" w:rsidR="000C6BC9" w:rsidRPr="000C6BC9" w:rsidRDefault="000C6BC9" w:rsidP="0003169A">
      <w:pPr>
        <w:ind w:firstLine="420"/>
      </w:pPr>
    </w:p>
    <w:p w14:paraId="1197F814" w14:textId="49F4828C" w:rsidR="003822A7" w:rsidRDefault="00CE3B5D" w:rsidP="00AA1307">
      <w:pPr>
        <w:ind w:firstLine="420"/>
      </w:pPr>
      <w:r>
        <w:rPr>
          <w:rFonts w:hint="eastAsia"/>
        </w:rPr>
        <w:t>蛋白质的一维序列信息经过蛋白质大语言模型处理后，为每个氨基酸均生成了一组高维度</w:t>
      </w:r>
      <w:r>
        <w:t>(1536)</w:t>
      </w:r>
      <w:r>
        <w:rPr>
          <w:rFonts w:hint="eastAsia"/>
        </w:rPr>
        <w:t>的向量。我们尝试</w:t>
      </w:r>
      <w:r w:rsidRPr="00C4708E">
        <w:t>在不显</w:t>
      </w:r>
      <w:proofErr w:type="gramStart"/>
      <w:r w:rsidRPr="00C4708E">
        <w:t>式提供</w:t>
      </w:r>
      <w:proofErr w:type="gramEnd"/>
      <w:r w:rsidRPr="00C4708E">
        <w:t>具体口袋残基索引的情况下，引导模型自主关注并提取蛋白质结合口袋区域的信息。</w:t>
      </w:r>
      <w:r w:rsidRPr="00FA6EDC">
        <w:t>可学习查询向量在训练过程中会调整自身的表示，使其能够</w:t>
      </w:r>
      <w:r w:rsidRPr="00FA6EDC">
        <w:t>“</w:t>
      </w:r>
      <w:r w:rsidRPr="00FA6EDC">
        <w:t>询问</w:t>
      </w:r>
      <w:r w:rsidRPr="00FA6EDC">
        <w:t>”</w:t>
      </w:r>
      <w:r w:rsidRPr="00FA6EDC">
        <w:t>蛋白质序列中哪些部分呈现出配体结合口袋的特征。通过</w:t>
      </w:r>
      <w:r>
        <w:rPr>
          <w:rFonts w:hint="eastAsia"/>
        </w:rPr>
        <w:t>多头</w:t>
      </w:r>
      <w:r w:rsidRPr="00FA6EDC">
        <w:t>交叉注意力，这些查询聚合了全局序列中与口袋相关的信号，将之压缩为</w:t>
      </w:r>
      <w:r>
        <w:rPr>
          <w:rFonts w:hint="eastAsia"/>
        </w:rPr>
        <w:t>指定</w:t>
      </w:r>
      <w:r w:rsidRPr="00FA6EDC">
        <w:t>长度的向量表示。</w:t>
      </w:r>
      <w:r>
        <w:rPr>
          <w:rFonts w:hint="eastAsia"/>
        </w:rPr>
        <w:t>口袋数量根据文献</w:t>
      </w:r>
      <w:r>
        <w:fldChar w:fldCharType="begin"/>
      </w:r>
      <w:r w:rsidR="00CE60A2">
        <w:instrText xml:space="preserve"> ADDIN ZOTERO_ITEM CSL_CITATION {"citationID":"pQ5Rbt7P","properties":{"formattedCitation":"[15]","plainCitation":"[15]","noteIndex":0},"citationItems":[{"id":462,"uris":["http://zotero.org/users/14704831/items/S4BBZQHP"],"itemData":{"id":462,"type":"article-journal","abstract":"Background: This paper provides a simple and rapid method for a protein-clustering strategy. The basic idea implemented here is to use computational geometry methods to predict and characterize ligand-binding pockets of a given protein structure. In addition to geometrical characteristics of the protein structure, we consider some simple biochemical properties that help recognize the best candidates for pockets in a protein’s active site.\nResults: Our results are shown to produce good agreement with known empirical results.\nConclusions: The method presented in this paper is a low-cost rapid computational method that could be used to classify proteins and other biomolecules, and furthermore could be useful in reducing the cost and time of drug discovery.","container-title":"BMC Structural Biology","DOI":"10.1186/1472-6807-14-18","ISSN":"1472-6807","issue":"1","journalAbbreviation":"BMC Struct Biol","language":"en","page":"18","source":"DOI.org (Crossref)","title":"A simple method for finding a protein’s ligand-binding pockets","volume":"14","author":[{"family":"Saberi Fathi","given":"Seyed"},{"family":"Tuszynski","given":"Jack A"}],"issued":{"date-parts":[["2014"]]}}}],"schema":"https://github.com/citation-style-language/schema/raw/master/csl-citation.json"} </w:instrText>
      </w:r>
      <w:r>
        <w:fldChar w:fldCharType="separate"/>
      </w:r>
      <w:r w:rsidR="00CE60A2" w:rsidRPr="00CE60A2">
        <w:rPr>
          <w:rFonts w:ascii="Calibri" w:hAnsi="Calibri" w:cs="Calibri"/>
        </w:rPr>
        <w:t>[15]</w:t>
      </w:r>
      <w:r>
        <w:fldChar w:fldCharType="end"/>
      </w:r>
      <w:r>
        <w:rPr>
          <w:rFonts w:hint="eastAsia"/>
        </w:rPr>
        <w:t>提供的算法获取，尽管该模型十分简单，但其性能可与复杂度更高的其他基于仿真的方法相媲美</w:t>
      </w:r>
      <w:r>
        <w:fldChar w:fldCharType="begin"/>
      </w:r>
      <w:r w:rsidR="00CE60A2">
        <w:instrText xml:space="preserve"> ADDIN ZOTERO_ITEM CSL_CITATION {"citationID":"VaAN72l4","properties":{"formattedCitation":"[16]","plainCitation":"[16]","noteIndex":0},"citationItems":[{"id":163,"uris":["http://zotero.org/users/14704831/items/4QQTPTEY"],"itemData":{"id":163,"type":"article-journal","abstract":"In this study, we introduce an interpretable graph-based deep learning prediction model, AttentionSiteDTI, which utilizes protein binding sites along with a self-attention mechanism to address the problem of drug–target interaction prediction. Our proposed model is inspired by sentence classification models in the field of Natural Language Processing, where the drug–target complex is treated as a sentence with relational meaning between its biochemical entities a.k.a. protein pockets and drug molecule. AttentionSiteDTI enables interpretability by identifying the protein binding sites that contribute the most toward the drug–target interaction. Results on three benchmark datasets show improved performance compared with the current state-of-the-art models. More significantly, unlike previous studies, our model shows superior performance, when tested on new proteins (i.e. high generalizability). Through multidisciplinary collaboration, we further experimentally evaluate the practical potential of our proposed approach. To achieve this, we first computationally predict the binding interactions between some candidate compounds and a target protein, then experimentally validate the binding interactions for these pairs in the laboratory. The high agreement between the computationally predicted and experimentally observed (measured) drug–target interactions illustrates the potential of our method as an effective pre-screening tool in drug repurposing applications.","container-title":"Briefings in Bioinformatics","DOI":"10.1093/bib/bbac272","ISSN":"1467-5463, 1477-4054","issue":"4","language":"en","license":"https://creativecommons.org/licenses/by-nc/4.0/","page":"bbac272","source":"DOI.org (Crossref)","title":"AttentionSiteDTI: an interpretable graph-based model for drug-target interaction prediction using NLP sentence-level relation classification","title-short":"AttentionSiteDTI","volume":"23","author":[{"family":"Yazdani-Jahromi","given":"Mehdi"},{"family":"Yousefi","given":"Niloofar"},{"family":"Tayebi","given":"Aida"},{"family":"Kolanthai","given":"Elayaraja"},{"family":"Neal","given":"Craig J"},{"family":"Seal","given":"Sudipta"},{"family":"Garibay","given":"Ozlem Ozmen"}],"issued":{"date-parts":[["2022",7,18]]}}}],"schema":"https://github.com/citation-style-language/schema/raw/master/csl-citation.json"} </w:instrText>
      </w:r>
      <w:r>
        <w:fldChar w:fldCharType="separate"/>
      </w:r>
      <w:r w:rsidR="00CE60A2" w:rsidRPr="00CE60A2">
        <w:rPr>
          <w:rFonts w:ascii="Calibri" w:hAnsi="Calibri" w:cs="Calibri"/>
        </w:rPr>
        <w:t>[16]</w:t>
      </w:r>
      <w:r>
        <w:fldChar w:fldCharType="end"/>
      </w:r>
      <w:r>
        <w:rPr>
          <w:rFonts w:hint="eastAsia"/>
        </w:rPr>
        <w:t>。</w:t>
      </w:r>
      <w:r w:rsidR="00EF317E">
        <w:rPr>
          <w:rFonts w:hint="eastAsia"/>
        </w:rPr>
        <w:t>对查询向量的数量限制既控制了计算资源的消耗，又在一定程度上促使加权输出成为了口袋残基的虚拟嵌入表示</w:t>
      </w:r>
      <w:r w:rsidR="002416C4" w:rsidRPr="00E04857">
        <w:t>。</w:t>
      </w:r>
      <w:r w:rsidR="004C72F6" w:rsidRPr="00E04857">
        <w:t>每一个可学习查询向量可以被视为对一个潜在口袋区域的抽象表示，它通过注意力权重分布</w:t>
      </w:r>
      <w:r w:rsidR="004C72F6" w:rsidRPr="00E04857">
        <w:t>“</w:t>
      </w:r>
      <w:r w:rsidR="004C72F6" w:rsidRPr="00E04857">
        <w:t>关注</w:t>
      </w:r>
      <w:r w:rsidR="004C72F6" w:rsidRPr="00E04857">
        <w:t>”</w:t>
      </w:r>
      <w:r w:rsidR="004C72F6" w:rsidRPr="00E04857">
        <w:t>那些属于结合口袋的关键残基及其邻近序列上下文</w:t>
      </w:r>
      <w:r w:rsidR="00E7640D">
        <w:rPr>
          <w:rFonts w:hint="eastAsia"/>
        </w:rPr>
        <w:t>。</w:t>
      </w:r>
      <w:r w:rsidR="006163A1">
        <w:rPr>
          <w:rFonts w:hint="eastAsia"/>
        </w:rPr>
        <w:t>此外，</w:t>
      </w:r>
      <w:r w:rsidR="00B16C4D">
        <w:rPr>
          <w:rFonts w:hint="eastAsia"/>
        </w:rPr>
        <w:t>多头注意力机制一定程度上模拟了蛋白质的多种相同尺度的子结构表示到结合位点表示</w:t>
      </w:r>
      <w:proofErr w:type="gramStart"/>
      <w:r w:rsidR="00B16C4D">
        <w:rPr>
          <w:rFonts w:hint="eastAsia"/>
        </w:rPr>
        <w:t>的</w:t>
      </w:r>
      <w:r w:rsidR="00AD17C1">
        <w:rPr>
          <w:rFonts w:hint="eastAsia"/>
        </w:rPr>
        <w:t>丝</w:t>
      </w:r>
      <w:r w:rsidR="00B16C4D">
        <w:rPr>
          <w:rFonts w:hint="eastAsia"/>
        </w:rPr>
        <w:t>滑转换</w:t>
      </w:r>
      <w:proofErr w:type="gramEnd"/>
      <w:r w:rsidR="00B16C4D">
        <w:rPr>
          <w:rFonts w:hint="eastAsia"/>
        </w:rPr>
        <w:t>过程。</w:t>
      </w:r>
      <w:r w:rsidR="00841759">
        <w:rPr>
          <w:rFonts w:hint="eastAsia"/>
        </w:rPr>
        <w:t>与</w:t>
      </w:r>
      <w:r w:rsidR="00961F5F">
        <w:fldChar w:fldCharType="begin"/>
      </w:r>
      <w:r w:rsidR="00CE60A2">
        <w:instrText xml:space="preserve"> ADDIN ZOTERO_ITEM CSL_CITATION {"citationID":"J2qx8nCA","properties":{"formattedCitation":"[17]","plainCitation":"[17]","noteIndex":0},"citationItems":[{"id":464,"uris":["http://zotero.org/users/14704831/items/49XKWXE8"],"itemData":{"id":464,"type":"article","abstract":"Drug discovery is crucial for identifying candidate drugs for various diseases.However, its low success rate often results in a scarcity of annotations, posing a few-shot learning problem. Existing methods primarily focus on single-scale features, overlooking the hierarchical molecular structures that determine different molecular properties. To address these issues, we introduce Universal Matching Networks (UniMatch), a dual matching framework that integrates explicit hierarchical molecular matching with implicit task-level matching via meta-learning, bridging multi-level molecular representations and task-level generalization. Specifically, our approach explicitly captures structural features across multiple levels, such as atoms, substructures, and molecules, via hierarchical pooling and matching, facilitating precise molecular representation and comparison. Additionally, we employ a meta-learning strategy for implicit task-level matching, allowing the model to capture shared patterns across tasks and quickly adapt to new ones. This unified matching framework ensures effective molecular alignment while leveraging shared meta-knowledge for fast adaptation. Our experimental results demonstrate that UniMatch outperforms state-of-the-art methods on the MoleculeNet and FS-Mol benchmarks, achieving improvements of 2.87% in AUROC and 6.52% in delta AUPRC. UniMatch also shows excellent generalization ability on the Meta-MolNet benchmark.","DOI":"10.48550/arXiv.2502.12453","language":"en","note":"arXiv:2502.12453 [cs]","number":"arXiv:2502.12453","publisher":"arXiv","source":"arXiv.org","title":"UniMatch: Universal Matching from Atom to Task for Few-Shot Drug Discovery","title-short":"UniMatch","URL":"http://arxiv.org/abs/2502.12453","author":[{"family":"Li","given":"Ruifeng"},{"family":"Li","given":"Mingqian"},{"family":"Liu","given":"Wei"},{"family":"Zhou","given":"Yuhua"},{"family":"Zhou","given":"Xiangxin"},{"family":"Yao","given":"Yuan"},{"family":"Zhang","given":"Qiang"},{"family":"Chen","given":"Hongyang"}],"accessed":{"date-parts":[["2025",5,7]]},"issued":{"date-parts":[["2025",2,18]]}}}],"schema":"https://github.com/citation-style-language/schema/raw/master/csl-citation.json"} </w:instrText>
      </w:r>
      <w:r w:rsidR="00961F5F">
        <w:fldChar w:fldCharType="separate"/>
      </w:r>
      <w:r w:rsidR="00CE60A2" w:rsidRPr="00CE60A2">
        <w:rPr>
          <w:rFonts w:ascii="Calibri" w:hAnsi="Calibri" w:cs="Calibri"/>
        </w:rPr>
        <w:t>[17]</w:t>
      </w:r>
      <w:r w:rsidR="00961F5F">
        <w:fldChar w:fldCharType="end"/>
      </w:r>
      <w:r w:rsidR="006F00FF">
        <w:rPr>
          <w:rFonts w:hint="eastAsia"/>
        </w:rPr>
        <w:t>中对于药物根据原子</w:t>
      </w:r>
      <w:r w:rsidR="006F00FF">
        <w:t>-</w:t>
      </w:r>
      <w:r w:rsidR="006F00FF">
        <w:rPr>
          <w:rFonts w:hint="eastAsia"/>
        </w:rPr>
        <w:t>原子，子结构</w:t>
      </w:r>
      <w:r w:rsidR="006F00FF">
        <w:t>-</w:t>
      </w:r>
      <w:r w:rsidR="006F00FF">
        <w:rPr>
          <w:rFonts w:hint="eastAsia"/>
        </w:rPr>
        <w:t>子结构及分子</w:t>
      </w:r>
      <w:r w:rsidR="006F00FF">
        <w:t>-</w:t>
      </w:r>
      <w:r w:rsidR="006F00FF">
        <w:rPr>
          <w:rFonts w:hint="eastAsia"/>
        </w:rPr>
        <w:t>分子</w:t>
      </w:r>
      <w:r w:rsidR="006F00FF">
        <w:rPr>
          <w:rFonts w:hint="eastAsia"/>
        </w:rPr>
        <w:lastRenderedPageBreak/>
        <w:t>三种不同尺度内先进行</w:t>
      </w:r>
      <w:r w:rsidR="006F00FF">
        <w:t>cross-</w:t>
      </w:r>
      <w:proofErr w:type="spellStart"/>
      <w:r w:rsidR="006F00FF">
        <w:t>attetion</w:t>
      </w:r>
      <w:proofErr w:type="spellEnd"/>
      <w:r w:rsidR="00FF5E76">
        <w:rPr>
          <w:rFonts w:hint="eastAsia"/>
        </w:rPr>
        <w:t>，</w:t>
      </w:r>
      <w:r w:rsidR="006F00FF">
        <w:rPr>
          <w:rFonts w:hint="eastAsia"/>
        </w:rPr>
        <w:t>之后再进行特征融合不同</w:t>
      </w:r>
      <w:r w:rsidR="00ED66A7">
        <w:rPr>
          <w:rFonts w:hint="eastAsia"/>
        </w:rPr>
        <w:t>。</w:t>
      </w:r>
      <w:r w:rsidR="006F00FF">
        <w:rPr>
          <w:rFonts w:hint="eastAsia"/>
        </w:rPr>
        <w:t>本文</w:t>
      </w:r>
      <w:r w:rsidR="00ED66A7">
        <w:rPr>
          <w:rFonts w:hint="eastAsia"/>
        </w:rPr>
        <w:t>首先使用固定尺度的向量模拟蛋白质可被划分出的有效子结构以及最终的结合区域口袋，之后使用</w:t>
      </w:r>
      <w:proofErr w:type="spellStart"/>
      <w:r w:rsidR="00ED66A7">
        <w:t>mult</w:t>
      </w:r>
      <w:proofErr w:type="spellEnd"/>
      <w:r w:rsidR="00ED66A7">
        <w:t>-head</w:t>
      </w:r>
      <w:r w:rsidR="00ED66A7">
        <w:rPr>
          <w:rFonts w:hint="eastAsia"/>
        </w:rPr>
        <w:t>模拟多种可能的有效子结构信息，并通过</w:t>
      </w:r>
      <w:r w:rsidR="00ED66A7">
        <w:t>cross-attention</w:t>
      </w:r>
      <w:r w:rsidR="00B74010">
        <w:rPr>
          <w:rFonts w:hint="eastAsia"/>
        </w:rPr>
        <w:t>连通从蛋白质整体信息</w:t>
      </w:r>
      <w:r w:rsidR="00B74010">
        <w:t>(</w:t>
      </w:r>
      <w:r w:rsidR="00B74010">
        <w:rPr>
          <w:rFonts w:hint="eastAsia"/>
        </w:rPr>
        <w:t>全部氨基酸向量嵌入</w:t>
      </w:r>
      <w:r w:rsidR="00B74010">
        <w:t>)</w:t>
      </w:r>
      <w:r w:rsidR="00B74010">
        <w:rPr>
          <w:rFonts w:hint="eastAsia"/>
        </w:rPr>
        <w:t>到子结构</w:t>
      </w:r>
      <w:r w:rsidR="00B74010">
        <w:t>(head</w:t>
      </w:r>
      <w:r w:rsidR="00B74010">
        <w:rPr>
          <w:rFonts w:hint="eastAsia"/>
        </w:rPr>
        <w:t>种可能的子结构</w:t>
      </w:r>
      <w:r w:rsidR="00B74010">
        <w:t>)</w:t>
      </w:r>
      <w:r w:rsidR="00B74010">
        <w:rPr>
          <w:rFonts w:hint="eastAsia"/>
        </w:rPr>
        <w:t>，再到口袋信息</w:t>
      </w:r>
      <w:r w:rsidR="00B74010">
        <w:t>(</w:t>
      </w:r>
      <w:r w:rsidR="00B74010">
        <w:rPr>
          <w:rFonts w:hint="eastAsia"/>
        </w:rPr>
        <w:t>口袋数量的向量嵌入</w:t>
      </w:r>
      <w:r w:rsidR="00B74010">
        <w:t>)</w:t>
      </w:r>
      <w:r w:rsidR="00B74010">
        <w:rPr>
          <w:rFonts w:hint="eastAsia"/>
        </w:rPr>
        <w:t>，整个过程如图</w:t>
      </w:r>
      <w:r w:rsidR="00B74010">
        <w:t>1(b)</w:t>
      </w:r>
      <w:r w:rsidR="00B74010">
        <w:rPr>
          <w:rFonts w:hint="eastAsia"/>
        </w:rPr>
        <w:t>所示</w:t>
      </w:r>
      <w:r w:rsidR="00ED66A7">
        <w:rPr>
          <w:rFonts w:hint="eastAsia"/>
        </w:rPr>
        <w:t>。</w:t>
      </w:r>
      <w:r w:rsidR="00AD3CBB">
        <w:rPr>
          <w:rFonts w:hint="eastAsia"/>
        </w:rPr>
        <w:t>该过程</w:t>
      </w:r>
      <w:r w:rsidRPr="00FA6EDC">
        <w:t>有效地突出并浓缩了序列中与功能性口袋相关的特征，有助于下游任务（如配体结合预测、口袋识别等）更准确地利用这些关键区域的信息。</w:t>
      </w:r>
      <w:r>
        <w:rPr>
          <w:rFonts w:hint="eastAsia"/>
        </w:rPr>
        <w:t>具体来说，</w:t>
      </w:r>
      <w:r>
        <w:rPr>
          <w:rFonts w:hint="eastAsia"/>
        </w:rPr>
        <w:t>Query</w:t>
      </w:r>
      <w:r>
        <w:rPr>
          <w:rFonts w:hint="eastAsia"/>
        </w:rPr>
        <w:t>是可学习的查询向量，其是</w:t>
      </w:r>
      <w:r w:rsidRPr="008C753F">
        <w:t>模型学习得到的抽象</w:t>
      </w:r>
      <w:r w:rsidRPr="008C753F">
        <w:t>“</w:t>
      </w:r>
      <w:r w:rsidRPr="008C753F">
        <w:t>口袋探针</w:t>
      </w:r>
      <w:r w:rsidRPr="008C753F">
        <w:t>”</w:t>
      </w:r>
      <w:r>
        <w:rPr>
          <w:rFonts w:hint="eastAsia"/>
        </w:rPr>
        <w:t>，可以用</w:t>
      </w:r>
      <w:r w:rsidRPr="008C753F">
        <w:t>它们去</w:t>
      </w:r>
      <w:r w:rsidRPr="008C753F">
        <w:t>“</w:t>
      </w:r>
      <w:r w:rsidRPr="008C753F">
        <w:t>询问</w:t>
      </w:r>
      <w:r w:rsidRPr="008C753F">
        <w:t>”</w:t>
      </w:r>
      <w:r w:rsidRPr="008C753F">
        <w:t>序列中哪些</w:t>
      </w:r>
      <w:r>
        <w:rPr>
          <w:rFonts w:hint="eastAsia"/>
        </w:rPr>
        <w:t>残基</w:t>
      </w:r>
      <w:r w:rsidRPr="008C753F">
        <w:t>最相关</w:t>
      </w:r>
      <w:r>
        <w:rPr>
          <w:rFonts w:hint="eastAsia"/>
        </w:rPr>
        <w:t>。</w:t>
      </w:r>
      <w:r>
        <w:rPr>
          <w:rFonts w:hint="eastAsia"/>
        </w:rPr>
        <w:t>Key</w:t>
      </w:r>
      <w:r>
        <w:rPr>
          <w:rFonts w:hint="eastAsia"/>
        </w:rPr>
        <w:t>是蛋白质完整的一维嵌入，其包含了蛋白质中的每一个残基的向量表示。</w:t>
      </w:r>
      <w:r>
        <w:rPr>
          <w:rFonts w:hint="eastAsia"/>
        </w:rPr>
        <w:t>Value</w:t>
      </w:r>
      <w:r>
        <w:rPr>
          <w:rFonts w:hint="eastAsia"/>
        </w:rPr>
        <w:t>是同样是蛋白质完整的一维嵌入。</w:t>
      </w:r>
      <w:r w:rsidR="00C031AD">
        <w:rPr>
          <w:rFonts w:hint="eastAsia"/>
        </w:rPr>
        <w:t>此外，</w:t>
      </w:r>
      <w:r w:rsidR="00714459">
        <w:rPr>
          <w:rFonts w:hint="eastAsia"/>
        </w:rPr>
        <w:t>向量的</w:t>
      </w:r>
      <w:proofErr w:type="gramStart"/>
      <w:r w:rsidR="00714459">
        <w:rPr>
          <w:rFonts w:hint="eastAsia"/>
        </w:rPr>
        <w:t>高维度种可能</w:t>
      </w:r>
      <w:proofErr w:type="gramEnd"/>
      <w:r w:rsidR="00714459">
        <w:rPr>
          <w:rFonts w:hint="eastAsia"/>
        </w:rPr>
        <w:t>包含了大量冗余信息，将高维度信息投影到低维度可能仅带来很小的性能损失</w:t>
      </w:r>
      <w:r w:rsidR="009C6EAC">
        <w:fldChar w:fldCharType="begin"/>
      </w:r>
      <w:r w:rsidR="00CE60A2">
        <w:instrText xml:space="preserve"> ADDIN ZOTERO_ITEM CSL_CITATION {"citationID":"JlOVynCz","properties":{"formattedCitation":"[18]","plainCitation":"[18]","noteIndex":0},"citationItems":[{"id":467,"uris":["http://zotero.org/users/14704831/items/TALKNNE4"],"itemData":{"id":467,"type":"article-journal","abstract":"Background: The number of applications of deep learning algorithms in bioinformatics is increasing as they usually achieve superior performance over classical approaches, especially, when bigger training datasets are available. In deep learning applications, discrete data, e.g. words or n-grams in language, or amino acids or nucleotides in bioinformatics, are generally represented as a continuous vector through an embedding matrix. Recently, learning this embedding matrix directly from the data as part of the continuous iteration of the model to optimize the target prediction – a process called ‘end-to-end learning’ – has led to state-ofthe-art results in many fields. Although usage of embeddings is well described in the bioinformatics literature, the potential of end-to-end learning for single amino acids, as compared to more classical manually-curated encoding strategies, has not been systematically addressed. To this end, we compared classical encoding matrices, namely one-hot, VHSE8 and BLOSUM62, to end-to-end learning of amino acid embeddings for two different prediction tasks using three widely used architectures, namely recurrent neural networks (RNN), convolutional neural networks (CNN), and the hybrid CNN-RNN.\nResults: By using different deep learning architectures, we show that end-to-end learning is on par with classical encodings for embeddings of the same dimension even when limited training data is available, and might allow for a reduction in the embedding dimension without performance loss, which is critical when deploying the models to devices with limited computational capacities. We found that the embedding dimension is a major factor in controlling the model performance. Surprisingly, we observed that deep learning models are capable of learning from random vectors of appropriate dimension.\nConclusion: Our study shows that end-to-end learning is a flexible and powerful method for amino acid encoding. Further, due to the flexibility of deep learning systems, amino acid encoding schemes should be benchmarked against random vectors of the same dimension to disentangle the information content provided by the encoding scheme from the distinguishability effect provided by the scheme.","container-title":"BMC Bioinformatics","DOI":"10.1186/s12859-020-03546-x","ISSN":"1471-2105","issue":"1","journalAbbreviation":"BMC Bioinformatics","language":"en","page":"235","source":"DOI.org (Crossref)","title":"Amino acid encoding for deep learning applications","volume":"21","author":[{"family":"ElAbd","given":"Hesham"},{"family":"Bromberg","given":"Yana"},{"family":"Hoarfrost","given":"Adrienne"},{"family":"Lenz","given":"Tobias"},{"family":"Franke","given":"Andre"},{"family":"Wendorff","given":"Mareike"}],"issued":{"date-parts":[["2020",12]]}}}],"schema":"https://github.com/citation-style-language/schema/raw/master/csl-citation.json"} </w:instrText>
      </w:r>
      <w:r w:rsidR="009C6EAC">
        <w:fldChar w:fldCharType="separate"/>
      </w:r>
      <w:r w:rsidR="00CE60A2" w:rsidRPr="00CE60A2">
        <w:rPr>
          <w:rFonts w:ascii="Calibri" w:hAnsi="Calibri" w:cs="Calibri"/>
        </w:rPr>
        <w:t>[18]</w:t>
      </w:r>
      <w:r w:rsidR="009C6EAC">
        <w:fldChar w:fldCharType="end"/>
      </w:r>
      <w:r w:rsidR="00714459">
        <w:rPr>
          <w:rFonts w:hint="eastAsia"/>
        </w:rPr>
        <w:t>，且其能</w:t>
      </w:r>
      <w:r w:rsidR="002C009D">
        <w:rPr>
          <w:rFonts w:hint="eastAsia"/>
        </w:rPr>
        <w:t>加快计算效率</w:t>
      </w:r>
      <w:r w:rsidR="00AD17C1">
        <w:rPr>
          <w:rFonts w:hint="eastAsia"/>
        </w:rPr>
        <w:t>。因此，我们在获取</w:t>
      </w:r>
      <w:r w:rsidR="00970DF5">
        <w:rPr>
          <w:rFonts w:hint="eastAsia"/>
        </w:rPr>
        <w:t>口袋级别的虚拟嵌入表示后，使用线性投影压缩了向量维度</w:t>
      </w:r>
      <w:r w:rsidR="00C61C68">
        <w:rPr>
          <w:rFonts w:hint="eastAsia"/>
        </w:rPr>
        <w:t>。</w:t>
      </w:r>
      <w:r w:rsidR="002A442A">
        <w:rPr>
          <w:rFonts w:hint="eastAsia"/>
        </w:rPr>
        <w:t>之后，</w:t>
      </w:r>
      <w:r w:rsidR="00F040C1">
        <w:rPr>
          <w:rFonts w:hint="eastAsia"/>
        </w:rPr>
        <w:t>同样考虑到蛋白质中各口袋相对位置及信息对蛋白质亲和力特性的影响</w:t>
      </w:r>
      <w:r w:rsidR="00840AD3">
        <w:rPr>
          <w:rFonts w:hint="eastAsia"/>
        </w:rPr>
        <w:t>，我们使用</w:t>
      </w:r>
      <w:r w:rsidR="00623838">
        <w:rPr>
          <w:rFonts w:hint="eastAsia"/>
        </w:rPr>
        <w:t>解耦注意力机制提取特征，蛋白质的氨基酸级别特征进一步加强，其保持原形状为</w:t>
      </w:r>
      <w:r w:rsidR="00623838">
        <w:rPr>
          <w:rFonts w:hint="eastAsia"/>
        </w:rPr>
        <w:t>(1,</w:t>
      </w:r>
      <w:r w:rsidR="00623838" w:rsidRPr="00795118">
        <w:t xml:space="preserve"> </w:t>
      </w:r>
      <w:r w:rsidR="00623838">
        <w:rPr>
          <w:rFonts w:hint="eastAsia"/>
        </w:rPr>
        <w:t>pocket_num,</w:t>
      </w:r>
      <w:r w:rsidR="00623838">
        <w:t>512</w:t>
      </w:r>
      <w:r w:rsidR="00623838">
        <w:rPr>
          <w:rFonts w:hint="eastAsia"/>
        </w:rPr>
        <w:t>)</w:t>
      </w:r>
      <w:r>
        <w:rPr>
          <w:rFonts w:hint="eastAsia"/>
        </w:rPr>
        <w:t>；</w:t>
      </w:r>
      <w:r w:rsidR="00BA6D83">
        <w:rPr>
          <w:rFonts w:hint="eastAsia"/>
        </w:rPr>
        <w:t>蛋白的二维</w:t>
      </w:r>
      <w:r w:rsidR="00795118">
        <w:rPr>
          <w:rFonts w:hint="eastAsia"/>
        </w:rPr>
        <w:t>口袋</w:t>
      </w:r>
      <w:proofErr w:type="gramStart"/>
      <w:r w:rsidR="00BA6D83">
        <w:rPr>
          <w:rFonts w:hint="eastAsia"/>
        </w:rPr>
        <w:t>图信息</w:t>
      </w:r>
      <w:proofErr w:type="gramEnd"/>
      <w:r w:rsidR="00BA6D83">
        <w:rPr>
          <w:rFonts w:hint="eastAsia"/>
        </w:rPr>
        <w:t>使用三层</w:t>
      </w:r>
      <w:r w:rsidR="00BA6D83">
        <w:rPr>
          <w:rFonts w:hint="eastAsia"/>
        </w:rPr>
        <w:t>CGN</w:t>
      </w:r>
      <w:r w:rsidR="00BA6D83">
        <w:rPr>
          <w:rFonts w:hint="eastAsia"/>
        </w:rPr>
        <w:t>提取，</w:t>
      </w:r>
      <w:r w:rsidR="00795118">
        <w:rPr>
          <w:rFonts w:hint="eastAsia"/>
        </w:rPr>
        <w:t>由于口袋相对较少，使用较高的维度可能会稀释有用信息，因此图信息提取后的特征形状为</w:t>
      </w:r>
      <w:r w:rsidR="00795118">
        <w:rPr>
          <w:rFonts w:hint="eastAsia"/>
        </w:rPr>
        <w:t>(1,pocket_num,128)</w:t>
      </w:r>
      <w:r w:rsidR="00795118">
        <w:rPr>
          <w:rFonts w:hint="eastAsia"/>
        </w:rPr>
        <w:t>；</w:t>
      </w:r>
      <w:r>
        <w:t xml:space="preserve"> </w:t>
      </w:r>
    </w:p>
    <w:p w14:paraId="3FABA778" w14:textId="77777777" w:rsidR="00AA1307" w:rsidRDefault="00795118" w:rsidP="00AA1307">
      <w:pPr>
        <w:ind w:firstLine="420"/>
      </w:pPr>
      <w:r>
        <w:rPr>
          <w:rFonts w:hint="eastAsia"/>
        </w:rPr>
        <w:t>蛋白指的一维残基特征与二维口袋残基特征融合的过程中，</w:t>
      </w:r>
      <w:r w:rsidR="00193277">
        <w:rPr>
          <w:rFonts w:hint="eastAsia"/>
        </w:rPr>
        <w:t>该一维的口袋嵌入表示</w:t>
      </w:r>
      <w:r w:rsidR="00D0535F">
        <w:rPr>
          <w:rFonts w:hint="eastAsia"/>
        </w:rPr>
        <w:t>(1,pocket_num,</w:t>
      </w:r>
      <w:r w:rsidR="00AA1307">
        <w:t>512</w:t>
      </w:r>
      <w:r w:rsidR="00D0535F">
        <w:rPr>
          <w:rFonts w:hint="eastAsia"/>
        </w:rPr>
        <w:t>)</w:t>
      </w:r>
      <w:r w:rsidR="00193277">
        <w:rPr>
          <w:rFonts w:hint="eastAsia"/>
        </w:rPr>
        <w:t>与提取的二维口袋</w:t>
      </w:r>
      <w:proofErr w:type="gramStart"/>
      <w:r w:rsidR="00193277">
        <w:rPr>
          <w:rFonts w:hint="eastAsia"/>
        </w:rPr>
        <w:t>图特征</w:t>
      </w:r>
      <w:proofErr w:type="gramEnd"/>
      <w:r w:rsidR="00193277">
        <w:rPr>
          <w:rFonts w:hint="eastAsia"/>
        </w:rPr>
        <w:t>表示</w:t>
      </w:r>
      <w:r w:rsidR="00841ED1">
        <w:rPr>
          <w:rFonts w:hint="eastAsia"/>
        </w:rPr>
        <w:t>(1,pocket_num,128)</w:t>
      </w:r>
      <w:r w:rsidR="009E7EFC">
        <w:rPr>
          <w:rFonts w:hint="eastAsia"/>
        </w:rPr>
        <w:t>通过</w:t>
      </w:r>
      <w:r w:rsidR="007D4CA6">
        <w:rPr>
          <w:rFonts w:hint="eastAsia"/>
        </w:rPr>
        <w:t>双线性</w:t>
      </w:r>
      <w:r w:rsidR="008A0512">
        <w:rPr>
          <w:rFonts w:hint="eastAsia"/>
        </w:rPr>
        <w:t>进行</w:t>
      </w:r>
      <w:r w:rsidR="007D4CA6">
        <w:rPr>
          <w:rFonts w:hint="eastAsia"/>
        </w:rPr>
        <w:t>融合。</w:t>
      </w:r>
      <w:r w:rsidR="00647892" w:rsidRPr="00647892">
        <w:t>经过</w:t>
      </w:r>
      <w:r w:rsidR="00647892" w:rsidRPr="00647892">
        <w:t>“</w:t>
      </w:r>
      <w:r w:rsidR="00647892" w:rsidRPr="00647892">
        <w:t>口袋过滤</w:t>
      </w:r>
      <w:r w:rsidR="00647892" w:rsidRPr="00647892">
        <w:t>”</w:t>
      </w:r>
      <w:r w:rsidR="00647892" w:rsidRPr="00647892">
        <w:t>的序列嵌入</w:t>
      </w:r>
      <w:r w:rsidR="00647892" w:rsidRPr="005910D4">
        <w:t>信息密度更高</w:t>
      </w:r>
      <w:r w:rsidR="005910D4">
        <w:rPr>
          <w:rFonts w:hint="eastAsia"/>
        </w:rPr>
        <w:t>，使用双线性</w:t>
      </w:r>
      <w:r w:rsidR="002C7B1F">
        <w:rPr>
          <w:rFonts w:hint="eastAsia"/>
        </w:rPr>
        <w:t>可以</w:t>
      </w:r>
      <w:r w:rsidR="002C7B1F" w:rsidRPr="002C7B1F">
        <w:t>将序列</w:t>
      </w:r>
      <w:r w:rsidR="002C7B1F" w:rsidRPr="002C7B1F">
        <w:t>-</w:t>
      </w:r>
      <w:r w:rsidR="002C7B1F" w:rsidRPr="002C7B1F">
        <w:t>结构间</w:t>
      </w:r>
      <w:r w:rsidR="006822BF">
        <w:rPr>
          <w:rFonts w:hint="eastAsia"/>
        </w:rPr>
        <w:t>的</w:t>
      </w:r>
      <w:r w:rsidR="002C7B1F" w:rsidRPr="002C7B1F">
        <w:t>相关模式放大</w:t>
      </w:r>
      <w:r w:rsidR="006822BF">
        <w:rPr>
          <w:rFonts w:hint="eastAsia"/>
        </w:rPr>
        <w:t>，以</w:t>
      </w:r>
      <w:r w:rsidR="002C7B1F">
        <w:rPr>
          <w:rFonts w:hint="eastAsia"/>
        </w:rPr>
        <w:t>学习口袋序列</w:t>
      </w:r>
      <w:r w:rsidR="002C7B1F">
        <w:rPr>
          <w:rFonts w:hint="eastAsia"/>
        </w:rPr>
        <w:t>-</w:t>
      </w:r>
      <w:r w:rsidR="002C7B1F">
        <w:rPr>
          <w:rFonts w:hint="eastAsia"/>
        </w:rPr>
        <w:t>结构协同作用的特征</w:t>
      </w:r>
      <w:r w:rsidR="006822BF">
        <w:rPr>
          <w:rFonts w:hint="eastAsia"/>
        </w:rPr>
        <w:t>。</w:t>
      </w:r>
    </w:p>
    <w:p w14:paraId="6DBD33AD" w14:textId="7A4EE4C7" w:rsidR="00DD596C" w:rsidRPr="00DD596C" w:rsidRDefault="00DD596C" w:rsidP="00AA1307">
      <w:pPr>
        <w:ind w:firstLine="420"/>
      </w:pPr>
      <w:r w:rsidRPr="00DD596C">
        <w:t>口袋区域的功能受全局残基影响，但我们最终只保留与口袋相关的信息。</w:t>
      </w:r>
      <w:r w:rsidR="001A421E">
        <w:rPr>
          <w:rFonts w:hint="eastAsia"/>
        </w:rPr>
        <w:t>通过此操作可以获得的可解释</w:t>
      </w:r>
      <w:proofErr w:type="gramStart"/>
      <w:r w:rsidR="001A421E">
        <w:rPr>
          <w:rFonts w:hint="eastAsia"/>
        </w:rPr>
        <w:t>性来自</w:t>
      </w:r>
      <w:proofErr w:type="gramEnd"/>
      <w:r w:rsidR="001A421E">
        <w:rPr>
          <w:rFonts w:hint="eastAsia"/>
        </w:rPr>
        <w:t>于每个口袋位点对哪些残基敏感，这可以通过</w:t>
      </w:r>
      <w:r w:rsidR="001A421E">
        <w:rPr>
          <w:rFonts w:hint="eastAsia"/>
        </w:rPr>
        <w:t>attention weights</w:t>
      </w:r>
      <w:r w:rsidR="001A421E">
        <w:rPr>
          <w:rFonts w:hint="eastAsia"/>
        </w:rPr>
        <w:t>进行可视化分析。</w:t>
      </w:r>
    </w:p>
    <w:p w14:paraId="42D90E4C" w14:textId="2637446A" w:rsidR="003E405A" w:rsidRDefault="003E405A">
      <w:pPr>
        <w:ind w:firstLine="420"/>
      </w:pPr>
    </w:p>
    <w:p w14:paraId="44769C0E" w14:textId="77777777" w:rsidR="00330EEE" w:rsidRPr="00DD596C" w:rsidRDefault="00330EEE">
      <w:pPr>
        <w:ind w:firstLine="420"/>
      </w:pPr>
    </w:p>
    <w:p w14:paraId="2D592676" w14:textId="64192C3A" w:rsidR="00783020" w:rsidRDefault="002B5F48" w:rsidP="002B5F48">
      <w:r>
        <w:rPr>
          <w:rFonts w:hint="eastAsia"/>
        </w:rPr>
        <w:t xml:space="preserve">3.4 </w:t>
      </w:r>
      <w:r>
        <w:rPr>
          <w:rFonts w:hint="eastAsia"/>
        </w:rPr>
        <w:t>关于多模态融合</w:t>
      </w:r>
    </w:p>
    <w:p w14:paraId="288FF552" w14:textId="2E04C1D2" w:rsidR="002B5F48" w:rsidRDefault="00CF30D0" w:rsidP="002B5F48">
      <w:r>
        <w:rPr>
          <w:rFonts w:hint="eastAsia"/>
        </w:rPr>
        <w:t>当前蛋白质及药物的一维嵌入已经经过处理，获得了两者对应的子结构</w:t>
      </w:r>
      <w:r>
        <w:rPr>
          <w:rFonts w:hint="eastAsia"/>
        </w:rPr>
        <w:t>embedding</w:t>
      </w:r>
      <w:r>
        <w:rPr>
          <w:rFonts w:hint="eastAsia"/>
        </w:rPr>
        <w:t>以及关键节点</w:t>
      </w:r>
      <w:r>
        <w:rPr>
          <w:rFonts w:hint="eastAsia"/>
        </w:rPr>
        <w:t>embedding</w:t>
      </w:r>
      <w:r>
        <w:rPr>
          <w:rFonts w:hint="eastAsia"/>
        </w:rPr>
        <w:t>。</w:t>
      </w:r>
    </w:p>
    <w:p w14:paraId="6DAE87E0" w14:textId="5E7DC58A" w:rsidR="001A5A5B" w:rsidRDefault="001A5A5B" w:rsidP="002B5F48">
      <w:r>
        <w:rPr>
          <w:rFonts w:hint="eastAsia"/>
        </w:rPr>
        <w:t>药物子结构</w:t>
      </w:r>
      <w:proofErr w:type="spellStart"/>
      <w:r w:rsidRPr="001A5A5B">
        <w:t>torch.</w:t>
      </w:r>
      <w:proofErr w:type="gramStart"/>
      <w:r w:rsidRPr="001A5A5B">
        <w:t>Size</w:t>
      </w:r>
      <w:proofErr w:type="spellEnd"/>
      <w:r w:rsidRPr="001A5A5B">
        <w:t>(</w:t>
      </w:r>
      <w:proofErr w:type="gramEnd"/>
      <w:r w:rsidRPr="001A5A5B">
        <w:t>[32, 24, 32])</w:t>
      </w:r>
    </w:p>
    <w:p w14:paraId="7A4F6F73" w14:textId="4EB326AB" w:rsidR="001A5A5B" w:rsidRDefault="00F01F19" w:rsidP="002B5F48">
      <w:r>
        <w:rPr>
          <w:rFonts w:hint="eastAsia"/>
        </w:rPr>
        <w:t>药物节点</w:t>
      </w:r>
      <w:proofErr w:type="spellStart"/>
      <w:r w:rsidRPr="00F01F19">
        <w:t>torch.</w:t>
      </w:r>
      <w:proofErr w:type="gramStart"/>
      <w:r w:rsidRPr="00F01F19">
        <w:t>Size</w:t>
      </w:r>
      <w:proofErr w:type="spellEnd"/>
      <w:r w:rsidRPr="00F01F19">
        <w:t>(</w:t>
      </w:r>
      <w:proofErr w:type="gramEnd"/>
      <w:r w:rsidRPr="00F01F19">
        <w:t>[32, 16, 128])</w:t>
      </w:r>
    </w:p>
    <w:p w14:paraId="1526420F" w14:textId="37F905E2" w:rsidR="00F01F19" w:rsidRDefault="00F01F19" w:rsidP="002B5F48">
      <w:r>
        <w:rPr>
          <w:rFonts w:hint="eastAsia"/>
        </w:rPr>
        <w:t>蛋白质子结构</w:t>
      </w:r>
      <w:proofErr w:type="spellStart"/>
      <w:r w:rsidR="00B564B8" w:rsidRPr="00B564B8">
        <w:t>torch.</w:t>
      </w:r>
      <w:proofErr w:type="gramStart"/>
      <w:r w:rsidR="00B564B8" w:rsidRPr="00B564B8">
        <w:t>Size</w:t>
      </w:r>
      <w:proofErr w:type="spellEnd"/>
      <w:r w:rsidR="00B564B8" w:rsidRPr="00B564B8">
        <w:t>(</w:t>
      </w:r>
      <w:proofErr w:type="gramEnd"/>
      <w:r w:rsidR="00B564B8" w:rsidRPr="00B564B8">
        <w:t>[32, 512, 512])</w:t>
      </w:r>
    </w:p>
    <w:p w14:paraId="654E7613" w14:textId="2D58CF7A" w:rsidR="005C5FE2" w:rsidRDefault="005C5FE2" w:rsidP="002B5F48">
      <w:r>
        <w:rPr>
          <w:rFonts w:hint="eastAsia"/>
        </w:rPr>
        <w:t>蛋白质节点</w:t>
      </w:r>
      <w:proofErr w:type="spellStart"/>
      <w:r w:rsidR="00B564B8" w:rsidRPr="00B564B8">
        <w:t>torch.</w:t>
      </w:r>
      <w:proofErr w:type="gramStart"/>
      <w:r w:rsidR="00B564B8" w:rsidRPr="00B564B8">
        <w:t>Size</w:t>
      </w:r>
      <w:proofErr w:type="spellEnd"/>
      <w:r w:rsidR="00B564B8" w:rsidRPr="00B564B8">
        <w:t>(</w:t>
      </w:r>
      <w:proofErr w:type="gramEnd"/>
      <w:r w:rsidR="00B564B8" w:rsidRPr="00B564B8">
        <w:t>[32, 256, 128])</w:t>
      </w:r>
    </w:p>
    <w:p w14:paraId="4B9159A2" w14:textId="77777777" w:rsidR="00160C13" w:rsidRPr="00160C13" w:rsidRDefault="00CF30D0" w:rsidP="00160C13">
      <w:r>
        <w:rPr>
          <w:rFonts w:hint="eastAsia"/>
        </w:rPr>
        <w:t>对于蛋白质及药物的二维图信息处理方面，我们采用</w:t>
      </w:r>
      <w:r w:rsidR="00503DAC">
        <w:t>GCN</w:t>
      </w:r>
      <w:r w:rsidR="00503DAC">
        <w:rPr>
          <w:rFonts w:hint="eastAsia"/>
        </w:rPr>
        <w:t>处理蛋白质口袋子图，使用</w:t>
      </w:r>
      <w:r w:rsidR="00503DAC">
        <w:t>GVP</w:t>
      </w:r>
      <w:r w:rsidR="00503DAC">
        <w:rPr>
          <w:rFonts w:hint="eastAsia"/>
        </w:rPr>
        <w:t>处理药物分子二维图，最后得到的编码后的数据大小为</w:t>
      </w:r>
      <w:r w:rsidR="00503DAC">
        <w:br/>
      </w:r>
      <w:r w:rsidR="00503DAC">
        <w:rPr>
          <w:rFonts w:hint="eastAsia"/>
        </w:rPr>
        <w:t>蛋白质图编码</w:t>
      </w:r>
      <w:proofErr w:type="spellStart"/>
      <w:r w:rsidR="00160C13" w:rsidRPr="00160C13">
        <w:t>torch.</w:t>
      </w:r>
      <w:proofErr w:type="gramStart"/>
      <w:r w:rsidR="00160C13" w:rsidRPr="00160C13">
        <w:t>Size</w:t>
      </w:r>
      <w:proofErr w:type="spellEnd"/>
      <w:r w:rsidR="00160C13" w:rsidRPr="00160C13">
        <w:t>(</w:t>
      </w:r>
      <w:proofErr w:type="gramEnd"/>
      <w:r w:rsidR="00160C13" w:rsidRPr="00160C13">
        <w:t>[32, 128])</w:t>
      </w:r>
    </w:p>
    <w:p w14:paraId="675B408C" w14:textId="3FE5A0BD" w:rsidR="00DD7FEB" w:rsidRPr="00DD7FEB" w:rsidRDefault="00DD7FEB" w:rsidP="00DD7FEB">
      <w:r>
        <w:rPr>
          <w:rFonts w:hint="eastAsia"/>
        </w:rPr>
        <w:t>药物图编码</w:t>
      </w:r>
      <w:proofErr w:type="spellStart"/>
      <w:r w:rsidRPr="00DD7FEB">
        <w:t>torch.</w:t>
      </w:r>
      <w:proofErr w:type="gramStart"/>
      <w:r w:rsidRPr="00DD7FEB">
        <w:t>Size</w:t>
      </w:r>
      <w:proofErr w:type="spellEnd"/>
      <w:r w:rsidRPr="00DD7FEB">
        <w:t>(</w:t>
      </w:r>
      <w:proofErr w:type="gramEnd"/>
      <w:r w:rsidRPr="00DD7FEB">
        <w:t xml:space="preserve">[32, </w:t>
      </w:r>
      <w:r w:rsidR="00F17A55">
        <w:t>128</w:t>
      </w:r>
      <w:r w:rsidRPr="00DD7FEB">
        <w:t>])</w:t>
      </w:r>
    </w:p>
    <w:p w14:paraId="2E1D9E5D" w14:textId="32C82EC6" w:rsidR="00CF30D0" w:rsidRPr="00DD7FEB" w:rsidRDefault="00CF30D0" w:rsidP="002B5F48"/>
    <w:p w14:paraId="10E065FD" w14:textId="77777777" w:rsidR="006812B3" w:rsidRDefault="006812B3">
      <w:pPr>
        <w:ind w:firstLine="420"/>
      </w:pPr>
    </w:p>
    <w:p w14:paraId="4713EC0C" w14:textId="77777777" w:rsidR="006812B3" w:rsidRPr="006812B3" w:rsidRDefault="006812B3">
      <w:pPr>
        <w:ind w:firstLine="420"/>
      </w:pPr>
    </w:p>
    <w:p w14:paraId="6DC67ED2" w14:textId="77777777" w:rsidR="00B64213" w:rsidRDefault="00B64213">
      <w:pPr>
        <w:ind w:firstLine="420"/>
      </w:pPr>
    </w:p>
    <w:p w14:paraId="4E71EEC5" w14:textId="0A16C6DF" w:rsidR="00B64213" w:rsidRDefault="00DA4B9F" w:rsidP="00DA4B9F">
      <w:r>
        <w:rPr>
          <w:rFonts w:hint="eastAsia"/>
        </w:rPr>
        <w:t>4.</w:t>
      </w:r>
      <w:r>
        <w:rPr>
          <w:rFonts w:hint="eastAsia"/>
        </w:rPr>
        <w:t>实验</w:t>
      </w:r>
      <w:r>
        <w:rPr>
          <w:rFonts w:hint="eastAsia"/>
        </w:rPr>
        <w:t xml:space="preserve"> </w:t>
      </w:r>
    </w:p>
    <w:p w14:paraId="0FFAE91D" w14:textId="77777777" w:rsidR="00764606" w:rsidRDefault="00764606" w:rsidP="00DA4B9F"/>
    <w:p w14:paraId="1BC71257" w14:textId="38777E30" w:rsidR="00764606" w:rsidRDefault="00ED1C95" w:rsidP="00722BA7">
      <w:pPr>
        <w:ind w:firstLineChars="200" w:firstLine="420"/>
      </w:pPr>
      <w:r w:rsidRPr="00ED1C95">
        <w:rPr>
          <w:rFonts w:hint="eastAsia"/>
        </w:rPr>
        <w:t>对于域内评估，我们将数据集随机分为训练集、验证集和测试集，在较大的</w:t>
      </w:r>
      <w:proofErr w:type="spellStart"/>
      <w:r w:rsidRPr="00ED1C95">
        <w:t>BindingDB</w:t>
      </w:r>
      <w:proofErr w:type="spellEnd"/>
      <w:r w:rsidRPr="00ED1C95">
        <w:rPr>
          <w:rFonts w:hint="eastAsia"/>
        </w:rPr>
        <w:t>数据集中比例为</w:t>
      </w:r>
      <w:r w:rsidRPr="00ED1C95">
        <w:t>7:1:2</w:t>
      </w:r>
      <w:r w:rsidR="009C71B2">
        <w:rPr>
          <w:rFonts w:hint="eastAsia"/>
        </w:rPr>
        <w:t>，</w:t>
      </w:r>
      <w:r w:rsidRPr="00ED1C95">
        <w:rPr>
          <w:rFonts w:hint="eastAsia"/>
        </w:rPr>
        <w:t>在较小的人类和</w:t>
      </w:r>
      <w:proofErr w:type="gramStart"/>
      <w:r w:rsidRPr="00ED1C95">
        <w:rPr>
          <w:rFonts w:hint="eastAsia"/>
        </w:rPr>
        <w:t>秀丽隐杆线虫</w:t>
      </w:r>
      <w:proofErr w:type="gramEnd"/>
      <w:r w:rsidRPr="00ED1C95">
        <w:rPr>
          <w:rFonts w:hint="eastAsia"/>
        </w:rPr>
        <w:t>数据集中比例为</w:t>
      </w:r>
      <w:r w:rsidRPr="00ED1C95">
        <w:t>8:1:1</w:t>
      </w:r>
      <w:r w:rsidR="00E64A35">
        <w:rPr>
          <w:rFonts w:hint="eastAsia"/>
        </w:rPr>
        <w:t>。</w:t>
      </w:r>
    </w:p>
    <w:p w14:paraId="51AA1A7F" w14:textId="3B947333" w:rsidR="00643D4E" w:rsidRDefault="009E4846" w:rsidP="00722BA7">
      <w:pPr>
        <w:ind w:firstLineChars="200" w:firstLine="420"/>
      </w:pPr>
      <w:r w:rsidRPr="009E4846">
        <w:rPr>
          <w:rFonts w:hint="eastAsia"/>
        </w:rPr>
        <w:t>我们还对</w:t>
      </w:r>
      <w:proofErr w:type="spellStart"/>
      <w:r w:rsidRPr="009E4846">
        <w:t>BindingDB</w:t>
      </w:r>
      <w:proofErr w:type="spellEnd"/>
      <w:r w:rsidRPr="009E4846">
        <w:rPr>
          <w:rFonts w:hint="eastAsia"/>
        </w:rPr>
        <w:t>数据集进行了冷对分割实验。</w:t>
      </w:r>
      <w:r w:rsidR="00770EBD">
        <w:rPr>
          <w:rFonts w:hint="eastAsia"/>
        </w:rPr>
        <w:t>冷分割分为</w:t>
      </w:r>
      <w:r w:rsidR="00770EBD">
        <w:rPr>
          <w:rFonts w:hint="eastAsia"/>
        </w:rPr>
        <w:t>3</w:t>
      </w:r>
      <w:r w:rsidR="00770EBD">
        <w:rPr>
          <w:rFonts w:hint="eastAsia"/>
        </w:rPr>
        <w:t>种。第一种为蛋白质不</w:t>
      </w:r>
      <w:r w:rsidR="00770EBD">
        <w:rPr>
          <w:rFonts w:hint="eastAsia"/>
        </w:rPr>
        <w:lastRenderedPageBreak/>
        <w:t>可见的冷分割。</w:t>
      </w:r>
      <w:r w:rsidR="00D65A4F">
        <w:rPr>
          <w:rFonts w:hint="eastAsia"/>
        </w:rPr>
        <w:t>我们随机选择</w:t>
      </w:r>
      <w:r w:rsidR="00D65A4F" w:rsidRPr="009E4846">
        <w:t>70%</w:t>
      </w:r>
      <w:r w:rsidR="00D65A4F" w:rsidRPr="009E4846">
        <w:rPr>
          <w:rFonts w:hint="eastAsia"/>
        </w:rPr>
        <w:t>的蛋白质，收集所有相关的</w:t>
      </w:r>
      <w:r w:rsidR="00D65A4F" w:rsidRPr="009E4846">
        <w:t>DT</w:t>
      </w:r>
      <w:r w:rsidR="00D65A4F" w:rsidRPr="009E4846">
        <w:rPr>
          <w:rFonts w:hint="eastAsia"/>
        </w:rPr>
        <w:t>对作为训练集。随后，</w:t>
      </w:r>
      <w:r w:rsidR="00D65A4F">
        <w:rPr>
          <w:rFonts w:hint="eastAsia"/>
        </w:rPr>
        <w:t>对其余的</w:t>
      </w:r>
      <w:r w:rsidR="00D65A4F">
        <w:rPr>
          <w:rFonts w:hint="eastAsia"/>
        </w:rPr>
        <w:t>30%</w:t>
      </w:r>
      <w:r w:rsidR="00D65A4F">
        <w:rPr>
          <w:rFonts w:hint="eastAsia"/>
        </w:rPr>
        <w:t>的蛋白质按照</w:t>
      </w:r>
      <w:r w:rsidR="00D65A4F">
        <w:rPr>
          <w:rFonts w:hint="eastAsia"/>
        </w:rPr>
        <w:t>3:7</w:t>
      </w:r>
      <w:r w:rsidR="00D65A4F">
        <w:rPr>
          <w:rFonts w:hint="eastAsia"/>
        </w:rPr>
        <w:t>的比例在</w:t>
      </w:r>
      <w:r w:rsidR="00D65A4F">
        <w:rPr>
          <w:rFonts w:hint="eastAsia"/>
        </w:rPr>
        <w:t>DT</w:t>
      </w:r>
      <w:r w:rsidR="00D65A4F" w:rsidRPr="009E4846">
        <w:rPr>
          <w:rFonts w:hint="eastAsia"/>
        </w:rPr>
        <w:t>对</w:t>
      </w:r>
      <w:r w:rsidR="00D65A4F">
        <w:rPr>
          <w:rFonts w:hint="eastAsia"/>
        </w:rPr>
        <w:t>中获取</w:t>
      </w:r>
      <w:r w:rsidR="00D65A4F" w:rsidRPr="009E4846">
        <w:rPr>
          <w:rFonts w:hint="eastAsia"/>
        </w:rPr>
        <w:t>验证集和测试集。</w:t>
      </w:r>
      <w:r w:rsidR="00ED18D7">
        <w:rPr>
          <w:rFonts w:hint="eastAsia"/>
        </w:rPr>
        <w:t>第</w:t>
      </w:r>
      <w:r w:rsidR="00611E0C">
        <w:rPr>
          <w:rFonts w:hint="eastAsia"/>
        </w:rPr>
        <w:t>二</w:t>
      </w:r>
      <w:r w:rsidR="00ED18D7">
        <w:rPr>
          <w:rFonts w:hint="eastAsia"/>
        </w:rPr>
        <w:t>种为</w:t>
      </w:r>
      <w:r w:rsidR="00611E0C">
        <w:rPr>
          <w:rFonts w:hint="eastAsia"/>
        </w:rPr>
        <w:t>药物</w:t>
      </w:r>
      <w:r w:rsidR="00ED18D7">
        <w:rPr>
          <w:rFonts w:hint="eastAsia"/>
        </w:rPr>
        <w:t>不可见的冷分割。我们随机选择</w:t>
      </w:r>
      <w:r w:rsidR="00ED18D7" w:rsidRPr="009E4846">
        <w:t>70%</w:t>
      </w:r>
      <w:r w:rsidR="00ED18D7" w:rsidRPr="009E4846">
        <w:rPr>
          <w:rFonts w:hint="eastAsia"/>
        </w:rPr>
        <w:t>的</w:t>
      </w:r>
      <w:r w:rsidR="00611E0C">
        <w:rPr>
          <w:rFonts w:hint="eastAsia"/>
        </w:rPr>
        <w:t>药物</w:t>
      </w:r>
      <w:r w:rsidR="00ED18D7" w:rsidRPr="009E4846">
        <w:rPr>
          <w:rFonts w:hint="eastAsia"/>
        </w:rPr>
        <w:t>，收集所有相关的</w:t>
      </w:r>
      <w:r w:rsidR="00ED18D7" w:rsidRPr="009E4846">
        <w:t>DT</w:t>
      </w:r>
      <w:r w:rsidR="00ED18D7" w:rsidRPr="009E4846">
        <w:rPr>
          <w:rFonts w:hint="eastAsia"/>
        </w:rPr>
        <w:t>对作为训练集。随后，</w:t>
      </w:r>
      <w:r w:rsidR="00ED18D7">
        <w:rPr>
          <w:rFonts w:hint="eastAsia"/>
        </w:rPr>
        <w:t>对其余的</w:t>
      </w:r>
      <w:r w:rsidR="00ED18D7">
        <w:rPr>
          <w:rFonts w:hint="eastAsia"/>
        </w:rPr>
        <w:t>30%</w:t>
      </w:r>
      <w:r w:rsidR="00ED18D7">
        <w:rPr>
          <w:rFonts w:hint="eastAsia"/>
        </w:rPr>
        <w:t>的</w:t>
      </w:r>
      <w:r w:rsidR="00611E0C">
        <w:rPr>
          <w:rFonts w:hint="eastAsia"/>
        </w:rPr>
        <w:t>药物</w:t>
      </w:r>
      <w:r w:rsidR="00ED18D7">
        <w:rPr>
          <w:rFonts w:hint="eastAsia"/>
        </w:rPr>
        <w:t>按照</w:t>
      </w:r>
      <w:r w:rsidR="00ED18D7">
        <w:rPr>
          <w:rFonts w:hint="eastAsia"/>
        </w:rPr>
        <w:t>3:7</w:t>
      </w:r>
      <w:r w:rsidR="00ED18D7">
        <w:rPr>
          <w:rFonts w:hint="eastAsia"/>
        </w:rPr>
        <w:t>的比例在</w:t>
      </w:r>
      <w:r w:rsidR="00ED18D7">
        <w:rPr>
          <w:rFonts w:hint="eastAsia"/>
        </w:rPr>
        <w:t>DT</w:t>
      </w:r>
      <w:r w:rsidR="00ED18D7" w:rsidRPr="009E4846">
        <w:rPr>
          <w:rFonts w:hint="eastAsia"/>
        </w:rPr>
        <w:t>对</w:t>
      </w:r>
      <w:r w:rsidR="00ED18D7">
        <w:rPr>
          <w:rFonts w:hint="eastAsia"/>
        </w:rPr>
        <w:t>中获取</w:t>
      </w:r>
      <w:r w:rsidR="00ED18D7" w:rsidRPr="009E4846">
        <w:rPr>
          <w:rFonts w:hint="eastAsia"/>
        </w:rPr>
        <w:t>验证集和测试集。</w:t>
      </w:r>
      <w:r w:rsidR="00611E0C">
        <w:rPr>
          <w:rFonts w:hint="eastAsia"/>
        </w:rPr>
        <w:t>第三种为两者均不可见的冷分割。</w:t>
      </w:r>
      <w:r w:rsidRPr="009E4846">
        <w:rPr>
          <w:rFonts w:hint="eastAsia"/>
        </w:rPr>
        <w:t>我们随机选择</w:t>
      </w:r>
      <w:r w:rsidRPr="009E4846">
        <w:t>70%</w:t>
      </w:r>
      <w:r w:rsidRPr="009E4846">
        <w:rPr>
          <w:rFonts w:hint="eastAsia"/>
        </w:rPr>
        <w:t>的药物</w:t>
      </w:r>
      <w:r w:rsidRPr="009E4846">
        <w:t>/</w:t>
      </w:r>
      <w:r w:rsidRPr="009E4846">
        <w:rPr>
          <w:rFonts w:hint="eastAsia"/>
        </w:rPr>
        <w:t>蛋白质，收集所有相关的</w:t>
      </w:r>
      <w:r w:rsidRPr="009E4846">
        <w:t>DT</w:t>
      </w:r>
      <w:r w:rsidRPr="009E4846">
        <w:rPr>
          <w:rFonts w:hint="eastAsia"/>
        </w:rPr>
        <w:t>对作为训练集。随后，</w:t>
      </w:r>
      <w:r w:rsidR="007C718E">
        <w:rPr>
          <w:rFonts w:hint="eastAsia"/>
        </w:rPr>
        <w:t>对其余的</w:t>
      </w:r>
      <w:r w:rsidR="007C718E">
        <w:rPr>
          <w:rFonts w:hint="eastAsia"/>
        </w:rPr>
        <w:t>30%</w:t>
      </w:r>
      <w:r w:rsidR="007C718E">
        <w:rPr>
          <w:rFonts w:hint="eastAsia"/>
        </w:rPr>
        <w:t>的药物</w:t>
      </w:r>
      <w:r w:rsidR="007C718E">
        <w:rPr>
          <w:rFonts w:hint="eastAsia"/>
        </w:rPr>
        <w:t>/</w:t>
      </w:r>
      <w:r w:rsidR="007C718E">
        <w:rPr>
          <w:rFonts w:hint="eastAsia"/>
        </w:rPr>
        <w:t>蛋白质按照</w:t>
      </w:r>
      <w:r w:rsidR="007C718E">
        <w:rPr>
          <w:rFonts w:hint="eastAsia"/>
        </w:rPr>
        <w:t>3:7</w:t>
      </w:r>
      <w:r w:rsidR="007C718E">
        <w:rPr>
          <w:rFonts w:hint="eastAsia"/>
        </w:rPr>
        <w:t>的比例在</w:t>
      </w:r>
      <w:r w:rsidRPr="009E4846">
        <w:rPr>
          <w:rFonts w:hint="eastAsia"/>
        </w:rPr>
        <w:t>剩余</w:t>
      </w:r>
      <w:r w:rsidR="007C718E">
        <w:rPr>
          <w:rFonts w:hint="eastAsia"/>
        </w:rPr>
        <w:t>的</w:t>
      </w:r>
      <w:r w:rsidR="007C718E">
        <w:rPr>
          <w:rFonts w:hint="eastAsia"/>
        </w:rPr>
        <w:t>DT</w:t>
      </w:r>
      <w:r w:rsidRPr="009E4846">
        <w:rPr>
          <w:rFonts w:hint="eastAsia"/>
        </w:rPr>
        <w:t>对</w:t>
      </w:r>
      <w:r w:rsidR="007C718E">
        <w:rPr>
          <w:rFonts w:hint="eastAsia"/>
        </w:rPr>
        <w:t>中获取</w:t>
      </w:r>
      <w:r w:rsidRPr="009E4846">
        <w:rPr>
          <w:rFonts w:hint="eastAsia"/>
        </w:rPr>
        <w:t>验证集和测试集。这确保了测试集中的所有药物</w:t>
      </w:r>
      <w:r w:rsidR="005B5DDB">
        <w:rPr>
          <w:rFonts w:hint="eastAsia"/>
        </w:rPr>
        <w:t>或</w:t>
      </w:r>
      <w:r w:rsidRPr="009E4846">
        <w:rPr>
          <w:rFonts w:hint="eastAsia"/>
        </w:rPr>
        <w:t>蛋白质都是无法建模的。</w:t>
      </w:r>
    </w:p>
    <w:p w14:paraId="31DFBF0A" w14:textId="0B08EB5B" w:rsidR="00211830" w:rsidRDefault="008219B2" w:rsidP="00E251EA">
      <w:pPr>
        <w:ind w:firstLineChars="200" w:firstLine="420"/>
      </w:pPr>
      <w:r w:rsidRPr="008219B2">
        <w:rPr>
          <w:rFonts w:hint="eastAsia"/>
        </w:rPr>
        <w:t>对于跨域评估，我们遵循了</w:t>
      </w:r>
      <w:proofErr w:type="spellStart"/>
      <w:r w:rsidRPr="008219B2">
        <w:t>DrugBAN</w:t>
      </w:r>
      <w:proofErr w:type="spellEnd"/>
      <w:r w:rsidRPr="008219B2">
        <w:rPr>
          <w:rFonts w:hint="eastAsia"/>
        </w:rPr>
        <w:t>中使用的基于聚类的分裂策略。我们应用</w:t>
      </w:r>
      <w:r w:rsidRPr="008219B2">
        <w:t>ECFP4</w:t>
      </w:r>
      <w:r w:rsidRPr="008219B2">
        <w:rPr>
          <w:rFonts w:hint="eastAsia"/>
        </w:rPr>
        <w:t>和</w:t>
      </w:r>
      <w:r w:rsidRPr="008219B2">
        <w:t>PSC</w:t>
      </w:r>
      <w:r w:rsidRPr="008219B2">
        <w:rPr>
          <w:rFonts w:hint="eastAsia"/>
        </w:rPr>
        <w:t>算法分别对药物和蛋白质进行聚类。然后，我们随机选择了</w:t>
      </w:r>
      <w:r w:rsidRPr="008219B2">
        <w:t>60%</w:t>
      </w:r>
      <w:r w:rsidRPr="008219B2">
        <w:rPr>
          <w:rFonts w:hint="eastAsia"/>
        </w:rPr>
        <w:t>的药物和蛋白质簇，并使用属于这些簇的所有药物</w:t>
      </w:r>
      <w:r w:rsidRPr="008219B2">
        <w:t>-</w:t>
      </w:r>
      <w:r w:rsidRPr="008219B2">
        <w:rPr>
          <w:rFonts w:hint="eastAsia"/>
        </w:rPr>
        <w:t>蛋白质对</w:t>
      </w:r>
      <w:proofErr w:type="gramStart"/>
      <w:r w:rsidRPr="008219B2">
        <w:rPr>
          <w:rFonts w:hint="eastAsia"/>
        </w:rPr>
        <w:t>作为源域数据</w:t>
      </w:r>
      <w:proofErr w:type="gramEnd"/>
      <w:r w:rsidRPr="008219B2">
        <w:rPr>
          <w:rFonts w:hint="eastAsia"/>
        </w:rPr>
        <w:t>。</w:t>
      </w:r>
      <w:r w:rsidR="00257953">
        <w:rPr>
          <w:rFonts w:hint="eastAsia"/>
        </w:rPr>
        <w:t>属于其余</w:t>
      </w:r>
      <w:r w:rsidR="00257953">
        <w:rPr>
          <w:rFonts w:hint="eastAsia"/>
        </w:rPr>
        <w:t>40%</w:t>
      </w:r>
      <w:r w:rsidR="00257953">
        <w:rPr>
          <w:rFonts w:hint="eastAsia"/>
        </w:rPr>
        <w:t>的药物及蛋白质簇的剩余的</w:t>
      </w:r>
      <w:r w:rsidR="00257953">
        <w:rPr>
          <w:rFonts w:hint="eastAsia"/>
        </w:rPr>
        <w:t>DT</w:t>
      </w:r>
      <w:r w:rsidR="00257953">
        <w:rPr>
          <w:rFonts w:hint="eastAsia"/>
        </w:rPr>
        <w:t>对作为目标域数据</w:t>
      </w:r>
      <w:r w:rsidRPr="008219B2">
        <w:rPr>
          <w:rFonts w:hint="eastAsia"/>
        </w:rPr>
        <w:t>。这种数据划分确保了目标域和</w:t>
      </w:r>
      <w:proofErr w:type="gramStart"/>
      <w:r w:rsidRPr="008219B2">
        <w:rPr>
          <w:rFonts w:hint="eastAsia"/>
        </w:rPr>
        <w:t>源域</w:t>
      </w:r>
      <w:proofErr w:type="gramEnd"/>
      <w:r w:rsidRPr="008219B2">
        <w:rPr>
          <w:rFonts w:hint="eastAsia"/>
        </w:rPr>
        <w:t>数据来自不相交的分布，使评估更具挑战性，并能够真实评估模型预测未知蛋白质和分子相互作用的能力。对于</w:t>
      </w:r>
      <w:proofErr w:type="gramStart"/>
      <w:r w:rsidRPr="008219B2">
        <w:rPr>
          <w:rFonts w:hint="eastAsia"/>
        </w:rPr>
        <w:t>域适应</w:t>
      </w:r>
      <w:proofErr w:type="gramEnd"/>
      <w:r w:rsidRPr="008219B2">
        <w:rPr>
          <w:rFonts w:hint="eastAsia"/>
        </w:rPr>
        <w:t>设置，我们使用所有的</w:t>
      </w:r>
      <w:proofErr w:type="gramStart"/>
      <w:r w:rsidRPr="008219B2">
        <w:rPr>
          <w:rFonts w:hint="eastAsia"/>
        </w:rPr>
        <w:t>源域数据</w:t>
      </w:r>
      <w:proofErr w:type="gramEnd"/>
      <w:r w:rsidRPr="008219B2">
        <w:rPr>
          <w:rFonts w:hint="eastAsia"/>
        </w:rPr>
        <w:t>作为训练集。</w:t>
      </w:r>
      <w:r w:rsidR="001B0C71">
        <w:rPr>
          <w:rFonts w:hint="eastAsia"/>
        </w:rPr>
        <w:t>验证集及测试</w:t>
      </w:r>
      <w:proofErr w:type="gramStart"/>
      <w:r w:rsidR="001B0C71">
        <w:rPr>
          <w:rFonts w:hint="eastAsia"/>
        </w:rPr>
        <w:t>集按照</w:t>
      </w:r>
      <w:proofErr w:type="gramEnd"/>
      <w:r w:rsidR="001B0C71">
        <w:rPr>
          <w:rFonts w:hint="eastAsia"/>
        </w:rPr>
        <w:t>8:2</w:t>
      </w:r>
      <w:r w:rsidR="001B0C71">
        <w:rPr>
          <w:rFonts w:hint="eastAsia"/>
        </w:rPr>
        <w:t>的比例在目标域中获取</w:t>
      </w:r>
      <w:r w:rsidRPr="008219B2">
        <w:rPr>
          <w:rFonts w:hint="eastAsia"/>
        </w:rPr>
        <w:t>。</w:t>
      </w:r>
    </w:p>
    <w:p w14:paraId="3C67D4FD" w14:textId="625E551D" w:rsidR="001C6579" w:rsidRDefault="00951F4C" w:rsidP="00E251EA">
      <w:pPr>
        <w:ind w:firstLineChars="200" w:firstLine="420"/>
      </w:pPr>
      <w:r>
        <w:rPr>
          <w:rFonts w:hint="eastAsia"/>
        </w:rPr>
        <w:t>随机</w:t>
      </w:r>
      <w:r>
        <w:rPr>
          <w:rFonts w:hint="eastAsia"/>
        </w:rPr>
        <w:t>/</w:t>
      </w:r>
      <w:r>
        <w:rPr>
          <w:rFonts w:hint="eastAsia"/>
        </w:rPr>
        <w:t>冷分割</w:t>
      </w:r>
      <w:r>
        <w:rPr>
          <w:rFonts w:hint="eastAsia"/>
        </w:rPr>
        <w:t>/</w:t>
      </w:r>
      <w:r>
        <w:rPr>
          <w:rFonts w:hint="eastAsia"/>
        </w:rPr>
        <w:t>跨域数据集中的</w:t>
      </w:r>
      <w:proofErr w:type="spellStart"/>
      <w:r>
        <w:rPr>
          <w:rFonts w:hint="eastAsia"/>
        </w:rPr>
        <w:t>train,valid</w:t>
      </w:r>
      <w:proofErr w:type="spellEnd"/>
      <w:r>
        <w:rPr>
          <w:rFonts w:hint="eastAsia"/>
        </w:rPr>
        <w:t>及</w:t>
      </w:r>
      <w:r>
        <w:rPr>
          <w:rFonts w:hint="eastAsia"/>
        </w:rPr>
        <w:t>test</w:t>
      </w:r>
      <w:r>
        <w:rPr>
          <w:rFonts w:hint="eastAsia"/>
        </w:rPr>
        <w:t>子集的划分所使用的</w:t>
      </w:r>
      <w:r>
        <w:rPr>
          <w:rFonts w:hint="eastAsia"/>
        </w:rPr>
        <w:t>seed</w:t>
      </w:r>
      <w:r>
        <w:rPr>
          <w:rFonts w:hint="eastAsia"/>
        </w:rPr>
        <w:t>大部分为</w:t>
      </w:r>
      <w:r>
        <w:rPr>
          <w:rFonts w:hint="eastAsia"/>
        </w:rPr>
        <w:t>42</w:t>
      </w:r>
      <w:r>
        <w:rPr>
          <w:rFonts w:hint="eastAsia"/>
        </w:rPr>
        <w:t>。但是</w:t>
      </w:r>
      <w:proofErr w:type="spellStart"/>
      <w:r>
        <w:rPr>
          <w:rFonts w:hint="eastAsia"/>
        </w:rPr>
        <w:t>celegans</w:t>
      </w:r>
      <w:proofErr w:type="spellEnd"/>
      <w:r>
        <w:rPr>
          <w:rFonts w:hint="eastAsia"/>
        </w:rPr>
        <w:t>的两者均不可见的冷分割子集的划分使用的</w:t>
      </w:r>
      <w:r>
        <w:rPr>
          <w:rFonts w:hint="eastAsia"/>
        </w:rPr>
        <w:t>seed</w:t>
      </w:r>
      <w:r>
        <w:rPr>
          <w:rFonts w:hint="eastAsia"/>
        </w:rPr>
        <w:t>改为了</w:t>
      </w:r>
      <w:r>
        <w:rPr>
          <w:rFonts w:hint="eastAsia"/>
        </w:rPr>
        <w:t>40</w:t>
      </w:r>
      <w:r>
        <w:rPr>
          <w:rFonts w:hint="eastAsia"/>
        </w:rPr>
        <w:t>，因为其在</w:t>
      </w:r>
      <w:r>
        <w:rPr>
          <w:rFonts w:hint="eastAsia"/>
        </w:rPr>
        <w:t>seed</w:t>
      </w:r>
      <w:r>
        <w:rPr>
          <w:rFonts w:hint="eastAsia"/>
        </w:rPr>
        <w:t>为</w:t>
      </w:r>
      <w:r>
        <w:rPr>
          <w:rFonts w:hint="eastAsia"/>
        </w:rPr>
        <w:t>42</w:t>
      </w:r>
      <w:r>
        <w:rPr>
          <w:rFonts w:hint="eastAsia"/>
        </w:rPr>
        <w:t>时</w:t>
      </w:r>
      <w:r>
        <w:rPr>
          <w:rFonts w:hint="eastAsia"/>
        </w:rPr>
        <w:t>,valid</w:t>
      </w:r>
      <w:r>
        <w:rPr>
          <w:rFonts w:hint="eastAsia"/>
        </w:rPr>
        <w:t>子集的相互作用对全为负样本，这导致</w:t>
      </w:r>
      <w:r w:rsidR="006A71D7">
        <w:rPr>
          <w:rFonts w:hint="eastAsia"/>
        </w:rPr>
        <w:t>AUC</w:t>
      </w:r>
      <w:r w:rsidR="006A71D7">
        <w:rPr>
          <w:rFonts w:hint="eastAsia"/>
        </w:rPr>
        <w:t>指标无法评估。</w:t>
      </w:r>
    </w:p>
    <w:p w14:paraId="483C6F69" w14:textId="77777777" w:rsidR="001C6579" w:rsidRDefault="001C6579" w:rsidP="00E251EA">
      <w:pPr>
        <w:ind w:firstLineChars="200" w:firstLine="420"/>
      </w:pPr>
    </w:p>
    <w:p w14:paraId="638384B3" w14:textId="75889CE3" w:rsidR="00910B40" w:rsidRDefault="00123096" w:rsidP="00E251EA">
      <w:pPr>
        <w:ind w:firstLineChars="200" w:firstLine="420"/>
      </w:pPr>
      <w:r w:rsidRPr="00123096">
        <w:t>Zero-shot performance can be evaluated by holding out certain protein targets for evaluation and thus running inference on unseen protein targets.</w:t>
      </w:r>
      <w:r w:rsidR="007A2372">
        <w:rPr>
          <w:rFonts w:hint="eastAsia"/>
        </w:rPr>
        <w:t xml:space="preserve"> </w:t>
      </w:r>
      <w:r w:rsidR="00910B40">
        <w:rPr>
          <w:rFonts w:hint="eastAsia"/>
        </w:rPr>
        <w:t>蛋白质的冷分割及药物的冷分割都属于蛋白质或药物的零样本实验效果测试。由于</w:t>
      </w:r>
      <w:r w:rsidR="00910B40" w:rsidRPr="00910B40">
        <w:t>All settings that hold out unique protein targets can be considered evaluating the performance of the models on zero-shot inference, as they test the model solely on protein targets for which no training data was available.</w:t>
      </w:r>
    </w:p>
    <w:p w14:paraId="5A3E1007" w14:textId="77777777" w:rsidR="001C6579" w:rsidRDefault="001C6579" w:rsidP="00E251EA">
      <w:pPr>
        <w:ind w:firstLineChars="200" w:firstLine="420"/>
      </w:pPr>
    </w:p>
    <w:p w14:paraId="1C049D35" w14:textId="77777777" w:rsidR="001C6579" w:rsidRDefault="001C6579" w:rsidP="00E251EA">
      <w:pPr>
        <w:ind w:firstLineChars="200" w:firstLine="420"/>
      </w:pPr>
    </w:p>
    <w:p w14:paraId="0E155EC3" w14:textId="77777777" w:rsidR="001C6579" w:rsidRDefault="001C6579" w:rsidP="00E251EA">
      <w:pPr>
        <w:ind w:firstLineChars="200" w:firstLine="420"/>
      </w:pPr>
    </w:p>
    <w:p w14:paraId="2010C382" w14:textId="55B36869" w:rsidR="00170763" w:rsidRDefault="00170763" w:rsidP="00E251EA">
      <w:pPr>
        <w:ind w:firstLineChars="200" w:firstLine="420"/>
      </w:pPr>
      <w:r>
        <w:rPr>
          <w:rFonts w:hint="eastAsia"/>
        </w:rPr>
        <w:t>我们选择输入数据为不同模态的</w:t>
      </w:r>
      <w:r w:rsidR="00321BE4">
        <w:rPr>
          <w:rFonts w:hint="eastAsia"/>
        </w:rPr>
        <w:t>DTI</w:t>
      </w:r>
      <w:r w:rsidR="00321BE4">
        <w:rPr>
          <w:rFonts w:hint="eastAsia"/>
        </w:rPr>
        <w:t>预测模型参与对比。</w:t>
      </w:r>
      <w:r w:rsidR="00AD7C24">
        <w:rPr>
          <w:rFonts w:hint="eastAsia"/>
        </w:rPr>
        <w:t>对于这些预测模型，我们保持其原有的输入模式</w:t>
      </w:r>
      <w:r w:rsidR="005B484D">
        <w:rPr>
          <w:rFonts w:hint="eastAsia"/>
        </w:rPr>
        <w:t>，因为这能最大程度地还原这些模型的实际表现。此外，这样的对比可以更严谨的印证本文模型对于多模态数据的强大包容性。</w:t>
      </w:r>
    </w:p>
    <w:p w14:paraId="4A98305A" w14:textId="77777777" w:rsidR="00170763" w:rsidRPr="00211830" w:rsidRDefault="00170763" w:rsidP="00E251EA">
      <w:pPr>
        <w:ind w:firstLineChars="200" w:firstLine="420"/>
      </w:pPr>
    </w:p>
    <w:p w14:paraId="4897D244" w14:textId="160CC997" w:rsidR="00DA4B9F" w:rsidRDefault="006C6988" w:rsidP="002D3429">
      <w:r>
        <w:rPr>
          <w:rFonts w:hint="eastAsia"/>
        </w:rPr>
        <w:t>对比算法包括</w:t>
      </w:r>
      <w:r w:rsidR="002D3429">
        <w:br/>
      </w:r>
      <w:r w:rsidR="003768A6">
        <w:rPr>
          <w:rFonts w:hint="eastAsia"/>
        </w:rPr>
        <w:t>(1)</w:t>
      </w:r>
      <w:proofErr w:type="spellStart"/>
      <w:r w:rsidR="002D3429">
        <w:rPr>
          <w:rFonts w:hint="eastAsia"/>
        </w:rPr>
        <w:t>drugVQA</w:t>
      </w:r>
      <w:proofErr w:type="spellEnd"/>
      <w:r w:rsidR="002D3429">
        <w:rPr>
          <w:rFonts w:hint="eastAsia"/>
        </w:rPr>
        <w:t>(</w:t>
      </w:r>
      <w:r w:rsidR="00CC65F2">
        <w:rPr>
          <w:rFonts w:hint="eastAsia"/>
        </w:rPr>
        <w:t>2020</w:t>
      </w:r>
      <w:r w:rsidR="002D3429">
        <w:rPr>
          <w:rFonts w:hint="eastAsia"/>
        </w:rPr>
        <w:t xml:space="preserve">Nature machine intelligence: </w:t>
      </w:r>
      <w:r w:rsidR="002D3429" w:rsidRPr="002D3429">
        <w:t>Predicting drug</w:t>
      </w:r>
      <w:r w:rsidR="002D3429">
        <w:rPr>
          <w:rFonts w:hint="eastAsia"/>
        </w:rPr>
        <w:t>-</w:t>
      </w:r>
      <w:r w:rsidR="002D3429" w:rsidRPr="002D3429">
        <w:t xml:space="preserve">protein interaction using </w:t>
      </w:r>
      <w:proofErr w:type="spellStart"/>
      <w:r w:rsidR="002D3429" w:rsidRPr="002D3429">
        <w:t>quasivisual</w:t>
      </w:r>
      <w:proofErr w:type="spellEnd"/>
      <w:r w:rsidR="002D3429">
        <w:rPr>
          <w:rFonts w:hint="eastAsia"/>
        </w:rPr>
        <w:t xml:space="preserve"> </w:t>
      </w:r>
      <w:r w:rsidR="002D3429" w:rsidRPr="002D3429">
        <w:t>question answering system</w:t>
      </w:r>
      <w:r w:rsidR="002D3429">
        <w:rPr>
          <w:rFonts w:hint="eastAsia"/>
        </w:rPr>
        <w:t>)</w:t>
      </w:r>
    </w:p>
    <w:p w14:paraId="63512902" w14:textId="65151DFA" w:rsidR="00A0511E" w:rsidRDefault="00693EEC" w:rsidP="002D3429">
      <w:r>
        <w:rPr>
          <w:rFonts w:hint="eastAsia"/>
        </w:rPr>
        <w:t>该模型的输入为蛋白质的距离图及药物的</w:t>
      </w:r>
      <w:r>
        <w:rPr>
          <w:rFonts w:hint="eastAsia"/>
        </w:rPr>
        <w:t>SMILES.</w:t>
      </w:r>
      <w:r w:rsidR="00B01AA0">
        <w:rPr>
          <w:rFonts w:hint="eastAsia"/>
        </w:rPr>
        <w:t>蛋白质序列与残基接触图矩阵一一对应。但是本文数据集中多个蛋白质序列可能与同一接触图矩阵对应，此外，该模型公开代码中不存在与其文章中对应的验证集及相关部分</w:t>
      </w:r>
      <w:r w:rsidR="007B4358">
        <w:rPr>
          <w:rFonts w:hint="eastAsia"/>
        </w:rPr>
        <w:t>。</w:t>
      </w:r>
      <w:r w:rsidR="003D2EFD">
        <w:rPr>
          <w:rFonts w:hint="eastAsia"/>
        </w:rPr>
        <w:t>但是，该文中对于接触图矩阵的处理方法可以借鉴，且要注意全局接触矩阵处理起来十分耗时</w:t>
      </w:r>
      <w:r w:rsidR="005C1907">
        <w:rPr>
          <w:rFonts w:hint="eastAsia"/>
        </w:rPr>
        <w:t>。</w:t>
      </w:r>
    </w:p>
    <w:p w14:paraId="536A6FB7" w14:textId="77777777" w:rsidR="00166183" w:rsidRDefault="00166183" w:rsidP="002D3429"/>
    <w:p w14:paraId="5937D2B7" w14:textId="77777777" w:rsidR="00166183" w:rsidRDefault="00166183" w:rsidP="002D3429"/>
    <w:p w14:paraId="659A58D6" w14:textId="77777777" w:rsidR="00166183" w:rsidRDefault="00166183" w:rsidP="002D3429"/>
    <w:p w14:paraId="34C3E7BA" w14:textId="15264935" w:rsidR="00CC65F2" w:rsidRDefault="003768A6" w:rsidP="002D3429">
      <w:r>
        <w:rPr>
          <w:rFonts w:hint="eastAsia"/>
        </w:rPr>
        <w:t>(2)</w:t>
      </w:r>
      <w:proofErr w:type="spellStart"/>
      <w:r w:rsidR="004C5152">
        <w:rPr>
          <w:rFonts w:hint="eastAsia"/>
        </w:rPr>
        <w:t>DrugBAN</w:t>
      </w:r>
      <w:proofErr w:type="spellEnd"/>
      <w:r w:rsidR="004C5152">
        <w:rPr>
          <w:rFonts w:hint="eastAsia"/>
        </w:rPr>
        <w:t>(2023</w:t>
      </w:r>
      <w:r w:rsidR="00FC229A" w:rsidRPr="00FC229A">
        <w:rPr>
          <w:rFonts w:hint="eastAsia"/>
        </w:rPr>
        <w:t xml:space="preserve"> </w:t>
      </w:r>
      <w:r w:rsidR="00FC229A">
        <w:rPr>
          <w:rFonts w:hint="eastAsia"/>
        </w:rPr>
        <w:t xml:space="preserve">Nature machine </w:t>
      </w:r>
      <w:proofErr w:type="spellStart"/>
      <w:r w:rsidR="00FC229A">
        <w:rPr>
          <w:rFonts w:hint="eastAsia"/>
        </w:rPr>
        <w:t>intelligence:DrugBAN</w:t>
      </w:r>
      <w:proofErr w:type="spellEnd"/>
      <w:r w:rsidR="004C5152">
        <w:rPr>
          <w:rFonts w:hint="eastAsia"/>
        </w:rPr>
        <w:t>)</w:t>
      </w:r>
      <w:r w:rsidR="00ED5C0B" w:rsidRPr="00ED5C0B">
        <w:t xml:space="preserve"> </w:t>
      </w:r>
      <w:proofErr w:type="spellStart"/>
      <w:r w:rsidR="00ED5C0B" w:rsidRPr="00ED5C0B">
        <w:t>DrugBAN</w:t>
      </w:r>
      <w:proofErr w:type="spellEnd"/>
      <w:r w:rsidR="00ED5C0B" w:rsidRPr="00ED5C0B">
        <w:t xml:space="preserve"> leverages drug molecular graphs and target protein sequences, employing conditional domain adversarial networks to improve the ability to adapt to out-of-distribution data and thereby ensuring superior prediction </w:t>
      </w:r>
      <w:r w:rsidR="00ED5C0B" w:rsidRPr="00ED5C0B">
        <w:lastRenderedPageBreak/>
        <w:t>accuracy for new drug–target pairs</w:t>
      </w:r>
      <w:r w:rsidR="00AA64E6">
        <w:fldChar w:fldCharType="begin"/>
      </w:r>
      <w:r w:rsidR="00CE60A2">
        <w:instrText xml:space="preserve"> ADDIN ZOTERO_ITEM CSL_CITATION {"citationID":"MaUOXOHg","properties":{"formattedCitation":"[19]","plainCitation":"[19]","noteIndex":0},"citationItems":[{"id":484,"uris":["http://zotero.org/users/14704831/items/D789PBFG"],"itemData":{"id":484,"type":"article-journal","container-title":"Nature Machine Intelligence","DOI":"10.1038/s42256-024-00822-w","ISSN":"2522-5839","issue":"4","journalAbbreviation":"Nat Mach Intell","language":"en","page":"461-466","source":"DOI.org (Crossref)","title":"Reusability report: Uncovering associations in biomedical bipartite networks via a bilinear attention network with domain adaptation","title-short":"Reusability report","volume":"6","author":[{"family":"Xu","given":"Tao"},{"family":"Shi","given":"Haoyuan"},{"family":"Gao","given":"Wanling"},{"family":"Wang","given":"Xiaosong"},{"family":"Yue","given":"Zhenyu"}],"issued":{"date-parts":[["2024",4,4]]}}}],"schema":"https://github.com/citation-style-language/schema/raw/master/csl-citation.json"} </w:instrText>
      </w:r>
      <w:r w:rsidR="00AA64E6">
        <w:fldChar w:fldCharType="separate"/>
      </w:r>
      <w:r w:rsidR="00CE60A2" w:rsidRPr="00CE60A2">
        <w:rPr>
          <w:rFonts w:ascii="Calibri" w:hAnsi="Calibri" w:cs="Calibri"/>
        </w:rPr>
        <w:t>[19]</w:t>
      </w:r>
      <w:r w:rsidR="00AA64E6">
        <w:fldChar w:fldCharType="end"/>
      </w:r>
      <w:r w:rsidR="00ED5C0B" w:rsidRPr="00ED5C0B">
        <w:t>.</w:t>
      </w:r>
      <w:r w:rsidR="0006395F">
        <w:rPr>
          <w:rFonts w:hint="eastAsia"/>
        </w:rPr>
        <w:t xml:space="preserve"> </w:t>
      </w:r>
      <w:r w:rsidR="0006395F">
        <w:rPr>
          <w:rFonts w:hint="eastAsia"/>
        </w:rPr>
        <w:t>使用了药物分子图和蛋白质序列</w:t>
      </w:r>
      <w:r w:rsidR="0035605A">
        <w:rPr>
          <w:rFonts w:hint="eastAsia"/>
        </w:rPr>
        <w:t>，其中药物分子图添加了自环。</w:t>
      </w:r>
      <w:r w:rsidR="00D75048">
        <w:rPr>
          <w:rFonts w:hint="eastAsia"/>
        </w:rPr>
        <w:t>后续对药物分子图使用</w:t>
      </w:r>
      <w:r w:rsidR="00D75048">
        <w:rPr>
          <w:rFonts w:hint="eastAsia"/>
        </w:rPr>
        <w:t>linear</w:t>
      </w:r>
      <w:r w:rsidR="00D75048">
        <w:rPr>
          <w:rFonts w:hint="eastAsia"/>
        </w:rPr>
        <w:t>及</w:t>
      </w:r>
      <w:r w:rsidR="00D75048">
        <w:rPr>
          <w:rFonts w:hint="eastAsia"/>
        </w:rPr>
        <w:t>G</w:t>
      </w:r>
      <w:r w:rsidR="00C64124">
        <w:rPr>
          <w:rFonts w:hint="eastAsia"/>
        </w:rPr>
        <w:t>C</w:t>
      </w:r>
      <w:r w:rsidR="00D75048">
        <w:rPr>
          <w:rFonts w:hint="eastAsia"/>
        </w:rPr>
        <w:t>N</w:t>
      </w:r>
      <w:r w:rsidR="00D75048">
        <w:rPr>
          <w:rFonts w:hint="eastAsia"/>
        </w:rPr>
        <w:t>处理。</w:t>
      </w:r>
    </w:p>
    <w:p w14:paraId="7EE0BDDF" w14:textId="77777777" w:rsidR="007A41B6" w:rsidRPr="0035605A" w:rsidRDefault="007A41B6" w:rsidP="002D3429"/>
    <w:p w14:paraId="6AAC20EB" w14:textId="77777777" w:rsidR="007A41B6" w:rsidRDefault="007A41B6" w:rsidP="002D3429"/>
    <w:p w14:paraId="53910DE2" w14:textId="77777777" w:rsidR="007A41B6" w:rsidRDefault="007A41B6" w:rsidP="002D3429"/>
    <w:p w14:paraId="6A89901E" w14:textId="2D1412CB" w:rsidR="002D3429" w:rsidRDefault="00F26B94" w:rsidP="002D3429">
      <w:r>
        <w:rPr>
          <w:rFonts w:hint="eastAsia"/>
        </w:rPr>
        <w:t>(</w:t>
      </w:r>
      <w:proofErr w:type="gramStart"/>
      <w:r>
        <w:rPr>
          <w:rFonts w:hint="eastAsia"/>
        </w:rPr>
        <w:t>3)</w:t>
      </w:r>
      <w:proofErr w:type="spellStart"/>
      <w:r w:rsidR="003A135D">
        <w:rPr>
          <w:rFonts w:hint="eastAsia"/>
        </w:rPr>
        <w:t>mlanDTI</w:t>
      </w:r>
      <w:proofErr w:type="spellEnd"/>
      <w:proofErr w:type="gramEnd"/>
      <w:r w:rsidR="003A135D">
        <w:rPr>
          <w:rFonts w:hint="eastAsia"/>
        </w:rPr>
        <w:t xml:space="preserve">(2024AAAI: </w:t>
      </w:r>
      <w:r w:rsidR="00895254" w:rsidRPr="00895254">
        <w:t>Multilevel Attention Network with Semi-supervised Domain Adaptation for Drug-Target Prediction</w:t>
      </w:r>
      <w:r w:rsidR="00895254">
        <w:rPr>
          <w:rFonts w:hint="eastAsia"/>
        </w:rPr>
        <w:t>)</w:t>
      </w:r>
    </w:p>
    <w:p w14:paraId="44698C0C" w14:textId="6B9C1669" w:rsidR="00784876" w:rsidRDefault="00784876" w:rsidP="002D3429">
      <w:r>
        <w:rPr>
          <w:rFonts w:hint="eastAsia"/>
        </w:rPr>
        <w:t>原文作者根据</w:t>
      </w:r>
      <w:proofErr w:type="spellStart"/>
      <w:r>
        <w:rPr>
          <w:rFonts w:hint="eastAsia"/>
        </w:rPr>
        <w:t>bindingdb</w:t>
      </w:r>
      <w:proofErr w:type="spellEnd"/>
      <w:r>
        <w:rPr>
          <w:rFonts w:hint="eastAsia"/>
        </w:rPr>
        <w:t>/human/</w:t>
      </w:r>
      <w:proofErr w:type="spellStart"/>
      <w:r>
        <w:rPr>
          <w:rFonts w:hint="eastAsia"/>
        </w:rPr>
        <w:t>celegans</w:t>
      </w:r>
      <w:proofErr w:type="spellEnd"/>
      <w:r>
        <w:rPr>
          <w:rFonts w:hint="eastAsia"/>
        </w:rPr>
        <w:t>的</w:t>
      </w:r>
      <w:r>
        <w:rPr>
          <w:rFonts w:hint="eastAsia"/>
        </w:rPr>
        <w:t>fulldata.csv(</w:t>
      </w:r>
      <w:r>
        <w:rPr>
          <w:rFonts w:hint="eastAsia"/>
        </w:rPr>
        <w:t>相互作用样本数据集</w:t>
      </w:r>
      <w:r>
        <w:rPr>
          <w:rFonts w:hint="eastAsia"/>
        </w:rPr>
        <w:t>)</w:t>
      </w:r>
      <w:r>
        <w:rPr>
          <w:rFonts w:hint="eastAsia"/>
        </w:rPr>
        <w:t>首先获取单一种类的药物</w:t>
      </w:r>
      <w:r>
        <w:rPr>
          <w:rFonts w:hint="eastAsia"/>
        </w:rPr>
        <w:t>/</w:t>
      </w:r>
      <w:r>
        <w:rPr>
          <w:rFonts w:hint="eastAsia"/>
        </w:rPr>
        <w:t>蛋白质集合，并根据该集合信息对药物</w:t>
      </w:r>
      <w:r>
        <w:rPr>
          <w:rFonts w:hint="eastAsia"/>
        </w:rPr>
        <w:t>/</w:t>
      </w:r>
      <w:r>
        <w:rPr>
          <w:rFonts w:hint="eastAsia"/>
        </w:rPr>
        <w:t>蛋白质进行编码。</w:t>
      </w:r>
    </w:p>
    <w:p w14:paraId="5A3B3127" w14:textId="716CA13F" w:rsidR="00784876" w:rsidRDefault="00EA2F7B" w:rsidP="002D3429">
      <w:r w:rsidRPr="00EA2F7B">
        <w:rPr>
          <w:noProof/>
        </w:rPr>
        <w:drawing>
          <wp:inline distT="0" distB="0" distL="0" distR="0" wp14:anchorId="52B9D8F1" wp14:editId="047A9F74">
            <wp:extent cx="2253082" cy="900216"/>
            <wp:effectExtent l="0" t="0" r="0" b="0"/>
            <wp:docPr id="1708030653"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30653" name="图片 1" descr="图形用户界面, 应用程序, 表格&#10;&#10;AI 生成的内容可能不正确。"/>
                    <pic:cNvPicPr/>
                  </pic:nvPicPr>
                  <pic:blipFill>
                    <a:blip r:embed="rId15"/>
                    <a:stretch>
                      <a:fillRect/>
                    </a:stretch>
                  </pic:blipFill>
                  <pic:spPr>
                    <a:xfrm>
                      <a:off x="0" y="0"/>
                      <a:ext cx="2258713" cy="902466"/>
                    </a:xfrm>
                    <a:prstGeom prst="rect">
                      <a:avLst/>
                    </a:prstGeom>
                  </pic:spPr>
                </pic:pic>
              </a:graphicData>
            </a:graphic>
          </wp:inline>
        </w:drawing>
      </w:r>
    </w:p>
    <w:p w14:paraId="3A4FDB76" w14:textId="717D63FF" w:rsidR="0033285C" w:rsidRDefault="008177EE" w:rsidP="002D3429">
      <w:r>
        <w:rPr>
          <w:rFonts w:hint="eastAsia"/>
        </w:rPr>
        <w:t>评价指标包括</w:t>
      </w:r>
      <w:r w:rsidR="006078C3" w:rsidRPr="006078C3">
        <w:t>AUC</w:t>
      </w:r>
      <w:r w:rsidR="006078C3">
        <w:rPr>
          <w:rFonts w:hint="eastAsia"/>
        </w:rPr>
        <w:t>，</w:t>
      </w:r>
      <w:r w:rsidR="006078C3" w:rsidRPr="006078C3">
        <w:t>PRAUC</w:t>
      </w:r>
      <w:r w:rsidR="006078C3">
        <w:rPr>
          <w:rFonts w:hint="eastAsia"/>
        </w:rPr>
        <w:t>，</w:t>
      </w:r>
      <w:r w:rsidR="00623E81" w:rsidRPr="00623E81">
        <w:t>AUPRC</w:t>
      </w:r>
      <w:r w:rsidR="00623E81">
        <w:rPr>
          <w:rFonts w:hint="eastAsia"/>
        </w:rPr>
        <w:t>，</w:t>
      </w:r>
      <w:r w:rsidR="00AD7D84" w:rsidRPr="00AD7D84">
        <w:t>Precision</w:t>
      </w:r>
      <w:r w:rsidR="00AD7D84">
        <w:rPr>
          <w:rFonts w:hint="eastAsia"/>
        </w:rPr>
        <w:t>，</w:t>
      </w:r>
      <w:r w:rsidR="00E47E36" w:rsidRPr="00E47E36">
        <w:t>Recall</w:t>
      </w:r>
      <w:r w:rsidR="00E47E36">
        <w:rPr>
          <w:rFonts w:hint="eastAsia"/>
        </w:rPr>
        <w:t>，</w:t>
      </w:r>
      <w:r w:rsidR="00B1496B" w:rsidRPr="00B1496B">
        <w:t>Accuracy</w:t>
      </w:r>
      <w:r w:rsidR="00025BBA">
        <w:rPr>
          <w:rFonts w:hint="eastAsia"/>
        </w:rPr>
        <w:t>，</w:t>
      </w:r>
      <w:r w:rsidR="00FF2DED">
        <w:rPr>
          <w:rFonts w:hint="eastAsia"/>
        </w:rPr>
        <w:t>F1</w:t>
      </w:r>
      <w:r w:rsidR="00FF2DED">
        <w:rPr>
          <w:rFonts w:hint="eastAsia"/>
        </w:rPr>
        <w:t>。</w:t>
      </w:r>
    </w:p>
    <w:p w14:paraId="20C2C4A4" w14:textId="449D1239" w:rsidR="009A4113" w:rsidRPr="00D76C20" w:rsidRDefault="00D76C20" w:rsidP="002D3429">
      <w:r>
        <w:rPr>
          <w:rFonts w:hint="eastAsia"/>
        </w:rPr>
        <w:t>该模型的输入为蛋白质序列及药物序列。</w:t>
      </w:r>
    </w:p>
    <w:p w14:paraId="62BA3702" w14:textId="77777777" w:rsidR="00FD6443" w:rsidRDefault="00FD6443" w:rsidP="002D3429"/>
    <w:p w14:paraId="228A2F21" w14:textId="78D6CBF5" w:rsidR="003F4EC7" w:rsidRDefault="004F38F9" w:rsidP="002D3429">
      <w:r>
        <w:rPr>
          <w:rFonts w:hint="eastAsia"/>
        </w:rPr>
        <w:t>(</w:t>
      </w:r>
      <w:proofErr w:type="gramStart"/>
      <w:r>
        <w:rPr>
          <w:rFonts w:hint="eastAsia"/>
        </w:rPr>
        <w:t>4)</w:t>
      </w:r>
      <w:proofErr w:type="spellStart"/>
      <w:r w:rsidR="00FC6D36">
        <w:rPr>
          <w:rFonts w:hint="eastAsia"/>
        </w:rPr>
        <w:t>AttentionSiteDTI</w:t>
      </w:r>
      <w:proofErr w:type="spellEnd"/>
      <w:proofErr w:type="gramEnd"/>
    </w:p>
    <w:p w14:paraId="470EFE36" w14:textId="77777777" w:rsidR="00FC6D36" w:rsidRDefault="00FC6D36" w:rsidP="002D3429"/>
    <w:p w14:paraId="0A1921F1" w14:textId="77777777" w:rsidR="00784876" w:rsidRDefault="00784876" w:rsidP="002D3429"/>
    <w:p w14:paraId="3266EA30" w14:textId="77777777" w:rsidR="00784876" w:rsidRPr="00F26B94" w:rsidRDefault="00784876" w:rsidP="002D3429"/>
    <w:p w14:paraId="08666262" w14:textId="768C880E" w:rsidR="00C40AE8" w:rsidRDefault="00B422BA" w:rsidP="00DA4B9F">
      <w:r>
        <w:rPr>
          <w:rFonts w:hint="eastAsia"/>
        </w:rPr>
        <w:t>(</w:t>
      </w:r>
      <w:proofErr w:type="gramStart"/>
      <w:r>
        <w:rPr>
          <w:rFonts w:hint="eastAsia"/>
        </w:rPr>
        <w:t>4)</w:t>
      </w:r>
      <w:proofErr w:type="spellStart"/>
      <w:r w:rsidR="007222CC">
        <w:rPr>
          <w:rFonts w:hint="eastAsia"/>
        </w:rPr>
        <w:t>PretrainDPI</w:t>
      </w:r>
      <w:proofErr w:type="spellEnd"/>
      <w:proofErr w:type="gramEnd"/>
      <w:r w:rsidR="007222CC">
        <w:rPr>
          <w:rFonts w:hint="eastAsia"/>
        </w:rPr>
        <w:t xml:space="preserve"> </w:t>
      </w:r>
      <w:proofErr w:type="gramStart"/>
      <w:r w:rsidR="00EC4C50">
        <w:rPr>
          <w:rFonts w:hint="eastAsia"/>
        </w:rPr>
        <w:t>[</w:t>
      </w:r>
      <w:r w:rsidR="00EC4C50" w:rsidRPr="00EC4C50">
        <w:t xml:space="preserve"> </w:t>
      </w:r>
      <w:r w:rsidR="000C7AF6">
        <w:rPr>
          <w:rFonts w:hint="eastAsia"/>
        </w:rPr>
        <w:t>2021</w:t>
      </w:r>
      <w:proofErr w:type="gramEnd"/>
      <w:r w:rsidR="000C7AF6" w:rsidRPr="000C7AF6">
        <w:t>Bioinformatics</w:t>
      </w:r>
      <w:r w:rsidR="000C7AF6">
        <w:rPr>
          <w:rFonts w:hint="eastAsia"/>
        </w:rPr>
        <w:t xml:space="preserve">: </w:t>
      </w:r>
      <w:r w:rsidR="00EC4C50" w:rsidRPr="00EC4C50">
        <w:t xml:space="preserve">Bayesian neural network with pretrained protein embedding enhances prediction accuracy of drug-protein </w:t>
      </w:r>
      <w:proofErr w:type="gramStart"/>
      <w:r w:rsidR="00EC4C50" w:rsidRPr="00EC4C50">
        <w:t>interaction</w:t>
      </w:r>
      <w:r w:rsidR="00F470D5">
        <w:rPr>
          <w:rFonts w:hint="eastAsia"/>
        </w:rPr>
        <w:t xml:space="preserve"> ?</w:t>
      </w:r>
      <w:proofErr w:type="gramEnd"/>
      <w:r w:rsidR="00EC4C50">
        <w:rPr>
          <w:rFonts w:hint="eastAsia"/>
        </w:rPr>
        <w:t>]</w:t>
      </w:r>
    </w:p>
    <w:p w14:paraId="17C314B3" w14:textId="6E6B9E1C" w:rsidR="000F4A0D" w:rsidRDefault="000F4A0D" w:rsidP="00DA4B9F">
      <w:r>
        <w:rPr>
          <w:rFonts w:hint="eastAsia"/>
        </w:rPr>
        <w:t>(5)</w:t>
      </w:r>
    </w:p>
    <w:p w14:paraId="4FD98C4D" w14:textId="01301E94" w:rsidR="00C40AE8" w:rsidRDefault="00A05F89" w:rsidP="00DA4B9F">
      <w:r>
        <w:rPr>
          <w:rFonts w:hint="eastAsia"/>
        </w:rPr>
        <w:t xml:space="preserve">4.1 </w:t>
      </w:r>
      <w:r>
        <w:rPr>
          <w:rFonts w:hint="eastAsia"/>
        </w:rPr>
        <w:t>实验设置</w:t>
      </w:r>
    </w:p>
    <w:p w14:paraId="79075EDC" w14:textId="4121A6A7" w:rsidR="00A05F89" w:rsidRDefault="00A05F89" w:rsidP="00DA4B9F">
      <w:r>
        <w:rPr>
          <w:rFonts w:hint="eastAsia"/>
        </w:rPr>
        <w:t xml:space="preserve">4.1.1 </w:t>
      </w:r>
    </w:p>
    <w:p w14:paraId="55495032" w14:textId="77777777" w:rsidR="00C40AE8" w:rsidRDefault="00C40AE8" w:rsidP="00DA4B9F"/>
    <w:p w14:paraId="599F77E5" w14:textId="36C3EDC3" w:rsidR="00B32BB0" w:rsidRDefault="00B32BB0" w:rsidP="00DA4B9F">
      <w:r>
        <w:rPr>
          <w:rFonts w:hint="eastAsia"/>
        </w:rPr>
        <w:t>4.2</w:t>
      </w:r>
      <w:r>
        <w:rPr>
          <w:rFonts w:hint="eastAsia"/>
        </w:rPr>
        <w:t>在精简数据集上的实验效果</w:t>
      </w:r>
    </w:p>
    <w:tbl>
      <w:tblPr>
        <w:tblStyle w:val="aa"/>
        <w:tblW w:w="0" w:type="auto"/>
        <w:tblLook w:val="04A0" w:firstRow="1" w:lastRow="0" w:firstColumn="1" w:lastColumn="0" w:noHBand="0" w:noVBand="1"/>
      </w:tblPr>
      <w:tblGrid>
        <w:gridCol w:w="1321"/>
        <w:gridCol w:w="976"/>
        <w:gridCol w:w="1080"/>
        <w:gridCol w:w="1078"/>
        <w:gridCol w:w="1182"/>
        <w:gridCol w:w="1038"/>
        <w:gridCol w:w="1036"/>
        <w:gridCol w:w="811"/>
      </w:tblGrid>
      <w:tr w:rsidR="009C2131" w14:paraId="08A8B643" w14:textId="13F8A22A" w:rsidTr="00A32BF1">
        <w:tc>
          <w:tcPr>
            <w:tcW w:w="1321" w:type="dxa"/>
            <w:vMerge w:val="restart"/>
          </w:tcPr>
          <w:p w14:paraId="7F827006" w14:textId="30E912CC" w:rsidR="009C2131" w:rsidRDefault="009C2131" w:rsidP="00DA4B9F">
            <w:proofErr w:type="spellStart"/>
            <w:r>
              <w:rPr>
                <w:rFonts w:hint="eastAsia"/>
              </w:rPr>
              <w:t>mothods</w:t>
            </w:r>
            <w:proofErr w:type="spellEnd"/>
          </w:p>
        </w:tc>
        <w:tc>
          <w:tcPr>
            <w:tcW w:w="7201" w:type="dxa"/>
            <w:gridSpan w:val="7"/>
          </w:tcPr>
          <w:p w14:paraId="4471E360" w14:textId="26B8CC42" w:rsidR="009C2131" w:rsidRDefault="009C2131" w:rsidP="00DA4B9F">
            <w:proofErr w:type="spellStart"/>
            <w:r>
              <w:rPr>
                <w:rFonts w:hint="eastAsia"/>
              </w:rPr>
              <w:t>bindingdb</w:t>
            </w:r>
            <w:proofErr w:type="spellEnd"/>
          </w:p>
        </w:tc>
      </w:tr>
      <w:tr w:rsidR="009C2131" w14:paraId="2B13D2B4" w14:textId="602CA39A" w:rsidTr="00A32BF1">
        <w:tc>
          <w:tcPr>
            <w:tcW w:w="1321" w:type="dxa"/>
            <w:vMerge/>
          </w:tcPr>
          <w:p w14:paraId="0E50443F" w14:textId="335879CD" w:rsidR="009C2131" w:rsidRDefault="009C2131" w:rsidP="00DA4B9F"/>
        </w:tc>
        <w:tc>
          <w:tcPr>
            <w:tcW w:w="7201" w:type="dxa"/>
            <w:gridSpan w:val="7"/>
          </w:tcPr>
          <w:p w14:paraId="2B8D40F5" w14:textId="4D02B269" w:rsidR="009C2131" w:rsidRDefault="009C2131" w:rsidP="00DA4B9F">
            <w:r>
              <w:rPr>
                <w:rFonts w:hint="eastAsia"/>
              </w:rPr>
              <w:t>random</w:t>
            </w:r>
          </w:p>
        </w:tc>
      </w:tr>
      <w:tr w:rsidR="009C2131" w14:paraId="1E73C8BA" w14:textId="6501D410" w:rsidTr="00A32BF1">
        <w:tc>
          <w:tcPr>
            <w:tcW w:w="1321" w:type="dxa"/>
            <w:vMerge/>
          </w:tcPr>
          <w:p w14:paraId="0A8F8693" w14:textId="331CE4D3" w:rsidR="009C2131" w:rsidRDefault="009C2131" w:rsidP="00DA4B9F"/>
        </w:tc>
        <w:tc>
          <w:tcPr>
            <w:tcW w:w="976" w:type="dxa"/>
          </w:tcPr>
          <w:p w14:paraId="3F2A795D" w14:textId="6B5BBFF7" w:rsidR="009C2131" w:rsidRDefault="009C2131" w:rsidP="00DA4B9F">
            <w:r>
              <w:rPr>
                <w:rFonts w:hint="eastAsia"/>
              </w:rPr>
              <w:t>AUC</w:t>
            </w:r>
          </w:p>
        </w:tc>
        <w:tc>
          <w:tcPr>
            <w:tcW w:w="1080" w:type="dxa"/>
          </w:tcPr>
          <w:p w14:paraId="5B7EB4F5" w14:textId="5E306672" w:rsidR="009C2131" w:rsidRDefault="009C2131" w:rsidP="00DA4B9F">
            <w:r w:rsidRPr="009C2131">
              <w:t>PRAUC</w:t>
            </w:r>
          </w:p>
        </w:tc>
        <w:tc>
          <w:tcPr>
            <w:tcW w:w="1078" w:type="dxa"/>
          </w:tcPr>
          <w:p w14:paraId="26F1027B" w14:textId="0CB043F4" w:rsidR="009C2131" w:rsidRDefault="009C2131" w:rsidP="00DA4B9F">
            <w:r w:rsidRPr="009C2131">
              <w:t>AUPRC</w:t>
            </w:r>
          </w:p>
        </w:tc>
        <w:tc>
          <w:tcPr>
            <w:tcW w:w="1182" w:type="dxa"/>
          </w:tcPr>
          <w:p w14:paraId="06F8FC9B" w14:textId="6E6A9067" w:rsidR="009C2131" w:rsidRDefault="009C2131" w:rsidP="00DA4B9F">
            <w:r w:rsidRPr="009C2131">
              <w:t>Precision</w:t>
            </w:r>
          </w:p>
        </w:tc>
        <w:tc>
          <w:tcPr>
            <w:tcW w:w="1038" w:type="dxa"/>
          </w:tcPr>
          <w:p w14:paraId="18FF8A92" w14:textId="63969EA6" w:rsidR="009C2131" w:rsidRDefault="009C2131" w:rsidP="00DA4B9F">
            <w:r w:rsidRPr="009C2131">
              <w:t>Recall</w:t>
            </w:r>
          </w:p>
        </w:tc>
        <w:tc>
          <w:tcPr>
            <w:tcW w:w="1036" w:type="dxa"/>
          </w:tcPr>
          <w:p w14:paraId="621C2D42" w14:textId="2008F2C9" w:rsidR="009C2131" w:rsidRPr="009C2131" w:rsidRDefault="009C2131" w:rsidP="00DA4B9F">
            <w:r w:rsidRPr="009C2131">
              <w:t>Accuracy</w:t>
            </w:r>
          </w:p>
        </w:tc>
        <w:tc>
          <w:tcPr>
            <w:tcW w:w="811" w:type="dxa"/>
          </w:tcPr>
          <w:p w14:paraId="12315A95" w14:textId="7D0072F0" w:rsidR="009C2131" w:rsidRPr="009C2131" w:rsidRDefault="009C2131" w:rsidP="00DA4B9F">
            <w:r w:rsidRPr="009C2131">
              <w:t>F1</w:t>
            </w:r>
          </w:p>
        </w:tc>
      </w:tr>
      <w:tr w:rsidR="009C2131" w14:paraId="34A2068D" w14:textId="0A6CC7C5" w:rsidTr="00A32BF1">
        <w:tc>
          <w:tcPr>
            <w:tcW w:w="1321" w:type="dxa"/>
          </w:tcPr>
          <w:p w14:paraId="5AE83833" w14:textId="21793640" w:rsidR="009C2131" w:rsidRDefault="003F2815" w:rsidP="00DA4B9F">
            <w:proofErr w:type="spellStart"/>
            <w:r>
              <w:rPr>
                <w:rFonts w:hint="eastAsia"/>
              </w:rPr>
              <w:t>attentionSite</w:t>
            </w:r>
            <w:proofErr w:type="spellEnd"/>
          </w:p>
        </w:tc>
        <w:tc>
          <w:tcPr>
            <w:tcW w:w="976" w:type="dxa"/>
          </w:tcPr>
          <w:p w14:paraId="19C0D1F3" w14:textId="0FC1DF1E" w:rsidR="009C2131" w:rsidRDefault="004E419B" w:rsidP="00DA4B9F">
            <w:r w:rsidRPr="004E419B">
              <w:t>0.9143</w:t>
            </w:r>
          </w:p>
        </w:tc>
        <w:tc>
          <w:tcPr>
            <w:tcW w:w="1080" w:type="dxa"/>
          </w:tcPr>
          <w:p w14:paraId="15430D74" w14:textId="20C5141B" w:rsidR="009C2131" w:rsidRDefault="004E419B" w:rsidP="00DA4B9F">
            <w:r w:rsidRPr="004E419B">
              <w:t>0.8920</w:t>
            </w:r>
          </w:p>
        </w:tc>
        <w:tc>
          <w:tcPr>
            <w:tcW w:w="1078" w:type="dxa"/>
          </w:tcPr>
          <w:p w14:paraId="4867DB21" w14:textId="3A366DFB" w:rsidR="009C2131" w:rsidRDefault="004E419B" w:rsidP="00DA4B9F">
            <w:r w:rsidRPr="004E419B">
              <w:t>0.8920</w:t>
            </w:r>
          </w:p>
        </w:tc>
        <w:tc>
          <w:tcPr>
            <w:tcW w:w="1182" w:type="dxa"/>
          </w:tcPr>
          <w:p w14:paraId="534E5F79" w14:textId="737F6F8C" w:rsidR="009C2131" w:rsidRDefault="004E419B" w:rsidP="00DA4B9F">
            <w:r w:rsidRPr="004E419B">
              <w:t>0.8049</w:t>
            </w:r>
          </w:p>
        </w:tc>
        <w:tc>
          <w:tcPr>
            <w:tcW w:w="1038" w:type="dxa"/>
          </w:tcPr>
          <w:p w14:paraId="00B180AC" w14:textId="649E1A45" w:rsidR="009C2131" w:rsidRDefault="004E419B" w:rsidP="00DA4B9F">
            <w:r w:rsidRPr="004E419B">
              <w:t>0.8304</w:t>
            </w:r>
          </w:p>
        </w:tc>
        <w:tc>
          <w:tcPr>
            <w:tcW w:w="1036" w:type="dxa"/>
          </w:tcPr>
          <w:p w14:paraId="3CAC8C64" w14:textId="47E42A3E" w:rsidR="009C2131" w:rsidRDefault="004E419B" w:rsidP="00F07F88">
            <w:pPr>
              <w:tabs>
                <w:tab w:val="left" w:pos="495"/>
              </w:tabs>
            </w:pPr>
            <w:r w:rsidRPr="004E419B">
              <w:t>0.8390</w:t>
            </w:r>
          </w:p>
        </w:tc>
        <w:tc>
          <w:tcPr>
            <w:tcW w:w="811" w:type="dxa"/>
          </w:tcPr>
          <w:p w14:paraId="0A38888B" w14:textId="09535011" w:rsidR="009C2131" w:rsidRDefault="004E419B" w:rsidP="00DA4B9F">
            <w:r w:rsidRPr="004E419B">
              <w:t>0.8174</w:t>
            </w:r>
          </w:p>
        </w:tc>
      </w:tr>
      <w:tr w:rsidR="009C2131" w14:paraId="37479D7E" w14:textId="35DAE3E9" w:rsidTr="00A32BF1">
        <w:tc>
          <w:tcPr>
            <w:tcW w:w="1321" w:type="dxa"/>
          </w:tcPr>
          <w:p w14:paraId="46E20E50" w14:textId="4AAE57D5" w:rsidR="009C2131" w:rsidRDefault="006D4EB3" w:rsidP="00DA4B9F">
            <w:proofErr w:type="spellStart"/>
            <w:r>
              <w:rPr>
                <w:rFonts w:hint="eastAsia"/>
              </w:rPr>
              <w:t>mlanDTI</w:t>
            </w:r>
            <w:proofErr w:type="spellEnd"/>
          </w:p>
        </w:tc>
        <w:tc>
          <w:tcPr>
            <w:tcW w:w="976" w:type="dxa"/>
          </w:tcPr>
          <w:p w14:paraId="694BF627" w14:textId="5E487048" w:rsidR="009C2131" w:rsidRDefault="00F010F8" w:rsidP="00DA4B9F">
            <w:r w:rsidRPr="00F010F8">
              <w:t>0.914</w:t>
            </w:r>
            <w:r w:rsidR="00512522">
              <w:rPr>
                <w:rFonts w:hint="eastAsia"/>
              </w:rPr>
              <w:t>6</w:t>
            </w:r>
          </w:p>
        </w:tc>
        <w:tc>
          <w:tcPr>
            <w:tcW w:w="1080" w:type="dxa"/>
          </w:tcPr>
          <w:p w14:paraId="222F2BA8" w14:textId="608BD931" w:rsidR="009C2131" w:rsidRDefault="00CF7A3D" w:rsidP="00DA4B9F">
            <w:r w:rsidRPr="00CF7A3D">
              <w:t>0.8967</w:t>
            </w:r>
          </w:p>
        </w:tc>
        <w:tc>
          <w:tcPr>
            <w:tcW w:w="1078" w:type="dxa"/>
          </w:tcPr>
          <w:p w14:paraId="06AA9EAE" w14:textId="0A3596C4" w:rsidR="009C2131" w:rsidRDefault="00512522" w:rsidP="00DA4B9F">
            <w:r w:rsidRPr="00512522">
              <w:t>0.8967</w:t>
            </w:r>
          </w:p>
        </w:tc>
        <w:tc>
          <w:tcPr>
            <w:tcW w:w="1182" w:type="dxa"/>
          </w:tcPr>
          <w:p w14:paraId="5A963A19" w14:textId="45A280BA" w:rsidR="009C2131" w:rsidRDefault="00512522" w:rsidP="00DA4B9F">
            <w:r w:rsidRPr="00512522">
              <w:t>0.8143</w:t>
            </w:r>
          </w:p>
        </w:tc>
        <w:tc>
          <w:tcPr>
            <w:tcW w:w="1038" w:type="dxa"/>
          </w:tcPr>
          <w:p w14:paraId="503FB676" w14:textId="3B328270" w:rsidR="009C2131" w:rsidRDefault="00512522" w:rsidP="00DA4B9F">
            <w:r w:rsidRPr="00512522">
              <w:t>0.8072</w:t>
            </w:r>
          </w:p>
        </w:tc>
        <w:tc>
          <w:tcPr>
            <w:tcW w:w="1036" w:type="dxa"/>
          </w:tcPr>
          <w:p w14:paraId="0D3216AE" w14:textId="7D85DA6F" w:rsidR="009C2131" w:rsidRDefault="00512522" w:rsidP="00DA4B9F">
            <w:r w:rsidRPr="00512522">
              <w:t>0.8350</w:t>
            </w:r>
          </w:p>
        </w:tc>
        <w:tc>
          <w:tcPr>
            <w:tcW w:w="811" w:type="dxa"/>
          </w:tcPr>
          <w:p w14:paraId="296629F4" w14:textId="1C689F98" w:rsidR="009C2131" w:rsidRDefault="00512522" w:rsidP="00DA4B9F">
            <w:r w:rsidRPr="00512522">
              <w:t>0.8107</w:t>
            </w:r>
          </w:p>
        </w:tc>
      </w:tr>
      <w:tr w:rsidR="00132494" w14:paraId="4B6EF53F" w14:textId="77777777" w:rsidTr="00A32BF1">
        <w:tc>
          <w:tcPr>
            <w:tcW w:w="1321" w:type="dxa"/>
          </w:tcPr>
          <w:p w14:paraId="64A091D6" w14:textId="489E93DF" w:rsidR="00132494" w:rsidRDefault="003B4637" w:rsidP="00DA4B9F">
            <w:proofErr w:type="spellStart"/>
            <w:r>
              <w:rPr>
                <w:rFonts w:hint="eastAsia"/>
              </w:rPr>
              <w:t>drugBAN</w:t>
            </w:r>
            <w:proofErr w:type="spellEnd"/>
          </w:p>
        </w:tc>
        <w:tc>
          <w:tcPr>
            <w:tcW w:w="976" w:type="dxa"/>
          </w:tcPr>
          <w:p w14:paraId="7F079DD3" w14:textId="53E1EF5A" w:rsidR="00132494" w:rsidRPr="00F010F8" w:rsidRDefault="003B4637" w:rsidP="00DA4B9F">
            <w:r w:rsidRPr="003B4637">
              <w:t>0.9570</w:t>
            </w:r>
          </w:p>
        </w:tc>
        <w:tc>
          <w:tcPr>
            <w:tcW w:w="1080" w:type="dxa"/>
          </w:tcPr>
          <w:p w14:paraId="623E94BF" w14:textId="2A9FBCF6" w:rsidR="00132494" w:rsidRPr="00CF7A3D" w:rsidRDefault="003B4637" w:rsidP="00DA4B9F">
            <w:r w:rsidRPr="003B4637">
              <w:t>0.9486</w:t>
            </w:r>
          </w:p>
        </w:tc>
        <w:tc>
          <w:tcPr>
            <w:tcW w:w="1078" w:type="dxa"/>
          </w:tcPr>
          <w:p w14:paraId="15DD4F36" w14:textId="069A7604" w:rsidR="00132494" w:rsidRPr="00512522" w:rsidRDefault="003B4637" w:rsidP="00DA4B9F">
            <w:r w:rsidRPr="003B4637">
              <w:t>0.9487</w:t>
            </w:r>
          </w:p>
        </w:tc>
        <w:tc>
          <w:tcPr>
            <w:tcW w:w="1182" w:type="dxa"/>
          </w:tcPr>
          <w:p w14:paraId="66348CB4" w14:textId="7D93BC6E" w:rsidR="00132494" w:rsidRPr="00512522" w:rsidRDefault="003B4637" w:rsidP="00DA4B9F">
            <w:r w:rsidRPr="003B4637">
              <w:t>0.8861</w:t>
            </w:r>
          </w:p>
        </w:tc>
        <w:tc>
          <w:tcPr>
            <w:tcW w:w="1038" w:type="dxa"/>
          </w:tcPr>
          <w:p w14:paraId="0906B72D" w14:textId="52B459AB" w:rsidR="00132494" w:rsidRPr="00512522" w:rsidRDefault="003B4637" w:rsidP="00DA4B9F">
            <w:r w:rsidRPr="003B4637">
              <w:t>0.8794</w:t>
            </w:r>
          </w:p>
        </w:tc>
        <w:tc>
          <w:tcPr>
            <w:tcW w:w="1036" w:type="dxa"/>
          </w:tcPr>
          <w:p w14:paraId="61ADEE65" w14:textId="59520E1D" w:rsidR="00132494" w:rsidRPr="00512522" w:rsidRDefault="003B4637" w:rsidP="00DA4B9F">
            <w:r w:rsidRPr="003B4637">
              <w:t>0.8977</w:t>
            </w:r>
          </w:p>
        </w:tc>
        <w:tc>
          <w:tcPr>
            <w:tcW w:w="811" w:type="dxa"/>
          </w:tcPr>
          <w:p w14:paraId="689F899B" w14:textId="081CDFAD" w:rsidR="00132494" w:rsidRPr="00512522" w:rsidRDefault="003B4637" w:rsidP="00DA4B9F">
            <w:r w:rsidRPr="003B4637">
              <w:t>0.8827</w:t>
            </w:r>
          </w:p>
        </w:tc>
      </w:tr>
      <w:tr w:rsidR="00751C46" w14:paraId="5851FCB9" w14:textId="77777777" w:rsidTr="00A32BF1">
        <w:tc>
          <w:tcPr>
            <w:tcW w:w="1321" w:type="dxa"/>
          </w:tcPr>
          <w:p w14:paraId="54E59349" w14:textId="7C4BDFE7" w:rsidR="00751C46" w:rsidRDefault="00A53846" w:rsidP="00DA4B9F">
            <w:r>
              <w:rPr>
                <w:rFonts w:hint="eastAsia"/>
              </w:rPr>
              <w:t>MY_EE</w:t>
            </w:r>
          </w:p>
        </w:tc>
        <w:tc>
          <w:tcPr>
            <w:tcW w:w="976" w:type="dxa"/>
          </w:tcPr>
          <w:p w14:paraId="06503482" w14:textId="588A8A64" w:rsidR="00751C46" w:rsidRDefault="0081719B" w:rsidP="00DA4B9F">
            <w:r w:rsidRPr="0081719B">
              <w:t>0.9833</w:t>
            </w:r>
          </w:p>
        </w:tc>
        <w:tc>
          <w:tcPr>
            <w:tcW w:w="1080" w:type="dxa"/>
          </w:tcPr>
          <w:p w14:paraId="4DFB22A9" w14:textId="45ABEB5E" w:rsidR="00751C46" w:rsidRDefault="0081719B" w:rsidP="00DA4B9F">
            <w:r w:rsidRPr="0081719B">
              <w:t>0.9754</w:t>
            </w:r>
          </w:p>
        </w:tc>
        <w:tc>
          <w:tcPr>
            <w:tcW w:w="1078" w:type="dxa"/>
          </w:tcPr>
          <w:p w14:paraId="366D9984" w14:textId="4719C224" w:rsidR="00751C46" w:rsidRDefault="0081719B" w:rsidP="00DA4B9F">
            <w:r w:rsidRPr="0081719B">
              <w:t>0.9763</w:t>
            </w:r>
          </w:p>
        </w:tc>
        <w:tc>
          <w:tcPr>
            <w:tcW w:w="1182" w:type="dxa"/>
          </w:tcPr>
          <w:p w14:paraId="25A73AEA" w14:textId="5F179CE9" w:rsidR="00751C46" w:rsidRDefault="0081719B" w:rsidP="00DA4B9F">
            <w:r w:rsidRPr="0081719B">
              <w:t>0.9166</w:t>
            </w:r>
          </w:p>
        </w:tc>
        <w:tc>
          <w:tcPr>
            <w:tcW w:w="1038" w:type="dxa"/>
          </w:tcPr>
          <w:p w14:paraId="1B8BF44F" w14:textId="50659FC3" w:rsidR="00751C46" w:rsidRDefault="0081719B" w:rsidP="00DA4B9F">
            <w:r w:rsidRPr="0081719B">
              <w:t>0.9166</w:t>
            </w:r>
          </w:p>
        </w:tc>
        <w:tc>
          <w:tcPr>
            <w:tcW w:w="1036" w:type="dxa"/>
          </w:tcPr>
          <w:p w14:paraId="6328313F" w14:textId="339E7F1D" w:rsidR="00751C46" w:rsidRDefault="0081719B" w:rsidP="00DA4B9F">
            <w:r w:rsidRPr="0081719B">
              <w:t>0.9375</w:t>
            </w:r>
          </w:p>
        </w:tc>
        <w:tc>
          <w:tcPr>
            <w:tcW w:w="811" w:type="dxa"/>
          </w:tcPr>
          <w:p w14:paraId="17F620B8" w14:textId="7D7F0988" w:rsidR="00751C46" w:rsidRDefault="0081719B" w:rsidP="00DA4B9F">
            <w:r w:rsidRPr="0081719B">
              <w:t>0.9166</w:t>
            </w:r>
          </w:p>
        </w:tc>
      </w:tr>
    </w:tbl>
    <w:p w14:paraId="30C70570" w14:textId="77777777" w:rsidR="00B32BB0" w:rsidRDefault="00B32BB0" w:rsidP="00DA4B9F"/>
    <w:tbl>
      <w:tblPr>
        <w:tblStyle w:val="aa"/>
        <w:tblW w:w="0" w:type="auto"/>
        <w:tblLook w:val="04A0" w:firstRow="1" w:lastRow="0" w:firstColumn="1" w:lastColumn="0" w:noHBand="0" w:noVBand="1"/>
      </w:tblPr>
      <w:tblGrid>
        <w:gridCol w:w="1321"/>
        <w:gridCol w:w="972"/>
        <w:gridCol w:w="1085"/>
        <w:gridCol w:w="1083"/>
        <w:gridCol w:w="1185"/>
        <w:gridCol w:w="1036"/>
        <w:gridCol w:w="1037"/>
        <w:gridCol w:w="803"/>
      </w:tblGrid>
      <w:tr w:rsidR="004D62F3" w14:paraId="50FF07E8" w14:textId="77777777" w:rsidTr="00163BD1">
        <w:tc>
          <w:tcPr>
            <w:tcW w:w="1321" w:type="dxa"/>
            <w:vMerge w:val="restart"/>
          </w:tcPr>
          <w:p w14:paraId="3DA43350" w14:textId="77777777" w:rsidR="004D62F3" w:rsidRDefault="004D62F3" w:rsidP="00001073">
            <w:proofErr w:type="spellStart"/>
            <w:r>
              <w:rPr>
                <w:rFonts w:hint="eastAsia"/>
              </w:rPr>
              <w:t>mothods</w:t>
            </w:r>
            <w:proofErr w:type="spellEnd"/>
          </w:p>
        </w:tc>
        <w:tc>
          <w:tcPr>
            <w:tcW w:w="7201" w:type="dxa"/>
            <w:gridSpan w:val="7"/>
          </w:tcPr>
          <w:p w14:paraId="5F516791" w14:textId="77777777" w:rsidR="004D62F3" w:rsidRDefault="004D62F3" w:rsidP="00001073">
            <w:proofErr w:type="spellStart"/>
            <w:r>
              <w:rPr>
                <w:rFonts w:hint="eastAsia"/>
              </w:rPr>
              <w:t>bindingdb</w:t>
            </w:r>
            <w:proofErr w:type="spellEnd"/>
          </w:p>
        </w:tc>
      </w:tr>
      <w:tr w:rsidR="004D62F3" w14:paraId="5DF66FE3" w14:textId="77777777" w:rsidTr="00163BD1">
        <w:tc>
          <w:tcPr>
            <w:tcW w:w="1321" w:type="dxa"/>
            <w:vMerge/>
          </w:tcPr>
          <w:p w14:paraId="62DF2E23" w14:textId="77777777" w:rsidR="004D62F3" w:rsidRDefault="004D62F3" w:rsidP="00001073"/>
        </w:tc>
        <w:tc>
          <w:tcPr>
            <w:tcW w:w="7201" w:type="dxa"/>
            <w:gridSpan w:val="7"/>
          </w:tcPr>
          <w:p w14:paraId="26F9F345" w14:textId="39537768" w:rsidR="004D62F3" w:rsidRDefault="00163BD1" w:rsidP="00001073">
            <w:proofErr w:type="spellStart"/>
            <w:r>
              <w:t>C</w:t>
            </w:r>
            <w:r>
              <w:rPr>
                <w:rFonts w:hint="eastAsia"/>
              </w:rPr>
              <w:t>old_smiles</w:t>
            </w:r>
            <w:proofErr w:type="spellEnd"/>
          </w:p>
        </w:tc>
      </w:tr>
      <w:tr w:rsidR="004D62F3" w14:paraId="5D6ED6E2" w14:textId="77777777" w:rsidTr="00163BD1">
        <w:tc>
          <w:tcPr>
            <w:tcW w:w="1321" w:type="dxa"/>
            <w:vMerge/>
          </w:tcPr>
          <w:p w14:paraId="522F3ECA" w14:textId="77777777" w:rsidR="004D62F3" w:rsidRDefault="004D62F3" w:rsidP="00001073"/>
        </w:tc>
        <w:tc>
          <w:tcPr>
            <w:tcW w:w="972" w:type="dxa"/>
          </w:tcPr>
          <w:p w14:paraId="7988B7BA" w14:textId="77777777" w:rsidR="004D62F3" w:rsidRDefault="004D62F3" w:rsidP="00001073">
            <w:r>
              <w:rPr>
                <w:rFonts w:hint="eastAsia"/>
              </w:rPr>
              <w:t>AUC</w:t>
            </w:r>
          </w:p>
        </w:tc>
        <w:tc>
          <w:tcPr>
            <w:tcW w:w="1085" w:type="dxa"/>
          </w:tcPr>
          <w:p w14:paraId="0CFD4D70" w14:textId="77777777" w:rsidR="004D62F3" w:rsidRDefault="004D62F3" w:rsidP="00001073">
            <w:r w:rsidRPr="009C2131">
              <w:t>PRAUC</w:t>
            </w:r>
          </w:p>
        </w:tc>
        <w:tc>
          <w:tcPr>
            <w:tcW w:w="1083" w:type="dxa"/>
          </w:tcPr>
          <w:p w14:paraId="6C9086B2" w14:textId="77777777" w:rsidR="004D62F3" w:rsidRDefault="004D62F3" w:rsidP="00001073">
            <w:r w:rsidRPr="009C2131">
              <w:t>AUPRC</w:t>
            </w:r>
          </w:p>
        </w:tc>
        <w:tc>
          <w:tcPr>
            <w:tcW w:w="1185" w:type="dxa"/>
          </w:tcPr>
          <w:p w14:paraId="7F8C3FAA" w14:textId="77777777" w:rsidR="004D62F3" w:rsidRDefault="004D62F3" w:rsidP="00001073">
            <w:r w:rsidRPr="009C2131">
              <w:t>Precision</w:t>
            </w:r>
          </w:p>
        </w:tc>
        <w:tc>
          <w:tcPr>
            <w:tcW w:w="1036" w:type="dxa"/>
          </w:tcPr>
          <w:p w14:paraId="42735744" w14:textId="77777777" w:rsidR="004D62F3" w:rsidRDefault="004D62F3" w:rsidP="00001073">
            <w:r w:rsidRPr="009C2131">
              <w:t>Recall</w:t>
            </w:r>
          </w:p>
        </w:tc>
        <w:tc>
          <w:tcPr>
            <w:tcW w:w="1037" w:type="dxa"/>
          </w:tcPr>
          <w:p w14:paraId="5DE7A4F1" w14:textId="77777777" w:rsidR="004D62F3" w:rsidRPr="009C2131" w:rsidRDefault="004D62F3" w:rsidP="00001073">
            <w:r w:rsidRPr="009C2131">
              <w:t>Accuracy</w:t>
            </w:r>
          </w:p>
        </w:tc>
        <w:tc>
          <w:tcPr>
            <w:tcW w:w="803" w:type="dxa"/>
          </w:tcPr>
          <w:p w14:paraId="1AAF9835" w14:textId="77777777" w:rsidR="004D62F3" w:rsidRPr="009C2131" w:rsidRDefault="004D62F3" w:rsidP="00001073">
            <w:r w:rsidRPr="009C2131">
              <w:t>F1</w:t>
            </w:r>
          </w:p>
        </w:tc>
      </w:tr>
      <w:tr w:rsidR="004D62F3" w14:paraId="091A9615" w14:textId="77777777" w:rsidTr="00163BD1">
        <w:tc>
          <w:tcPr>
            <w:tcW w:w="1321" w:type="dxa"/>
          </w:tcPr>
          <w:p w14:paraId="539B6DFD" w14:textId="3E4542E1" w:rsidR="004D62F3" w:rsidRDefault="002D588C" w:rsidP="00001073">
            <w:proofErr w:type="spellStart"/>
            <w:r>
              <w:rPr>
                <w:rFonts w:hint="eastAsia"/>
              </w:rPr>
              <w:t>mlanDTI</w:t>
            </w:r>
            <w:proofErr w:type="spellEnd"/>
          </w:p>
        </w:tc>
        <w:tc>
          <w:tcPr>
            <w:tcW w:w="972" w:type="dxa"/>
          </w:tcPr>
          <w:p w14:paraId="0CD758EE" w14:textId="6FF2BC55" w:rsidR="004D62F3" w:rsidRDefault="00AB671D" w:rsidP="00001073">
            <w:r w:rsidRPr="00AB671D">
              <w:t>0.9153</w:t>
            </w:r>
          </w:p>
        </w:tc>
        <w:tc>
          <w:tcPr>
            <w:tcW w:w="1085" w:type="dxa"/>
          </w:tcPr>
          <w:p w14:paraId="3C7B6A05" w14:textId="0213090E" w:rsidR="004D62F3" w:rsidRDefault="00AB671D" w:rsidP="00001073">
            <w:r w:rsidRPr="00AB671D">
              <w:t>0.8911</w:t>
            </w:r>
          </w:p>
        </w:tc>
        <w:tc>
          <w:tcPr>
            <w:tcW w:w="1083" w:type="dxa"/>
          </w:tcPr>
          <w:p w14:paraId="659F0733" w14:textId="5EC50169" w:rsidR="004D62F3" w:rsidRDefault="00AB671D" w:rsidP="00001073">
            <w:r w:rsidRPr="00AB671D">
              <w:t>0.8911</w:t>
            </w:r>
          </w:p>
        </w:tc>
        <w:tc>
          <w:tcPr>
            <w:tcW w:w="1185" w:type="dxa"/>
          </w:tcPr>
          <w:p w14:paraId="20E41103" w14:textId="3E018845" w:rsidR="004D62F3" w:rsidRDefault="00AB671D" w:rsidP="00001073">
            <w:r w:rsidRPr="00AB671D">
              <w:t>0.8186</w:t>
            </w:r>
          </w:p>
        </w:tc>
        <w:tc>
          <w:tcPr>
            <w:tcW w:w="1036" w:type="dxa"/>
          </w:tcPr>
          <w:p w14:paraId="686D5FA0" w14:textId="76D6C3A2" w:rsidR="004D62F3" w:rsidRDefault="00AB671D" w:rsidP="00001073">
            <w:r w:rsidRPr="00AB671D">
              <w:t>0.8181</w:t>
            </w:r>
          </w:p>
        </w:tc>
        <w:tc>
          <w:tcPr>
            <w:tcW w:w="1037" w:type="dxa"/>
          </w:tcPr>
          <w:p w14:paraId="46FA7E87" w14:textId="255869BC" w:rsidR="004D62F3" w:rsidRDefault="00AB671D" w:rsidP="00001073">
            <w:r w:rsidRPr="00AB671D">
              <w:t>0.8416</w:t>
            </w:r>
          </w:p>
        </w:tc>
        <w:tc>
          <w:tcPr>
            <w:tcW w:w="803" w:type="dxa"/>
          </w:tcPr>
          <w:p w14:paraId="12D4CF1F" w14:textId="7479734F" w:rsidR="004D62F3" w:rsidRDefault="00AB671D" w:rsidP="00001073">
            <w:r w:rsidRPr="00AB671D">
              <w:t>0.8183</w:t>
            </w:r>
          </w:p>
        </w:tc>
      </w:tr>
      <w:tr w:rsidR="000D524B" w14:paraId="2A149F2C" w14:textId="77777777" w:rsidTr="00163BD1">
        <w:tc>
          <w:tcPr>
            <w:tcW w:w="1321" w:type="dxa"/>
          </w:tcPr>
          <w:p w14:paraId="65C49D3C" w14:textId="10DE82FE" w:rsidR="000D524B" w:rsidRDefault="00C01DBD" w:rsidP="00001073">
            <w:proofErr w:type="spellStart"/>
            <w:r>
              <w:rPr>
                <w:rFonts w:hint="eastAsia"/>
              </w:rPr>
              <w:t>attentionSite</w:t>
            </w:r>
            <w:proofErr w:type="spellEnd"/>
          </w:p>
        </w:tc>
        <w:tc>
          <w:tcPr>
            <w:tcW w:w="972" w:type="dxa"/>
          </w:tcPr>
          <w:p w14:paraId="42D0FA90" w14:textId="6C0CE4DA" w:rsidR="000D524B" w:rsidRPr="00AB671D" w:rsidRDefault="00C01DBD" w:rsidP="00001073">
            <w:r w:rsidRPr="00C01DBD">
              <w:t>0.9113</w:t>
            </w:r>
          </w:p>
        </w:tc>
        <w:tc>
          <w:tcPr>
            <w:tcW w:w="1085" w:type="dxa"/>
          </w:tcPr>
          <w:p w14:paraId="66293223" w14:textId="549AB07E" w:rsidR="000D524B" w:rsidRPr="00AB671D" w:rsidRDefault="00F77688" w:rsidP="00001073">
            <w:r w:rsidRPr="00F77688">
              <w:t>0.8885</w:t>
            </w:r>
          </w:p>
        </w:tc>
        <w:tc>
          <w:tcPr>
            <w:tcW w:w="1083" w:type="dxa"/>
          </w:tcPr>
          <w:p w14:paraId="55756206" w14:textId="4D8B03B3" w:rsidR="000D524B" w:rsidRPr="00AB671D" w:rsidRDefault="00163B25" w:rsidP="00001073">
            <w:r w:rsidRPr="00163B25">
              <w:t>0.8885</w:t>
            </w:r>
          </w:p>
        </w:tc>
        <w:tc>
          <w:tcPr>
            <w:tcW w:w="1185" w:type="dxa"/>
          </w:tcPr>
          <w:p w14:paraId="133E5CF2" w14:textId="0D88792A" w:rsidR="000D524B" w:rsidRPr="00AB671D" w:rsidRDefault="007C5DFF" w:rsidP="00001073">
            <w:r w:rsidRPr="007C5DFF">
              <w:t>0.7989</w:t>
            </w:r>
          </w:p>
        </w:tc>
        <w:tc>
          <w:tcPr>
            <w:tcW w:w="1036" w:type="dxa"/>
          </w:tcPr>
          <w:p w14:paraId="5A805E71" w14:textId="24DC55CD" w:rsidR="000D524B" w:rsidRPr="00AB671D" w:rsidRDefault="00F27872" w:rsidP="00001073">
            <w:r w:rsidRPr="00F27872">
              <w:t>0.8176</w:t>
            </w:r>
          </w:p>
        </w:tc>
        <w:tc>
          <w:tcPr>
            <w:tcW w:w="1037" w:type="dxa"/>
          </w:tcPr>
          <w:p w14:paraId="09B40D8A" w14:textId="0A4C1A8B" w:rsidR="000D524B" w:rsidRPr="00AB671D" w:rsidRDefault="006A6BE8" w:rsidP="00001073">
            <w:r w:rsidRPr="006A6BE8">
              <w:t>0.8324</w:t>
            </w:r>
          </w:p>
        </w:tc>
        <w:tc>
          <w:tcPr>
            <w:tcW w:w="803" w:type="dxa"/>
          </w:tcPr>
          <w:p w14:paraId="5B781D9B" w14:textId="07C0C3B0" w:rsidR="000D524B" w:rsidRPr="00AB671D" w:rsidRDefault="00D32FAC" w:rsidP="00001073">
            <w:r w:rsidRPr="00D32FAC">
              <w:t>0.8081</w:t>
            </w:r>
          </w:p>
        </w:tc>
      </w:tr>
      <w:tr w:rsidR="000D524B" w14:paraId="5AD89498" w14:textId="77777777" w:rsidTr="00163BD1">
        <w:tc>
          <w:tcPr>
            <w:tcW w:w="1321" w:type="dxa"/>
          </w:tcPr>
          <w:p w14:paraId="52D110F0" w14:textId="2C619E52" w:rsidR="000D524B" w:rsidRDefault="00A03533" w:rsidP="00001073">
            <w:proofErr w:type="spellStart"/>
            <w:r>
              <w:rPr>
                <w:rFonts w:hint="eastAsia"/>
              </w:rPr>
              <w:t>drugBAN</w:t>
            </w:r>
            <w:proofErr w:type="spellEnd"/>
          </w:p>
        </w:tc>
        <w:tc>
          <w:tcPr>
            <w:tcW w:w="972" w:type="dxa"/>
          </w:tcPr>
          <w:p w14:paraId="39839E7B" w14:textId="06A98DE5" w:rsidR="000D524B" w:rsidRPr="00AB671D" w:rsidRDefault="00C01DBD" w:rsidP="00001073">
            <w:r w:rsidRPr="00C01DBD">
              <w:t>0.9515</w:t>
            </w:r>
          </w:p>
        </w:tc>
        <w:tc>
          <w:tcPr>
            <w:tcW w:w="1085" w:type="dxa"/>
          </w:tcPr>
          <w:p w14:paraId="09639F9E" w14:textId="10E5C9BC" w:rsidR="000D524B" w:rsidRPr="00AB671D" w:rsidRDefault="00C01DBD" w:rsidP="00001073">
            <w:r w:rsidRPr="00C01DBD">
              <w:t>0.9365</w:t>
            </w:r>
          </w:p>
        </w:tc>
        <w:tc>
          <w:tcPr>
            <w:tcW w:w="1083" w:type="dxa"/>
          </w:tcPr>
          <w:p w14:paraId="4DEF1616" w14:textId="23041A45" w:rsidR="000D524B" w:rsidRPr="00AB671D" w:rsidRDefault="00C01DBD" w:rsidP="00001073">
            <w:r w:rsidRPr="00C01DBD">
              <w:t>0.9365</w:t>
            </w:r>
          </w:p>
        </w:tc>
        <w:tc>
          <w:tcPr>
            <w:tcW w:w="1185" w:type="dxa"/>
          </w:tcPr>
          <w:p w14:paraId="682F31D7" w14:textId="71B707BA" w:rsidR="000D524B" w:rsidRPr="00AB671D" w:rsidRDefault="00C01DBD" w:rsidP="00001073">
            <w:r w:rsidRPr="00C01DBD">
              <w:t>0.8778</w:t>
            </w:r>
          </w:p>
        </w:tc>
        <w:tc>
          <w:tcPr>
            <w:tcW w:w="1036" w:type="dxa"/>
          </w:tcPr>
          <w:p w14:paraId="7597FBDD" w14:textId="0A58EF80" w:rsidR="000D524B" w:rsidRPr="00AB671D" w:rsidRDefault="00C01DBD" w:rsidP="00001073">
            <w:r w:rsidRPr="00C01DBD">
              <w:t>0.8640</w:t>
            </w:r>
          </w:p>
        </w:tc>
        <w:tc>
          <w:tcPr>
            <w:tcW w:w="1037" w:type="dxa"/>
          </w:tcPr>
          <w:p w14:paraId="62A649AA" w14:textId="38BC7F44" w:rsidR="000D524B" w:rsidRPr="00AB671D" w:rsidRDefault="00C01DBD" w:rsidP="00001073">
            <w:r w:rsidRPr="00C01DBD">
              <w:t>0.8882</w:t>
            </w:r>
          </w:p>
        </w:tc>
        <w:tc>
          <w:tcPr>
            <w:tcW w:w="803" w:type="dxa"/>
          </w:tcPr>
          <w:p w14:paraId="2064ECAE" w14:textId="5E52A96C" w:rsidR="000D524B" w:rsidRPr="00AB671D" w:rsidRDefault="00C01DBD" w:rsidP="00001073">
            <w:r w:rsidRPr="00C01DBD">
              <w:t>0.8709</w:t>
            </w:r>
          </w:p>
        </w:tc>
      </w:tr>
      <w:tr w:rsidR="004D62F3" w14:paraId="2C348775" w14:textId="77777777" w:rsidTr="00163BD1">
        <w:tc>
          <w:tcPr>
            <w:tcW w:w="1321" w:type="dxa"/>
          </w:tcPr>
          <w:p w14:paraId="5BFC517C" w14:textId="1208F280" w:rsidR="004D62F3" w:rsidRDefault="00A53846" w:rsidP="00001073">
            <w:r>
              <w:rPr>
                <w:rFonts w:hint="eastAsia"/>
              </w:rPr>
              <w:t>MY_EE</w:t>
            </w:r>
          </w:p>
        </w:tc>
        <w:tc>
          <w:tcPr>
            <w:tcW w:w="972" w:type="dxa"/>
          </w:tcPr>
          <w:p w14:paraId="79CEE22D" w14:textId="378BA130" w:rsidR="004D62F3" w:rsidRDefault="00805117" w:rsidP="00001073">
            <w:r w:rsidRPr="00805117">
              <w:t>0.9311</w:t>
            </w:r>
          </w:p>
        </w:tc>
        <w:tc>
          <w:tcPr>
            <w:tcW w:w="1085" w:type="dxa"/>
          </w:tcPr>
          <w:p w14:paraId="10C7DA47" w14:textId="5F00FD6C" w:rsidR="004D62F3" w:rsidRDefault="00805117" w:rsidP="00001073">
            <w:r w:rsidRPr="00805117">
              <w:t>0.9522</w:t>
            </w:r>
          </w:p>
        </w:tc>
        <w:tc>
          <w:tcPr>
            <w:tcW w:w="1083" w:type="dxa"/>
          </w:tcPr>
          <w:p w14:paraId="5E0D8811" w14:textId="514DD927" w:rsidR="004D62F3" w:rsidRDefault="00805117" w:rsidP="00001073">
            <w:r w:rsidRPr="00805117">
              <w:t>0.9535</w:t>
            </w:r>
          </w:p>
        </w:tc>
        <w:tc>
          <w:tcPr>
            <w:tcW w:w="1185" w:type="dxa"/>
          </w:tcPr>
          <w:p w14:paraId="4829EFCF" w14:textId="6C456D16" w:rsidR="004D62F3" w:rsidRDefault="00805117" w:rsidP="00001073">
            <w:r w:rsidRPr="00805117">
              <w:t>0.8823</w:t>
            </w:r>
          </w:p>
        </w:tc>
        <w:tc>
          <w:tcPr>
            <w:tcW w:w="1036" w:type="dxa"/>
          </w:tcPr>
          <w:p w14:paraId="0BE1A6CD" w14:textId="36B31C7F" w:rsidR="004D62F3" w:rsidRDefault="00805117" w:rsidP="00001073">
            <w:r w:rsidRPr="00805117">
              <w:t>0.7894</w:t>
            </w:r>
          </w:p>
        </w:tc>
        <w:tc>
          <w:tcPr>
            <w:tcW w:w="1037" w:type="dxa"/>
          </w:tcPr>
          <w:p w14:paraId="6AC8CEB4" w14:textId="1EFEB66A" w:rsidR="004D62F3" w:rsidRDefault="00805117" w:rsidP="00001073">
            <w:r w:rsidRPr="00805117">
              <w:t>0.8125</w:t>
            </w:r>
          </w:p>
        </w:tc>
        <w:tc>
          <w:tcPr>
            <w:tcW w:w="803" w:type="dxa"/>
          </w:tcPr>
          <w:p w14:paraId="34AEAD20" w14:textId="6661ABF3" w:rsidR="004D62F3" w:rsidRDefault="00805117" w:rsidP="00001073">
            <w:r w:rsidRPr="00805117">
              <w:t>0.8333</w:t>
            </w:r>
          </w:p>
        </w:tc>
      </w:tr>
    </w:tbl>
    <w:p w14:paraId="2499A60A" w14:textId="77777777" w:rsidR="008A101C" w:rsidRDefault="008A101C" w:rsidP="00DA4B9F"/>
    <w:tbl>
      <w:tblPr>
        <w:tblStyle w:val="aa"/>
        <w:tblW w:w="0" w:type="auto"/>
        <w:tblLook w:val="04A0" w:firstRow="1" w:lastRow="0" w:firstColumn="1" w:lastColumn="0" w:noHBand="0" w:noVBand="1"/>
      </w:tblPr>
      <w:tblGrid>
        <w:gridCol w:w="1321"/>
        <w:gridCol w:w="972"/>
        <w:gridCol w:w="1085"/>
        <w:gridCol w:w="1083"/>
        <w:gridCol w:w="1185"/>
        <w:gridCol w:w="1036"/>
        <w:gridCol w:w="1037"/>
        <w:gridCol w:w="803"/>
      </w:tblGrid>
      <w:tr w:rsidR="00FE5182" w14:paraId="6F9A98FD" w14:textId="77777777" w:rsidTr="00001073">
        <w:tc>
          <w:tcPr>
            <w:tcW w:w="1321" w:type="dxa"/>
            <w:vMerge w:val="restart"/>
          </w:tcPr>
          <w:p w14:paraId="72AA3E8A" w14:textId="77777777" w:rsidR="00FE5182" w:rsidRDefault="00FE5182" w:rsidP="00001073">
            <w:proofErr w:type="spellStart"/>
            <w:r>
              <w:rPr>
                <w:rFonts w:hint="eastAsia"/>
              </w:rPr>
              <w:lastRenderedPageBreak/>
              <w:t>mothods</w:t>
            </w:r>
            <w:proofErr w:type="spellEnd"/>
          </w:p>
        </w:tc>
        <w:tc>
          <w:tcPr>
            <w:tcW w:w="7201" w:type="dxa"/>
            <w:gridSpan w:val="7"/>
          </w:tcPr>
          <w:p w14:paraId="082E3457" w14:textId="77777777" w:rsidR="00FE5182" w:rsidRDefault="00FE5182" w:rsidP="00001073">
            <w:proofErr w:type="spellStart"/>
            <w:r>
              <w:rPr>
                <w:rFonts w:hint="eastAsia"/>
              </w:rPr>
              <w:t>bindingdb</w:t>
            </w:r>
            <w:proofErr w:type="spellEnd"/>
          </w:p>
        </w:tc>
      </w:tr>
      <w:tr w:rsidR="00FE5182" w14:paraId="2E2DB2DB" w14:textId="77777777" w:rsidTr="00001073">
        <w:tc>
          <w:tcPr>
            <w:tcW w:w="1321" w:type="dxa"/>
            <w:vMerge/>
          </w:tcPr>
          <w:p w14:paraId="18EC0245" w14:textId="77777777" w:rsidR="00FE5182" w:rsidRDefault="00FE5182" w:rsidP="00001073"/>
        </w:tc>
        <w:tc>
          <w:tcPr>
            <w:tcW w:w="7201" w:type="dxa"/>
            <w:gridSpan w:val="7"/>
          </w:tcPr>
          <w:p w14:paraId="311FDB52" w14:textId="08D1631A" w:rsidR="00FE5182" w:rsidRDefault="00FE5182" w:rsidP="00001073">
            <w:proofErr w:type="spellStart"/>
            <w:r>
              <w:t>C</w:t>
            </w:r>
            <w:r>
              <w:rPr>
                <w:rFonts w:hint="eastAsia"/>
              </w:rPr>
              <w:t>old_</w:t>
            </w:r>
            <w:r w:rsidR="006B2A18">
              <w:rPr>
                <w:rFonts w:hint="eastAsia"/>
              </w:rPr>
              <w:t>protein</w:t>
            </w:r>
            <w:proofErr w:type="spellEnd"/>
          </w:p>
        </w:tc>
      </w:tr>
      <w:tr w:rsidR="00FE5182" w14:paraId="46BC8AB7" w14:textId="77777777" w:rsidTr="00001073">
        <w:tc>
          <w:tcPr>
            <w:tcW w:w="1321" w:type="dxa"/>
            <w:vMerge/>
          </w:tcPr>
          <w:p w14:paraId="2A333BC6" w14:textId="77777777" w:rsidR="00FE5182" w:rsidRDefault="00FE5182" w:rsidP="00001073"/>
        </w:tc>
        <w:tc>
          <w:tcPr>
            <w:tcW w:w="972" w:type="dxa"/>
          </w:tcPr>
          <w:p w14:paraId="0A88E7F6" w14:textId="77777777" w:rsidR="00FE5182" w:rsidRDefault="00FE5182" w:rsidP="00001073">
            <w:r>
              <w:rPr>
                <w:rFonts w:hint="eastAsia"/>
              </w:rPr>
              <w:t>AUC</w:t>
            </w:r>
          </w:p>
        </w:tc>
        <w:tc>
          <w:tcPr>
            <w:tcW w:w="1085" w:type="dxa"/>
          </w:tcPr>
          <w:p w14:paraId="4137715A" w14:textId="77777777" w:rsidR="00FE5182" w:rsidRDefault="00FE5182" w:rsidP="00001073">
            <w:r w:rsidRPr="009C2131">
              <w:t>PRAUC</w:t>
            </w:r>
          </w:p>
        </w:tc>
        <w:tc>
          <w:tcPr>
            <w:tcW w:w="1083" w:type="dxa"/>
          </w:tcPr>
          <w:p w14:paraId="07047140" w14:textId="77777777" w:rsidR="00FE5182" w:rsidRDefault="00FE5182" w:rsidP="00001073">
            <w:r w:rsidRPr="009C2131">
              <w:t>AUPRC</w:t>
            </w:r>
          </w:p>
        </w:tc>
        <w:tc>
          <w:tcPr>
            <w:tcW w:w="1185" w:type="dxa"/>
          </w:tcPr>
          <w:p w14:paraId="507958C6" w14:textId="77777777" w:rsidR="00FE5182" w:rsidRDefault="00FE5182" w:rsidP="00001073">
            <w:r w:rsidRPr="009C2131">
              <w:t>Precision</w:t>
            </w:r>
          </w:p>
        </w:tc>
        <w:tc>
          <w:tcPr>
            <w:tcW w:w="1036" w:type="dxa"/>
          </w:tcPr>
          <w:p w14:paraId="5A4F8A6E" w14:textId="77777777" w:rsidR="00FE5182" w:rsidRDefault="00FE5182" w:rsidP="00001073">
            <w:r w:rsidRPr="009C2131">
              <w:t>Recall</w:t>
            </w:r>
          </w:p>
        </w:tc>
        <w:tc>
          <w:tcPr>
            <w:tcW w:w="1037" w:type="dxa"/>
          </w:tcPr>
          <w:p w14:paraId="387E8A62" w14:textId="77777777" w:rsidR="00FE5182" w:rsidRPr="009C2131" w:rsidRDefault="00FE5182" w:rsidP="00001073">
            <w:r w:rsidRPr="009C2131">
              <w:t>Accuracy</w:t>
            </w:r>
          </w:p>
        </w:tc>
        <w:tc>
          <w:tcPr>
            <w:tcW w:w="803" w:type="dxa"/>
          </w:tcPr>
          <w:p w14:paraId="698FA512" w14:textId="77777777" w:rsidR="00FE5182" w:rsidRPr="009C2131" w:rsidRDefault="00FE5182" w:rsidP="00001073">
            <w:r w:rsidRPr="009C2131">
              <w:t>F1</w:t>
            </w:r>
          </w:p>
        </w:tc>
      </w:tr>
      <w:tr w:rsidR="00FE5182" w14:paraId="049EBB8F" w14:textId="77777777" w:rsidTr="00001073">
        <w:tc>
          <w:tcPr>
            <w:tcW w:w="1321" w:type="dxa"/>
          </w:tcPr>
          <w:p w14:paraId="4A226CE4" w14:textId="77777777" w:rsidR="00FE5182" w:rsidRDefault="00FE5182" w:rsidP="00001073">
            <w:proofErr w:type="spellStart"/>
            <w:r>
              <w:rPr>
                <w:rFonts w:hint="eastAsia"/>
              </w:rPr>
              <w:t>mlanDTI</w:t>
            </w:r>
            <w:proofErr w:type="spellEnd"/>
          </w:p>
        </w:tc>
        <w:tc>
          <w:tcPr>
            <w:tcW w:w="972" w:type="dxa"/>
          </w:tcPr>
          <w:p w14:paraId="25B83B93" w14:textId="167342B3" w:rsidR="00FE5182" w:rsidRDefault="00D62B57" w:rsidP="00001073">
            <w:r w:rsidRPr="00D62B57">
              <w:t>0.8491</w:t>
            </w:r>
          </w:p>
        </w:tc>
        <w:tc>
          <w:tcPr>
            <w:tcW w:w="1085" w:type="dxa"/>
          </w:tcPr>
          <w:p w14:paraId="27D23A97" w14:textId="14D656AC" w:rsidR="00FE5182" w:rsidRDefault="00D62B57" w:rsidP="00001073">
            <w:r w:rsidRPr="00D62B57">
              <w:t>0.7399</w:t>
            </w:r>
          </w:p>
        </w:tc>
        <w:tc>
          <w:tcPr>
            <w:tcW w:w="1083" w:type="dxa"/>
          </w:tcPr>
          <w:p w14:paraId="471E7192" w14:textId="2EC4338D" w:rsidR="00FE5182" w:rsidRDefault="00D62B57" w:rsidP="00001073">
            <w:r w:rsidRPr="00D62B57">
              <w:t>0.7410</w:t>
            </w:r>
          </w:p>
        </w:tc>
        <w:tc>
          <w:tcPr>
            <w:tcW w:w="1185" w:type="dxa"/>
          </w:tcPr>
          <w:p w14:paraId="75F7C926" w14:textId="3B8F3A5C" w:rsidR="00FE5182" w:rsidRDefault="00D62B57" w:rsidP="00001073">
            <w:r w:rsidRPr="00D62B57">
              <w:t>0.6118</w:t>
            </w:r>
          </w:p>
        </w:tc>
        <w:tc>
          <w:tcPr>
            <w:tcW w:w="1036" w:type="dxa"/>
          </w:tcPr>
          <w:p w14:paraId="3DECB236" w14:textId="7075131F" w:rsidR="00FE5182" w:rsidRDefault="00D62B57" w:rsidP="00001073">
            <w:r w:rsidRPr="00D62B57">
              <w:t>0.7681</w:t>
            </w:r>
          </w:p>
        </w:tc>
        <w:tc>
          <w:tcPr>
            <w:tcW w:w="1037" w:type="dxa"/>
          </w:tcPr>
          <w:p w14:paraId="3C7DA1C0" w14:textId="65F14E7B" w:rsidR="00FE5182" w:rsidRDefault="00D62B57" w:rsidP="00001073">
            <w:r w:rsidRPr="00D62B57">
              <w:t>0.7316</w:t>
            </w:r>
          </w:p>
        </w:tc>
        <w:tc>
          <w:tcPr>
            <w:tcW w:w="803" w:type="dxa"/>
          </w:tcPr>
          <w:p w14:paraId="3AB31E50" w14:textId="247A1C0F" w:rsidR="00FE5182" w:rsidRDefault="00D62B57" w:rsidP="00001073">
            <w:r w:rsidRPr="00D62B57">
              <w:t>0.6811</w:t>
            </w:r>
          </w:p>
        </w:tc>
      </w:tr>
      <w:tr w:rsidR="00D12F0D" w14:paraId="49067002" w14:textId="77777777" w:rsidTr="00001073">
        <w:tc>
          <w:tcPr>
            <w:tcW w:w="1321" w:type="dxa"/>
          </w:tcPr>
          <w:p w14:paraId="09E9B13A" w14:textId="7386CCAD" w:rsidR="00D12F0D" w:rsidRDefault="00D12F0D" w:rsidP="00D12F0D">
            <w:proofErr w:type="spellStart"/>
            <w:r>
              <w:rPr>
                <w:rFonts w:hint="eastAsia"/>
              </w:rPr>
              <w:t>attentionSite</w:t>
            </w:r>
            <w:proofErr w:type="spellEnd"/>
          </w:p>
        </w:tc>
        <w:tc>
          <w:tcPr>
            <w:tcW w:w="972" w:type="dxa"/>
          </w:tcPr>
          <w:p w14:paraId="6540A76E" w14:textId="4EB9CB0B" w:rsidR="00D12F0D" w:rsidRPr="00D62B57" w:rsidRDefault="00903422" w:rsidP="00D12F0D">
            <w:r w:rsidRPr="00903422">
              <w:t>0.6037</w:t>
            </w:r>
          </w:p>
        </w:tc>
        <w:tc>
          <w:tcPr>
            <w:tcW w:w="1085" w:type="dxa"/>
          </w:tcPr>
          <w:p w14:paraId="7C640AFD" w14:textId="75EF287F" w:rsidR="00D12F0D" w:rsidRPr="00D62B57" w:rsidRDefault="000E4439" w:rsidP="00D12F0D">
            <w:r w:rsidRPr="000E4439">
              <w:t>0.4346</w:t>
            </w:r>
          </w:p>
        </w:tc>
        <w:tc>
          <w:tcPr>
            <w:tcW w:w="1083" w:type="dxa"/>
          </w:tcPr>
          <w:p w14:paraId="2506788F" w14:textId="74AC628F" w:rsidR="00D12F0D" w:rsidRPr="00D62B57" w:rsidRDefault="000E4439" w:rsidP="00D12F0D">
            <w:r w:rsidRPr="000E4439">
              <w:t>0.4354</w:t>
            </w:r>
          </w:p>
        </w:tc>
        <w:tc>
          <w:tcPr>
            <w:tcW w:w="1185" w:type="dxa"/>
          </w:tcPr>
          <w:p w14:paraId="044BC81D" w14:textId="1458E137" w:rsidR="00D12F0D" w:rsidRPr="00D62B57" w:rsidRDefault="000E4439" w:rsidP="00D12F0D">
            <w:r w:rsidRPr="000E4439">
              <w:t>0.4878</w:t>
            </w:r>
          </w:p>
        </w:tc>
        <w:tc>
          <w:tcPr>
            <w:tcW w:w="1036" w:type="dxa"/>
          </w:tcPr>
          <w:p w14:paraId="6A48C2EB" w14:textId="7BE2D8B2" w:rsidR="00D12F0D" w:rsidRPr="00D62B57" w:rsidRDefault="00360A04" w:rsidP="00D12F0D">
            <w:r w:rsidRPr="00360A04">
              <w:t>0.6044</w:t>
            </w:r>
          </w:p>
        </w:tc>
        <w:tc>
          <w:tcPr>
            <w:tcW w:w="1037" w:type="dxa"/>
          </w:tcPr>
          <w:p w14:paraId="046AAF08" w14:textId="575D5A11" w:rsidR="00D12F0D" w:rsidRPr="00D62B57" w:rsidRDefault="00360A04" w:rsidP="00D12F0D">
            <w:r w:rsidRPr="00360A04">
              <w:t>0.6233</w:t>
            </w:r>
          </w:p>
        </w:tc>
        <w:tc>
          <w:tcPr>
            <w:tcW w:w="803" w:type="dxa"/>
          </w:tcPr>
          <w:p w14:paraId="0BC96A7A" w14:textId="3F930827" w:rsidR="00D12F0D" w:rsidRPr="00D62B57" w:rsidRDefault="00360A04" w:rsidP="00D12F0D">
            <w:r w:rsidRPr="00360A04">
              <w:t>0.5399</w:t>
            </w:r>
          </w:p>
        </w:tc>
      </w:tr>
      <w:tr w:rsidR="00D12F0D" w14:paraId="1E1DF8D3" w14:textId="77777777" w:rsidTr="00001073">
        <w:tc>
          <w:tcPr>
            <w:tcW w:w="1321" w:type="dxa"/>
          </w:tcPr>
          <w:p w14:paraId="060A53B4" w14:textId="156706F4" w:rsidR="00D12F0D" w:rsidRDefault="00D12F0D" w:rsidP="00D12F0D">
            <w:proofErr w:type="spellStart"/>
            <w:r>
              <w:rPr>
                <w:rFonts w:hint="eastAsia"/>
              </w:rPr>
              <w:t>drugBAN</w:t>
            </w:r>
            <w:proofErr w:type="spellEnd"/>
          </w:p>
        </w:tc>
        <w:tc>
          <w:tcPr>
            <w:tcW w:w="972" w:type="dxa"/>
          </w:tcPr>
          <w:p w14:paraId="5539DE95" w14:textId="49D8F70F" w:rsidR="00D12F0D" w:rsidRPr="00D62B57" w:rsidRDefault="00747B3F" w:rsidP="00D12F0D">
            <w:r w:rsidRPr="00747B3F">
              <w:t>0.7387</w:t>
            </w:r>
          </w:p>
        </w:tc>
        <w:tc>
          <w:tcPr>
            <w:tcW w:w="1085" w:type="dxa"/>
          </w:tcPr>
          <w:p w14:paraId="281CCAD4" w14:textId="19616D3C" w:rsidR="00D12F0D" w:rsidRPr="00D62B57" w:rsidRDefault="00747B3F" w:rsidP="00D12F0D">
            <w:r w:rsidRPr="00747B3F">
              <w:t>0.7102</w:t>
            </w:r>
          </w:p>
        </w:tc>
        <w:tc>
          <w:tcPr>
            <w:tcW w:w="1083" w:type="dxa"/>
          </w:tcPr>
          <w:p w14:paraId="739DF28A" w14:textId="4D7F576A" w:rsidR="00D12F0D" w:rsidRPr="00D62B57" w:rsidRDefault="008579B6" w:rsidP="00D12F0D">
            <w:r w:rsidRPr="008579B6">
              <w:t>0.7103</w:t>
            </w:r>
          </w:p>
        </w:tc>
        <w:tc>
          <w:tcPr>
            <w:tcW w:w="1185" w:type="dxa"/>
          </w:tcPr>
          <w:p w14:paraId="0D6E9BEF" w14:textId="598C397F" w:rsidR="00D12F0D" w:rsidRPr="00D62B57" w:rsidRDefault="00843871" w:rsidP="00D12F0D">
            <w:r w:rsidRPr="00843871">
              <w:t>0.5681</w:t>
            </w:r>
          </w:p>
        </w:tc>
        <w:tc>
          <w:tcPr>
            <w:tcW w:w="1036" w:type="dxa"/>
          </w:tcPr>
          <w:p w14:paraId="6760E6C7" w14:textId="1F5EA664" w:rsidR="00D12F0D" w:rsidRPr="00D62B57" w:rsidRDefault="0074098F" w:rsidP="00D12F0D">
            <w:r w:rsidRPr="0074098F">
              <w:t>0.6014</w:t>
            </w:r>
          </w:p>
        </w:tc>
        <w:tc>
          <w:tcPr>
            <w:tcW w:w="1037" w:type="dxa"/>
          </w:tcPr>
          <w:p w14:paraId="0B826106" w14:textId="42A8A26C" w:rsidR="00D12F0D" w:rsidRPr="00D62B57" w:rsidRDefault="00E47A62" w:rsidP="00D12F0D">
            <w:r w:rsidRPr="00E47A62">
              <w:t>0.6807</w:t>
            </w:r>
          </w:p>
        </w:tc>
        <w:tc>
          <w:tcPr>
            <w:tcW w:w="803" w:type="dxa"/>
          </w:tcPr>
          <w:p w14:paraId="23D0D8E8" w14:textId="12351CA3" w:rsidR="00D12F0D" w:rsidRPr="00D62B57" w:rsidRDefault="00E47A62" w:rsidP="00D12F0D">
            <w:r w:rsidRPr="00E47A62">
              <w:t>0.5843</w:t>
            </w:r>
          </w:p>
        </w:tc>
      </w:tr>
      <w:tr w:rsidR="00FE5182" w14:paraId="648258E9" w14:textId="77777777" w:rsidTr="00001073">
        <w:tc>
          <w:tcPr>
            <w:tcW w:w="1321" w:type="dxa"/>
          </w:tcPr>
          <w:p w14:paraId="588DFDEB" w14:textId="26A48ED9" w:rsidR="00FE5182" w:rsidRDefault="00A53846" w:rsidP="00001073">
            <w:r>
              <w:rPr>
                <w:rFonts w:hint="eastAsia"/>
              </w:rPr>
              <w:t>MY_EE</w:t>
            </w:r>
          </w:p>
        </w:tc>
        <w:tc>
          <w:tcPr>
            <w:tcW w:w="972" w:type="dxa"/>
          </w:tcPr>
          <w:p w14:paraId="5A52F736" w14:textId="5DCDFE81" w:rsidR="00FE5182" w:rsidRDefault="00985A7F" w:rsidP="00001073">
            <w:r w:rsidRPr="00985A7F">
              <w:t>0.8875</w:t>
            </w:r>
          </w:p>
        </w:tc>
        <w:tc>
          <w:tcPr>
            <w:tcW w:w="1085" w:type="dxa"/>
          </w:tcPr>
          <w:p w14:paraId="3BE2C076" w14:textId="0597068D" w:rsidR="00FE5182" w:rsidRDefault="00985A7F" w:rsidP="00001073">
            <w:r w:rsidRPr="00985A7F">
              <w:t>0.8878</w:t>
            </w:r>
          </w:p>
        </w:tc>
        <w:tc>
          <w:tcPr>
            <w:tcW w:w="1083" w:type="dxa"/>
          </w:tcPr>
          <w:p w14:paraId="04FE53A6" w14:textId="4685E4FD" w:rsidR="00FE5182" w:rsidRDefault="00985A7F" w:rsidP="00001073">
            <w:r w:rsidRPr="00985A7F">
              <w:t>0.8907</w:t>
            </w:r>
          </w:p>
        </w:tc>
        <w:tc>
          <w:tcPr>
            <w:tcW w:w="1185" w:type="dxa"/>
          </w:tcPr>
          <w:p w14:paraId="2BDBC68C" w14:textId="25762262" w:rsidR="00FE5182" w:rsidRDefault="00985A7F" w:rsidP="00001073">
            <w:r w:rsidRPr="00985A7F">
              <w:t>0.625</w:t>
            </w:r>
          </w:p>
        </w:tc>
        <w:tc>
          <w:tcPr>
            <w:tcW w:w="1036" w:type="dxa"/>
          </w:tcPr>
          <w:p w14:paraId="295CA807" w14:textId="78716F5F" w:rsidR="00FE5182" w:rsidRDefault="00985A7F" w:rsidP="00001073">
            <w:r w:rsidRPr="00985A7F">
              <w:t>0.8333</w:t>
            </w:r>
          </w:p>
        </w:tc>
        <w:tc>
          <w:tcPr>
            <w:tcW w:w="1037" w:type="dxa"/>
          </w:tcPr>
          <w:p w14:paraId="62A6CCBD" w14:textId="76715225" w:rsidR="00FE5182" w:rsidRDefault="00985A7F" w:rsidP="00001073">
            <w:r w:rsidRPr="00985A7F">
              <w:t>0.75</w:t>
            </w:r>
          </w:p>
        </w:tc>
        <w:tc>
          <w:tcPr>
            <w:tcW w:w="803" w:type="dxa"/>
          </w:tcPr>
          <w:p w14:paraId="34095157" w14:textId="22069AA6" w:rsidR="00FE5182" w:rsidRDefault="00985A7F" w:rsidP="00001073">
            <w:r w:rsidRPr="00985A7F">
              <w:t>0.7142</w:t>
            </w:r>
          </w:p>
        </w:tc>
      </w:tr>
    </w:tbl>
    <w:p w14:paraId="59DF6D41" w14:textId="77777777" w:rsidR="00EE1D1D" w:rsidRDefault="00EE1D1D" w:rsidP="00DA4B9F"/>
    <w:tbl>
      <w:tblPr>
        <w:tblStyle w:val="aa"/>
        <w:tblW w:w="0" w:type="auto"/>
        <w:tblLook w:val="04A0" w:firstRow="1" w:lastRow="0" w:firstColumn="1" w:lastColumn="0" w:noHBand="0" w:noVBand="1"/>
      </w:tblPr>
      <w:tblGrid>
        <w:gridCol w:w="1321"/>
        <w:gridCol w:w="972"/>
        <w:gridCol w:w="1085"/>
        <w:gridCol w:w="1083"/>
        <w:gridCol w:w="1185"/>
        <w:gridCol w:w="1036"/>
        <w:gridCol w:w="1037"/>
        <w:gridCol w:w="803"/>
      </w:tblGrid>
      <w:tr w:rsidR="00900F2D" w14:paraId="6CAC975F" w14:textId="77777777" w:rsidTr="00001073">
        <w:tc>
          <w:tcPr>
            <w:tcW w:w="1321" w:type="dxa"/>
            <w:vMerge w:val="restart"/>
          </w:tcPr>
          <w:p w14:paraId="7F927EE9" w14:textId="77777777" w:rsidR="00900F2D" w:rsidRDefault="00900F2D" w:rsidP="00001073">
            <w:proofErr w:type="spellStart"/>
            <w:r>
              <w:rPr>
                <w:rFonts w:hint="eastAsia"/>
              </w:rPr>
              <w:t>mothods</w:t>
            </w:r>
            <w:proofErr w:type="spellEnd"/>
          </w:p>
        </w:tc>
        <w:tc>
          <w:tcPr>
            <w:tcW w:w="7201" w:type="dxa"/>
            <w:gridSpan w:val="7"/>
          </w:tcPr>
          <w:p w14:paraId="321BB99D" w14:textId="77777777" w:rsidR="00900F2D" w:rsidRDefault="00900F2D" w:rsidP="00001073">
            <w:proofErr w:type="spellStart"/>
            <w:r>
              <w:rPr>
                <w:rFonts w:hint="eastAsia"/>
              </w:rPr>
              <w:t>bindingdb</w:t>
            </w:r>
            <w:proofErr w:type="spellEnd"/>
          </w:p>
        </w:tc>
      </w:tr>
      <w:tr w:rsidR="00900F2D" w14:paraId="143F2CC6" w14:textId="77777777" w:rsidTr="00001073">
        <w:tc>
          <w:tcPr>
            <w:tcW w:w="1321" w:type="dxa"/>
            <w:vMerge/>
          </w:tcPr>
          <w:p w14:paraId="34380176" w14:textId="77777777" w:rsidR="00900F2D" w:rsidRDefault="00900F2D" w:rsidP="00001073"/>
        </w:tc>
        <w:tc>
          <w:tcPr>
            <w:tcW w:w="7201" w:type="dxa"/>
            <w:gridSpan w:val="7"/>
          </w:tcPr>
          <w:p w14:paraId="639CDFB6" w14:textId="2C5E2FDE" w:rsidR="00900F2D" w:rsidRDefault="00900F2D" w:rsidP="00001073">
            <w:proofErr w:type="spellStart"/>
            <w:r>
              <w:t>C</w:t>
            </w:r>
            <w:r>
              <w:rPr>
                <w:rFonts w:hint="eastAsia"/>
              </w:rPr>
              <w:t>old_</w:t>
            </w:r>
            <w:r w:rsidR="00026B59">
              <w:rPr>
                <w:rFonts w:hint="eastAsia"/>
              </w:rPr>
              <w:t>both</w:t>
            </w:r>
            <w:proofErr w:type="spellEnd"/>
          </w:p>
        </w:tc>
      </w:tr>
      <w:tr w:rsidR="00900F2D" w14:paraId="2C748096" w14:textId="77777777" w:rsidTr="00001073">
        <w:tc>
          <w:tcPr>
            <w:tcW w:w="1321" w:type="dxa"/>
            <w:vMerge/>
          </w:tcPr>
          <w:p w14:paraId="56A571BC" w14:textId="77777777" w:rsidR="00900F2D" w:rsidRDefault="00900F2D" w:rsidP="00001073"/>
        </w:tc>
        <w:tc>
          <w:tcPr>
            <w:tcW w:w="972" w:type="dxa"/>
          </w:tcPr>
          <w:p w14:paraId="24090FEA" w14:textId="77777777" w:rsidR="00900F2D" w:rsidRDefault="00900F2D" w:rsidP="00001073">
            <w:r>
              <w:rPr>
                <w:rFonts w:hint="eastAsia"/>
              </w:rPr>
              <w:t>AUC</w:t>
            </w:r>
          </w:p>
        </w:tc>
        <w:tc>
          <w:tcPr>
            <w:tcW w:w="1085" w:type="dxa"/>
          </w:tcPr>
          <w:p w14:paraId="0AB45CF4" w14:textId="77777777" w:rsidR="00900F2D" w:rsidRDefault="00900F2D" w:rsidP="00001073">
            <w:r w:rsidRPr="009C2131">
              <w:t>PRAUC</w:t>
            </w:r>
          </w:p>
        </w:tc>
        <w:tc>
          <w:tcPr>
            <w:tcW w:w="1083" w:type="dxa"/>
          </w:tcPr>
          <w:p w14:paraId="445EA10E" w14:textId="77777777" w:rsidR="00900F2D" w:rsidRDefault="00900F2D" w:rsidP="00001073">
            <w:r w:rsidRPr="009C2131">
              <w:t>AUPRC</w:t>
            </w:r>
          </w:p>
        </w:tc>
        <w:tc>
          <w:tcPr>
            <w:tcW w:w="1185" w:type="dxa"/>
          </w:tcPr>
          <w:p w14:paraId="7D557A90" w14:textId="77777777" w:rsidR="00900F2D" w:rsidRDefault="00900F2D" w:rsidP="00001073">
            <w:r w:rsidRPr="009C2131">
              <w:t>Precision</w:t>
            </w:r>
          </w:p>
        </w:tc>
        <w:tc>
          <w:tcPr>
            <w:tcW w:w="1036" w:type="dxa"/>
          </w:tcPr>
          <w:p w14:paraId="534BD668" w14:textId="77777777" w:rsidR="00900F2D" w:rsidRDefault="00900F2D" w:rsidP="00001073">
            <w:r w:rsidRPr="009C2131">
              <w:t>Recall</w:t>
            </w:r>
          </w:p>
        </w:tc>
        <w:tc>
          <w:tcPr>
            <w:tcW w:w="1037" w:type="dxa"/>
          </w:tcPr>
          <w:p w14:paraId="1F6D236F" w14:textId="77777777" w:rsidR="00900F2D" w:rsidRPr="009C2131" w:rsidRDefault="00900F2D" w:rsidP="00001073">
            <w:r w:rsidRPr="009C2131">
              <w:t>Accuracy</w:t>
            </w:r>
          </w:p>
        </w:tc>
        <w:tc>
          <w:tcPr>
            <w:tcW w:w="803" w:type="dxa"/>
          </w:tcPr>
          <w:p w14:paraId="38F51006" w14:textId="77777777" w:rsidR="00900F2D" w:rsidRPr="009C2131" w:rsidRDefault="00900F2D" w:rsidP="00001073">
            <w:r w:rsidRPr="009C2131">
              <w:t>F1</w:t>
            </w:r>
          </w:p>
        </w:tc>
      </w:tr>
      <w:tr w:rsidR="00900F2D" w14:paraId="0EA9D4ED" w14:textId="77777777" w:rsidTr="00001073">
        <w:tc>
          <w:tcPr>
            <w:tcW w:w="1321" w:type="dxa"/>
          </w:tcPr>
          <w:p w14:paraId="0C75BC22" w14:textId="77777777" w:rsidR="00900F2D" w:rsidRDefault="00900F2D" w:rsidP="00001073">
            <w:proofErr w:type="spellStart"/>
            <w:r>
              <w:rPr>
                <w:rFonts w:hint="eastAsia"/>
              </w:rPr>
              <w:t>mlanDTI</w:t>
            </w:r>
            <w:proofErr w:type="spellEnd"/>
          </w:p>
        </w:tc>
        <w:tc>
          <w:tcPr>
            <w:tcW w:w="972" w:type="dxa"/>
          </w:tcPr>
          <w:p w14:paraId="1BBF1C53" w14:textId="41147BBE" w:rsidR="00900F2D" w:rsidRDefault="00666C5B" w:rsidP="00001073">
            <w:r w:rsidRPr="00666C5B">
              <w:t>0.9341</w:t>
            </w:r>
          </w:p>
        </w:tc>
        <w:tc>
          <w:tcPr>
            <w:tcW w:w="1085" w:type="dxa"/>
          </w:tcPr>
          <w:p w14:paraId="0DAE69EE" w14:textId="71E84728" w:rsidR="00900F2D" w:rsidRDefault="00666C5B" w:rsidP="00001073">
            <w:r w:rsidRPr="00666C5B">
              <w:t>0.8726</w:t>
            </w:r>
          </w:p>
        </w:tc>
        <w:tc>
          <w:tcPr>
            <w:tcW w:w="1083" w:type="dxa"/>
          </w:tcPr>
          <w:p w14:paraId="772297C4" w14:textId="35D50634" w:rsidR="00900F2D" w:rsidRDefault="00666C5B" w:rsidP="00001073">
            <w:r w:rsidRPr="00666C5B">
              <w:t>0.8728</w:t>
            </w:r>
          </w:p>
        </w:tc>
        <w:tc>
          <w:tcPr>
            <w:tcW w:w="1185" w:type="dxa"/>
          </w:tcPr>
          <w:p w14:paraId="05251EE9" w14:textId="4B324766" w:rsidR="00900F2D" w:rsidRDefault="00666C5B" w:rsidP="00001073">
            <w:r w:rsidRPr="00666C5B">
              <w:t>0.7828</w:t>
            </w:r>
          </w:p>
        </w:tc>
        <w:tc>
          <w:tcPr>
            <w:tcW w:w="1036" w:type="dxa"/>
          </w:tcPr>
          <w:p w14:paraId="7C1F88EA" w14:textId="560C2326" w:rsidR="00900F2D" w:rsidRDefault="00666C5B" w:rsidP="00001073">
            <w:r w:rsidRPr="00666C5B">
              <w:t>0.7897</w:t>
            </w:r>
          </w:p>
        </w:tc>
        <w:tc>
          <w:tcPr>
            <w:tcW w:w="1037" w:type="dxa"/>
          </w:tcPr>
          <w:p w14:paraId="60D462A8" w14:textId="3A007AB9" w:rsidR="00900F2D" w:rsidRDefault="00666C5B" w:rsidP="00001073">
            <w:r w:rsidRPr="00666C5B">
              <w:t>0.8625</w:t>
            </w:r>
          </w:p>
        </w:tc>
        <w:tc>
          <w:tcPr>
            <w:tcW w:w="803" w:type="dxa"/>
          </w:tcPr>
          <w:p w14:paraId="4ED9A55E" w14:textId="770710BC" w:rsidR="00900F2D" w:rsidRDefault="00666C5B" w:rsidP="00001073">
            <w:r w:rsidRPr="00666C5B">
              <w:t>0.7862</w:t>
            </w:r>
          </w:p>
        </w:tc>
      </w:tr>
      <w:tr w:rsidR="00FA2949" w14:paraId="6B270C1D" w14:textId="77777777" w:rsidTr="00001073">
        <w:tc>
          <w:tcPr>
            <w:tcW w:w="1321" w:type="dxa"/>
          </w:tcPr>
          <w:p w14:paraId="2EDBAD11" w14:textId="428F4D30" w:rsidR="00FA2949" w:rsidRDefault="00FA2949" w:rsidP="00FA2949">
            <w:proofErr w:type="spellStart"/>
            <w:r>
              <w:rPr>
                <w:rFonts w:hint="eastAsia"/>
              </w:rPr>
              <w:t>attentionSite</w:t>
            </w:r>
            <w:proofErr w:type="spellEnd"/>
          </w:p>
        </w:tc>
        <w:tc>
          <w:tcPr>
            <w:tcW w:w="972" w:type="dxa"/>
          </w:tcPr>
          <w:p w14:paraId="3C8B31FA" w14:textId="0947C4E6" w:rsidR="00FA2949" w:rsidRPr="00666C5B" w:rsidRDefault="004D4F0C" w:rsidP="00FA2949">
            <w:r w:rsidRPr="004D4F0C">
              <w:t>0.9167</w:t>
            </w:r>
          </w:p>
        </w:tc>
        <w:tc>
          <w:tcPr>
            <w:tcW w:w="1085" w:type="dxa"/>
          </w:tcPr>
          <w:p w14:paraId="430924A1" w14:textId="56EC37BD" w:rsidR="00FA2949" w:rsidRPr="00666C5B" w:rsidRDefault="00595BD6" w:rsidP="00FA2949">
            <w:r w:rsidRPr="00595BD6">
              <w:t>0.8373</w:t>
            </w:r>
          </w:p>
        </w:tc>
        <w:tc>
          <w:tcPr>
            <w:tcW w:w="1083" w:type="dxa"/>
          </w:tcPr>
          <w:p w14:paraId="50CF020A" w14:textId="6BB14077" w:rsidR="00FA2949" w:rsidRPr="00666C5B" w:rsidRDefault="002D0366" w:rsidP="00FA2949">
            <w:r w:rsidRPr="002D0366">
              <w:t>0.8375</w:t>
            </w:r>
          </w:p>
        </w:tc>
        <w:tc>
          <w:tcPr>
            <w:tcW w:w="1185" w:type="dxa"/>
          </w:tcPr>
          <w:p w14:paraId="308E1366" w14:textId="1BE6E818" w:rsidR="00FA2949" w:rsidRPr="00666C5B" w:rsidRDefault="00B4082B" w:rsidP="00FA2949">
            <w:r w:rsidRPr="00B4082B">
              <w:t>0.7733</w:t>
            </w:r>
          </w:p>
        </w:tc>
        <w:tc>
          <w:tcPr>
            <w:tcW w:w="1036" w:type="dxa"/>
          </w:tcPr>
          <w:p w14:paraId="558AFAC2" w14:textId="31C632E4" w:rsidR="00FA2949" w:rsidRPr="00666C5B" w:rsidRDefault="000246A3" w:rsidP="00FA2949">
            <w:r w:rsidRPr="000246A3">
              <w:t>0.7576</w:t>
            </w:r>
          </w:p>
        </w:tc>
        <w:tc>
          <w:tcPr>
            <w:tcW w:w="1037" w:type="dxa"/>
          </w:tcPr>
          <w:p w14:paraId="4FC2C1FD" w14:textId="0E2EE898" w:rsidR="00FA2949" w:rsidRPr="00666C5B" w:rsidRDefault="00037601" w:rsidP="00FA2949">
            <w:r w:rsidRPr="00037601">
              <w:t>0.8582</w:t>
            </w:r>
          </w:p>
        </w:tc>
        <w:tc>
          <w:tcPr>
            <w:tcW w:w="803" w:type="dxa"/>
          </w:tcPr>
          <w:p w14:paraId="7D98D4C2" w14:textId="651B8017" w:rsidR="00FA2949" w:rsidRPr="00666C5B" w:rsidRDefault="00A87C68" w:rsidP="00FA2949">
            <w:r w:rsidRPr="00A87C68">
              <w:t>0.7654</w:t>
            </w:r>
          </w:p>
        </w:tc>
      </w:tr>
      <w:tr w:rsidR="00FA2949" w14:paraId="2649EA29" w14:textId="77777777" w:rsidTr="00001073">
        <w:tc>
          <w:tcPr>
            <w:tcW w:w="1321" w:type="dxa"/>
          </w:tcPr>
          <w:p w14:paraId="2B5F9120" w14:textId="0E90F9A4" w:rsidR="00FA2949" w:rsidRDefault="00FA2949" w:rsidP="00FA2949">
            <w:proofErr w:type="spellStart"/>
            <w:r>
              <w:rPr>
                <w:rFonts w:hint="eastAsia"/>
              </w:rPr>
              <w:t>drugBAN</w:t>
            </w:r>
            <w:proofErr w:type="spellEnd"/>
          </w:p>
        </w:tc>
        <w:tc>
          <w:tcPr>
            <w:tcW w:w="972" w:type="dxa"/>
          </w:tcPr>
          <w:p w14:paraId="0C4F3B17" w14:textId="04DDB73F" w:rsidR="00FA2949" w:rsidRPr="00666C5B" w:rsidRDefault="00AB3048" w:rsidP="00FA2949">
            <w:r w:rsidRPr="00AB3048">
              <w:t>0.9571</w:t>
            </w:r>
          </w:p>
        </w:tc>
        <w:tc>
          <w:tcPr>
            <w:tcW w:w="1085" w:type="dxa"/>
          </w:tcPr>
          <w:p w14:paraId="569A9940" w14:textId="24F15D3B" w:rsidR="00FA2949" w:rsidRPr="00666C5B" w:rsidRDefault="0093508B" w:rsidP="00FA2949">
            <w:r w:rsidRPr="0093508B">
              <w:t>0.9189</w:t>
            </w:r>
          </w:p>
        </w:tc>
        <w:tc>
          <w:tcPr>
            <w:tcW w:w="1083" w:type="dxa"/>
          </w:tcPr>
          <w:p w14:paraId="03F6196D" w14:textId="2DB5165C" w:rsidR="00FA2949" w:rsidRPr="00666C5B" w:rsidRDefault="00625CCA" w:rsidP="00FA2949">
            <w:r w:rsidRPr="00625CCA">
              <w:t>0.9190</w:t>
            </w:r>
          </w:p>
        </w:tc>
        <w:tc>
          <w:tcPr>
            <w:tcW w:w="1185" w:type="dxa"/>
          </w:tcPr>
          <w:p w14:paraId="133A10AA" w14:textId="011F417C" w:rsidR="00FA2949" w:rsidRPr="00666C5B" w:rsidRDefault="00666643" w:rsidP="00FA2949">
            <w:r w:rsidRPr="00666643">
              <w:t>0.8653</w:t>
            </w:r>
          </w:p>
        </w:tc>
        <w:tc>
          <w:tcPr>
            <w:tcW w:w="1036" w:type="dxa"/>
          </w:tcPr>
          <w:p w14:paraId="359E07B9" w14:textId="619AF4D2" w:rsidR="00FA2949" w:rsidRPr="00666C5B" w:rsidRDefault="00E86557" w:rsidP="00FA2949">
            <w:r w:rsidRPr="00E86557">
              <w:t>0.8286</w:t>
            </w:r>
          </w:p>
        </w:tc>
        <w:tc>
          <w:tcPr>
            <w:tcW w:w="1037" w:type="dxa"/>
          </w:tcPr>
          <w:p w14:paraId="0A9B265E" w14:textId="3D50110B" w:rsidR="00FA2949" w:rsidRPr="00666C5B" w:rsidRDefault="004E6B85" w:rsidP="00FA2949">
            <w:r w:rsidRPr="004E6B85">
              <w:t>0.9038</w:t>
            </w:r>
          </w:p>
        </w:tc>
        <w:tc>
          <w:tcPr>
            <w:tcW w:w="803" w:type="dxa"/>
          </w:tcPr>
          <w:p w14:paraId="7D1B95AC" w14:textId="089381DE" w:rsidR="00FA2949" w:rsidRPr="00666C5B" w:rsidRDefault="007E2139" w:rsidP="00FA2949">
            <w:r w:rsidRPr="007E2139">
              <w:t>0.8465</w:t>
            </w:r>
          </w:p>
        </w:tc>
      </w:tr>
      <w:tr w:rsidR="00900F2D" w14:paraId="650ACFAB" w14:textId="77777777" w:rsidTr="00001073">
        <w:tc>
          <w:tcPr>
            <w:tcW w:w="1321" w:type="dxa"/>
          </w:tcPr>
          <w:p w14:paraId="245A5068" w14:textId="49503F98" w:rsidR="00900F2D" w:rsidRDefault="00A53846" w:rsidP="00001073">
            <w:r>
              <w:rPr>
                <w:rFonts w:hint="eastAsia"/>
              </w:rPr>
              <w:t>MY_EE</w:t>
            </w:r>
          </w:p>
        </w:tc>
        <w:tc>
          <w:tcPr>
            <w:tcW w:w="972" w:type="dxa"/>
          </w:tcPr>
          <w:p w14:paraId="37CB641F" w14:textId="34698B8F" w:rsidR="00900F2D" w:rsidRDefault="00527D8E" w:rsidP="00001073">
            <w:r w:rsidRPr="00527D8E">
              <w:t>0.8833</w:t>
            </w:r>
          </w:p>
        </w:tc>
        <w:tc>
          <w:tcPr>
            <w:tcW w:w="1085" w:type="dxa"/>
          </w:tcPr>
          <w:p w14:paraId="10CCD7E6" w14:textId="510204A9" w:rsidR="00900F2D" w:rsidRDefault="00527D8E" w:rsidP="00001073">
            <w:r w:rsidRPr="00527D8E">
              <w:t>0.8567</w:t>
            </w:r>
          </w:p>
        </w:tc>
        <w:tc>
          <w:tcPr>
            <w:tcW w:w="1083" w:type="dxa"/>
          </w:tcPr>
          <w:p w14:paraId="1D8355D8" w14:textId="12CD61E0" w:rsidR="00900F2D" w:rsidRDefault="00527D8E" w:rsidP="00001073">
            <w:r w:rsidRPr="00527D8E">
              <w:t>0.8615</w:t>
            </w:r>
          </w:p>
        </w:tc>
        <w:tc>
          <w:tcPr>
            <w:tcW w:w="1185" w:type="dxa"/>
          </w:tcPr>
          <w:p w14:paraId="5280F74A" w14:textId="52FBD272" w:rsidR="00900F2D" w:rsidRDefault="00527D8E" w:rsidP="00001073">
            <w:r w:rsidRPr="00527D8E">
              <w:t>0.75</w:t>
            </w:r>
          </w:p>
        </w:tc>
        <w:tc>
          <w:tcPr>
            <w:tcW w:w="1036" w:type="dxa"/>
          </w:tcPr>
          <w:p w14:paraId="389BB816" w14:textId="22933DE6" w:rsidR="00900F2D" w:rsidRDefault="00527D8E" w:rsidP="00001073">
            <w:r w:rsidRPr="00527D8E">
              <w:t>0.75</w:t>
            </w:r>
          </w:p>
        </w:tc>
        <w:tc>
          <w:tcPr>
            <w:tcW w:w="1037" w:type="dxa"/>
          </w:tcPr>
          <w:p w14:paraId="48F1F48A" w14:textId="70241208" w:rsidR="00900F2D" w:rsidRDefault="00527D8E" w:rsidP="00001073">
            <w:r w:rsidRPr="00527D8E">
              <w:t>0.8125</w:t>
            </w:r>
          </w:p>
        </w:tc>
        <w:tc>
          <w:tcPr>
            <w:tcW w:w="803" w:type="dxa"/>
          </w:tcPr>
          <w:p w14:paraId="053F3617" w14:textId="15F0FD30" w:rsidR="00900F2D" w:rsidRDefault="00527D8E" w:rsidP="00001073">
            <w:r w:rsidRPr="00527D8E">
              <w:t>0.7499</w:t>
            </w:r>
          </w:p>
        </w:tc>
      </w:tr>
    </w:tbl>
    <w:p w14:paraId="25409131" w14:textId="77777777" w:rsidR="00EE1D1D" w:rsidRDefault="00EE1D1D" w:rsidP="00DA4B9F"/>
    <w:tbl>
      <w:tblPr>
        <w:tblStyle w:val="aa"/>
        <w:tblW w:w="0" w:type="auto"/>
        <w:tblLook w:val="04A0" w:firstRow="1" w:lastRow="0" w:firstColumn="1" w:lastColumn="0" w:noHBand="0" w:noVBand="1"/>
      </w:tblPr>
      <w:tblGrid>
        <w:gridCol w:w="1321"/>
        <w:gridCol w:w="972"/>
        <w:gridCol w:w="1085"/>
        <w:gridCol w:w="1083"/>
        <w:gridCol w:w="1185"/>
        <w:gridCol w:w="1036"/>
        <w:gridCol w:w="1037"/>
        <w:gridCol w:w="803"/>
      </w:tblGrid>
      <w:tr w:rsidR="00650AE0" w14:paraId="2616549E" w14:textId="77777777" w:rsidTr="00001073">
        <w:tc>
          <w:tcPr>
            <w:tcW w:w="1321" w:type="dxa"/>
            <w:vMerge w:val="restart"/>
          </w:tcPr>
          <w:p w14:paraId="7415C80F" w14:textId="77777777" w:rsidR="00650AE0" w:rsidRDefault="00650AE0" w:rsidP="00001073">
            <w:proofErr w:type="spellStart"/>
            <w:r>
              <w:rPr>
                <w:rFonts w:hint="eastAsia"/>
              </w:rPr>
              <w:t>mothods</w:t>
            </w:r>
            <w:proofErr w:type="spellEnd"/>
          </w:p>
        </w:tc>
        <w:tc>
          <w:tcPr>
            <w:tcW w:w="7201" w:type="dxa"/>
            <w:gridSpan w:val="7"/>
          </w:tcPr>
          <w:p w14:paraId="02A8F046" w14:textId="77777777" w:rsidR="00650AE0" w:rsidRDefault="00650AE0" w:rsidP="00001073">
            <w:proofErr w:type="spellStart"/>
            <w:r>
              <w:rPr>
                <w:rFonts w:hint="eastAsia"/>
              </w:rPr>
              <w:t>bindingdb</w:t>
            </w:r>
            <w:proofErr w:type="spellEnd"/>
          </w:p>
        </w:tc>
      </w:tr>
      <w:tr w:rsidR="00650AE0" w14:paraId="3619772D" w14:textId="77777777" w:rsidTr="00001073">
        <w:tc>
          <w:tcPr>
            <w:tcW w:w="1321" w:type="dxa"/>
            <w:vMerge/>
          </w:tcPr>
          <w:p w14:paraId="41B90B2A" w14:textId="77777777" w:rsidR="00650AE0" w:rsidRDefault="00650AE0" w:rsidP="00001073"/>
        </w:tc>
        <w:tc>
          <w:tcPr>
            <w:tcW w:w="7201" w:type="dxa"/>
            <w:gridSpan w:val="7"/>
          </w:tcPr>
          <w:p w14:paraId="72EE2BF6" w14:textId="271C2A22" w:rsidR="00650AE0" w:rsidRDefault="00234199" w:rsidP="00001073">
            <w:r>
              <w:rPr>
                <w:rFonts w:hint="eastAsia"/>
              </w:rPr>
              <w:t>cluster</w:t>
            </w:r>
          </w:p>
        </w:tc>
      </w:tr>
      <w:tr w:rsidR="00650AE0" w14:paraId="06D83B89" w14:textId="77777777" w:rsidTr="00001073">
        <w:tc>
          <w:tcPr>
            <w:tcW w:w="1321" w:type="dxa"/>
            <w:vMerge/>
          </w:tcPr>
          <w:p w14:paraId="09FDC81A" w14:textId="77777777" w:rsidR="00650AE0" w:rsidRDefault="00650AE0" w:rsidP="00001073"/>
        </w:tc>
        <w:tc>
          <w:tcPr>
            <w:tcW w:w="972" w:type="dxa"/>
          </w:tcPr>
          <w:p w14:paraId="67F23D3F" w14:textId="77777777" w:rsidR="00650AE0" w:rsidRDefault="00650AE0" w:rsidP="00001073">
            <w:r>
              <w:rPr>
                <w:rFonts w:hint="eastAsia"/>
              </w:rPr>
              <w:t>AUC</w:t>
            </w:r>
          </w:p>
        </w:tc>
        <w:tc>
          <w:tcPr>
            <w:tcW w:w="1085" w:type="dxa"/>
          </w:tcPr>
          <w:p w14:paraId="532495BE" w14:textId="77777777" w:rsidR="00650AE0" w:rsidRDefault="00650AE0" w:rsidP="00001073">
            <w:r w:rsidRPr="009C2131">
              <w:t>PRAUC</w:t>
            </w:r>
          </w:p>
        </w:tc>
        <w:tc>
          <w:tcPr>
            <w:tcW w:w="1083" w:type="dxa"/>
          </w:tcPr>
          <w:p w14:paraId="3D917D87" w14:textId="77777777" w:rsidR="00650AE0" w:rsidRDefault="00650AE0" w:rsidP="00001073">
            <w:r w:rsidRPr="009C2131">
              <w:t>AUPRC</w:t>
            </w:r>
          </w:p>
        </w:tc>
        <w:tc>
          <w:tcPr>
            <w:tcW w:w="1185" w:type="dxa"/>
          </w:tcPr>
          <w:p w14:paraId="11898647" w14:textId="77777777" w:rsidR="00650AE0" w:rsidRDefault="00650AE0" w:rsidP="00001073">
            <w:r w:rsidRPr="009C2131">
              <w:t>Precision</w:t>
            </w:r>
          </w:p>
        </w:tc>
        <w:tc>
          <w:tcPr>
            <w:tcW w:w="1036" w:type="dxa"/>
          </w:tcPr>
          <w:p w14:paraId="63F10A49" w14:textId="77777777" w:rsidR="00650AE0" w:rsidRDefault="00650AE0" w:rsidP="00001073">
            <w:r w:rsidRPr="009C2131">
              <w:t>Recall</w:t>
            </w:r>
          </w:p>
        </w:tc>
        <w:tc>
          <w:tcPr>
            <w:tcW w:w="1037" w:type="dxa"/>
          </w:tcPr>
          <w:p w14:paraId="31249113" w14:textId="77777777" w:rsidR="00650AE0" w:rsidRPr="009C2131" w:rsidRDefault="00650AE0" w:rsidP="00001073">
            <w:r w:rsidRPr="009C2131">
              <w:t>Accuracy</w:t>
            </w:r>
          </w:p>
        </w:tc>
        <w:tc>
          <w:tcPr>
            <w:tcW w:w="803" w:type="dxa"/>
          </w:tcPr>
          <w:p w14:paraId="62DE57B9" w14:textId="77777777" w:rsidR="00650AE0" w:rsidRPr="009C2131" w:rsidRDefault="00650AE0" w:rsidP="00001073">
            <w:r w:rsidRPr="009C2131">
              <w:t>F1</w:t>
            </w:r>
          </w:p>
        </w:tc>
      </w:tr>
      <w:tr w:rsidR="00650AE0" w14:paraId="4713CD1D" w14:textId="77777777" w:rsidTr="00001073">
        <w:tc>
          <w:tcPr>
            <w:tcW w:w="1321" w:type="dxa"/>
          </w:tcPr>
          <w:p w14:paraId="3070BCC1" w14:textId="77777777" w:rsidR="00650AE0" w:rsidRDefault="00650AE0" w:rsidP="00001073">
            <w:proofErr w:type="spellStart"/>
            <w:r>
              <w:rPr>
                <w:rFonts w:hint="eastAsia"/>
              </w:rPr>
              <w:t>mlanDTI</w:t>
            </w:r>
            <w:proofErr w:type="spellEnd"/>
          </w:p>
        </w:tc>
        <w:tc>
          <w:tcPr>
            <w:tcW w:w="972" w:type="dxa"/>
          </w:tcPr>
          <w:p w14:paraId="7006049D" w14:textId="13661472" w:rsidR="00650AE0" w:rsidRDefault="007D097B" w:rsidP="00001073">
            <w:r w:rsidRPr="007D097B">
              <w:t>0.8082</w:t>
            </w:r>
          </w:p>
        </w:tc>
        <w:tc>
          <w:tcPr>
            <w:tcW w:w="1085" w:type="dxa"/>
          </w:tcPr>
          <w:p w14:paraId="31EBE655" w14:textId="06431725" w:rsidR="00650AE0" w:rsidRDefault="007D097B" w:rsidP="00001073">
            <w:r w:rsidRPr="007D097B">
              <w:t>0.7658</w:t>
            </w:r>
          </w:p>
        </w:tc>
        <w:tc>
          <w:tcPr>
            <w:tcW w:w="1083" w:type="dxa"/>
          </w:tcPr>
          <w:p w14:paraId="41F028EA" w14:textId="1F9B3C9A" w:rsidR="00650AE0" w:rsidRDefault="007D097B" w:rsidP="00001073">
            <w:r w:rsidRPr="007D097B">
              <w:t>0.7662</w:t>
            </w:r>
          </w:p>
        </w:tc>
        <w:tc>
          <w:tcPr>
            <w:tcW w:w="1185" w:type="dxa"/>
          </w:tcPr>
          <w:p w14:paraId="355E7146" w14:textId="1E4A0FA5" w:rsidR="00650AE0" w:rsidRDefault="007D097B" w:rsidP="00001073">
            <w:r w:rsidRPr="007D097B">
              <w:t>0.6683</w:t>
            </w:r>
          </w:p>
        </w:tc>
        <w:tc>
          <w:tcPr>
            <w:tcW w:w="1036" w:type="dxa"/>
          </w:tcPr>
          <w:p w14:paraId="032C6339" w14:textId="0EE62F94" w:rsidR="00650AE0" w:rsidRDefault="007D097B" w:rsidP="00001073">
            <w:r w:rsidRPr="007D097B">
              <w:t>0.7495</w:t>
            </w:r>
          </w:p>
        </w:tc>
        <w:tc>
          <w:tcPr>
            <w:tcW w:w="1037" w:type="dxa"/>
          </w:tcPr>
          <w:p w14:paraId="58E73E8C" w14:textId="6FDE28F3" w:rsidR="00650AE0" w:rsidRDefault="007D097B" w:rsidP="00001073">
            <w:r w:rsidRPr="007D097B">
              <w:t>0.7193</w:t>
            </w:r>
          </w:p>
        </w:tc>
        <w:tc>
          <w:tcPr>
            <w:tcW w:w="803" w:type="dxa"/>
          </w:tcPr>
          <w:p w14:paraId="3A576D95" w14:textId="77C24838" w:rsidR="00650AE0" w:rsidRDefault="007D097B" w:rsidP="00001073">
            <w:r w:rsidRPr="007D097B">
              <w:t>0.7066</w:t>
            </w:r>
          </w:p>
        </w:tc>
      </w:tr>
      <w:tr w:rsidR="00A05151" w14:paraId="21242201" w14:textId="77777777" w:rsidTr="00001073">
        <w:tc>
          <w:tcPr>
            <w:tcW w:w="1321" w:type="dxa"/>
          </w:tcPr>
          <w:p w14:paraId="6662B920" w14:textId="45CA1C6C" w:rsidR="00A05151" w:rsidRDefault="00A05151" w:rsidP="00A05151">
            <w:proofErr w:type="spellStart"/>
            <w:r>
              <w:rPr>
                <w:rFonts w:hint="eastAsia"/>
              </w:rPr>
              <w:t>attentionSite</w:t>
            </w:r>
            <w:proofErr w:type="spellEnd"/>
          </w:p>
        </w:tc>
        <w:tc>
          <w:tcPr>
            <w:tcW w:w="972" w:type="dxa"/>
          </w:tcPr>
          <w:p w14:paraId="7464E63A" w14:textId="3B64CE16" w:rsidR="00A05151" w:rsidRPr="007D097B" w:rsidRDefault="001D03C8" w:rsidP="00A05151">
            <w:r w:rsidRPr="001D03C8">
              <w:t>0.8058</w:t>
            </w:r>
          </w:p>
        </w:tc>
        <w:tc>
          <w:tcPr>
            <w:tcW w:w="1085" w:type="dxa"/>
          </w:tcPr>
          <w:p w14:paraId="5DE12499" w14:textId="0EE030E7" w:rsidR="00A05151" w:rsidRPr="007D097B" w:rsidRDefault="001D03C8" w:rsidP="00A05151">
            <w:r w:rsidRPr="001D03C8">
              <w:t>0.7572</w:t>
            </w:r>
          </w:p>
        </w:tc>
        <w:tc>
          <w:tcPr>
            <w:tcW w:w="1083" w:type="dxa"/>
          </w:tcPr>
          <w:p w14:paraId="2145E038" w14:textId="03377D1F" w:rsidR="00A05151" w:rsidRPr="007D097B" w:rsidRDefault="001D03C8" w:rsidP="00A05151">
            <w:r w:rsidRPr="001D03C8">
              <w:t>0.7576</w:t>
            </w:r>
          </w:p>
        </w:tc>
        <w:tc>
          <w:tcPr>
            <w:tcW w:w="1185" w:type="dxa"/>
          </w:tcPr>
          <w:p w14:paraId="10B787A2" w14:textId="68CC07E9" w:rsidR="00A05151" w:rsidRPr="007D097B" w:rsidRDefault="001D03C8" w:rsidP="00A05151">
            <w:r w:rsidRPr="001D03C8">
              <w:t>0.6717</w:t>
            </w:r>
          </w:p>
        </w:tc>
        <w:tc>
          <w:tcPr>
            <w:tcW w:w="1036" w:type="dxa"/>
          </w:tcPr>
          <w:p w14:paraId="6BDB09AC" w14:textId="3ACCDADD" w:rsidR="00A05151" w:rsidRPr="007D097B" w:rsidRDefault="001D03C8" w:rsidP="00A05151">
            <w:r w:rsidRPr="001D03C8">
              <w:t>0.7125</w:t>
            </w:r>
          </w:p>
        </w:tc>
        <w:tc>
          <w:tcPr>
            <w:tcW w:w="1037" w:type="dxa"/>
          </w:tcPr>
          <w:p w14:paraId="4D0EF1B0" w14:textId="2FC3CA83" w:rsidR="00A05151" w:rsidRPr="007D097B" w:rsidRDefault="001D03C8" w:rsidP="00A05151">
            <w:r w:rsidRPr="001D03C8">
              <w:t>0.7163</w:t>
            </w:r>
          </w:p>
        </w:tc>
        <w:tc>
          <w:tcPr>
            <w:tcW w:w="803" w:type="dxa"/>
          </w:tcPr>
          <w:p w14:paraId="515ABD7C" w14:textId="4BB1FDC2" w:rsidR="00A05151" w:rsidRPr="007D097B" w:rsidRDefault="001D03C8" w:rsidP="00A05151">
            <w:r w:rsidRPr="001D03C8">
              <w:t>0.6915</w:t>
            </w:r>
          </w:p>
        </w:tc>
      </w:tr>
      <w:tr w:rsidR="00A05151" w14:paraId="5F5453BF" w14:textId="77777777" w:rsidTr="00001073">
        <w:tc>
          <w:tcPr>
            <w:tcW w:w="1321" w:type="dxa"/>
          </w:tcPr>
          <w:p w14:paraId="0278D6FA" w14:textId="75B138BE" w:rsidR="00A05151" w:rsidRDefault="00A05151" w:rsidP="00A05151">
            <w:proofErr w:type="spellStart"/>
            <w:r>
              <w:rPr>
                <w:rFonts w:hint="eastAsia"/>
              </w:rPr>
              <w:t>drugBAN</w:t>
            </w:r>
            <w:proofErr w:type="spellEnd"/>
          </w:p>
        </w:tc>
        <w:tc>
          <w:tcPr>
            <w:tcW w:w="972" w:type="dxa"/>
          </w:tcPr>
          <w:p w14:paraId="70DBEF30" w14:textId="31549DEB" w:rsidR="00A05151" w:rsidRPr="007D097B" w:rsidRDefault="00E73D80" w:rsidP="00A05151">
            <w:r w:rsidRPr="00E73D80">
              <w:t>0.8376</w:t>
            </w:r>
          </w:p>
        </w:tc>
        <w:tc>
          <w:tcPr>
            <w:tcW w:w="1085" w:type="dxa"/>
          </w:tcPr>
          <w:p w14:paraId="4073F163" w14:textId="11747863" w:rsidR="00A05151" w:rsidRPr="007D097B" w:rsidRDefault="00E73D80" w:rsidP="00A05151">
            <w:r w:rsidRPr="00E73D80">
              <w:t>0.8022</w:t>
            </w:r>
          </w:p>
        </w:tc>
        <w:tc>
          <w:tcPr>
            <w:tcW w:w="1083" w:type="dxa"/>
          </w:tcPr>
          <w:p w14:paraId="3B003191" w14:textId="781B0610" w:rsidR="00A05151" w:rsidRPr="007D097B" w:rsidRDefault="00E73D80" w:rsidP="00A05151">
            <w:r w:rsidRPr="00E73D80">
              <w:t>0.8025</w:t>
            </w:r>
          </w:p>
        </w:tc>
        <w:tc>
          <w:tcPr>
            <w:tcW w:w="1185" w:type="dxa"/>
          </w:tcPr>
          <w:p w14:paraId="117A4FE9" w14:textId="6E144F0C" w:rsidR="00A05151" w:rsidRPr="007D097B" w:rsidRDefault="00E73D80" w:rsidP="00A05151">
            <w:r w:rsidRPr="00E73D80">
              <w:t>0.7442</w:t>
            </w:r>
          </w:p>
        </w:tc>
        <w:tc>
          <w:tcPr>
            <w:tcW w:w="1036" w:type="dxa"/>
          </w:tcPr>
          <w:p w14:paraId="1C585505" w14:textId="41A1180D" w:rsidR="00A05151" w:rsidRPr="007D097B" w:rsidRDefault="00E73D80" w:rsidP="00A05151">
            <w:r w:rsidRPr="00E73D80">
              <w:t>0.6223</w:t>
            </w:r>
          </w:p>
        </w:tc>
        <w:tc>
          <w:tcPr>
            <w:tcW w:w="1037" w:type="dxa"/>
          </w:tcPr>
          <w:p w14:paraId="03C25D36" w14:textId="4A3478EF" w:rsidR="00A05151" w:rsidRPr="007D097B" w:rsidRDefault="00E73D80" w:rsidP="00A05151">
            <w:r w:rsidRPr="00E73D80">
              <w:t>0.7332</w:t>
            </w:r>
          </w:p>
        </w:tc>
        <w:tc>
          <w:tcPr>
            <w:tcW w:w="803" w:type="dxa"/>
          </w:tcPr>
          <w:p w14:paraId="527EA387" w14:textId="7B1A1E31" w:rsidR="00A05151" w:rsidRPr="007D097B" w:rsidRDefault="00E73D80" w:rsidP="00A05151">
            <w:r w:rsidRPr="00E73D80">
              <w:t>0.6778</w:t>
            </w:r>
          </w:p>
        </w:tc>
      </w:tr>
      <w:tr w:rsidR="00650AE0" w14:paraId="1BF93AC1" w14:textId="77777777" w:rsidTr="00001073">
        <w:tc>
          <w:tcPr>
            <w:tcW w:w="1321" w:type="dxa"/>
          </w:tcPr>
          <w:p w14:paraId="5DB09F29" w14:textId="376C1AE3" w:rsidR="00650AE0" w:rsidRDefault="00A53846" w:rsidP="00001073">
            <w:r>
              <w:rPr>
                <w:rFonts w:hint="eastAsia"/>
              </w:rPr>
              <w:t>MY_EE</w:t>
            </w:r>
          </w:p>
        </w:tc>
        <w:tc>
          <w:tcPr>
            <w:tcW w:w="972" w:type="dxa"/>
          </w:tcPr>
          <w:p w14:paraId="5BD6C8A0" w14:textId="63C072C7" w:rsidR="00650AE0" w:rsidRDefault="00304B9B" w:rsidP="00001073">
            <w:r w:rsidRPr="00304B9B">
              <w:t>0.8671</w:t>
            </w:r>
          </w:p>
        </w:tc>
        <w:tc>
          <w:tcPr>
            <w:tcW w:w="1085" w:type="dxa"/>
          </w:tcPr>
          <w:p w14:paraId="59DB8F12" w14:textId="432B211C" w:rsidR="00650AE0" w:rsidRDefault="00304B9B" w:rsidP="00001073">
            <w:r w:rsidRPr="00304B9B">
              <w:t>0.8875</w:t>
            </w:r>
          </w:p>
        </w:tc>
        <w:tc>
          <w:tcPr>
            <w:tcW w:w="1083" w:type="dxa"/>
          </w:tcPr>
          <w:p w14:paraId="570C836C" w14:textId="4078A9D7" w:rsidR="00650AE0" w:rsidRDefault="00304B9B" w:rsidP="00001073">
            <w:r w:rsidRPr="00304B9B">
              <w:t>0.8908</w:t>
            </w:r>
          </w:p>
        </w:tc>
        <w:tc>
          <w:tcPr>
            <w:tcW w:w="1185" w:type="dxa"/>
          </w:tcPr>
          <w:p w14:paraId="161AB6EE" w14:textId="61689B08" w:rsidR="00650AE0" w:rsidRDefault="00304B9B" w:rsidP="00001073">
            <w:r w:rsidRPr="00304B9B">
              <w:t>0.6363</w:t>
            </w:r>
          </w:p>
        </w:tc>
        <w:tc>
          <w:tcPr>
            <w:tcW w:w="1036" w:type="dxa"/>
          </w:tcPr>
          <w:p w14:paraId="19E88322" w14:textId="5AB6D557" w:rsidR="00650AE0" w:rsidRDefault="00304B9B" w:rsidP="00001073">
            <w:r w:rsidRPr="00304B9B">
              <w:t>0.875</w:t>
            </w:r>
          </w:p>
        </w:tc>
        <w:tc>
          <w:tcPr>
            <w:tcW w:w="1037" w:type="dxa"/>
          </w:tcPr>
          <w:p w14:paraId="07FB6B73" w14:textId="787B85D5" w:rsidR="00650AE0" w:rsidRDefault="00304B9B" w:rsidP="00001073">
            <w:r w:rsidRPr="00304B9B">
              <w:t>0.6875</w:t>
            </w:r>
          </w:p>
        </w:tc>
        <w:tc>
          <w:tcPr>
            <w:tcW w:w="803" w:type="dxa"/>
          </w:tcPr>
          <w:p w14:paraId="5355C1D0" w14:textId="59510CBA" w:rsidR="00650AE0" w:rsidRDefault="00304B9B" w:rsidP="00001073">
            <w:r w:rsidRPr="00304B9B">
              <w:t>0.7368</w:t>
            </w:r>
          </w:p>
        </w:tc>
      </w:tr>
    </w:tbl>
    <w:p w14:paraId="526D13FA" w14:textId="77777777" w:rsidR="004D62F3" w:rsidRDefault="004D62F3" w:rsidP="00DA4B9F"/>
    <w:p w14:paraId="79057597" w14:textId="77777777" w:rsidR="00180682" w:rsidRDefault="00180682" w:rsidP="00DA4B9F"/>
    <w:p w14:paraId="7A92F8AA" w14:textId="706A2DF3" w:rsidR="0040607D" w:rsidRDefault="0040607D" w:rsidP="00DA4B9F">
      <w:r>
        <w:rPr>
          <w:rFonts w:hint="eastAsia"/>
        </w:rPr>
        <w:t>由于</w:t>
      </w:r>
      <w:r>
        <w:rPr>
          <w:rFonts w:hint="eastAsia"/>
        </w:rPr>
        <w:t>MY_EE</w:t>
      </w:r>
      <w:r>
        <w:t>在</w:t>
      </w:r>
      <w:r>
        <w:t>human</w:t>
      </w:r>
      <w:r>
        <w:t>及</w:t>
      </w:r>
    </w:p>
    <w:p w14:paraId="14D61623" w14:textId="77777777" w:rsidR="00180682" w:rsidRDefault="00180682" w:rsidP="00DA4B9F"/>
    <w:tbl>
      <w:tblPr>
        <w:tblStyle w:val="aa"/>
        <w:tblW w:w="0" w:type="auto"/>
        <w:tblLook w:val="04A0" w:firstRow="1" w:lastRow="0" w:firstColumn="1" w:lastColumn="0" w:noHBand="0" w:noVBand="1"/>
      </w:tblPr>
      <w:tblGrid>
        <w:gridCol w:w="1321"/>
        <w:gridCol w:w="976"/>
        <w:gridCol w:w="1080"/>
        <w:gridCol w:w="1078"/>
        <w:gridCol w:w="1182"/>
        <w:gridCol w:w="1038"/>
        <w:gridCol w:w="1036"/>
        <w:gridCol w:w="811"/>
      </w:tblGrid>
      <w:tr w:rsidR="000C1B06" w14:paraId="0E1C8058" w14:textId="77777777" w:rsidTr="00D82776">
        <w:tc>
          <w:tcPr>
            <w:tcW w:w="1321" w:type="dxa"/>
            <w:vMerge w:val="restart"/>
          </w:tcPr>
          <w:p w14:paraId="25A565A5" w14:textId="77777777" w:rsidR="000C1B06" w:rsidRDefault="000C1B06" w:rsidP="00001073">
            <w:proofErr w:type="spellStart"/>
            <w:r>
              <w:rPr>
                <w:rFonts w:hint="eastAsia"/>
              </w:rPr>
              <w:t>mothods</w:t>
            </w:r>
            <w:proofErr w:type="spellEnd"/>
          </w:p>
        </w:tc>
        <w:tc>
          <w:tcPr>
            <w:tcW w:w="7201" w:type="dxa"/>
            <w:gridSpan w:val="7"/>
          </w:tcPr>
          <w:p w14:paraId="55393113" w14:textId="77777777" w:rsidR="000C1B06" w:rsidRDefault="000C1B06" w:rsidP="00001073">
            <w:r>
              <w:rPr>
                <w:rFonts w:hint="eastAsia"/>
              </w:rPr>
              <w:t>human</w:t>
            </w:r>
          </w:p>
        </w:tc>
      </w:tr>
      <w:tr w:rsidR="000C1B06" w14:paraId="2C84AC02" w14:textId="77777777" w:rsidTr="00D82776">
        <w:tc>
          <w:tcPr>
            <w:tcW w:w="1321" w:type="dxa"/>
            <w:vMerge/>
          </w:tcPr>
          <w:p w14:paraId="76746CA8" w14:textId="77777777" w:rsidR="000C1B06" w:rsidRDefault="000C1B06" w:rsidP="00001073"/>
        </w:tc>
        <w:tc>
          <w:tcPr>
            <w:tcW w:w="7201" w:type="dxa"/>
            <w:gridSpan w:val="7"/>
          </w:tcPr>
          <w:p w14:paraId="6B796E2D" w14:textId="3CA9F6F0" w:rsidR="000C1B06" w:rsidRDefault="004C78AA" w:rsidP="00001073">
            <w:r>
              <w:rPr>
                <w:rFonts w:hint="eastAsia"/>
              </w:rPr>
              <w:t>random</w:t>
            </w:r>
          </w:p>
        </w:tc>
      </w:tr>
      <w:tr w:rsidR="00D82776" w14:paraId="6AB55D53" w14:textId="77777777" w:rsidTr="00D82776">
        <w:tc>
          <w:tcPr>
            <w:tcW w:w="1321" w:type="dxa"/>
            <w:vMerge/>
          </w:tcPr>
          <w:p w14:paraId="78C7A5B6" w14:textId="77777777" w:rsidR="000C1B06" w:rsidRDefault="000C1B06" w:rsidP="00001073"/>
        </w:tc>
        <w:tc>
          <w:tcPr>
            <w:tcW w:w="976" w:type="dxa"/>
          </w:tcPr>
          <w:p w14:paraId="1E2D20EB" w14:textId="77777777" w:rsidR="000C1B06" w:rsidRDefault="000C1B06" w:rsidP="00001073">
            <w:r>
              <w:rPr>
                <w:rFonts w:hint="eastAsia"/>
              </w:rPr>
              <w:t>AUC</w:t>
            </w:r>
          </w:p>
        </w:tc>
        <w:tc>
          <w:tcPr>
            <w:tcW w:w="1080" w:type="dxa"/>
          </w:tcPr>
          <w:p w14:paraId="44549D21" w14:textId="77777777" w:rsidR="000C1B06" w:rsidRDefault="000C1B06" w:rsidP="00001073">
            <w:r w:rsidRPr="009C2131">
              <w:t>PRAUC</w:t>
            </w:r>
          </w:p>
        </w:tc>
        <w:tc>
          <w:tcPr>
            <w:tcW w:w="1078" w:type="dxa"/>
          </w:tcPr>
          <w:p w14:paraId="7D1CD8F2" w14:textId="77777777" w:rsidR="000C1B06" w:rsidRDefault="000C1B06" w:rsidP="00001073">
            <w:r w:rsidRPr="009C2131">
              <w:t>AUPRC</w:t>
            </w:r>
          </w:p>
        </w:tc>
        <w:tc>
          <w:tcPr>
            <w:tcW w:w="1182" w:type="dxa"/>
          </w:tcPr>
          <w:p w14:paraId="56BBB393" w14:textId="77777777" w:rsidR="000C1B06" w:rsidRDefault="000C1B06" w:rsidP="00001073">
            <w:r w:rsidRPr="009C2131">
              <w:t>Precision</w:t>
            </w:r>
          </w:p>
        </w:tc>
        <w:tc>
          <w:tcPr>
            <w:tcW w:w="1038" w:type="dxa"/>
          </w:tcPr>
          <w:p w14:paraId="79E4EB63" w14:textId="77777777" w:rsidR="000C1B06" w:rsidRDefault="000C1B06" w:rsidP="00001073">
            <w:r w:rsidRPr="009C2131">
              <w:t>Recall</w:t>
            </w:r>
          </w:p>
        </w:tc>
        <w:tc>
          <w:tcPr>
            <w:tcW w:w="1036" w:type="dxa"/>
          </w:tcPr>
          <w:p w14:paraId="5E271EC3" w14:textId="77777777" w:rsidR="000C1B06" w:rsidRPr="009C2131" w:rsidRDefault="000C1B06" w:rsidP="00001073">
            <w:r w:rsidRPr="009C2131">
              <w:t>Accuracy</w:t>
            </w:r>
          </w:p>
        </w:tc>
        <w:tc>
          <w:tcPr>
            <w:tcW w:w="811" w:type="dxa"/>
          </w:tcPr>
          <w:p w14:paraId="1DD40AF7" w14:textId="77777777" w:rsidR="000C1B06" w:rsidRPr="009C2131" w:rsidRDefault="000C1B06" w:rsidP="00001073">
            <w:r w:rsidRPr="009C2131">
              <w:t>F1</w:t>
            </w:r>
          </w:p>
        </w:tc>
      </w:tr>
      <w:tr w:rsidR="00D82776" w14:paraId="33E52993" w14:textId="77777777" w:rsidTr="00D82776">
        <w:tc>
          <w:tcPr>
            <w:tcW w:w="1321" w:type="dxa"/>
          </w:tcPr>
          <w:p w14:paraId="4ACA30D0" w14:textId="77777777" w:rsidR="000C1B06" w:rsidRDefault="000C1B06" w:rsidP="00001073">
            <w:proofErr w:type="spellStart"/>
            <w:r>
              <w:rPr>
                <w:rFonts w:hint="eastAsia"/>
              </w:rPr>
              <w:t>mlanDTI</w:t>
            </w:r>
            <w:proofErr w:type="spellEnd"/>
          </w:p>
        </w:tc>
        <w:tc>
          <w:tcPr>
            <w:tcW w:w="976" w:type="dxa"/>
          </w:tcPr>
          <w:p w14:paraId="49BF7879" w14:textId="6E4DD33C" w:rsidR="000C1B06" w:rsidRDefault="00745FAB" w:rsidP="00001073">
            <w:r w:rsidRPr="00745FAB">
              <w:t>0.9866</w:t>
            </w:r>
          </w:p>
        </w:tc>
        <w:tc>
          <w:tcPr>
            <w:tcW w:w="1080" w:type="dxa"/>
          </w:tcPr>
          <w:p w14:paraId="517D9CC9" w14:textId="3D402909" w:rsidR="000C1B06" w:rsidRDefault="00745FAB" w:rsidP="00001073">
            <w:r w:rsidRPr="00745FAB">
              <w:t>0.98</w:t>
            </w:r>
            <w:r>
              <w:rPr>
                <w:rFonts w:hint="eastAsia"/>
              </w:rPr>
              <w:t>60</w:t>
            </w:r>
          </w:p>
        </w:tc>
        <w:tc>
          <w:tcPr>
            <w:tcW w:w="1078" w:type="dxa"/>
          </w:tcPr>
          <w:p w14:paraId="5AF4BB43" w14:textId="1E7F0894" w:rsidR="000C1B06" w:rsidRDefault="00EB606B" w:rsidP="00001073">
            <w:r w:rsidRPr="00EB606B">
              <w:t>0.98</w:t>
            </w:r>
            <w:r>
              <w:rPr>
                <w:rFonts w:hint="eastAsia"/>
              </w:rPr>
              <w:t>60</w:t>
            </w:r>
          </w:p>
        </w:tc>
        <w:tc>
          <w:tcPr>
            <w:tcW w:w="1182" w:type="dxa"/>
          </w:tcPr>
          <w:p w14:paraId="79C0D6EC" w14:textId="5D144A61" w:rsidR="000C1B06" w:rsidRDefault="006C1CDB" w:rsidP="00001073">
            <w:r w:rsidRPr="006C1CDB">
              <w:t>0.9698</w:t>
            </w:r>
          </w:p>
        </w:tc>
        <w:tc>
          <w:tcPr>
            <w:tcW w:w="1038" w:type="dxa"/>
          </w:tcPr>
          <w:p w14:paraId="760216EA" w14:textId="4128A401" w:rsidR="000C1B06" w:rsidRDefault="006C1CDB" w:rsidP="00001073">
            <w:r w:rsidRPr="006C1CDB">
              <w:t>0.857</w:t>
            </w:r>
            <w:r>
              <w:rPr>
                <w:rFonts w:hint="eastAsia"/>
              </w:rPr>
              <w:t>8</w:t>
            </w:r>
          </w:p>
        </w:tc>
        <w:tc>
          <w:tcPr>
            <w:tcW w:w="1036" w:type="dxa"/>
          </w:tcPr>
          <w:p w14:paraId="49360086" w14:textId="193DA496" w:rsidR="000C1B06" w:rsidRDefault="0033176F" w:rsidP="00001073">
            <w:pPr>
              <w:tabs>
                <w:tab w:val="left" w:pos="495"/>
              </w:tabs>
            </w:pPr>
            <w:r w:rsidRPr="0033176F">
              <w:t>0.918</w:t>
            </w:r>
            <w:r>
              <w:rPr>
                <w:rFonts w:hint="eastAsia"/>
              </w:rPr>
              <w:t>3</w:t>
            </w:r>
          </w:p>
        </w:tc>
        <w:tc>
          <w:tcPr>
            <w:tcW w:w="811" w:type="dxa"/>
          </w:tcPr>
          <w:p w14:paraId="37BEF5B6" w14:textId="0D8A1577" w:rsidR="000C1B06" w:rsidRDefault="00E43DB3" w:rsidP="00001073">
            <w:r w:rsidRPr="00E43DB3">
              <w:t>0.910</w:t>
            </w:r>
            <w:r>
              <w:rPr>
                <w:rFonts w:hint="eastAsia"/>
              </w:rPr>
              <w:t>4</w:t>
            </w:r>
          </w:p>
        </w:tc>
      </w:tr>
      <w:tr w:rsidR="006B3408" w14:paraId="72367E11" w14:textId="77777777" w:rsidTr="00D82776">
        <w:tc>
          <w:tcPr>
            <w:tcW w:w="1321" w:type="dxa"/>
          </w:tcPr>
          <w:p w14:paraId="495B8347" w14:textId="57557F92" w:rsidR="006B3408" w:rsidRDefault="006D176C" w:rsidP="00001073">
            <w:r>
              <w:rPr>
                <w:rFonts w:hint="eastAsia"/>
              </w:rPr>
              <w:t>MY_EE</w:t>
            </w:r>
          </w:p>
        </w:tc>
        <w:tc>
          <w:tcPr>
            <w:tcW w:w="976" w:type="dxa"/>
          </w:tcPr>
          <w:p w14:paraId="56C805CC" w14:textId="77777777" w:rsidR="006B3408" w:rsidRPr="00745FAB" w:rsidRDefault="006B3408" w:rsidP="00001073"/>
        </w:tc>
        <w:tc>
          <w:tcPr>
            <w:tcW w:w="1080" w:type="dxa"/>
          </w:tcPr>
          <w:p w14:paraId="52933621" w14:textId="77777777" w:rsidR="006B3408" w:rsidRPr="00745FAB" w:rsidRDefault="006B3408" w:rsidP="00001073"/>
        </w:tc>
        <w:tc>
          <w:tcPr>
            <w:tcW w:w="1078" w:type="dxa"/>
          </w:tcPr>
          <w:p w14:paraId="749073B7" w14:textId="77777777" w:rsidR="006B3408" w:rsidRPr="00EB606B" w:rsidRDefault="006B3408" w:rsidP="00001073"/>
        </w:tc>
        <w:tc>
          <w:tcPr>
            <w:tcW w:w="1182" w:type="dxa"/>
          </w:tcPr>
          <w:p w14:paraId="64B42A9D" w14:textId="77777777" w:rsidR="006B3408" w:rsidRPr="006C1CDB" w:rsidRDefault="006B3408" w:rsidP="00001073"/>
        </w:tc>
        <w:tc>
          <w:tcPr>
            <w:tcW w:w="1038" w:type="dxa"/>
          </w:tcPr>
          <w:p w14:paraId="6ED3C20B" w14:textId="77777777" w:rsidR="006B3408" w:rsidRPr="006C1CDB" w:rsidRDefault="006B3408" w:rsidP="00001073"/>
        </w:tc>
        <w:tc>
          <w:tcPr>
            <w:tcW w:w="1036" w:type="dxa"/>
          </w:tcPr>
          <w:p w14:paraId="4CC8073F" w14:textId="77777777" w:rsidR="006B3408" w:rsidRPr="0033176F" w:rsidRDefault="006B3408" w:rsidP="00001073">
            <w:pPr>
              <w:tabs>
                <w:tab w:val="left" w:pos="495"/>
              </w:tabs>
            </w:pPr>
          </w:p>
        </w:tc>
        <w:tc>
          <w:tcPr>
            <w:tcW w:w="811" w:type="dxa"/>
          </w:tcPr>
          <w:p w14:paraId="30CAE16A" w14:textId="77777777" w:rsidR="006B3408" w:rsidRPr="00E43DB3" w:rsidRDefault="006B3408" w:rsidP="00001073"/>
        </w:tc>
      </w:tr>
      <w:tr w:rsidR="00D82776" w14:paraId="68D66DB6" w14:textId="77777777" w:rsidTr="00D82776">
        <w:tc>
          <w:tcPr>
            <w:tcW w:w="1321" w:type="dxa"/>
          </w:tcPr>
          <w:p w14:paraId="7978B9CD" w14:textId="77777777" w:rsidR="000C1B06" w:rsidRDefault="000C1B06" w:rsidP="00001073">
            <w:proofErr w:type="spellStart"/>
            <w:r>
              <w:rPr>
                <w:rFonts w:hint="eastAsia"/>
              </w:rPr>
              <w:t>drugBAN</w:t>
            </w:r>
            <w:proofErr w:type="spellEnd"/>
          </w:p>
        </w:tc>
        <w:tc>
          <w:tcPr>
            <w:tcW w:w="976" w:type="dxa"/>
          </w:tcPr>
          <w:p w14:paraId="277CDFAA" w14:textId="33B0B396" w:rsidR="000C1B06" w:rsidRDefault="00A45C39" w:rsidP="00001073">
            <w:r w:rsidRPr="00A45C39">
              <w:t>0.9866</w:t>
            </w:r>
          </w:p>
        </w:tc>
        <w:tc>
          <w:tcPr>
            <w:tcW w:w="1080" w:type="dxa"/>
          </w:tcPr>
          <w:p w14:paraId="7C9D4FB3" w14:textId="56730035" w:rsidR="000C1B06" w:rsidRDefault="00A45C39" w:rsidP="00001073">
            <w:r w:rsidRPr="00A45C39">
              <w:t>0.9873</w:t>
            </w:r>
          </w:p>
        </w:tc>
        <w:tc>
          <w:tcPr>
            <w:tcW w:w="1078" w:type="dxa"/>
          </w:tcPr>
          <w:p w14:paraId="3A078927" w14:textId="1D74ACBA" w:rsidR="000C1B06" w:rsidRDefault="00A45C39" w:rsidP="00001073">
            <w:r w:rsidRPr="00A45C39">
              <w:t>0.9873</w:t>
            </w:r>
          </w:p>
        </w:tc>
        <w:tc>
          <w:tcPr>
            <w:tcW w:w="1182" w:type="dxa"/>
          </w:tcPr>
          <w:p w14:paraId="4E257236" w14:textId="6B6E0E3F" w:rsidR="000C1B06" w:rsidRDefault="00A45C39" w:rsidP="00001073">
            <w:r w:rsidRPr="00A45C39">
              <w:t>0.8879</w:t>
            </w:r>
          </w:p>
        </w:tc>
        <w:tc>
          <w:tcPr>
            <w:tcW w:w="1038" w:type="dxa"/>
          </w:tcPr>
          <w:p w14:paraId="0D9B61AE" w14:textId="316F8496" w:rsidR="000C1B06" w:rsidRDefault="00A45C39" w:rsidP="00001073">
            <w:r w:rsidRPr="00A45C39">
              <w:t>0.9511</w:t>
            </w:r>
          </w:p>
        </w:tc>
        <w:tc>
          <w:tcPr>
            <w:tcW w:w="1036" w:type="dxa"/>
          </w:tcPr>
          <w:p w14:paraId="1CFEFE72" w14:textId="56064600" w:rsidR="000C1B06" w:rsidRDefault="00A45C39" w:rsidP="00001073">
            <w:r w:rsidRPr="00A45C39">
              <w:t>0.9182</w:t>
            </w:r>
          </w:p>
        </w:tc>
        <w:tc>
          <w:tcPr>
            <w:tcW w:w="811" w:type="dxa"/>
          </w:tcPr>
          <w:p w14:paraId="7D7411A9" w14:textId="14873D99" w:rsidR="000C1B06" w:rsidRDefault="00A45C39" w:rsidP="00001073">
            <w:r w:rsidRPr="00A45C39">
              <w:t>0.9184</w:t>
            </w:r>
          </w:p>
        </w:tc>
      </w:tr>
      <w:tr w:rsidR="00D82776" w14:paraId="6E156928" w14:textId="77777777" w:rsidTr="00D82776">
        <w:tc>
          <w:tcPr>
            <w:tcW w:w="1321" w:type="dxa"/>
          </w:tcPr>
          <w:p w14:paraId="053BDFEC" w14:textId="7FD66745" w:rsidR="00D82776" w:rsidRDefault="00D82776" w:rsidP="00D82776">
            <w:proofErr w:type="spellStart"/>
            <w:r>
              <w:rPr>
                <w:rFonts w:hint="eastAsia"/>
              </w:rPr>
              <w:t>attentionSite</w:t>
            </w:r>
            <w:proofErr w:type="spellEnd"/>
          </w:p>
        </w:tc>
        <w:tc>
          <w:tcPr>
            <w:tcW w:w="976" w:type="dxa"/>
          </w:tcPr>
          <w:p w14:paraId="650A1D6D" w14:textId="1340094F" w:rsidR="00D82776" w:rsidRDefault="00D82776" w:rsidP="00D82776">
            <w:r w:rsidRPr="00D82776">
              <w:t>0.9686</w:t>
            </w:r>
          </w:p>
        </w:tc>
        <w:tc>
          <w:tcPr>
            <w:tcW w:w="1080" w:type="dxa"/>
          </w:tcPr>
          <w:p w14:paraId="5017BD62" w14:textId="1C2E3B7D" w:rsidR="00D82776" w:rsidRDefault="00D82776" w:rsidP="00D82776">
            <w:r w:rsidRPr="00C3631E">
              <w:t>0.9639</w:t>
            </w:r>
          </w:p>
        </w:tc>
        <w:tc>
          <w:tcPr>
            <w:tcW w:w="1078" w:type="dxa"/>
          </w:tcPr>
          <w:p w14:paraId="39C929D3" w14:textId="34ACE827" w:rsidR="00D82776" w:rsidRDefault="00D82776" w:rsidP="00D82776">
            <w:r w:rsidRPr="00C3631E">
              <w:t>0.9640</w:t>
            </w:r>
          </w:p>
        </w:tc>
        <w:tc>
          <w:tcPr>
            <w:tcW w:w="1182" w:type="dxa"/>
          </w:tcPr>
          <w:p w14:paraId="75565998" w14:textId="31A00189" w:rsidR="00D82776" w:rsidRDefault="00D82776" w:rsidP="00D82776">
            <w:r w:rsidRPr="00C3631E">
              <w:t>0.9125</w:t>
            </w:r>
          </w:p>
        </w:tc>
        <w:tc>
          <w:tcPr>
            <w:tcW w:w="1038" w:type="dxa"/>
          </w:tcPr>
          <w:p w14:paraId="0CB8032C" w14:textId="6852F8EB" w:rsidR="00D82776" w:rsidRDefault="00D82776" w:rsidP="00D82776">
            <w:r w:rsidRPr="00C3631E">
              <w:t>0.9012</w:t>
            </w:r>
          </w:p>
        </w:tc>
        <w:tc>
          <w:tcPr>
            <w:tcW w:w="1036" w:type="dxa"/>
          </w:tcPr>
          <w:p w14:paraId="0A5E78A4" w14:textId="52244246" w:rsidR="00D82776" w:rsidRDefault="00D82776" w:rsidP="00D82776">
            <w:r w:rsidRPr="00C3631E">
              <w:t>0.9212</w:t>
            </w:r>
          </w:p>
        </w:tc>
        <w:tc>
          <w:tcPr>
            <w:tcW w:w="811" w:type="dxa"/>
          </w:tcPr>
          <w:p w14:paraId="6546F442" w14:textId="540F52FE" w:rsidR="00D82776" w:rsidRDefault="00D82776" w:rsidP="00D82776">
            <w:r w:rsidRPr="00C3631E">
              <w:t>0.9068</w:t>
            </w:r>
          </w:p>
        </w:tc>
      </w:tr>
    </w:tbl>
    <w:p w14:paraId="6F415D9F" w14:textId="77777777" w:rsidR="00AC2989" w:rsidRDefault="00AC2989" w:rsidP="00DA4B9F"/>
    <w:p w14:paraId="69E30F50" w14:textId="77777777" w:rsidR="00AC2989" w:rsidRDefault="00AC2989" w:rsidP="00DA4B9F"/>
    <w:tbl>
      <w:tblPr>
        <w:tblStyle w:val="aa"/>
        <w:tblW w:w="0" w:type="auto"/>
        <w:tblLook w:val="04A0" w:firstRow="1" w:lastRow="0" w:firstColumn="1" w:lastColumn="0" w:noHBand="0" w:noVBand="1"/>
      </w:tblPr>
      <w:tblGrid>
        <w:gridCol w:w="1020"/>
        <w:gridCol w:w="837"/>
        <w:gridCol w:w="860"/>
        <w:gridCol w:w="858"/>
        <w:gridCol w:w="1027"/>
        <w:gridCol w:w="850"/>
        <w:gridCol w:w="991"/>
        <w:gridCol w:w="2079"/>
      </w:tblGrid>
      <w:tr w:rsidR="009268BD" w14:paraId="5F809B0E" w14:textId="77777777" w:rsidTr="00DF6BF0">
        <w:tc>
          <w:tcPr>
            <w:tcW w:w="1197" w:type="dxa"/>
            <w:vMerge w:val="restart"/>
          </w:tcPr>
          <w:p w14:paraId="1172E58D" w14:textId="77777777" w:rsidR="009268BD" w:rsidRDefault="009268BD" w:rsidP="00DF6BF0">
            <w:proofErr w:type="spellStart"/>
            <w:r>
              <w:rPr>
                <w:rFonts w:hint="eastAsia"/>
              </w:rPr>
              <w:t>mothods</w:t>
            </w:r>
            <w:proofErr w:type="spellEnd"/>
          </w:p>
        </w:tc>
        <w:tc>
          <w:tcPr>
            <w:tcW w:w="7325" w:type="dxa"/>
            <w:gridSpan w:val="7"/>
          </w:tcPr>
          <w:p w14:paraId="7FDD1521" w14:textId="2810147A" w:rsidR="009268BD" w:rsidRDefault="00406292" w:rsidP="00DF6BF0">
            <w:r>
              <w:rPr>
                <w:rFonts w:hint="eastAsia"/>
              </w:rPr>
              <w:t>human</w:t>
            </w:r>
          </w:p>
        </w:tc>
      </w:tr>
      <w:tr w:rsidR="009268BD" w14:paraId="1E5E48DA" w14:textId="77777777" w:rsidTr="00DF6BF0">
        <w:tc>
          <w:tcPr>
            <w:tcW w:w="1197" w:type="dxa"/>
            <w:vMerge/>
          </w:tcPr>
          <w:p w14:paraId="63C962E4" w14:textId="77777777" w:rsidR="009268BD" w:rsidRDefault="009268BD" w:rsidP="00DF6BF0"/>
        </w:tc>
        <w:tc>
          <w:tcPr>
            <w:tcW w:w="7325" w:type="dxa"/>
            <w:gridSpan w:val="7"/>
          </w:tcPr>
          <w:p w14:paraId="3FE3B9DE" w14:textId="6D74B455" w:rsidR="009268BD" w:rsidRDefault="00D11D7A" w:rsidP="00DF6BF0">
            <w:r>
              <w:t>C</w:t>
            </w:r>
            <w:r>
              <w:rPr>
                <w:rFonts w:hint="eastAsia"/>
              </w:rPr>
              <w:t>old both</w:t>
            </w:r>
          </w:p>
        </w:tc>
      </w:tr>
      <w:tr w:rsidR="009268BD" w14:paraId="2F969C72" w14:textId="77777777" w:rsidTr="00DF6BF0">
        <w:tc>
          <w:tcPr>
            <w:tcW w:w="1197" w:type="dxa"/>
            <w:vMerge/>
          </w:tcPr>
          <w:p w14:paraId="221D8673" w14:textId="77777777" w:rsidR="009268BD" w:rsidRDefault="009268BD" w:rsidP="00DF6BF0"/>
        </w:tc>
        <w:tc>
          <w:tcPr>
            <w:tcW w:w="994" w:type="dxa"/>
          </w:tcPr>
          <w:p w14:paraId="61BBA68B" w14:textId="77777777" w:rsidR="009268BD" w:rsidRDefault="009268BD" w:rsidP="00DF6BF0">
            <w:r>
              <w:rPr>
                <w:rFonts w:hint="eastAsia"/>
              </w:rPr>
              <w:t>AUC</w:t>
            </w:r>
          </w:p>
        </w:tc>
        <w:tc>
          <w:tcPr>
            <w:tcW w:w="1108" w:type="dxa"/>
          </w:tcPr>
          <w:p w14:paraId="76F1083F" w14:textId="77777777" w:rsidR="009268BD" w:rsidRDefault="009268BD" w:rsidP="00DF6BF0">
            <w:r w:rsidRPr="009C2131">
              <w:t>PRAUC</w:t>
            </w:r>
          </w:p>
        </w:tc>
        <w:tc>
          <w:tcPr>
            <w:tcW w:w="1106" w:type="dxa"/>
          </w:tcPr>
          <w:p w14:paraId="17D64C5B" w14:textId="77777777" w:rsidR="009268BD" w:rsidRDefault="009268BD" w:rsidP="00DF6BF0">
            <w:r w:rsidRPr="009C2131">
              <w:t>AUPRC</w:t>
            </w:r>
          </w:p>
        </w:tc>
        <w:tc>
          <w:tcPr>
            <w:tcW w:w="1201" w:type="dxa"/>
          </w:tcPr>
          <w:p w14:paraId="133BEF17" w14:textId="77777777" w:rsidR="009268BD" w:rsidRDefault="009268BD" w:rsidP="00DF6BF0">
            <w:r w:rsidRPr="009C2131">
              <w:t>Precision</w:t>
            </w:r>
          </w:p>
        </w:tc>
        <w:tc>
          <w:tcPr>
            <w:tcW w:w="1062" w:type="dxa"/>
          </w:tcPr>
          <w:p w14:paraId="7D500963" w14:textId="77777777" w:rsidR="009268BD" w:rsidRDefault="009268BD" w:rsidP="00DF6BF0">
            <w:r w:rsidRPr="009C2131">
              <w:t>Recall</w:t>
            </w:r>
          </w:p>
        </w:tc>
        <w:tc>
          <w:tcPr>
            <w:tcW w:w="1042" w:type="dxa"/>
          </w:tcPr>
          <w:p w14:paraId="02851879" w14:textId="77777777" w:rsidR="009268BD" w:rsidRPr="009C2131" w:rsidRDefault="009268BD" w:rsidP="00DF6BF0">
            <w:r w:rsidRPr="009C2131">
              <w:t>Accuracy</w:t>
            </w:r>
          </w:p>
        </w:tc>
        <w:tc>
          <w:tcPr>
            <w:tcW w:w="812" w:type="dxa"/>
          </w:tcPr>
          <w:p w14:paraId="47089706" w14:textId="77777777" w:rsidR="009268BD" w:rsidRPr="009C2131" w:rsidRDefault="009268BD" w:rsidP="00DF6BF0">
            <w:r w:rsidRPr="009C2131">
              <w:t>F1</w:t>
            </w:r>
          </w:p>
        </w:tc>
      </w:tr>
      <w:tr w:rsidR="009268BD" w14:paraId="48029674" w14:textId="77777777" w:rsidTr="00DF6BF0">
        <w:tc>
          <w:tcPr>
            <w:tcW w:w="1197" w:type="dxa"/>
          </w:tcPr>
          <w:p w14:paraId="3FFC9509" w14:textId="4B75DEBF" w:rsidR="009268BD" w:rsidRDefault="000637FB" w:rsidP="00DF6BF0">
            <w:proofErr w:type="spellStart"/>
            <w:r>
              <w:rPr>
                <w:rFonts w:hint="eastAsia"/>
              </w:rPr>
              <w:t>mlanDTI</w:t>
            </w:r>
            <w:proofErr w:type="spellEnd"/>
          </w:p>
        </w:tc>
        <w:tc>
          <w:tcPr>
            <w:tcW w:w="994" w:type="dxa"/>
          </w:tcPr>
          <w:p w14:paraId="57EE4905" w14:textId="5A6B5A76" w:rsidR="009268BD" w:rsidRDefault="000637FB" w:rsidP="00DF6BF0">
            <w:r w:rsidRPr="000637FB">
              <w:t>0.982</w:t>
            </w:r>
            <w:r w:rsidR="006B3408">
              <w:rPr>
                <w:rFonts w:hint="eastAsia"/>
              </w:rPr>
              <w:t>2</w:t>
            </w:r>
          </w:p>
        </w:tc>
        <w:tc>
          <w:tcPr>
            <w:tcW w:w="1108" w:type="dxa"/>
          </w:tcPr>
          <w:p w14:paraId="6B741AFB" w14:textId="3D0AB356" w:rsidR="009268BD" w:rsidRDefault="000637FB" w:rsidP="00DF6BF0">
            <w:r w:rsidRPr="000637FB">
              <w:t>0.98</w:t>
            </w:r>
            <w:r w:rsidR="006B3408">
              <w:rPr>
                <w:rFonts w:hint="eastAsia"/>
              </w:rPr>
              <w:t>77</w:t>
            </w:r>
          </w:p>
        </w:tc>
        <w:tc>
          <w:tcPr>
            <w:tcW w:w="1106" w:type="dxa"/>
          </w:tcPr>
          <w:p w14:paraId="603C0B0A" w14:textId="7A2E4008" w:rsidR="009268BD" w:rsidRDefault="000637FB" w:rsidP="00DF6BF0">
            <w:r w:rsidRPr="000637FB">
              <w:t>0.98</w:t>
            </w:r>
            <w:r w:rsidR="006B3408">
              <w:rPr>
                <w:rFonts w:hint="eastAsia"/>
              </w:rPr>
              <w:t>77</w:t>
            </w:r>
          </w:p>
        </w:tc>
        <w:tc>
          <w:tcPr>
            <w:tcW w:w="1201" w:type="dxa"/>
          </w:tcPr>
          <w:p w14:paraId="7A806236" w14:textId="34029109" w:rsidR="009268BD" w:rsidRDefault="00855117" w:rsidP="00DF6BF0">
            <w:r w:rsidRPr="00855117">
              <w:t>0.94</w:t>
            </w:r>
            <w:r w:rsidR="006B3408">
              <w:rPr>
                <w:rFonts w:hint="eastAsia"/>
              </w:rPr>
              <w:t>48</w:t>
            </w:r>
          </w:p>
        </w:tc>
        <w:tc>
          <w:tcPr>
            <w:tcW w:w="1062" w:type="dxa"/>
          </w:tcPr>
          <w:p w14:paraId="2A449AD1" w14:textId="6182E8A6" w:rsidR="009268BD" w:rsidRDefault="00801E23" w:rsidP="00DF6BF0">
            <w:r w:rsidRPr="00801E23">
              <w:t>0.901</w:t>
            </w:r>
            <w:r w:rsidR="006B3408">
              <w:rPr>
                <w:rFonts w:hint="eastAsia"/>
              </w:rPr>
              <w:t>3</w:t>
            </w:r>
          </w:p>
        </w:tc>
        <w:tc>
          <w:tcPr>
            <w:tcW w:w="1042" w:type="dxa"/>
          </w:tcPr>
          <w:p w14:paraId="24F41EAA" w14:textId="76241519" w:rsidR="009268BD" w:rsidRDefault="00801E23" w:rsidP="00DF6BF0">
            <w:pPr>
              <w:tabs>
                <w:tab w:val="left" w:pos="495"/>
              </w:tabs>
            </w:pPr>
            <w:r w:rsidRPr="00801E23">
              <w:t>0.914</w:t>
            </w:r>
            <w:r w:rsidR="006B3408">
              <w:rPr>
                <w:rFonts w:hint="eastAsia"/>
              </w:rPr>
              <w:t>5</w:t>
            </w:r>
          </w:p>
        </w:tc>
        <w:tc>
          <w:tcPr>
            <w:tcW w:w="812" w:type="dxa"/>
          </w:tcPr>
          <w:p w14:paraId="44493853" w14:textId="097B517F" w:rsidR="009268BD" w:rsidRDefault="00801E23" w:rsidP="00DF6BF0">
            <w:r w:rsidRPr="00801E23">
              <w:t>0.92</w:t>
            </w:r>
            <w:r w:rsidR="006B3408">
              <w:rPr>
                <w:rFonts w:hint="eastAsia"/>
              </w:rPr>
              <w:t>26</w:t>
            </w:r>
          </w:p>
        </w:tc>
      </w:tr>
      <w:tr w:rsidR="00C22F52" w14:paraId="1C3D4577" w14:textId="77777777" w:rsidTr="00DF6BF0">
        <w:tc>
          <w:tcPr>
            <w:tcW w:w="1197" w:type="dxa"/>
          </w:tcPr>
          <w:p w14:paraId="76F0E44D" w14:textId="0F4524CD" w:rsidR="00C22F52" w:rsidRDefault="00C22F52" w:rsidP="00C22F52">
            <w:r>
              <w:rPr>
                <w:rFonts w:hint="eastAsia"/>
              </w:rPr>
              <w:t>MY_EE</w:t>
            </w:r>
          </w:p>
        </w:tc>
        <w:tc>
          <w:tcPr>
            <w:tcW w:w="994" w:type="dxa"/>
          </w:tcPr>
          <w:p w14:paraId="127354F6" w14:textId="28EE6BE2" w:rsidR="00C22F52" w:rsidRPr="000637FB" w:rsidRDefault="00C22F52" w:rsidP="00C22F52">
            <w:r w:rsidRPr="00444DCD">
              <w:t>1.0</w:t>
            </w:r>
          </w:p>
        </w:tc>
        <w:tc>
          <w:tcPr>
            <w:tcW w:w="1108" w:type="dxa"/>
          </w:tcPr>
          <w:p w14:paraId="6D8F25ED" w14:textId="5DAD78E5" w:rsidR="00C22F52" w:rsidRPr="000637FB" w:rsidRDefault="00C22F52" w:rsidP="00C22F52">
            <w:r w:rsidRPr="00444DCD">
              <w:t>1.0</w:t>
            </w:r>
          </w:p>
        </w:tc>
        <w:tc>
          <w:tcPr>
            <w:tcW w:w="1106" w:type="dxa"/>
          </w:tcPr>
          <w:p w14:paraId="27AED6A8" w14:textId="6303C115" w:rsidR="00C22F52" w:rsidRPr="000637FB" w:rsidRDefault="00C22F52" w:rsidP="00C22F52">
            <w:r w:rsidRPr="00444DCD">
              <w:t>1.0</w:t>
            </w:r>
          </w:p>
        </w:tc>
        <w:tc>
          <w:tcPr>
            <w:tcW w:w="1201" w:type="dxa"/>
          </w:tcPr>
          <w:p w14:paraId="796DB1AF" w14:textId="22131EF1" w:rsidR="00C22F52" w:rsidRPr="00855117" w:rsidRDefault="00C22F52" w:rsidP="00C22F52">
            <w:r w:rsidRPr="00444DCD">
              <w:t>1.0</w:t>
            </w:r>
          </w:p>
        </w:tc>
        <w:tc>
          <w:tcPr>
            <w:tcW w:w="1062" w:type="dxa"/>
          </w:tcPr>
          <w:p w14:paraId="004691CC" w14:textId="5296D4FF" w:rsidR="00C22F52" w:rsidRPr="00801E23" w:rsidRDefault="00C22F52" w:rsidP="00C22F52">
            <w:r w:rsidRPr="00444DCD">
              <w:t>1.0</w:t>
            </w:r>
          </w:p>
        </w:tc>
        <w:tc>
          <w:tcPr>
            <w:tcW w:w="1042" w:type="dxa"/>
          </w:tcPr>
          <w:p w14:paraId="2E53DF1B" w14:textId="7F76257B" w:rsidR="00C22F52" w:rsidRPr="00801E23" w:rsidRDefault="00C22F52" w:rsidP="00C22F52">
            <w:pPr>
              <w:tabs>
                <w:tab w:val="left" w:pos="495"/>
              </w:tabs>
            </w:pPr>
            <w:r w:rsidRPr="00444DCD">
              <w:t>1.0</w:t>
            </w:r>
          </w:p>
        </w:tc>
        <w:tc>
          <w:tcPr>
            <w:tcW w:w="812" w:type="dxa"/>
          </w:tcPr>
          <w:p w14:paraId="62A2D7CA" w14:textId="7288E0A2" w:rsidR="00C22F52" w:rsidRPr="00801E23" w:rsidRDefault="00C22F52" w:rsidP="00C22F52">
            <w:r w:rsidRPr="00444DCD">
              <w:t>0.9999950000249999</w:t>
            </w:r>
          </w:p>
        </w:tc>
      </w:tr>
      <w:tr w:rsidR="009268BD" w14:paraId="5B39B4C8" w14:textId="77777777" w:rsidTr="00DF6BF0">
        <w:tc>
          <w:tcPr>
            <w:tcW w:w="1197" w:type="dxa"/>
          </w:tcPr>
          <w:p w14:paraId="2652B2DD" w14:textId="60D3CA0C" w:rsidR="009268BD" w:rsidRDefault="00FA22AC" w:rsidP="00DF6BF0">
            <w:proofErr w:type="spellStart"/>
            <w:r>
              <w:rPr>
                <w:rFonts w:hint="eastAsia"/>
              </w:rPr>
              <w:t>drugBAN</w:t>
            </w:r>
            <w:proofErr w:type="spellEnd"/>
          </w:p>
        </w:tc>
        <w:tc>
          <w:tcPr>
            <w:tcW w:w="994" w:type="dxa"/>
          </w:tcPr>
          <w:p w14:paraId="4DA49024" w14:textId="1D4F52A3" w:rsidR="009268BD" w:rsidRDefault="00E95481" w:rsidP="00DF6BF0">
            <w:r w:rsidRPr="00E95481">
              <w:t>0.98</w:t>
            </w:r>
            <w:r>
              <w:rPr>
                <w:rFonts w:hint="eastAsia"/>
              </w:rPr>
              <w:t>9</w:t>
            </w:r>
          </w:p>
        </w:tc>
        <w:tc>
          <w:tcPr>
            <w:tcW w:w="1108" w:type="dxa"/>
          </w:tcPr>
          <w:p w14:paraId="3D3A9656" w14:textId="576A8FCB" w:rsidR="009268BD" w:rsidRDefault="00370179" w:rsidP="00DF6BF0">
            <w:r w:rsidRPr="00370179">
              <w:t>0.98</w:t>
            </w:r>
            <w:r>
              <w:rPr>
                <w:rFonts w:hint="eastAsia"/>
              </w:rPr>
              <w:t>3</w:t>
            </w:r>
          </w:p>
        </w:tc>
        <w:tc>
          <w:tcPr>
            <w:tcW w:w="1106" w:type="dxa"/>
          </w:tcPr>
          <w:p w14:paraId="0BA6323E" w14:textId="3F30EB3B" w:rsidR="009268BD" w:rsidRDefault="001D4C52" w:rsidP="00DF6BF0">
            <w:r w:rsidRPr="001D4C52">
              <w:t>0.983</w:t>
            </w:r>
          </w:p>
        </w:tc>
        <w:tc>
          <w:tcPr>
            <w:tcW w:w="1201" w:type="dxa"/>
          </w:tcPr>
          <w:p w14:paraId="01E23591" w14:textId="5E2CACF6" w:rsidR="009268BD" w:rsidRDefault="001D4C52" w:rsidP="00DF6BF0">
            <w:r w:rsidRPr="001D4C52">
              <w:t>0.955</w:t>
            </w:r>
          </w:p>
        </w:tc>
        <w:tc>
          <w:tcPr>
            <w:tcW w:w="1062" w:type="dxa"/>
          </w:tcPr>
          <w:p w14:paraId="5E2DA243" w14:textId="7CEA7198" w:rsidR="009268BD" w:rsidRDefault="001D4C52" w:rsidP="00DF6BF0">
            <w:r w:rsidRPr="001D4C52">
              <w:t>0.98</w:t>
            </w:r>
            <w:r>
              <w:rPr>
                <w:rFonts w:hint="eastAsia"/>
              </w:rPr>
              <w:t>7</w:t>
            </w:r>
          </w:p>
        </w:tc>
        <w:tc>
          <w:tcPr>
            <w:tcW w:w="1042" w:type="dxa"/>
          </w:tcPr>
          <w:p w14:paraId="17B6D317" w14:textId="629A79FE" w:rsidR="009268BD" w:rsidRDefault="00952654" w:rsidP="00DF6BF0">
            <w:r w:rsidRPr="00952654">
              <w:t>0.96</w:t>
            </w:r>
            <w:r>
              <w:rPr>
                <w:rFonts w:hint="eastAsia"/>
              </w:rPr>
              <w:t>7</w:t>
            </w:r>
          </w:p>
        </w:tc>
        <w:tc>
          <w:tcPr>
            <w:tcW w:w="812" w:type="dxa"/>
          </w:tcPr>
          <w:p w14:paraId="5BCCCF4D" w14:textId="3C350584" w:rsidR="009268BD" w:rsidRDefault="00263E9C" w:rsidP="00DF6BF0">
            <w:r w:rsidRPr="00263E9C">
              <w:t>0.97</w:t>
            </w:r>
            <w:r>
              <w:rPr>
                <w:rFonts w:hint="eastAsia"/>
              </w:rPr>
              <w:t>1</w:t>
            </w:r>
          </w:p>
        </w:tc>
      </w:tr>
      <w:tr w:rsidR="009268BD" w14:paraId="5927F667" w14:textId="77777777" w:rsidTr="00DF6BF0">
        <w:tc>
          <w:tcPr>
            <w:tcW w:w="1197" w:type="dxa"/>
          </w:tcPr>
          <w:p w14:paraId="4FD94781" w14:textId="77777777" w:rsidR="009268BD" w:rsidRDefault="009268BD" w:rsidP="00DF6BF0"/>
        </w:tc>
        <w:tc>
          <w:tcPr>
            <w:tcW w:w="994" w:type="dxa"/>
          </w:tcPr>
          <w:p w14:paraId="5D98FA73" w14:textId="77777777" w:rsidR="009268BD" w:rsidRDefault="009268BD" w:rsidP="00DF6BF0"/>
        </w:tc>
        <w:tc>
          <w:tcPr>
            <w:tcW w:w="1108" w:type="dxa"/>
          </w:tcPr>
          <w:p w14:paraId="50CCFEC5" w14:textId="77777777" w:rsidR="009268BD" w:rsidRDefault="009268BD" w:rsidP="00DF6BF0"/>
        </w:tc>
        <w:tc>
          <w:tcPr>
            <w:tcW w:w="1106" w:type="dxa"/>
          </w:tcPr>
          <w:p w14:paraId="6356A21B" w14:textId="77777777" w:rsidR="009268BD" w:rsidRDefault="009268BD" w:rsidP="00DF6BF0"/>
        </w:tc>
        <w:tc>
          <w:tcPr>
            <w:tcW w:w="1201" w:type="dxa"/>
          </w:tcPr>
          <w:p w14:paraId="0D95DE26" w14:textId="77777777" w:rsidR="009268BD" w:rsidRDefault="009268BD" w:rsidP="00DF6BF0"/>
        </w:tc>
        <w:tc>
          <w:tcPr>
            <w:tcW w:w="1062" w:type="dxa"/>
          </w:tcPr>
          <w:p w14:paraId="49780057" w14:textId="77777777" w:rsidR="009268BD" w:rsidRDefault="009268BD" w:rsidP="00DF6BF0"/>
        </w:tc>
        <w:tc>
          <w:tcPr>
            <w:tcW w:w="1042" w:type="dxa"/>
          </w:tcPr>
          <w:p w14:paraId="1BB1EDB6" w14:textId="77777777" w:rsidR="009268BD" w:rsidRDefault="009268BD" w:rsidP="00DF6BF0"/>
        </w:tc>
        <w:tc>
          <w:tcPr>
            <w:tcW w:w="812" w:type="dxa"/>
          </w:tcPr>
          <w:p w14:paraId="13F92C5F" w14:textId="77777777" w:rsidR="009268BD" w:rsidRDefault="009268BD" w:rsidP="00DF6BF0"/>
        </w:tc>
      </w:tr>
    </w:tbl>
    <w:p w14:paraId="40F7D3CE" w14:textId="77777777" w:rsidR="00C40AE8" w:rsidRDefault="00C40AE8" w:rsidP="00DA4B9F"/>
    <w:tbl>
      <w:tblPr>
        <w:tblStyle w:val="aa"/>
        <w:tblW w:w="0" w:type="auto"/>
        <w:tblLook w:val="04A0" w:firstRow="1" w:lastRow="0" w:firstColumn="1" w:lastColumn="0" w:noHBand="0" w:noVBand="1"/>
      </w:tblPr>
      <w:tblGrid>
        <w:gridCol w:w="1197"/>
        <w:gridCol w:w="994"/>
        <w:gridCol w:w="1108"/>
        <w:gridCol w:w="1106"/>
        <w:gridCol w:w="1201"/>
        <w:gridCol w:w="1062"/>
        <w:gridCol w:w="1042"/>
        <w:gridCol w:w="812"/>
      </w:tblGrid>
      <w:tr w:rsidR="004D79A3" w14:paraId="67C82ECD" w14:textId="77777777" w:rsidTr="00DF6BF0">
        <w:tc>
          <w:tcPr>
            <w:tcW w:w="1197" w:type="dxa"/>
            <w:vMerge w:val="restart"/>
          </w:tcPr>
          <w:p w14:paraId="19C6672D" w14:textId="77777777" w:rsidR="004D79A3" w:rsidRDefault="004D79A3" w:rsidP="00DF6BF0">
            <w:proofErr w:type="spellStart"/>
            <w:r>
              <w:rPr>
                <w:rFonts w:hint="eastAsia"/>
              </w:rPr>
              <w:t>mothods</w:t>
            </w:r>
            <w:proofErr w:type="spellEnd"/>
          </w:p>
        </w:tc>
        <w:tc>
          <w:tcPr>
            <w:tcW w:w="7325" w:type="dxa"/>
            <w:gridSpan w:val="7"/>
          </w:tcPr>
          <w:p w14:paraId="6B70F732" w14:textId="77777777" w:rsidR="004D79A3" w:rsidRDefault="004D79A3" w:rsidP="00DF6BF0">
            <w:r>
              <w:rPr>
                <w:rFonts w:hint="eastAsia"/>
              </w:rPr>
              <w:t>human</w:t>
            </w:r>
          </w:p>
        </w:tc>
      </w:tr>
      <w:tr w:rsidR="004D79A3" w14:paraId="05E671A2" w14:textId="77777777" w:rsidTr="00DF6BF0">
        <w:tc>
          <w:tcPr>
            <w:tcW w:w="1197" w:type="dxa"/>
            <w:vMerge/>
          </w:tcPr>
          <w:p w14:paraId="05B84F35" w14:textId="77777777" w:rsidR="004D79A3" w:rsidRDefault="004D79A3" w:rsidP="00DF6BF0"/>
        </w:tc>
        <w:tc>
          <w:tcPr>
            <w:tcW w:w="7325" w:type="dxa"/>
            <w:gridSpan w:val="7"/>
          </w:tcPr>
          <w:p w14:paraId="0AC36AD7" w14:textId="50D1FDBA" w:rsidR="004D79A3" w:rsidRDefault="004D79A3" w:rsidP="00DF6BF0">
            <w:r>
              <w:t>C</w:t>
            </w:r>
            <w:r>
              <w:rPr>
                <w:rFonts w:hint="eastAsia"/>
              </w:rPr>
              <w:t xml:space="preserve">old </w:t>
            </w:r>
            <w:r w:rsidR="006F6B1D">
              <w:rPr>
                <w:rFonts w:hint="eastAsia"/>
              </w:rPr>
              <w:t>protein</w:t>
            </w:r>
          </w:p>
        </w:tc>
      </w:tr>
      <w:tr w:rsidR="004D79A3" w14:paraId="49FDDB6D" w14:textId="77777777" w:rsidTr="00DF6BF0">
        <w:tc>
          <w:tcPr>
            <w:tcW w:w="1197" w:type="dxa"/>
            <w:vMerge/>
          </w:tcPr>
          <w:p w14:paraId="74A1F7D0" w14:textId="77777777" w:rsidR="004D79A3" w:rsidRDefault="004D79A3" w:rsidP="00DF6BF0"/>
        </w:tc>
        <w:tc>
          <w:tcPr>
            <w:tcW w:w="994" w:type="dxa"/>
          </w:tcPr>
          <w:p w14:paraId="04ACEDF6" w14:textId="77777777" w:rsidR="004D79A3" w:rsidRDefault="004D79A3" w:rsidP="00DF6BF0">
            <w:r>
              <w:rPr>
                <w:rFonts w:hint="eastAsia"/>
              </w:rPr>
              <w:t>AUC</w:t>
            </w:r>
          </w:p>
        </w:tc>
        <w:tc>
          <w:tcPr>
            <w:tcW w:w="1108" w:type="dxa"/>
          </w:tcPr>
          <w:p w14:paraId="7931B288" w14:textId="77777777" w:rsidR="004D79A3" w:rsidRDefault="004D79A3" w:rsidP="00DF6BF0">
            <w:r w:rsidRPr="009C2131">
              <w:t>PRAUC</w:t>
            </w:r>
          </w:p>
        </w:tc>
        <w:tc>
          <w:tcPr>
            <w:tcW w:w="1106" w:type="dxa"/>
          </w:tcPr>
          <w:p w14:paraId="029B0625" w14:textId="77777777" w:rsidR="004D79A3" w:rsidRDefault="004D79A3" w:rsidP="00DF6BF0">
            <w:r w:rsidRPr="009C2131">
              <w:t>AUPRC</w:t>
            </w:r>
          </w:p>
        </w:tc>
        <w:tc>
          <w:tcPr>
            <w:tcW w:w="1201" w:type="dxa"/>
          </w:tcPr>
          <w:p w14:paraId="10475AF0" w14:textId="77777777" w:rsidR="004D79A3" w:rsidRDefault="004D79A3" w:rsidP="00DF6BF0">
            <w:r w:rsidRPr="009C2131">
              <w:t>Precision</w:t>
            </w:r>
          </w:p>
        </w:tc>
        <w:tc>
          <w:tcPr>
            <w:tcW w:w="1062" w:type="dxa"/>
          </w:tcPr>
          <w:p w14:paraId="1C786416" w14:textId="77777777" w:rsidR="004D79A3" w:rsidRDefault="004D79A3" w:rsidP="00DF6BF0">
            <w:r w:rsidRPr="009C2131">
              <w:t>Recall</w:t>
            </w:r>
          </w:p>
        </w:tc>
        <w:tc>
          <w:tcPr>
            <w:tcW w:w="1042" w:type="dxa"/>
          </w:tcPr>
          <w:p w14:paraId="51A461A1" w14:textId="77777777" w:rsidR="004D79A3" w:rsidRPr="009C2131" w:rsidRDefault="004D79A3" w:rsidP="00DF6BF0">
            <w:r w:rsidRPr="009C2131">
              <w:t>Accuracy</w:t>
            </w:r>
          </w:p>
        </w:tc>
        <w:tc>
          <w:tcPr>
            <w:tcW w:w="812" w:type="dxa"/>
          </w:tcPr>
          <w:p w14:paraId="2A423BD3" w14:textId="77777777" w:rsidR="004D79A3" w:rsidRPr="009C2131" w:rsidRDefault="004D79A3" w:rsidP="00DF6BF0">
            <w:r w:rsidRPr="009C2131">
              <w:t>F1</w:t>
            </w:r>
          </w:p>
        </w:tc>
      </w:tr>
      <w:tr w:rsidR="004D79A3" w14:paraId="223C749B" w14:textId="77777777" w:rsidTr="00DF6BF0">
        <w:tc>
          <w:tcPr>
            <w:tcW w:w="1197" w:type="dxa"/>
          </w:tcPr>
          <w:p w14:paraId="2AD7D345" w14:textId="77777777" w:rsidR="004D79A3" w:rsidRDefault="004D79A3" w:rsidP="00DF6BF0">
            <w:proofErr w:type="spellStart"/>
            <w:r>
              <w:rPr>
                <w:rFonts w:hint="eastAsia"/>
              </w:rPr>
              <w:t>mlanDTI</w:t>
            </w:r>
            <w:proofErr w:type="spellEnd"/>
          </w:p>
        </w:tc>
        <w:tc>
          <w:tcPr>
            <w:tcW w:w="994" w:type="dxa"/>
          </w:tcPr>
          <w:p w14:paraId="34D0BC68" w14:textId="41A7D779" w:rsidR="004D79A3" w:rsidRDefault="00E5390E" w:rsidP="00DF6BF0">
            <w:r w:rsidRPr="00E5390E">
              <w:t>0.902</w:t>
            </w:r>
            <w:r w:rsidR="00824744">
              <w:rPr>
                <w:rFonts w:hint="eastAsia"/>
              </w:rPr>
              <w:t>1</w:t>
            </w:r>
          </w:p>
        </w:tc>
        <w:tc>
          <w:tcPr>
            <w:tcW w:w="1108" w:type="dxa"/>
          </w:tcPr>
          <w:p w14:paraId="46D8C06A" w14:textId="05AB173F" w:rsidR="004D79A3" w:rsidRDefault="00E5390E" w:rsidP="00DF6BF0">
            <w:r w:rsidRPr="00E5390E">
              <w:t>0.93</w:t>
            </w:r>
            <w:r w:rsidR="00824744">
              <w:rPr>
                <w:rFonts w:hint="eastAsia"/>
              </w:rPr>
              <w:t>87</w:t>
            </w:r>
          </w:p>
        </w:tc>
        <w:tc>
          <w:tcPr>
            <w:tcW w:w="1106" w:type="dxa"/>
          </w:tcPr>
          <w:p w14:paraId="045A8C29" w14:textId="1926A5A4" w:rsidR="004D79A3" w:rsidRDefault="00E5390E" w:rsidP="00DF6BF0">
            <w:r w:rsidRPr="00E5390E">
              <w:t>0.93</w:t>
            </w:r>
            <w:r w:rsidR="00824744">
              <w:rPr>
                <w:rFonts w:hint="eastAsia"/>
              </w:rPr>
              <w:t>88</w:t>
            </w:r>
          </w:p>
        </w:tc>
        <w:tc>
          <w:tcPr>
            <w:tcW w:w="1201" w:type="dxa"/>
          </w:tcPr>
          <w:p w14:paraId="20BFB8B8" w14:textId="51A587A6" w:rsidR="004D79A3" w:rsidRDefault="00E5390E" w:rsidP="00DF6BF0">
            <w:r w:rsidRPr="00E5390E">
              <w:t>0.94</w:t>
            </w:r>
            <w:r w:rsidR="00824744">
              <w:rPr>
                <w:rFonts w:hint="eastAsia"/>
              </w:rPr>
              <w:t>58</w:t>
            </w:r>
          </w:p>
        </w:tc>
        <w:tc>
          <w:tcPr>
            <w:tcW w:w="1062" w:type="dxa"/>
          </w:tcPr>
          <w:p w14:paraId="761E2AAE" w14:textId="1BF80115" w:rsidR="004D79A3" w:rsidRDefault="00E5390E" w:rsidP="00DF6BF0">
            <w:r w:rsidRPr="00E5390E">
              <w:t>0.6</w:t>
            </w:r>
            <w:r w:rsidR="00824744">
              <w:rPr>
                <w:rFonts w:hint="eastAsia"/>
              </w:rPr>
              <w:t>497</w:t>
            </w:r>
          </w:p>
        </w:tc>
        <w:tc>
          <w:tcPr>
            <w:tcW w:w="1042" w:type="dxa"/>
          </w:tcPr>
          <w:p w14:paraId="7E584C1E" w14:textId="50C0967E" w:rsidR="004D79A3" w:rsidRDefault="00E5390E" w:rsidP="00DF6BF0">
            <w:pPr>
              <w:tabs>
                <w:tab w:val="left" w:pos="495"/>
              </w:tabs>
            </w:pPr>
            <w:r w:rsidRPr="00E5390E">
              <w:t>0.75</w:t>
            </w:r>
            <w:r w:rsidR="00824744">
              <w:rPr>
                <w:rFonts w:hint="eastAsia"/>
              </w:rPr>
              <w:t>76</w:t>
            </w:r>
          </w:p>
        </w:tc>
        <w:tc>
          <w:tcPr>
            <w:tcW w:w="812" w:type="dxa"/>
          </w:tcPr>
          <w:p w14:paraId="1C6D254B" w14:textId="075A4F7F" w:rsidR="004D79A3" w:rsidRDefault="00270493" w:rsidP="00DF6BF0">
            <w:r w:rsidRPr="00270493">
              <w:t>0.770</w:t>
            </w:r>
            <w:r w:rsidR="00824744">
              <w:rPr>
                <w:rFonts w:hint="eastAsia"/>
              </w:rPr>
              <w:t>2</w:t>
            </w:r>
          </w:p>
        </w:tc>
      </w:tr>
      <w:tr w:rsidR="00811E46" w14:paraId="5BA59B51" w14:textId="77777777" w:rsidTr="00DF6BF0">
        <w:tc>
          <w:tcPr>
            <w:tcW w:w="1197" w:type="dxa"/>
          </w:tcPr>
          <w:p w14:paraId="57CC0136" w14:textId="470E6E2C" w:rsidR="00811E46" w:rsidRDefault="00F57CCB" w:rsidP="00DF6BF0">
            <w:r>
              <w:rPr>
                <w:rFonts w:hint="eastAsia"/>
              </w:rPr>
              <w:t>MY_EE</w:t>
            </w:r>
          </w:p>
        </w:tc>
        <w:tc>
          <w:tcPr>
            <w:tcW w:w="994" w:type="dxa"/>
          </w:tcPr>
          <w:p w14:paraId="48574CCF" w14:textId="77777777" w:rsidR="00811E46" w:rsidRPr="00E5390E" w:rsidRDefault="00811E46" w:rsidP="00DF6BF0"/>
        </w:tc>
        <w:tc>
          <w:tcPr>
            <w:tcW w:w="1108" w:type="dxa"/>
          </w:tcPr>
          <w:p w14:paraId="582A8A06" w14:textId="77777777" w:rsidR="00811E46" w:rsidRPr="00E5390E" w:rsidRDefault="00811E46" w:rsidP="00DF6BF0"/>
        </w:tc>
        <w:tc>
          <w:tcPr>
            <w:tcW w:w="1106" w:type="dxa"/>
          </w:tcPr>
          <w:p w14:paraId="72FDE670" w14:textId="77777777" w:rsidR="00811E46" w:rsidRPr="00E5390E" w:rsidRDefault="00811E46" w:rsidP="00DF6BF0"/>
        </w:tc>
        <w:tc>
          <w:tcPr>
            <w:tcW w:w="1201" w:type="dxa"/>
          </w:tcPr>
          <w:p w14:paraId="117E43DC" w14:textId="77777777" w:rsidR="00811E46" w:rsidRPr="00E5390E" w:rsidRDefault="00811E46" w:rsidP="00DF6BF0"/>
        </w:tc>
        <w:tc>
          <w:tcPr>
            <w:tcW w:w="1062" w:type="dxa"/>
          </w:tcPr>
          <w:p w14:paraId="33FE1B6D" w14:textId="77777777" w:rsidR="00811E46" w:rsidRPr="00E5390E" w:rsidRDefault="00811E46" w:rsidP="00DF6BF0"/>
        </w:tc>
        <w:tc>
          <w:tcPr>
            <w:tcW w:w="1042" w:type="dxa"/>
          </w:tcPr>
          <w:p w14:paraId="366EE988" w14:textId="77777777" w:rsidR="00811E46" w:rsidRPr="00E5390E" w:rsidRDefault="00811E46" w:rsidP="00DF6BF0">
            <w:pPr>
              <w:tabs>
                <w:tab w:val="left" w:pos="495"/>
              </w:tabs>
            </w:pPr>
          </w:p>
        </w:tc>
        <w:tc>
          <w:tcPr>
            <w:tcW w:w="812" w:type="dxa"/>
          </w:tcPr>
          <w:p w14:paraId="5801E471" w14:textId="77777777" w:rsidR="00811E46" w:rsidRPr="00270493" w:rsidRDefault="00811E46" w:rsidP="00DF6BF0"/>
        </w:tc>
      </w:tr>
      <w:tr w:rsidR="004D79A3" w14:paraId="3AB02BD0" w14:textId="77777777" w:rsidTr="00DF6BF0">
        <w:tc>
          <w:tcPr>
            <w:tcW w:w="1197" w:type="dxa"/>
          </w:tcPr>
          <w:p w14:paraId="0452274B" w14:textId="3BAB4C99" w:rsidR="004D79A3" w:rsidRDefault="00FA22AC" w:rsidP="00DF6BF0">
            <w:proofErr w:type="spellStart"/>
            <w:r>
              <w:rPr>
                <w:rFonts w:hint="eastAsia"/>
              </w:rPr>
              <w:t>drugBAN</w:t>
            </w:r>
            <w:proofErr w:type="spellEnd"/>
          </w:p>
        </w:tc>
        <w:tc>
          <w:tcPr>
            <w:tcW w:w="994" w:type="dxa"/>
          </w:tcPr>
          <w:p w14:paraId="5EBA1893" w14:textId="14147D7D" w:rsidR="004D79A3" w:rsidRDefault="00AD5051" w:rsidP="00DF6BF0">
            <w:r w:rsidRPr="00AD5051">
              <w:t>0.75</w:t>
            </w:r>
            <w:r>
              <w:rPr>
                <w:rFonts w:hint="eastAsia"/>
              </w:rPr>
              <w:t>4</w:t>
            </w:r>
          </w:p>
        </w:tc>
        <w:tc>
          <w:tcPr>
            <w:tcW w:w="1108" w:type="dxa"/>
          </w:tcPr>
          <w:p w14:paraId="244D9F50" w14:textId="5FE436B7" w:rsidR="004D79A3" w:rsidRDefault="00AD5051" w:rsidP="00DF6BF0">
            <w:r w:rsidRPr="00AD5051">
              <w:t>0.85</w:t>
            </w:r>
            <w:r>
              <w:rPr>
                <w:rFonts w:hint="eastAsia"/>
              </w:rPr>
              <w:t>3</w:t>
            </w:r>
          </w:p>
        </w:tc>
        <w:tc>
          <w:tcPr>
            <w:tcW w:w="1106" w:type="dxa"/>
          </w:tcPr>
          <w:p w14:paraId="50E586B8" w14:textId="0325EE50" w:rsidR="004D79A3" w:rsidRDefault="00ED72CC" w:rsidP="00DF6BF0">
            <w:r w:rsidRPr="00ED72CC">
              <w:t>0.853</w:t>
            </w:r>
          </w:p>
        </w:tc>
        <w:tc>
          <w:tcPr>
            <w:tcW w:w="1201" w:type="dxa"/>
          </w:tcPr>
          <w:p w14:paraId="106E25B3" w14:textId="2C8D0705" w:rsidR="004D79A3" w:rsidRDefault="00ED72CC" w:rsidP="00DF6BF0">
            <w:r w:rsidRPr="00ED72CC">
              <w:t>0.908</w:t>
            </w:r>
          </w:p>
        </w:tc>
        <w:tc>
          <w:tcPr>
            <w:tcW w:w="1062" w:type="dxa"/>
          </w:tcPr>
          <w:p w14:paraId="6CA90A3C" w14:textId="7E9F3415" w:rsidR="004D79A3" w:rsidRDefault="00ED72CC" w:rsidP="00DF6BF0">
            <w:r w:rsidRPr="00ED72CC">
              <w:t>0.40</w:t>
            </w:r>
            <w:r>
              <w:rPr>
                <w:rFonts w:hint="eastAsia"/>
              </w:rPr>
              <w:t>5</w:t>
            </w:r>
          </w:p>
        </w:tc>
        <w:tc>
          <w:tcPr>
            <w:tcW w:w="1042" w:type="dxa"/>
          </w:tcPr>
          <w:p w14:paraId="2BFA8135" w14:textId="44176E88" w:rsidR="004D79A3" w:rsidRDefault="00454F2F" w:rsidP="00DF6BF0">
            <w:r w:rsidRPr="00454F2F">
              <w:t>0.602</w:t>
            </w:r>
          </w:p>
        </w:tc>
        <w:tc>
          <w:tcPr>
            <w:tcW w:w="812" w:type="dxa"/>
          </w:tcPr>
          <w:p w14:paraId="443B86D3" w14:textId="3FAFA8E3" w:rsidR="004D79A3" w:rsidRDefault="00454F2F" w:rsidP="00DF6BF0">
            <w:r w:rsidRPr="00454F2F">
              <w:t>0.560</w:t>
            </w:r>
          </w:p>
        </w:tc>
      </w:tr>
      <w:tr w:rsidR="00323110" w14:paraId="10F99901" w14:textId="77777777" w:rsidTr="00DF6BF0">
        <w:tc>
          <w:tcPr>
            <w:tcW w:w="1197" w:type="dxa"/>
          </w:tcPr>
          <w:p w14:paraId="625C145F" w14:textId="77777777" w:rsidR="00323110" w:rsidRDefault="00323110" w:rsidP="00DF6BF0"/>
        </w:tc>
        <w:tc>
          <w:tcPr>
            <w:tcW w:w="994" w:type="dxa"/>
          </w:tcPr>
          <w:p w14:paraId="01865928" w14:textId="77777777" w:rsidR="00323110" w:rsidRPr="00AD5051" w:rsidRDefault="00323110" w:rsidP="00DF6BF0"/>
        </w:tc>
        <w:tc>
          <w:tcPr>
            <w:tcW w:w="1108" w:type="dxa"/>
          </w:tcPr>
          <w:p w14:paraId="1A170270" w14:textId="77777777" w:rsidR="00323110" w:rsidRPr="00AD5051" w:rsidRDefault="00323110" w:rsidP="00DF6BF0"/>
        </w:tc>
        <w:tc>
          <w:tcPr>
            <w:tcW w:w="1106" w:type="dxa"/>
          </w:tcPr>
          <w:p w14:paraId="7FC55149" w14:textId="77777777" w:rsidR="00323110" w:rsidRPr="00ED72CC" w:rsidRDefault="00323110" w:rsidP="00DF6BF0"/>
        </w:tc>
        <w:tc>
          <w:tcPr>
            <w:tcW w:w="1201" w:type="dxa"/>
          </w:tcPr>
          <w:p w14:paraId="4FCC579D" w14:textId="77777777" w:rsidR="00323110" w:rsidRPr="00ED72CC" w:rsidRDefault="00323110" w:rsidP="00DF6BF0"/>
        </w:tc>
        <w:tc>
          <w:tcPr>
            <w:tcW w:w="1062" w:type="dxa"/>
          </w:tcPr>
          <w:p w14:paraId="6D4A0E74" w14:textId="77777777" w:rsidR="00323110" w:rsidRPr="00ED72CC" w:rsidRDefault="00323110" w:rsidP="00DF6BF0"/>
        </w:tc>
        <w:tc>
          <w:tcPr>
            <w:tcW w:w="1042" w:type="dxa"/>
          </w:tcPr>
          <w:p w14:paraId="4D1971F9" w14:textId="77777777" w:rsidR="00323110" w:rsidRPr="00454F2F" w:rsidRDefault="00323110" w:rsidP="00DF6BF0"/>
        </w:tc>
        <w:tc>
          <w:tcPr>
            <w:tcW w:w="812" w:type="dxa"/>
          </w:tcPr>
          <w:p w14:paraId="643644C8" w14:textId="77777777" w:rsidR="00323110" w:rsidRPr="00454F2F" w:rsidRDefault="00323110" w:rsidP="00DF6BF0"/>
        </w:tc>
      </w:tr>
      <w:tr w:rsidR="00323110" w14:paraId="5671980D" w14:textId="77777777" w:rsidTr="00DF6BF0">
        <w:tc>
          <w:tcPr>
            <w:tcW w:w="1197" w:type="dxa"/>
          </w:tcPr>
          <w:p w14:paraId="2697B21E" w14:textId="77777777" w:rsidR="00323110" w:rsidRDefault="00323110" w:rsidP="00DF6BF0"/>
        </w:tc>
        <w:tc>
          <w:tcPr>
            <w:tcW w:w="994" w:type="dxa"/>
          </w:tcPr>
          <w:p w14:paraId="2498E272" w14:textId="77777777" w:rsidR="00323110" w:rsidRPr="00AD5051" w:rsidRDefault="00323110" w:rsidP="00DF6BF0"/>
        </w:tc>
        <w:tc>
          <w:tcPr>
            <w:tcW w:w="1108" w:type="dxa"/>
          </w:tcPr>
          <w:p w14:paraId="1833F613" w14:textId="77777777" w:rsidR="00323110" w:rsidRPr="00AD5051" w:rsidRDefault="00323110" w:rsidP="00DF6BF0"/>
        </w:tc>
        <w:tc>
          <w:tcPr>
            <w:tcW w:w="1106" w:type="dxa"/>
          </w:tcPr>
          <w:p w14:paraId="1C73F565" w14:textId="77777777" w:rsidR="00323110" w:rsidRPr="00ED72CC" w:rsidRDefault="00323110" w:rsidP="00DF6BF0"/>
        </w:tc>
        <w:tc>
          <w:tcPr>
            <w:tcW w:w="1201" w:type="dxa"/>
          </w:tcPr>
          <w:p w14:paraId="2799E9E7" w14:textId="77777777" w:rsidR="00323110" w:rsidRPr="00ED72CC" w:rsidRDefault="00323110" w:rsidP="00DF6BF0"/>
        </w:tc>
        <w:tc>
          <w:tcPr>
            <w:tcW w:w="1062" w:type="dxa"/>
          </w:tcPr>
          <w:p w14:paraId="56AEFDF6" w14:textId="77777777" w:rsidR="00323110" w:rsidRPr="00ED72CC" w:rsidRDefault="00323110" w:rsidP="00DF6BF0"/>
        </w:tc>
        <w:tc>
          <w:tcPr>
            <w:tcW w:w="1042" w:type="dxa"/>
          </w:tcPr>
          <w:p w14:paraId="1251A54E" w14:textId="77777777" w:rsidR="00323110" w:rsidRPr="00454F2F" w:rsidRDefault="00323110" w:rsidP="00DF6BF0"/>
        </w:tc>
        <w:tc>
          <w:tcPr>
            <w:tcW w:w="812" w:type="dxa"/>
          </w:tcPr>
          <w:p w14:paraId="613F5A21" w14:textId="77777777" w:rsidR="00323110" w:rsidRPr="00454F2F" w:rsidRDefault="00323110" w:rsidP="00DF6BF0"/>
        </w:tc>
      </w:tr>
    </w:tbl>
    <w:p w14:paraId="70E0B13F" w14:textId="77777777" w:rsidR="00323110" w:rsidRDefault="00323110"/>
    <w:tbl>
      <w:tblPr>
        <w:tblStyle w:val="aa"/>
        <w:tblW w:w="0" w:type="auto"/>
        <w:tblLook w:val="04A0" w:firstRow="1" w:lastRow="0" w:firstColumn="1" w:lastColumn="0" w:noHBand="0" w:noVBand="1"/>
      </w:tblPr>
      <w:tblGrid>
        <w:gridCol w:w="1197"/>
        <w:gridCol w:w="994"/>
        <w:gridCol w:w="1108"/>
        <w:gridCol w:w="1106"/>
        <w:gridCol w:w="1201"/>
        <w:gridCol w:w="1062"/>
        <w:gridCol w:w="1042"/>
        <w:gridCol w:w="812"/>
      </w:tblGrid>
      <w:tr w:rsidR="00BB32DC" w14:paraId="6E9D3F1E" w14:textId="77777777" w:rsidTr="00DF6BF0">
        <w:tc>
          <w:tcPr>
            <w:tcW w:w="1197" w:type="dxa"/>
            <w:vMerge w:val="restart"/>
          </w:tcPr>
          <w:p w14:paraId="3AEA2D6A" w14:textId="77777777" w:rsidR="00BB32DC" w:rsidRDefault="00BB32DC" w:rsidP="00DF6BF0">
            <w:proofErr w:type="spellStart"/>
            <w:r>
              <w:rPr>
                <w:rFonts w:hint="eastAsia"/>
              </w:rPr>
              <w:t>mothods</w:t>
            </w:r>
            <w:proofErr w:type="spellEnd"/>
          </w:p>
        </w:tc>
        <w:tc>
          <w:tcPr>
            <w:tcW w:w="7325" w:type="dxa"/>
            <w:gridSpan w:val="7"/>
          </w:tcPr>
          <w:p w14:paraId="44DD0889" w14:textId="77777777" w:rsidR="00BB32DC" w:rsidRDefault="00BB32DC" w:rsidP="00DF6BF0">
            <w:r>
              <w:rPr>
                <w:rFonts w:hint="eastAsia"/>
              </w:rPr>
              <w:t>human</w:t>
            </w:r>
          </w:p>
        </w:tc>
      </w:tr>
      <w:tr w:rsidR="00BB32DC" w14:paraId="0E9F6F01" w14:textId="77777777" w:rsidTr="00DF6BF0">
        <w:tc>
          <w:tcPr>
            <w:tcW w:w="1197" w:type="dxa"/>
            <w:vMerge/>
          </w:tcPr>
          <w:p w14:paraId="218B4974" w14:textId="77777777" w:rsidR="00BB32DC" w:rsidRDefault="00BB32DC" w:rsidP="00DF6BF0"/>
        </w:tc>
        <w:tc>
          <w:tcPr>
            <w:tcW w:w="7325" w:type="dxa"/>
            <w:gridSpan w:val="7"/>
          </w:tcPr>
          <w:p w14:paraId="778D9BD0" w14:textId="2F241E06" w:rsidR="00BB32DC" w:rsidRDefault="00BB32DC" w:rsidP="00DF6BF0">
            <w:r>
              <w:t>C</w:t>
            </w:r>
            <w:r>
              <w:rPr>
                <w:rFonts w:hint="eastAsia"/>
              </w:rPr>
              <w:t xml:space="preserve">old </w:t>
            </w:r>
            <w:r w:rsidR="00A5567A">
              <w:rPr>
                <w:rFonts w:hint="eastAsia"/>
              </w:rPr>
              <w:t>smiles</w:t>
            </w:r>
          </w:p>
        </w:tc>
      </w:tr>
      <w:tr w:rsidR="00BB32DC" w14:paraId="333B0B56" w14:textId="77777777" w:rsidTr="00DF6BF0">
        <w:tc>
          <w:tcPr>
            <w:tcW w:w="1197" w:type="dxa"/>
            <w:vMerge/>
          </w:tcPr>
          <w:p w14:paraId="15723755" w14:textId="77777777" w:rsidR="00BB32DC" w:rsidRDefault="00BB32DC" w:rsidP="00DF6BF0"/>
        </w:tc>
        <w:tc>
          <w:tcPr>
            <w:tcW w:w="994" w:type="dxa"/>
          </w:tcPr>
          <w:p w14:paraId="59C173AC" w14:textId="77777777" w:rsidR="00BB32DC" w:rsidRDefault="00BB32DC" w:rsidP="00DF6BF0">
            <w:r>
              <w:rPr>
                <w:rFonts w:hint="eastAsia"/>
              </w:rPr>
              <w:t>AUC</w:t>
            </w:r>
          </w:p>
        </w:tc>
        <w:tc>
          <w:tcPr>
            <w:tcW w:w="1108" w:type="dxa"/>
          </w:tcPr>
          <w:p w14:paraId="6D7F655F" w14:textId="77777777" w:rsidR="00BB32DC" w:rsidRDefault="00BB32DC" w:rsidP="00DF6BF0">
            <w:r w:rsidRPr="009C2131">
              <w:t>PRAUC</w:t>
            </w:r>
          </w:p>
        </w:tc>
        <w:tc>
          <w:tcPr>
            <w:tcW w:w="1106" w:type="dxa"/>
          </w:tcPr>
          <w:p w14:paraId="4B60F030" w14:textId="77777777" w:rsidR="00BB32DC" w:rsidRDefault="00BB32DC" w:rsidP="00DF6BF0">
            <w:r w:rsidRPr="009C2131">
              <w:t>AUPRC</w:t>
            </w:r>
          </w:p>
        </w:tc>
        <w:tc>
          <w:tcPr>
            <w:tcW w:w="1201" w:type="dxa"/>
          </w:tcPr>
          <w:p w14:paraId="60EB32E2" w14:textId="77777777" w:rsidR="00BB32DC" w:rsidRDefault="00BB32DC" w:rsidP="00DF6BF0">
            <w:r w:rsidRPr="009C2131">
              <w:t>Precision</w:t>
            </w:r>
          </w:p>
        </w:tc>
        <w:tc>
          <w:tcPr>
            <w:tcW w:w="1062" w:type="dxa"/>
          </w:tcPr>
          <w:p w14:paraId="3A0BF2F3" w14:textId="77777777" w:rsidR="00BB32DC" w:rsidRDefault="00BB32DC" w:rsidP="00DF6BF0">
            <w:r w:rsidRPr="009C2131">
              <w:t>Recall</w:t>
            </w:r>
          </w:p>
        </w:tc>
        <w:tc>
          <w:tcPr>
            <w:tcW w:w="1042" w:type="dxa"/>
          </w:tcPr>
          <w:p w14:paraId="77742EDD" w14:textId="77777777" w:rsidR="00BB32DC" w:rsidRPr="009C2131" w:rsidRDefault="00BB32DC" w:rsidP="00DF6BF0">
            <w:r w:rsidRPr="009C2131">
              <w:t>Accuracy</w:t>
            </w:r>
          </w:p>
        </w:tc>
        <w:tc>
          <w:tcPr>
            <w:tcW w:w="812" w:type="dxa"/>
          </w:tcPr>
          <w:p w14:paraId="3F36C547" w14:textId="77777777" w:rsidR="00BB32DC" w:rsidRPr="009C2131" w:rsidRDefault="00BB32DC" w:rsidP="00DF6BF0">
            <w:r w:rsidRPr="009C2131">
              <w:t>F1</w:t>
            </w:r>
          </w:p>
        </w:tc>
      </w:tr>
      <w:tr w:rsidR="00BB32DC" w14:paraId="40684504" w14:textId="77777777" w:rsidTr="00DF6BF0">
        <w:tc>
          <w:tcPr>
            <w:tcW w:w="1197" w:type="dxa"/>
          </w:tcPr>
          <w:p w14:paraId="7B2EB436" w14:textId="77777777" w:rsidR="00BB32DC" w:rsidRDefault="00BB32DC" w:rsidP="00DF6BF0">
            <w:proofErr w:type="spellStart"/>
            <w:r>
              <w:rPr>
                <w:rFonts w:hint="eastAsia"/>
              </w:rPr>
              <w:t>mlanDTI</w:t>
            </w:r>
            <w:proofErr w:type="spellEnd"/>
          </w:p>
        </w:tc>
        <w:tc>
          <w:tcPr>
            <w:tcW w:w="994" w:type="dxa"/>
          </w:tcPr>
          <w:p w14:paraId="49C470E1" w14:textId="0217B8D8" w:rsidR="00BB32DC" w:rsidRDefault="000E32CD" w:rsidP="00DF6BF0">
            <w:r w:rsidRPr="000E32CD">
              <w:t>0.93</w:t>
            </w:r>
            <w:r w:rsidR="000766AD">
              <w:rPr>
                <w:rFonts w:hint="eastAsia"/>
              </w:rPr>
              <w:t>88</w:t>
            </w:r>
          </w:p>
        </w:tc>
        <w:tc>
          <w:tcPr>
            <w:tcW w:w="1108" w:type="dxa"/>
          </w:tcPr>
          <w:p w14:paraId="102B4BEC" w14:textId="6020B271" w:rsidR="00BB32DC" w:rsidRDefault="00682C4E" w:rsidP="00DF6BF0">
            <w:r w:rsidRPr="00682C4E">
              <w:t>0.92</w:t>
            </w:r>
            <w:r w:rsidR="000766AD">
              <w:rPr>
                <w:rFonts w:hint="eastAsia"/>
              </w:rPr>
              <w:t>37</w:t>
            </w:r>
          </w:p>
        </w:tc>
        <w:tc>
          <w:tcPr>
            <w:tcW w:w="1106" w:type="dxa"/>
          </w:tcPr>
          <w:p w14:paraId="680C4A97" w14:textId="388C07E5" w:rsidR="00BB32DC" w:rsidRDefault="00BD4C1C" w:rsidP="00DF6BF0">
            <w:r w:rsidRPr="00BD4C1C">
              <w:t>0.92</w:t>
            </w:r>
            <w:r w:rsidR="000766AD">
              <w:rPr>
                <w:rFonts w:hint="eastAsia"/>
              </w:rPr>
              <w:t>26</w:t>
            </w:r>
          </w:p>
        </w:tc>
        <w:tc>
          <w:tcPr>
            <w:tcW w:w="1201" w:type="dxa"/>
          </w:tcPr>
          <w:p w14:paraId="3A9662FD" w14:textId="6761362E" w:rsidR="00BB32DC" w:rsidRDefault="00B2510F" w:rsidP="00DF6BF0">
            <w:r w:rsidRPr="00B2510F">
              <w:t>0.87</w:t>
            </w:r>
            <w:r w:rsidR="000766AD">
              <w:rPr>
                <w:rFonts w:hint="eastAsia"/>
              </w:rPr>
              <w:t>28</w:t>
            </w:r>
          </w:p>
        </w:tc>
        <w:tc>
          <w:tcPr>
            <w:tcW w:w="1062" w:type="dxa"/>
          </w:tcPr>
          <w:p w14:paraId="36605F79" w14:textId="30370608" w:rsidR="00BB32DC" w:rsidRDefault="00757BB9" w:rsidP="00DF6BF0">
            <w:r w:rsidRPr="00757BB9">
              <w:t>0.79</w:t>
            </w:r>
            <w:r w:rsidR="000766AD">
              <w:rPr>
                <w:rFonts w:hint="eastAsia"/>
              </w:rPr>
              <w:t>89</w:t>
            </w:r>
          </w:p>
        </w:tc>
        <w:tc>
          <w:tcPr>
            <w:tcW w:w="1042" w:type="dxa"/>
          </w:tcPr>
          <w:p w14:paraId="2A3B7D73" w14:textId="4001C5FA" w:rsidR="00BB32DC" w:rsidRDefault="00E1459F" w:rsidP="00DF6BF0">
            <w:pPr>
              <w:tabs>
                <w:tab w:val="left" w:pos="495"/>
              </w:tabs>
            </w:pPr>
            <w:r w:rsidRPr="00E1459F">
              <w:t>0.86</w:t>
            </w:r>
            <w:r w:rsidR="000766AD">
              <w:rPr>
                <w:rFonts w:hint="eastAsia"/>
              </w:rPr>
              <w:t>36</w:t>
            </w:r>
          </w:p>
        </w:tc>
        <w:tc>
          <w:tcPr>
            <w:tcW w:w="812" w:type="dxa"/>
          </w:tcPr>
          <w:p w14:paraId="47486C1C" w14:textId="1F14D2FA" w:rsidR="00BB32DC" w:rsidRDefault="00FD310F" w:rsidP="00DF6BF0">
            <w:r w:rsidRPr="00FD310F">
              <w:t>0.834</w:t>
            </w:r>
            <w:r w:rsidR="000766AD">
              <w:rPr>
                <w:rFonts w:hint="eastAsia"/>
              </w:rPr>
              <w:t>2</w:t>
            </w:r>
          </w:p>
        </w:tc>
      </w:tr>
      <w:tr w:rsidR="000A5456" w14:paraId="277F8A03" w14:textId="77777777" w:rsidTr="00DF6BF0">
        <w:tc>
          <w:tcPr>
            <w:tcW w:w="1197" w:type="dxa"/>
          </w:tcPr>
          <w:p w14:paraId="6ED762AD" w14:textId="5D68DD55" w:rsidR="000A5456" w:rsidRDefault="000A5456" w:rsidP="00DF6BF0">
            <w:r>
              <w:rPr>
                <w:rFonts w:hint="eastAsia"/>
              </w:rPr>
              <w:t>MY_EE</w:t>
            </w:r>
          </w:p>
        </w:tc>
        <w:tc>
          <w:tcPr>
            <w:tcW w:w="994" w:type="dxa"/>
          </w:tcPr>
          <w:p w14:paraId="57F18686" w14:textId="77777777" w:rsidR="000A5456" w:rsidRPr="000E32CD" w:rsidRDefault="000A5456" w:rsidP="00DF6BF0"/>
        </w:tc>
        <w:tc>
          <w:tcPr>
            <w:tcW w:w="1108" w:type="dxa"/>
          </w:tcPr>
          <w:p w14:paraId="67C2B04C" w14:textId="77777777" w:rsidR="000A5456" w:rsidRPr="00682C4E" w:rsidRDefault="000A5456" w:rsidP="00DF6BF0"/>
        </w:tc>
        <w:tc>
          <w:tcPr>
            <w:tcW w:w="1106" w:type="dxa"/>
          </w:tcPr>
          <w:p w14:paraId="32F249D9" w14:textId="77777777" w:rsidR="000A5456" w:rsidRPr="00BD4C1C" w:rsidRDefault="000A5456" w:rsidP="00DF6BF0"/>
        </w:tc>
        <w:tc>
          <w:tcPr>
            <w:tcW w:w="1201" w:type="dxa"/>
          </w:tcPr>
          <w:p w14:paraId="1407D570" w14:textId="77777777" w:rsidR="000A5456" w:rsidRPr="00B2510F" w:rsidRDefault="000A5456" w:rsidP="00DF6BF0"/>
        </w:tc>
        <w:tc>
          <w:tcPr>
            <w:tcW w:w="1062" w:type="dxa"/>
          </w:tcPr>
          <w:p w14:paraId="0B93E7BB" w14:textId="77777777" w:rsidR="000A5456" w:rsidRPr="00757BB9" w:rsidRDefault="000A5456" w:rsidP="00DF6BF0"/>
        </w:tc>
        <w:tc>
          <w:tcPr>
            <w:tcW w:w="1042" w:type="dxa"/>
          </w:tcPr>
          <w:p w14:paraId="442DB3B2" w14:textId="77777777" w:rsidR="000A5456" w:rsidRPr="00E1459F" w:rsidRDefault="000A5456" w:rsidP="00DF6BF0">
            <w:pPr>
              <w:tabs>
                <w:tab w:val="left" w:pos="495"/>
              </w:tabs>
            </w:pPr>
          </w:p>
        </w:tc>
        <w:tc>
          <w:tcPr>
            <w:tcW w:w="812" w:type="dxa"/>
          </w:tcPr>
          <w:p w14:paraId="28538770" w14:textId="77777777" w:rsidR="000A5456" w:rsidRPr="00FD310F" w:rsidRDefault="000A5456" w:rsidP="00DF6BF0"/>
        </w:tc>
      </w:tr>
      <w:tr w:rsidR="00BB32DC" w14:paraId="7A4F562F" w14:textId="77777777" w:rsidTr="00DF6BF0">
        <w:tc>
          <w:tcPr>
            <w:tcW w:w="1197" w:type="dxa"/>
          </w:tcPr>
          <w:p w14:paraId="7B2C71EE" w14:textId="35A65423" w:rsidR="00BB32DC" w:rsidRDefault="00FA22AC" w:rsidP="00DF6BF0">
            <w:proofErr w:type="spellStart"/>
            <w:r>
              <w:rPr>
                <w:rFonts w:hint="eastAsia"/>
              </w:rPr>
              <w:t>drugBAN</w:t>
            </w:r>
            <w:proofErr w:type="spellEnd"/>
          </w:p>
        </w:tc>
        <w:tc>
          <w:tcPr>
            <w:tcW w:w="994" w:type="dxa"/>
          </w:tcPr>
          <w:p w14:paraId="731BC29A" w14:textId="69B327D4" w:rsidR="00BB32DC" w:rsidRDefault="00454F2F" w:rsidP="00DF6BF0">
            <w:r w:rsidRPr="00454F2F">
              <w:t>0.97</w:t>
            </w:r>
            <w:r>
              <w:rPr>
                <w:rFonts w:hint="eastAsia"/>
              </w:rPr>
              <w:t>6</w:t>
            </w:r>
          </w:p>
        </w:tc>
        <w:tc>
          <w:tcPr>
            <w:tcW w:w="1108" w:type="dxa"/>
          </w:tcPr>
          <w:p w14:paraId="0B0573A0" w14:textId="4D279619" w:rsidR="00BB32DC" w:rsidRDefault="00F4213C" w:rsidP="00DF6BF0">
            <w:r w:rsidRPr="00F4213C">
              <w:t>0.96</w:t>
            </w:r>
            <w:r>
              <w:rPr>
                <w:rFonts w:hint="eastAsia"/>
              </w:rPr>
              <w:t>9</w:t>
            </w:r>
          </w:p>
        </w:tc>
        <w:tc>
          <w:tcPr>
            <w:tcW w:w="1106" w:type="dxa"/>
          </w:tcPr>
          <w:p w14:paraId="6B318755" w14:textId="56E97927" w:rsidR="00BB32DC" w:rsidRDefault="00997566" w:rsidP="00DF6BF0">
            <w:r w:rsidRPr="00997566">
              <w:t>0.96</w:t>
            </w:r>
            <w:r>
              <w:rPr>
                <w:rFonts w:hint="eastAsia"/>
              </w:rPr>
              <w:t>9</w:t>
            </w:r>
          </w:p>
        </w:tc>
        <w:tc>
          <w:tcPr>
            <w:tcW w:w="1201" w:type="dxa"/>
          </w:tcPr>
          <w:p w14:paraId="6621A949" w14:textId="3D291E7C" w:rsidR="00BB32DC" w:rsidRDefault="00E47651" w:rsidP="00DF6BF0">
            <w:r w:rsidRPr="00E47651">
              <w:t>0.881</w:t>
            </w:r>
          </w:p>
        </w:tc>
        <w:tc>
          <w:tcPr>
            <w:tcW w:w="1062" w:type="dxa"/>
          </w:tcPr>
          <w:p w14:paraId="34683474" w14:textId="4296AC60" w:rsidR="00BB32DC" w:rsidRDefault="00E47651" w:rsidP="00DF6BF0">
            <w:r w:rsidRPr="00E47651">
              <w:t>0.96</w:t>
            </w:r>
            <w:r>
              <w:rPr>
                <w:rFonts w:hint="eastAsia"/>
              </w:rPr>
              <w:t>3</w:t>
            </w:r>
          </w:p>
        </w:tc>
        <w:tc>
          <w:tcPr>
            <w:tcW w:w="1042" w:type="dxa"/>
          </w:tcPr>
          <w:p w14:paraId="1CB1254D" w14:textId="43CFF734" w:rsidR="00BB32DC" w:rsidRDefault="00057EF0" w:rsidP="00DF6BF0">
            <w:r w:rsidRPr="00057EF0">
              <w:t>0.928</w:t>
            </w:r>
          </w:p>
        </w:tc>
        <w:tc>
          <w:tcPr>
            <w:tcW w:w="812" w:type="dxa"/>
          </w:tcPr>
          <w:p w14:paraId="52F0C8AC" w14:textId="55E85AA3" w:rsidR="00BB32DC" w:rsidRDefault="00057EF0" w:rsidP="00DF6BF0">
            <w:r w:rsidRPr="00057EF0">
              <w:t>0.920</w:t>
            </w:r>
          </w:p>
        </w:tc>
      </w:tr>
      <w:tr w:rsidR="00BB32DC" w14:paraId="037D5E15" w14:textId="77777777" w:rsidTr="00DF6BF0">
        <w:tc>
          <w:tcPr>
            <w:tcW w:w="1197" w:type="dxa"/>
          </w:tcPr>
          <w:p w14:paraId="50AA31E6" w14:textId="77777777" w:rsidR="00BB32DC" w:rsidRDefault="00BB32DC" w:rsidP="00DF6BF0"/>
        </w:tc>
        <w:tc>
          <w:tcPr>
            <w:tcW w:w="994" w:type="dxa"/>
          </w:tcPr>
          <w:p w14:paraId="2C4922E4" w14:textId="77777777" w:rsidR="00BB32DC" w:rsidRDefault="00BB32DC" w:rsidP="00DF6BF0"/>
        </w:tc>
        <w:tc>
          <w:tcPr>
            <w:tcW w:w="1108" w:type="dxa"/>
          </w:tcPr>
          <w:p w14:paraId="0CCC529B" w14:textId="77777777" w:rsidR="00BB32DC" w:rsidRDefault="00BB32DC" w:rsidP="00DF6BF0"/>
        </w:tc>
        <w:tc>
          <w:tcPr>
            <w:tcW w:w="1106" w:type="dxa"/>
          </w:tcPr>
          <w:p w14:paraId="1589CC9E" w14:textId="77777777" w:rsidR="00BB32DC" w:rsidRDefault="00BB32DC" w:rsidP="00DF6BF0"/>
        </w:tc>
        <w:tc>
          <w:tcPr>
            <w:tcW w:w="1201" w:type="dxa"/>
          </w:tcPr>
          <w:p w14:paraId="627B87BD" w14:textId="77777777" w:rsidR="00BB32DC" w:rsidRDefault="00BB32DC" w:rsidP="00DF6BF0"/>
        </w:tc>
        <w:tc>
          <w:tcPr>
            <w:tcW w:w="1062" w:type="dxa"/>
          </w:tcPr>
          <w:p w14:paraId="38133C4C" w14:textId="77777777" w:rsidR="00BB32DC" w:rsidRDefault="00BB32DC" w:rsidP="00DF6BF0"/>
        </w:tc>
        <w:tc>
          <w:tcPr>
            <w:tcW w:w="1042" w:type="dxa"/>
          </w:tcPr>
          <w:p w14:paraId="54FCF2E5" w14:textId="77777777" w:rsidR="00BB32DC" w:rsidRDefault="00BB32DC" w:rsidP="00DF6BF0"/>
        </w:tc>
        <w:tc>
          <w:tcPr>
            <w:tcW w:w="812" w:type="dxa"/>
          </w:tcPr>
          <w:p w14:paraId="06FF1961" w14:textId="77777777" w:rsidR="00BB32DC" w:rsidRDefault="00BB32DC" w:rsidP="00DF6BF0"/>
        </w:tc>
      </w:tr>
    </w:tbl>
    <w:p w14:paraId="5F2430F7" w14:textId="77777777" w:rsidR="00C40AE8" w:rsidRDefault="00C40AE8" w:rsidP="00DA4B9F"/>
    <w:tbl>
      <w:tblPr>
        <w:tblStyle w:val="aa"/>
        <w:tblW w:w="0" w:type="auto"/>
        <w:tblLook w:val="04A0" w:firstRow="1" w:lastRow="0" w:firstColumn="1" w:lastColumn="0" w:noHBand="0" w:noVBand="1"/>
      </w:tblPr>
      <w:tblGrid>
        <w:gridCol w:w="1321"/>
        <w:gridCol w:w="976"/>
        <w:gridCol w:w="1080"/>
        <w:gridCol w:w="1078"/>
        <w:gridCol w:w="1182"/>
        <w:gridCol w:w="1038"/>
        <w:gridCol w:w="1036"/>
        <w:gridCol w:w="811"/>
      </w:tblGrid>
      <w:tr w:rsidR="00FA02E9" w14:paraId="35F5638C" w14:textId="77777777" w:rsidTr="00001073">
        <w:tc>
          <w:tcPr>
            <w:tcW w:w="1197" w:type="dxa"/>
            <w:vMerge w:val="restart"/>
          </w:tcPr>
          <w:p w14:paraId="74C73BCB" w14:textId="77777777" w:rsidR="00FA02E9" w:rsidRDefault="00FA02E9" w:rsidP="00001073">
            <w:proofErr w:type="spellStart"/>
            <w:r>
              <w:rPr>
                <w:rFonts w:hint="eastAsia"/>
              </w:rPr>
              <w:t>mothods</w:t>
            </w:r>
            <w:proofErr w:type="spellEnd"/>
          </w:p>
        </w:tc>
        <w:tc>
          <w:tcPr>
            <w:tcW w:w="7325" w:type="dxa"/>
            <w:gridSpan w:val="7"/>
          </w:tcPr>
          <w:p w14:paraId="1A4DCE70" w14:textId="77777777" w:rsidR="00FA02E9" w:rsidRDefault="00FA02E9" w:rsidP="00001073">
            <w:r>
              <w:rPr>
                <w:rFonts w:hint="eastAsia"/>
              </w:rPr>
              <w:t>human</w:t>
            </w:r>
          </w:p>
        </w:tc>
      </w:tr>
      <w:tr w:rsidR="00FA02E9" w14:paraId="39EF5577" w14:textId="77777777" w:rsidTr="00001073">
        <w:tc>
          <w:tcPr>
            <w:tcW w:w="1197" w:type="dxa"/>
            <w:vMerge/>
          </w:tcPr>
          <w:p w14:paraId="21F8C8EE" w14:textId="77777777" w:rsidR="00FA02E9" w:rsidRDefault="00FA02E9" w:rsidP="00001073"/>
        </w:tc>
        <w:tc>
          <w:tcPr>
            <w:tcW w:w="7325" w:type="dxa"/>
            <w:gridSpan w:val="7"/>
          </w:tcPr>
          <w:p w14:paraId="6041087C" w14:textId="0BE3A693" w:rsidR="00FA02E9" w:rsidRDefault="00E42344" w:rsidP="00001073">
            <w:r>
              <w:rPr>
                <w:rFonts w:hint="eastAsia"/>
              </w:rPr>
              <w:t>Cluster</w:t>
            </w:r>
          </w:p>
        </w:tc>
      </w:tr>
      <w:tr w:rsidR="00FA02E9" w14:paraId="5B435C7B" w14:textId="77777777" w:rsidTr="00001073">
        <w:tc>
          <w:tcPr>
            <w:tcW w:w="1197" w:type="dxa"/>
            <w:vMerge/>
          </w:tcPr>
          <w:p w14:paraId="2DAE7698" w14:textId="77777777" w:rsidR="00FA02E9" w:rsidRDefault="00FA02E9" w:rsidP="00001073"/>
        </w:tc>
        <w:tc>
          <w:tcPr>
            <w:tcW w:w="994" w:type="dxa"/>
          </w:tcPr>
          <w:p w14:paraId="1908802F" w14:textId="77777777" w:rsidR="00FA02E9" w:rsidRDefault="00FA02E9" w:rsidP="00001073">
            <w:r>
              <w:rPr>
                <w:rFonts w:hint="eastAsia"/>
              </w:rPr>
              <w:t>AUC</w:t>
            </w:r>
          </w:p>
        </w:tc>
        <w:tc>
          <w:tcPr>
            <w:tcW w:w="1108" w:type="dxa"/>
          </w:tcPr>
          <w:p w14:paraId="762A522E" w14:textId="77777777" w:rsidR="00FA02E9" w:rsidRDefault="00FA02E9" w:rsidP="00001073">
            <w:r w:rsidRPr="009C2131">
              <w:t>PRAUC</w:t>
            </w:r>
          </w:p>
        </w:tc>
        <w:tc>
          <w:tcPr>
            <w:tcW w:w="1106" w:type="dxa"/>
          </w:tcPr>
          <w:p w14:paraId="509F9703" w14:textId="77777777" w:rsidR="00FA02E9" w:rsidRDefault="00FA02E9" w:rsidP="00001073">
            <w:r w:rsidRPr="009C2131">
              <w:t>AUPRC</w:t>
            </w:r>
          </w:p>
        </w:tc>
        <w:tc>
          <w:tcPr>
            <w:tcW w:w="1201" w:type="dxa"/>
          </w:tcPr>
          <w:p w14:paraId="157121F0" w14:textId="77777777" w:rsidR="00FA02E9" w:rsidRDefault="00FA02E9" w:rsidP="00001073">
            <w:r w:rsidRPr="009C2131">
              <w:t>Precision</w:t>
            </w:r>
          </w:p>
        </w:tc>
        <w:tc>
          <w:tcPr>
            <w:tcW w:w="1062" w:type="dxa"/>
          </w:tcPr>
          <w:p w14:paraId="302FB17B" w14:textId="77777777" w:rsidR="00FA02E9" w:rsidRDefault="00FA02E9" w:rsidP="00001073">
            <w:r w:rsidRPr="009C2131">
              <w:t>Recall</w:t>
            </w:r>
          </w:p>
        </w:tc>
        <w:tc>
          <w:tcPr>
            <w:tcW w:w="1042" w:type="dxa"/>
          </w:tcPr>
          <w:p w14:paraId="30B8857D" w14:textId="77777777" w:rsidR="00FA02E9" w:rsidRPr="009C2131" w:rsidRDefault="00FA02E9" w:rsidP="00001073">
            <w:r w:rsidRPr="009C2131">
              <w:t>Accuracy</w:t>
            </w:r>
          </w:p>
        </w:tc>
        <w:tc>
          <w:tcPr>
            <w:tcW w:w="812" w:type="dxa"/>
          </w:tcPr>
          <w:p w14:paraId="31E5E307" w14:textId="77777777" w:rsidR="00FA02E9" w:rsidRPr="009C2131" w:rsidRDefault="00FA02E9" w:rsidP="00001073">
            <w:r w:rsidRPr="009C2131">
              <w:t>F1</w:t>
            </w:r>
          </w:p>
        </w:tc>
      </w:tr>
      <w:tr w:rsidR="00FA02E9" w14:paraId="7476284D" w14:textId="77777777" w:rsidTr="00001073">
        <w:tc>
          <w:tcPr>
            <w:tcW w:w="1197" w:type="dxa"/>
          </w:tcPr>
          <w:p w14:paraId="423FCBD3" w14:textId="77777777" w:rsidR="00FA02E9" w:rsidRDefault="00FA02E9" w:rsidP="00001073">
            <w:proofErr w:type="spellStart"/>
            <w:r>
              <w:rPr>
                <w:rFonts w:hint="eastAsia"/>
              </w:rPr>
              <w:t>mlanDTI</w:t>
            </w:r>
            <w:proofErr w:type="spellEnd"/>
          </w:p>
        </w:tc>
        <w:tc>
          <w:tcPr>
            <w:tcW w:w="994" w:type="dxa"/>
          </w:tcPr>
          <w:p w14:paraId="247B4222" w14:textId="52FC26C3" w:rsidR="00FA02E9" w:rsidRDefault="008A55CB" w:rsidP="00001073">
            <w:r w:rsidRPr="008A55CB">
              <w:t>0.9683</w:t>
            </w:r>
          </w:p>
        </w:tc>
        <w:tc>
          <w:tcPr>
            <w:tcW w:w="1108" w:type="dxa"/>
          </w:tcPr>
          <w:p w14:paraId="27A4DC15" w14:textId="5DF492F9" w:rsidR="00FA02E9" w:rsidRDefault="008A55CB" w:rsidP="00001073">
            <w:r w:rsidRPr="008A55CB">
              <w:t>0.9684</w:t>
            </w:r>
          </w:p>
        </w:tc>
        <w:tc>
          <w:tcPr>
            <w:tcW w:w="1106" w:type="dxa"/>
          </w:tcPr>
          <w:p w14:paraId="7A9BE146" w14:textId="763608D7" w:rsidR="00FA02E9" w:rsidRDefault="008A55CB" w:rsidP="00001073">
            <w:r w:rsidRPr="008A55CB">
              <w:t>0.9686</w:t>
            </w:r>
          </w:p>
        </w:tc>
        <w:tc>
          <w:tcPr>
            <w:tcW w:w="1201" w:type="dxa"/>
          </w:tcPr>
          <w:p w14:paraId="491E3DDB" w14:textId="3AA69233" w:rsidR="00FA02E9" w:rsidRDefault="008A55CB" w:rsidP="00001073">
            <w:r w:rsidRPr="008A55CB">
              <w:t>0.9452</w:t>
            </w:r>
          </w:p>
        </w:tc>
        <w:tc>
          <w:tcPr>
            <w:tcW w:w="1062" w:type="dxa"/>
          </w:tcPr>
          <w:p w14:paraId="2837C51D" w14:textId="28D0C5D6" w:rsidR="00FA02E9" w:rsidRDefault="008A55CB" w:rsidP="00001073">
            <w:r w:rsidRPr="008A55CB">
              <w:t>0.8625</w:t>
            </w:r>
          </w:p>
        </w:tc>
        <w:tc>
          <w:tcPr>
            <w:tcW w:w="1042" w:type="dxa"/>
          </w:tcPr>
          <w:p w14:paraId="7E91B91B" w14:textId="55549A6B" w:rsidR="00FA02E9" w:rsidRDefault="008A55CB" w:rsidP="00001073">
            <w:pPr>
              <w:tabs>
                <w:tab w:val="left" w:pos="495"/>
              </w:tabs>
            </w:pPr>
            <w:r w:rsidRPr="008A55CB">
              <w:t>0.912</w:t>
            </w:r>
            <w:r>
              <w:rPr>
                <w:rFonts w:hint="eastAsia"/>
              </w:rPr>
              <w:t>8</w:t>
            </w:r>
          </w:p>
        </w:tc>
        <w:tc>
          <w:tcPr>
            <w:tcW w:w="812" w:type="dxa"/>
          </w:tcPr>
          <w:p w14:paraId="37773D44" w14:textId="017E50F7" w:rsidR="00FA02E9" w:rsidRDefault="008A55CB" w:rsidP="00001073">
            <w:r w:rsidRPr="008A55CB">
              <w:t>0.90</w:t>
            </w:r>
            <w:r>
              <w:rPr>
                <w:rFonts w:hint="eastAsia"/>
              </w:rPr>
              <w:t>20</w:t>
            </w:r>
          </w:p>
        </w:tc>
      </w:tr>
      <w:tr w:rsidR="00D448CE" w14:paraId="367B1F57" w14:textId="77777777" w:rsidTr="00001073">
        <w:tc>
          <w:tcPr>
            <w:tcW w:w="1197" w:type="dxa"/>
          </w:tcPr>
          <w:p w14:paraId="41F66327" w14:textId="077DA270" w:rsidR="00D448CE" w:rsidRDefault="00D448CE" w:rsidP="00001073">
            <w:r>
              <w:rPr>
                <w:rFonts w:hint="eastAsia"/>
              </w:rPr>
              <w:t>MY_EE</w:t>
            </w:r>
          </w:p>
        </w:tc>
        <w:tc>
          <w:tcPr>
            <w:tcW w:w="994" w:type="dxa"/>
          </w:tcPr>
          <w:p w14:paraId="2446A749" w14:textId="77777777" w:rsidR="00D448CE" w:rsidRDefault="00D448CE" w:rsidP="00001073"/>
        </w:tc>
        <w:tc>
          <w:tcPr>
            <w:tcW w:w="1108" w:type="dxa"/>
          </w:tcPr>
          <w:p w14:paraId="458C665F" w14:textId="77777777" w:rsidR="00D448CE" w:rsidRDefault="00D448CE" w:rsidP="00001073"/>
        </w:tc>
        <w:tc>
          <w:tcPr>
            <w:tcW w:w="1106" w:type="dxa"/>
          </w:tcPr>
          <w:p w14:paraId="364035F6" w14:textId="77777777" w:rsidR="00D448CE" w:rsidRDefault="00D448CE" w:rsidP="00001073"/>
        </w:tc>
        <w:tc>
          <w:tcPr>
            <w:tcW w:w="1201" w:type="dxa"/>
          </w:tcPr>
          <w:p w14:paraId="5862E3F9" w14:textId="77777777" w:rsidR="00D448CE" w:rsidRDefault="00D448CE" w:rsidP="00001073"/>
        </w:tc>
        <w:tc>
          <w:tcPr>
            <w:tcW w:w="1062" w:type="dxa"/>
          </w:tcPr>
          <w:p w14:paraId="64D0BDD8" w14:textId="77777777" w:rsidR="00D448CE" w:rsidRDefault="00D448CE" w:rsidP="00001073"/>
        </w:tc>
        <w:tc>
          <w:tcPr>
            <w:tcW w:w="1042" w:type="dxa"/>
          </w:tcPr>
          <w:p w14:paraId="370FE102" w14:textId="77777777" w:rsidR="00D448CE" w:rsidRDefault="00D448CE" w:rsidP="00001073">
            <w:pPr>
              <w:tabs>
                <w:tab w:val="left" w:pos="495"/>
              </w:tabs>
            </w:pPr>
          </w:p>
        </w:tc>
        <w:tc>
          <w:tcPr>
            <w:tcW w:w="812" w:type="dxa"/>
          </w:tcPr>
          <w:p w14:paraId="7737E5E3" w14:textId="77777777" w:rsidR="00D448CE" w:rsidRDefault="00D448CE" w:rsidP="00001073"/>
        </w:tc>
      </w:tr>
      <w:tr w:rsidR="00FA02E9" w14:paraId="04F3F88B" w14:textId="77777777" w:rsidTr="00001073">
        <w:tc>
          <w:tcPr>
            <w:tcW w:w="1197" w:type="dxa"/>
          </w:tcPr>
          <w:p w14:paraId="73F50090" w14:textId="77777777" w:rsidR="00FA02E9" w:rsidRDefault="00FA02E9" w:rsidP="00001073">
            <w:proofErr w:type="spellStart"/>
            <w:r>
              <w:rPr>
                <w:rFonts w:hint="eastAsia"/>
              </w:rPr>
              <w:t>drugBAN</w:t>
            </w:r>
            <w:proofErr w:type="spellEnd"/>
          </w:p>
        </w:tc>
        <w:tc>
          <w:tcPr>
            <w:tcW w:w="994" w:type="dxa"/>
          </w:tcPr>
          <w:p w14:paraId="1923986A" w14:textId="2D18FE84" w:rsidR="00FA02E9" w:rsidRDefault="00FA02E9" w:rsidP="00001073"/>
        </w:tc>
        <w:tc>
          <w:tcPr>
            <w:tcW w:w="1108" w:type="dxa"/>
          </w:tcPr>
          <w:p w14:paraId="059AD6FB" w14:textId="0EE97422" w:rsidR="00FA02E9" w:rsidRDefault="00FA02E9" w:rsidP="00001073"/>
        </w:tc>
        <w:tc>
          <w:tcPr>
            <w:tcW w:w="1106" w:type="dxa"/>
          </w:tcPr>
          <w:p w14:paraId="2035FEB4" w14:textId="5153978A" w:rsidR="00FA02E9" w:rsidRDefault="00FA02E9" w:rsidP="00001073"/>
        </w:tc>
        <w:tc>
          <w:tcPr>
            <w:tcW w:w="1201" w:type="dxa"/>
          </w:tcPr>
          <w:p w14:paraId="5278F69D" w14:textId="342A2ED6" w:rsidR="00FA02E9" w:rsidRDefault="00FA02E9" w:rsidP="00001073"/>
        </w:tc>
        <w:tc>
          <w:tcPr>
            <w:tcW w:w="1062" w:type="dxa"/>
          </w:tcPr>
          <w:p w14:paraId="0599B9DC" w14:textId="4D78F3B4" w:rsidR="00FA02E9" w:rsidRDefault="00FA02E9" w:rsidP="00001073"/>
        </w:tc>
        <w:tc>
          <w:tcPr>
            <w:tcW w:w="1042" w:type="dxa"/>
          </w:tcPr>
          <w:p w14:paraId="757BD1B5" w14:textId="34EEEFF9" w:rsidR="00FA02E9" w:rsidRDefault="00FA02E9" w:rsidP="00001073"/>
        </w:tc>
        <w:tc>
          <w:tcPr>
            <w:tcW w:w="812" w:type="dxa"/>
          </w:tcPr>
          <w:p w14:paraId="2A291413" w14:textId="503FA6CD" w:rsidR="00FA02E9" w:rsidRDefault="00FA02E9" w:rsidP="00001073"/>
        </w:tc>
      </w:tr>
      <w:tr w:rsidR="00FA02E9" w14:paraId="4D9C8244" w14:textId="77777777" w:rsidTr="00001073">
        <w:tc>
          <w:tcPr>
            <w:tcW w:w="1197" w:type="dxa"/>
          </w:tcPr>
          <w:p w14:paraId="1E92A598" w14:textId="512158CD" w:rsidR="00FA02E9" w:rsidRDefault="0089133F" w:rsidP="00001073">
            <w:proofErr w:type="spellStart"/>
            <w:r>
              <w:rPr>
                <w:rFonts w:hint="eastAsia"/>
              </w:rPr>
              <w:t>attentionSite</w:t>
            </w:r>
            <w:proofErr w:type="spellEnd"/>
          </w:p>
        </w:tc>
        <w:tc>
          <w:tcPr>
            <w:tcW w:w="994" w:type="dxa"/>
          </w:tcPr>
          <w:p w14:paraId="7AE77B6D" w14:textId="77777777" w:rsidR="00FA02E9" w:rsidRDefault="00FA02E9" w:rsidP="00001073"/>
        </w:tc>
        <w:tc>
          <w:tcPr>
            <w:tcW w:w="1108" w:type="dxa"/>
          </w:tcPr>
          <w:p w14:paraId="1D77022E" w14:textId="77777777" w:rsidR="00FA02E9" w:rsidRDefault="00FA02E9" w:rsidP="00001073"/>
        </w:tc>
        <w:tc>
          <w:tcPr>
            <w:tcW w:w="1106" w:type="dxa"/>
          </w:tcPr>
          <w:p w14:paraId="799B62AB" w14:textId="77777777" w:rsidR="00FA02E9" w:rsidRDefault="00FA02E9" w:rsidP="00001073"/>
        </w:tc>
        <w:tc>
          <w:tcPr>
            <w:tcW w:w="1201" w:type="dxa"/>
          </w:tcPr>
          <w:p w14:paraId="592530A8" w14:textId="77777777" w:rsidR="00FA02E9" w:rsidRDefault="00FA02E9" w:rsidP="00001073"/>
        </w:tc>
        <w:tc>
          <w:tcPr>
            <w:tcW w:w="1062" w:type="dxa"/>
          </w:tcPr>
          <w:p w14:paraId="02C884A9" w14:textId="77777777" w:rsidR="00FA02E9" w:rsidRDefault="00FA02E9" w:rsidP="00001073"/>
        </w:tc>
        <w:tc>
          <w:tcPr>
            <w:tcW w:w="1042" w:type="dxa"/>
          </w:tcPr>
          <w:p w14:paraId="619602E3" w14:textId="77777777" w:rsidR="00FA02E9" w:rsidRDefault="00FA02E9" w:rsidP="00001073"/>
        </w:tc>
        <w:tc>
          <w:tcPr>
            <w:tcW w:w="812" w:type="dxa"/>
          </w:tcPr>
          <w:p w14:paraId="52F9A0D9" w14:textId="77777777" w:rsidR="00FA02E9" w:rsidRDefault="00FA02E9" w:rsidP="00001073"/>
        </w:tc>
      </w:tr>
    </w:tbl>
    <w:p w14:paraId="1F4C1BAD" w14:textId="77777777" w:rsidR="00C40AE8" w:rsidRDefault="00C40AE8" w:rsidP="00DA4B9F"/>
    <w:tbl>
      <w:tblPr>
        <w:tblStyle w:val="aa"/>
        <w:tblW w:w="0" w:type="auto"/>
        <w:tblLook w:val="04A0" w:firstRow="1" w:lastRow="0" w:firstColumn="1" w:lastColumn="0" w:noHBand="0" w:noVBand="1"/>
      </w:tblPr>
      <w:tblGrid>
        <w:gridCol w:w="1320"/>
        <w:gridCol w:w="967"/>
        <w:gridCol w:w="1087"/>
        <w:gridCol w:w="1085"/>
        <w:gridCol w:w="1186"/>
        <w:gridCol w:w="1038"/>
        <w:gridCol w:w="1037"/>
        <w:gridCol w:w="802"/>
      </w:tblGrid>
      <w:tr w:rsidR="00334505" w14:paraId="74D9B7AA" w14:textId="77777777" w:rsidTr="001B5260">
        <w:tc>
          <w:tcPr>
            <w:tcW w:w="1320" w:type="dxa"/>
            <w:vMerge w:val="restart"/>
          </w:tcPr>
          <w:p w14:paraId="671F14EB" w14:textId="77777777" w:rsidR="00CD2A7D" w:rsidRDefault="00CD2A7D" w:rsidP="00001073">
            <w:proofErr w:type="spellStart"/>
            <w:r>
              <w:rPr>
                <w:rFonts w:hint="eastAsia"/>
              </w:rPr>
              <w:t>mothods</w:t>
            </w:r>
            <w:proofErr w:type="spellEnd"/>
          </w:p>
        </w:tc>
        <w:tc>
          <w:tcPr>
            <w:tcW w:w="7202" w:type="dxa"/>
            <w:gridSpan w:val="7"/>
          </w:tcPr>
          <w:p w14:paraId="2E726000" w14:textId="4B62539B" w:rsidR="00CD2A7D" w:rsidRDefault="00DA223F" w:rsidP="00001073">
            <w:proofErr w:type="spellStart"/>
            <w:r>
              <w:t>Celeg</w:t>
            </w:r>
            <w:r>
              <w:rPr>
                <w:rFonts w:hint="eastAsia"/>
              </w:rPr>
              <w:t>ans</w:t>
            </w:r>
            <w:proofErr w:type="spellEnd"/>
          </w:p>
        </w:tc>
      </w:tr>
      <w:tr w:rsidR="00334505" w14:paraId="18309ECB" w14:textId="77777777" w:rsidTr="001B5260">
        <w:tc>
          <w:tcPr>
            <w:tcW w:w="1320" w:type="dxa"/>
            <w:vMerge/>
          </w:tcPr>
          <w:p w14:paraId="5F67E287" w14:textId="77777777" w:rsidR="00CD2A7D" w:rsidRDefault="00CD2A7D" w:rsidP="00001073"/>
        </w:tc>
        <w:tc>
          <w:tcPr>
            <w:tcW w:w="7202" w:type="dxa"/>
            <w:gridSpan w:val="7"/>
          </w:tcPr>
          <w:p w14:paraId="2F6A32EE" w14:textId="59F14B73" w:rsidR="00CD2A7D" w:rsidRDefault="0004073E" w:rsidP="00001073">
            <w:r>
              <w:rPr>
                <w:rFonts w:hint="eastAsia"/>
              </w:rPr>
              <w:t>Random</w:t>
            </w:r>
          </w:p>
        </w:tc>
      </w:tr>
      <w:tr w:rsidR="00334505" w14:paraId="1F458585" w14:textId="77777777" w:rsidTr="008C21DE">
        <w:tc>
          <w:tcPr>
            <w:tcW w:w="1320" w:type="dxa"/>
            <w:vMerge/>
          </w:tcPr>
          <w:p w14:paraId="1C488C6B" w14:textId="77777777" w:rsidR="00CD2A7D" w:rsidRDefault="00CD2A7D" w:rsidP="00001073"/>
        </w:tc>
        <w:tc>
          <w:tcPr>
            <w:tcW w:w="967" w:type="dxa"/>
          </w:tcPr>
          <w:p w14:paraId="263FA0F7" w14:textId="77777777" w:rsidR="00CD2A7D" w:rsidRDefault="00CD2A7D" w:rsidP="00001073">
            <w:r>
              <w:rPr>
                <w:rFonts w:hint="eastAsia"/>
              </w:rPr>
              <w:t>AUC</w:t>
            </w:r>
          </w:p>
        </w:tc>
        <w:tc>
          <w:tcPr>
            <w:tcW w:w="1087" w:type="dxa"/>
          </w:tcPr>
          <w:p w14:paraId="720EF121" w14:textId="77777777" w:rsidR="00CD2A7D" w:rsidRDefault="00CD2A7D" w:rsidP="00001073">
            <w:r w:rsidRPr="009C2131">
              <w:t>PRAUC</w:t>
            </w:r>
          </w:p>
        </w:tc>
        <w:tc>
          <w:tcPr>
            <w:tcW w:w="1085" w:type="dxa"/>
          </w:tcPr>
          <w:p w14:paraId="4245712E" w14:textId="77777777" w:rsidR="00CD2A7D" w:rsidRDefault="00CD2A7D" w:rsidP="00001073">
            <w:r w:rsidRPr="009C2131">
              <w:t>AUPRC</w:t>
            </w:r>
          </w:p>
        </w:tc>
        <w:tc>
          <w:tcPr>
            <w:tcW w:w="1186" w:type="dxa"/>
          </w:tcPr>
          <w:p w14:paraId="7D13C4A7" w14:textId="77777777" w:rsidR="00CD2A7D" w:rsidRDefault="00CD2A7D" w:rsidP="00001073">
            <w:r w:rsidRPr="009C2131">
              <w:t>Precision</w:t>
            </w:r>
          </w:p>
        </w:tc>
        <w:tc>
          <w:tcPr>
            <w:tcW w:w="1038" w:type="dxa"/>
          </w:tcPr>
          <w:p w14:paraId="7A6C3DCA" w14:textId="77777777" w:rsidR="00CD2A7D" w:rsidRDefault="00CD2A7D" w:rsidP="00001073">
            <w:r w:rsidRPr="009C2131">
              <w:t>Recall</w:t>
            </w:r>
          </w:p>
        </w:tc>
        <w:tc>
          <w:tcPr>
            <w:tcW w:w="1037" w:type="dxa"/>
          </w:tcPr>
          <w:p w14:paraId="258B69CB" w14:textId="77777777" w:rsidR="00CD2A7D" w:rsidRPr="009C2131" w:rsidRDefault="00CD2A7D" w:rsidP="00001073">
            <w:r w:rsidRPr="009C2131">
              <w:t>Accuracy</w:t>
            </w:r>
          </w:p>
        </w:tc>
        <w:tc>
          <w:tcPr>
            <w:tcW w:w="802" w:type="dxa"/>
          </w:tcPr>
          <w:p w14:paraId="70664A83" w14:textId="77777777" w:rsidR="00CD2A7D" w:rsidRPr="009C2131" w:rsidRDefault="00CD2A7D" w:rsidP="00001073">
            <w:r w:rsidRPr="009C2131">
              <w:t>F1</w:t>
            </w:r>
          </w:p>
        </w:tc>
      </w:tr>
      <w:tr w:rsidR="00334505" w14:paraId="57C26153" w14:textId="77777777" w:rsidTr="008C21DE">
        <w:tc>
          <w:tcPr>
            <w:tcW w:w="1320" w:type="dxa"/>
          </w:tcPr>
          <w:p w14:paraId="491FF198" w14:textId="77777777" w:rsidR="008C21DE" w:rsidRDefault="008C21DE" w:rsidP="008C21DE">
            <w:proofErr w:type="spellStart"/>
            <w:r>
              <w:rPr>
                <w:rFonts w:hint="eastAsia"/>
              </w:rPr>
              <w:t>mlanDTI</w:t>
            </w:r>
            <w:proofErr w:type="spellEnd"/>
          </w:p>
        </w:tc>
        <w:tc>
          <w:tcPr>
            <w:tcW w:w="967" w:type="dxa"/>
          </w:tcPr>
          <w:p w14:paraId="6984297C" w14:textId="7F94DA17" w:rsidR="008C21DE" w:rsidRDefault="008C21DE" w:rsidP="008C21DE">
            <w:r w:rsidRPr="00373A69">
              <w:t>0.9313</w:t>
            </w:r>
          </w:p>
        </w:tc>
        <w:tc>
          <w:tcPr>
            <w:tcW w:w="1087" w:type="dxa"/>
          </w:tcPr>
          <w:p w14:paraId="0E386F03" w14:textId="0C7FABC1" w:rsidR="008C21DE" w:rsidRDefault="008C21DE" w:rsidP="008C21DE">
            <w:r w:rsidRPr="00373A69">
              <w:t>0.8855</w:t>
            </w:r>
          </w:p>
        </w:tc>
        <w:tc>
          <w:tcPr>
            <w:tcW w:w="1085" w:type="dxa"/>
          </w:tcPr>
          <w:p w14:paraId="26078E53" w14:textId="18ECC749" w:rsidR="008C21DE" w:rsidRDefault="008C21DE" w:rsidP="008C21DE">
            <w:r w:rsidRPr="00373A69">
              <w:t>0.8918</w:t>
            </w:r>
          </w:p>
        </w:tc>
        <w:tc>
          <w:tcPr>
            <w:tcW w:w="1186" w:type="dxa"/>
          </w:tcPr>
          <w:p w14:paraId="0AEBBD87" w14:textId="4EA5E986" w:rsidR="008C21DE" w:rsidRDefault="008C21DE" w:rsidP="008C21DE">
            <w:r w:rsidRPr="00373A69">
              <w:t>0.8181</w:t>
            </w:r>
          </w:p>
        </w:tc>
        <w:tc>
          <w:tcPr>
            <w:tcW w:w="1038" w:type="dxa"/>
          </w:tcPr>
          <w:p w14:paraId="10D2A070" w14:textId="636D7FF9" w:rsidR="008C21DE" w:rsidRDefault="008C21DE" w:rsidP="008C21DE">
            <w:r w:rsidRPr="00373A69">
              <w:t>0.75</w:t>
            </w:r>
          </w:p>
        </w:tc>
        <w:tc>
          <w:tcPr>
            <w:tcW w:w="1037" w:type="dxa"/>
          </w:tcPr>
          <w:p w14:paraId="7B61AB98" w14:textId="4DFCA7C0" w:rsidR="008C21DE" w:rsidRDefault="008C21DE" w:rsidP="008C21DE">
            <w:pPr>
              <w:tabs>
                <w:tab w:val="left" w:pos="495"/>
              </w:tabs>
            </w:pPr>
            <w:r w:rsidRPr="00373A69">
              <w:t>0.8275</w:t>
            </w:r>
          </w:p>
        </w:tc>
        <w:tc>
          <w:tcPr>
            <w:tcW w:w="802" w:type="dxa"/>
          </w:tcPr>
          <w:p w14:paraId="6D00EE49" w14:textId="70BC4411" w:rsidR="008C21DE" w:rsidRDefault="008C21DE" w:rsidP="008C21DE">
            <w:r w:rsidRPr="00373A69">
              <w:t>0.7826</w:t>
            </w:r>
          </w:p>
        </w:tc>
      </w:tr>
      <w:tr w:rsidR="00334505" w14:paraId="13677009" w14:textId="77777777" w:rsidTr="008C21DE">
        <w:tc>
          <w:tcPr>
            <w:tcW w:w="1320" w:type="dxa"/>
          </w:tcPr>
          <w:p w14:paraId="571CA244" w14:textId="77777777" w:rsidR="001F4F55" w:rsidRDefault="001F4F55" w:rsidP="001F4F55">
            <w:r>
              <w:rPr>
                <w:rFonts w:hint="eastAsia"/>
              </w:rPr>
              <w:t>MY_EE</w:t>
            </w:r>
          </w:p>
        </w:tc>
        <w:tc>
          <w:tcPr>
            <w:tcW w:w="967" w:type="dxa"/>
          </w:tcPr>
          <w:p w14:paraId="0089E0E0" w14:textId="1F02580A" w:rsidR="001F4F55" w:rsidRDefault="001F4F55" w:rsidP="001F4F55">
            <w:r w:rsidRPr="00B13EFC">
              <w:t>0.8382</w:t>
            </w:r>
          </w:p>
        </w:tc>
        <w:tc>
          <w:tcPr>
            <w:tcW w:w="1087" w:type="dxa"/>
          </w:tcPr>
          <w:p w14:paraId="4484A081" w14:textId="37F849E8" w:rsidR="001F4F55" w:rsidRDefault="001F4F55" w:rsidP="001F4F55">
            <w:r w:rsidRPr="00B13EFC">
              <w:t>0.8380</w:t>
            </w:r>
          </w:p>
        </w:tc>
        <w:tc>
          <w:tcPr>
            <w:tcW w:w="1085" w:type="dxa"/>
          </w:tcPr>
          <w:p w14:paraId="2F0E585F" w14:textId="4B380DB1" w:rsidR="001F4F55" w:rsidRDefault="001F4F55" w:rsidP="001F4F55">
            <w:r w:rsidRPr="00B13EFC">
              <w:t>0.8435</w:t>
            </w:r>
          </w:p>
        </w:tc>
        <w:tc>
          <w:tcPr>
            <w:tcW w:w="1186" w:type="dxa"/>
          </w:tcPr>
          <w:p w14:paraId="5460FBD8" w14:textId="407212EC" w:rsidR="001F4F55" w:rsidRDefault="001F4F55" w:rsidP="001F4F55">
            <w:r w:rsidRPr="00B13EFC">
              <w:t>0.8571</w:t>
            </w:r>
          </w:p>
        </w:tc>
        <w:tc>
          <w:tcPr>
            <w:tcW w:w="1038" w:type="dxa"/>
          </w:tcPr>
          <w:p w14:paraId="27AA6450" w14:textId="01804A02" w:rsidR="001F4F55" w:rsidRDefault="001F4F55" w:rsidP="001F4F55">
            <w:r w:rsidRPr="00B13EFC">
              <w:t>0.5</w:t>
            </w:r>
          </w:p>
        </w:tc>
        <w:tc>
          <w:tcPr>
            <w:tcW w:w="1037" w:type="dxa"/>
          </w:tcPr>
          <w:p w14:paraId="4ED7188B" w14:textId="734CB67B" w:rsidR="001F4F55" w:rsidRDefault="001F4F55" w:rsidP="001F4F55">
            <w:pPr>
              <w:tabs>
                <w:tab w:val="left" w:pos="495"/>
              </w:tabs>
            </w:pPr>
            <w:r w:rsidRPr="00B13EFC">
              <w:t>0.7586</w:t>
            </w:r>
          </w:p>
        </w:tc>
        <w:tc>
          <w:tcPr>
            <w:tcW w:w="802" w:type="dxa"/>
          </w:tcPr>
          <w:p w14:paraId="2CD57147" w14:textId="61018936" w:rsidR="001F4F55" w:rsidRDefault="001F4F55" w:rsidP="001F4F55">
            <w:r w:rsidRPr="00B13EFC">
              <w:t>0.6315</w:t>
            </w:r>
          </w:p>
        </w:tc>
      </w:tr>
      <w:tr w:rsidR="00334505" w14:paraId="3B48E549" w14:textId="77777777" w:rsidTr="008C21DE">
        <w:tc>
          <w:tcPr>
            <w:tcW w:w="1320" w:type="dxa"/>
          </w:tcPr>
          <w:p w14:paraId="0241C870" w14:textId="77777777" w:rsidR="00E55C6C" w:rsidRDefault="00E55C6C" w:rsidP="00E55C6C">
            <w:proofErr w:type="spellStart"/>
            <w:r>
              <w:rPr>
                <w:rFonts w:hint="eastAsia"/>
              </w:rPr>
              <w:t>drugBAN</w:t>
            </w:r>
            <w:proofErr w:type="spellEnd"/>
          </w:p>
        </w:tc>
        <w:tc>
          <w:tcPr>
            <w:tcW w:w="967" w:type="dxa"/>
          </w:tcPr>
          <w:p w14:paraId="30B328E3" w14:textId="13B31DF6" w:rsidR="00E55C6C" w:rsidRDefault="00E55C6C" w:rsidP="00E55C6C">
            <w:r w:rsidRPr="009B2D81">
              <w:t>0.9411</w:t>
            </w:r>
          </w:p>
        </w:tc>
        <w:tc>
          <w:tcPr>
            <w:tcW w:w="1087" w:type="dxa"/>
          </w:tcPr>
          <w:p w14:paraId="643448C8" w14:textId="599128AD" w:rsidR="00E55C6C" w:rsidRDefault="00E55C6C" w:rsidP="00E55C6C">
            <w:r w:rsidRPr="009B2D81">
              <w:t>0.8865</w:t>
            </w:r>
          </w:p>
        </w:tc>
        <w:tc>
          <w:tcPr>
            <w:tcW w:w="1085" w:type="dxa"/>
          </w:tcPr>
          <w:p w14:paraId="44D919F7" w14:textId="30D26B89" w:rsidR="00E55C6C" w:rsidRDefault="00E55C6C" w:rsidP="00E55C6C">
            <w:r w:rsidRPr="009B2D81">
              <w:t>0.8941</w:t>
            </w:r>
          </w:p>
        </w:tc>
        <w:tc>
          <w:tcPr>
            <w:tcW w:w="1186" w:type="dxa"/>
          </w:tcPr>
          <w:p w14:paraId="57C5F57E" w14:textId="137435D2" w:rsidR="00E55C6C" w:rsidRDefault="00E55C6C" w:rsidP="00E55C6C">
            <w:r w:rsidRPr="009B2D81">
              <w:t>0.9090</w:t>
            </w:r>
          </w:p>
        </w:tc>
        <w:tc>
          <w:tcPr>
            <w:tcW w:w="1038" w:type="dxa"/>
          </w:tcPr>
          <w:p w14:paraId="6067B7AA" w14:textId="6C4184F7" w:rsidR="00E55C6C" w:rsidRDefault="00E55C6C" w:rsidP="00E55C6C">
            <w:r w:rsidRPr="009B2D81">
              <w:t>0.8333</w:t>
            </w:r>
          </w:p>
        </w:tc>
        <w:tc>
          <w:tcPr>
            <w:tcW w:w="1037" w:type="dxa"/>
          </w:tcPr>
          <w:p w14:paraId="05FDED3F" w14:textId="2896E31B" w:rsidR="00E55C6C" w:rsidRDefault="00E55C6C" w:rsidP="00E55C6C">
            <w:r w:rsidRPr="009B2D81">
              <w:t>0.8965</w:t>
            </w:r>
          </w:p>
        </w:tc>
        <w:tc>
          <w:tcPr>
            <w:tcW w:w="802" w:type="dxa"/>
          </w:tcPr>
          <w:p w14:paraId="7983405B" w14:textId="3F934186" w:rsidR="00E55C6C" w:rsidRDefault="00E55C6C" w:rsidP="00E55C6C">
            <w:r w:rsidRPr="009B2D81">
              <w:t>0.8695</w:t>
            </w:r>
          </w:p>
        </w:tc>
      </w:tr>
      <w:tr w:rsidR="00334505" w14:paraId="77D7F147" w14:textId="77777777" w:rsidTr="008C21DE">
        <w:tc>
          <w:tcPr>
            <w:tcW w:w="1320" w:type="dxa"/>
          </w:tcPr>
          <w:p w14:paraId="7690EFAB" w14:textId="77777777" w:rsidR="001B5260" w:rsidRDefault="001B5260" w:rsidP="001B5260">
            <w:proofErr w:type="spellStart"/>
            <w:r>
              <w:rPr>
                <w:rFonts w:hint="eastAsia"/>
              </w:rPr>
              <w:t>attentionSite</w:t>
            </w:r>
            <w:proofErr w:type="spellEnd"/>
          </w:p>
        </w:tc>
        <w:tc>
          <w:tcPr>
            <w:tcW w:w="967" w:type="dxa"/>
          </w:tcPr>
          <w:p w14:paraId="31475E45" w14:textId="07A1BE05" w:rsidR="001B5260" w:rsidRDefault="001B5260" w:rsidP="001B5260">
            <w:r w:rsidRPr="00D02778">
              <w:t>0.4019</w:t>
            </w:r>
          </w:p>
        </w:tc>
        <w:tc>
          <w:tcPr>
            <w:tcW w:w="1087" w:type="dxa"/>
          </w:tcPr>
          <w:p w14:paraId="19F84D51" w14:textId="6303717F" w:rsidR="001B5260" w:rsidRDefault="001B5260" w:rsidP="001B5260">
            <w:r w:rsidRPr="00D02778">
              <w:t>0.3425</w:t>
            </w:r>
          </w:p>
        </w:tc>
        <w:tc>
          <w:tcPr>
            <w:tcW w:w="1085" w:type="dxa"/>
          </w:tcPr>
          <w:p w14:paraId="65BAE481" w14:textId="1626115F" w:rsidR="001B5260" w:rsidRDefault="001B5260" w:rsidP="001B5260">
            <w:r w:rsidRPr="00D02778">
              <w:t>0.3840</w:t>
            </w:r>
          </w:p>
        </w:tc>
        <w:tc>
          <w:tcPr>
            <w:tcW w:w="1186" w:type="dxa"/>
          </w:tcPr>
          <w:p w14:paraId="4DDD1F06" w14:textId="4D752322" w:rsidR="001B5260" w:rsidRDefault="001B5260" w:rsidP="001B5260">
            <w:r w:rsidRPr="00D02778">
              <w:t>0.4137</w:t>
            </w:r>
          </w:p>
        </w:tc>
        <w:tc>
          <w:tcPr>
            <w:tcW w:w="1038" w:type="dxa"/>
          </w:tcPr>
          <w:p w14:paraId="36FC142E" w14:textId="6FCA4938" w:rsidR="001B5260" w:rsidRDefault="001B5260" w:rsidP="001B5260">
            <w:r w:rsidRPr="00D02778">
              <w:t>1.0</w:t>
            </w:r>
          </w:p>
        </w:tc>
        <w:tc>
          <w:tcPr>
            <w:tcW w:w="1037" w:type="dxa"/>
          </w:tcPr>
          <w:p w14:paraId="7F9EEADE" w14:textId="21D19CFB" w:rsidR="001B5260" w:rsidRDefault="001B5260" w:rsidP="001B5260">
            <w:r w:rsidRPr="00D02778">
              <w:t>0.4137</w:t>
            </w:r>
          </w:p>
        </w:tc>
        <w:tc>
          <w:tcPr>
            <w:tcW w:w="802" w:type="dxa"/>
          </w:tcPr>
          <w:p w14:paraId="0EA555C4" w14:textId="0180038F" w:rsidR="001B5260" w:rsidRDefault="001B5260" w:rsidP="001B5260">
            <w:r w:rsidRPr="00D02778">
              <w:t>0.5853</w:t>
            </w:r>
          </w:p>
        </w:tc>
      </w:tr>
    </w:tbl>
    <w:p w14:paraId="1F68A899" w14:textId="77777777" w:rsidR="00C40AE8" w:rsidRDefault="00C40AE8" w:rsidP="00DA4B9F"/>
    <w:tbl>
      <w:tblPr>
        <w:tblStyle w:val="aa"/>
        <w:tblW w:w="0" w:type="auto"/>
        <w:tblLook w:val="04A0" w:firstRow="1" w:lastRow="0" w:firstColumn="1" w:lastColumn="0" w:noHBand="0" w:noVBand="1"/>
      </w:tblPr>
      <w:tblGrid>
        <w:gridCol w:w="1320"/>
        <w:gridCol w:w="967"/>
        <w:gridCol w:w="1087"/>
        <w:gridCol w:w="1085"/>
        <w:gridCol w:w="1186"/>
        <w:gridCol w:w="1038"/>
        <w:gridCol w:w="1037"/>
        <w:gridCol w:w="802"/>
      </w:tblGrid>
      <w:tr w:rsidR="00395890" w14:paraId="507D9E7B" w14:textId="77777777" w:rsidTr="00DE64EC">
        <w:tc>
          <w:tcPr>
            <w:tcW w:w="1320" w:type="dxa"/>
            <w:vMerge w:val="restart"/>
          </w:tcPr>
          <w:p w14:paraId="19A83F75" w14:textId="77777777" w:rsidR="00395890" w:rsidRDefault="00395890" w:rsidP="00001073">
            <w:proofErr w:type="spellStart"/>
            <w:r>
              <w:rPr>
                <w:rFonts w:hint="eastAsia"/>
              </w:rPr>
              <w:t>mothods</w:t>
            </w:r>
            <w:proofErr w:type="spellEnd"/>
          </w:p>
        </w:tc>
        <w:tc>
          <w:tcPr>
            <w:tcW w:w="7202" w:type="dxa"/>
            <w:gridSpan w:val="7"/>
          </w:tcPr>
          <w:p w14:paraId="66972BF1" w14:textId="77777777" w:rsidR="00395890" w:rsidRDefault="00395890" w:rsidP="00001073">
            <w:proofErr w:type="spellStart"/>
            <w:r>
              <w:t>Celeg</w:t>
            </w:r>
            <w:r>
              <w:rPr>
                <w:rFonts w:hint="eastAsia"/>
              </w:rPr>
              <w:t>ans</w:t>
            </w:r>
            <w:proofErr w:type="spellEnd"/>
          </w:p>
        </w:tc>
      </w:tr>
      <w:tr w:rsidR="00395890" w14:paraId="0EBD2188" w14:textId="77777777" w:rsidTr="00DE64EC">
        <w:tc>
          <w:tcPr>
            <w:tcW w:w="1320" w:type="dxa"/>
            <w:vMerge/>
          </w:tcPr>
          <w:p w14:paraId="7E35BE08" w14:textId="77777777" w:rsidR="00395890" w:rsidRDefault="00395890" w:rsidP="00001073"/>
        </w:tc>
        <w:tc>
          <w:tcPr>
            <w:tcW w:w="7202" w:type="dxa"/>
            <w:gridSpan w:val="7"/>
          </w:tcPr>
          <w:p w14:paraId="6EC82194" w14:textId="718157F1" w:rsidR="00395890" w:rsidRDefault="00276CF5" w:rsidP="00001073">
            <w:proofErr w:type="spellStart"/>
            <w:r>
              <w:t>C</w:t>
            </w:r>
            <w:r>
              <w:rPr>
                <w:rFonts w:hint="eastAsia"/>
              </w:rPr>
              <w:t>old_both</w:t>
            </w:r>
            <w:proofErr w:type="spellEnd"/>
          </w:p>
        </w:tc>
      </w:tr>
      <w:tr w:rsidR="005518D6" w14:paraId="6ED8B189" w14:textId="77777777" w:rsidTr="009815B2">
        <w:tc>
          <w:tcPr>
            <w:tcW w:w="1320" w:type="dxa"/>
            <w:vMerge/>
          </w:tcPr>
          <w:p w14:paraId="08BC0E24" w14:textId="77777777" w:rsidR="00395890" w:rsidRDefault="00395890" w:rsidP="00001073"/>
        </w:tc>
        <w:tc>
          <w:tcPr>
            <w:tcW w:w="967" w:type="dxa"/>
          </w:tcPr>
          <w:p w14:paraId="3177233E" w14:textId="77777777" w:rsidR="00395890" w:rsidRDefault="00395890" w:rsidP="00001073">
            <w:r>
              <w:rPr>
                <w:rFonts w:hint="eastAsia"/>
              </w:rPr>
              <w:t>AUC</w:t>
            </w:r>
          </w:p>
        </w:tc>
        <w:tc>
          <w:tcPr>
            <w:tcW w:w="1087" w:type="dxa"/>
          </w:tcPr>
          <w:p w14:paraId="428FC2C9" w14:textId="77777777" w:rsidR="00395890" w:rsidRDefault="00395890" w:rsidP="00001073">
            <w:r w:rsidRPr="009C2131">
              <w:t>PRAUC</w:t>
            </w:r>
          </w:p>
        </w:tc>
        <w:tc>
          <w:tcPr>
            <w:tcW w:w="1085" w:type="dxa"/>
          </w:tcPr>
          <w:p w14:paraId="20307AE1" w14:textId="77777777" w:rsidR="00395890" w:rsidRDefault="00395890" w:rsidP="00001073">
            <w:r w:rsidRPr="009C2131">
              <w:t>AUPRC</w:t>
            </w:r>
          </w:p>
        </w:tc>
        <w:tc>
          <w:tcPr>
            <w:tcW w:w="1186" w:type="dxa"/>
          </w:tcPr>
          <w:p w14:paraId="7EE6C5C1" w14:textId="77777777" w:rsidR="00395890" w:rsidRDefault="00395890" w:rsidP="00001073">
            <w:r w:rsidRPr="009C2131">
              <w:t>Precision</w:t>
            </w:r>
          </w:p>
        </w:tc>
        <w:tc>
          <w:tcPr>
            <w:tcW w:w="1038" w:type="dxa"/>
          </w:tcPr>
          <w:p w14:paraId="763D69E8" w14:textId="77777777" w:rsidR="00395890" w:rsidRDefault="00395890" w:rsidP="00001073">
            <w:r w:rsidRPr="009C2131">
              <w:t>Recall</w:t>
            </w:r>
          </w:p>
        </w:tc>
        <w:tc>
          <w:tcPr>
            <w:tcW w:w="1037" w:type="dxa"/>
          </w:tcPr>
          <w:p w14:paraId="2D14DF98" w14:textId="77777777" w:rsidR="00395890" w:rsidRPr="009C2131" w:rsidRDefault="00395890" w:rsidP="00001073">
            <w:r w:rsidRPr="009C2131">
              <w:t>Accuracy</w:t>
            </w:r>
          </w:p>
        </w:tc>
        <w:tc>
          <w:tcPr>
            <w:tcW w:w="802" w:type="dxa"/>
          </w:tcPr>
          <w:p w14:paraId="14D29CDE" w14:textId="77777777" w:rsidR="00395890" w:rsidRPr="009C2131" w:rsidRDefault="00395890" w:rsidP="00001073">
            <w:r w:rsidRPr="009C2131">
              <w:t>F1</w:t>
            </w:r>
          </w:p>
        </w:tc>
      </w:tr>
      <w:tr w:rsidR="005518D6" w14:paraId="1911BEBB" w14:textId="77777777" w:rsidTr="009815B2">
        <w:tc>
          <w:tcPr>
            <w:tcW w:w="1320" w:type="dxa"/>
          </w:tcPr>
          <w:p w14:paraId="0A1FBA27" w14:textId="77777777" w:rsidR="009815B2" w:rsidRDefault="009815B2" w:rsidP="009815B2">
            <w:proofErr w:type="spellStart"/>
            <w:r>
              <w:rPr>
                <w:rFonts w:hint="eastAsia"/>
              </w:rPr>
              <w:t>mlanDTI</w:t>
            </w:r>
            <w:proofErr w:type="spellEnd"/>
          </w:p>
        </w:tc>
        <w:tc>
          <w:tcPr>
            <w:tcW w:w="967" w:type="dxa"/>
          </w:tcPr>
          <w:p w14:paraId="7E351480" w14:textId="31923ABC" w:rsidR="009815B2" w:rsidRDefault="009815B2" w:rsidP="009815B2">
            <w:r w:rsidRPr="004D2B97">
              <w:t>0.9753</w:t>
            </w:r>
          </w:p>
        </w:tc>
        <w:tc>
          <w:tcPr>
            <w:tcW w:w="1087" w:type="dxa"/>
          </w:tcPr>
          <w:p w14:paraId="55606464" w14:textId="51E41523" w:rsidR="009815B2" w:rsidRDefault="009815B2" w:rsidP="009815B2">
            <w:r w:rsidRPr="004D2B97">
              <w:t>0.9787</w:t>
            </w:r>
          </w:p>
        </w:tc>
        <w:tc>
          <w:tcPr>
            <w:tcW w:w="1085" w:type="dxa"/>
          </w:tcPr>
          <w:p w14:paraId="6DF82DC3" w14:textId="360BCD90" w:rsidR="009815B2" w:rsidRDefault="009815B2" w:rsidP="009815B2">
            <w:r w:rsidRPr="004D2B97">
              <w:t>0.9797</w:t>
            </w:r>
          </w:p>
        </w:tc>
        <w:tc>
          <w:tcPr>
            <w:tcW w:w="1186" w:type="dxa"/>
          </w:tcPr>
          <w:p w14:paraId="65007F15" w14:textId="7DD9CBB9" w:rsidR="009815B2" w:rsidRDefault="009815B2" w:rsidP="009815B2">
            <w:r w:rsidRPr="004D2B97">
              <w:t>0.8888</w:t>
            </w:r>
          </w:p>
        </w:tc>
        <w:tc>
          <w:tcPr>
            <w:tcW w:w="1038" w:type="dxa"/>
          </w:tcPr>
          <w:p w14:paraId="5F184289" w14:textId="2769842D" w:rsidR="009815B2" w:rsidRDefault="009815B2" w:rsidP="009815B2">
            <w:r w:rsidRPr="004D2B97">
              <w:t>0.8888</w:t>
            </w:r>
          </w:p>
        </w:tc>
        <w:tc>
          <w:tcPr>
            <w:tcW w:w="1037" w:type="dxa"/>
          </w:tcPr>
          <w:p w14:paraId="40BD6FEA" w14:textId="16007184" w:rsidR="009815B2" w:rsidRDefault="009815B2" w:rsidP="009815B2">
            <w:pPr>
              <w:tabs>
                <w:tab w:val="left" w:pos="495"/>
              </w:tabs>
            </w:pPr>
            <w:r w:rsidRPr="004D2B97">
              <w:t>0.8888</w:t>
            </w:r>
          </w:p>
        </w:tc>
        <w:tc>
          <w:tcPr>
            <w:tcW w:w="802" w:type="dxa"/>
          </w:tcPr>
          <w:p w14:paraId="3E7B3E4C" w14:textId="2A0F8D27" w:rsidR="009815B2" w:rsidRDefault="009815B2" w:rsidP="009815B2">
            <w:r w:rsidRPr="004D2B97">
              <w:t>0.8888</w:t>
            </w:r>
          </w:p>
        </w:tc>
      </w:tr>
      <w:tr w:rsidR="00577917" w14:paraId="3BF399C0" w14:textId="77777777" w:rsidTr="009815B2">
        <w:tc>
          <w:tcPr>
            <w:tcW w:w="1320" w:type="dxa"/>
          </w:tcPr>
          <w:p w14:paraId="58CECC98" w14:textId="77777777" w:rsidR="00577917" w:rsidRDefault="00577917" w:rsidP="00577917">
            <w:r>
              <w:rPr>
                <w:rFonts w:hint="eastAsia"/>
              </w:rPr>
              <w:t>MY_EE</w:t>
            </w:r>
          </w:p>
        </w:tc>
        <w:tc>
          <w:tcPr>
            <w:tcW w:w="967" w:type="dxa"/>
          </w:tcPr>
          <w:p w14:paraId="108BDA0F" w14:textId="4D3DF1DA" w:rsidR="00577917" w:rsidRDefault="00577917" w:rsidP="00577917">
            <w:r w:rsidRPr="004F2785">
              <w:t>1.0</w:t>
            </w:r>
          </w:p>
        </w:tc>
        <w:tc>
          <w:tcPr>
            <w:tcW w:w="1087" w:type="dxa"/>
          </w:tcPr>
          <w:p w14:paraId="60392812" w14:textId="647E0443" w:rsidR="00577917" w:rsidRDefault="00577917" w:rsidP="00577917">
            <w:r w:rsidRPr="004F2785">
              <w:t>1.0</w:t>
            </w:r>
          </w:p>
        </w:tc>
        <w:tc>
          <w:tcPr>
            <w:tcW w:w="1085" w:type="dxa"/>
          </w:tcPr>
          <w:p w14:paraId="0BC32457" w14:textId="51767686" w:rsidR="00577917" w:rsidRDefault="00577917" w:rsidP="00577917">
            <w:r w:rsidRPr="004F2785">
              <w:t>1.0</w:t>
            </w:r>
          </w:p>
        </w:tc>
        <w:tc>
          <w:tcPr>
            <w:tcW w:w="1186" w:type="dxa"/>
          </w:tcPr>
          <w:p w14:paraId="5855E35D" w14:textId="7F49231E" w:rsidR="00577917" w:rsidRDefault="00577917" w:rsidP="00577917">
            <w:r w:rsidRPr="004F2785">
              <w:t>1.0</w:t>
            </w:r>
          </w:p>
        </w:tc>
        <w:tc>
          <w:tcPr>
            <w:tcW w:w="1038" w:type="dxa"/>
          </w:tcPr>
          <w:p w14:paraId="720044BE" w14:textId="33D53FC4" w:rsidR="00577917" w:rsidRDefault="00577917" w:rsidP="00577917">
            <w:r w:rsidRPr="004F2785">
              <w:t>1.0</w:t>
            </w:r>
          </w:p>
        </w:tc>
        <w:tc>
          <w:tcPr>
            <w:tcW w:w="1037" w:type="dxa"/>
          </w:tcPr>
          <w:p w14:paraId="0F5A24B0" w14:textId="16FC2470" w:rsidR="00577917" w:rsidRDefault="00577917" w:rsidP="00577917">
            <w:pPr>
              <w:tabs>
                <w:tab w:val="left" w:pos="495"/>
              </w:tabs>
            </w:pPr>
            <w:r w:rsidRPr="004F2785">
              <w:t>1.0</w:t>
            </w:r>
          </w:p>
        </w:tc>
        <w:tc>
          <w:tcPr>
            <w:tcW w:w="802" w:type="dxa"/>
          </w:tcPr>
          <w:p w14:paraId="103E2A90" w14:textId="48ADDA01" w:rsidR="00577917" w:rsidRDefault="00577917" w:rsidP="00577917">
            <w:r w:rsidRPr="004F2785">
              <w:t>0.9999</w:t>
            </w:r>
          </w:p>
        </w:tc>
      </w:tr>
      <w:tr w:rsidR="005518D6" w14:paraId="20E7AD93" w14:textId="77777777" w:rsidTr="009815B2">
        <w:tc>
          <w:tcPr>
            <w:tcW w:w="1320" w:type="dxa"/>
          </w:tcPr>
          <w:p w14:paraId="0B5E2083" w14:textId="77777777" w:rsidR="005518D6" w:rsidRDefault="005518D6" w:rsidP="005518D6">
            <w:proofErr w:type="spellStart"/>
            <w:r>
              <w:rPr>
                <w:rFonts w:hint="eastAsia"/>
              </w:rPr>
              <w:t>drugBAN</w:t>
            </w:r>
            <w:proofErr w:type="spellEnd"/>
          </w:p>
        </w:tc>
        <w:tc>
          <w:tcPr>
            <w:tcW w:w="967" w:type="dxa"/>
          </w:tcPr>
          <w:p w14:paraId="3511F930" w14:textId="797FA08B" w:rsidR="005518D6" w:rsidRDefault="005518D6" w:rsidP="005518D6">
            <w:r w:rsidRPr="005A39AB">
              <w:t>1.0</w:t>
            </w:r>
          </w:p>
        </w:tc>
        <w:tc>
          <w:tcPr>
            <w:tcW w:w="1087" w:type="dxa"/>
          </w:tcPr>
          <w:p w14:paraId="0D9177BD" w14:textId="303EEA49" w:rsidR="005518D6" w:rsidRDefault="005518D6" w:rsidP="005518D6">
            <w:r w:rsidRPr="005A39AB">
              <w:t>1.0</w:t>
            </w:r>
          </w:p>
        </w:tc>
        <w:tc>
          <w:tcPr>
            <w:tcW w:w="1085" w:type="dxa"/>
          </w:tcPr>
          <w:p w14:paraId="20AB4436" w14:textId="78AEBAAC" w:rsidR="005518D6" w:rsidRDefault="005518D6" w:rsidP="005518D6">
            <w:r w:rsidRPr="005A39AB">
              <w:t>1.0</w:t>
            </w:r>
          </w:p>
        </w:tc>
        <w:tc>
          <w:tcPr>
            <w:tcW w:w="1186" w:type="dxa"/>
          </w:tcPr>
          <w:p w14:paraId="65648815" w14:textId="623C559D" w:rsidR="005518D6" w:rsidRDefault="005518D6" w:rsidP="005518D6">
            <w:r w:rsidRPr="005A39AB">
              <w:t>0.9</w:t>
            </w:r>
          </w:p>
        </w:tc>
        <w:tc>
          <w:tcPr>
            <w:tcW w:w="1038" w:type="dxa"/>
          </w:tcPr>
          <w:p w14:paraId="5CC57DDF" w14:textId="3FAD4F10" w:rsidR="005518D6" w:rsidRDefault="005518D6" w:rsidP="005518D6">
            <w:r w:rsidRPr="005A39AB">
              <w:t>1.0</w:t>
            </w:r>
          </w:p>
        </w:tc>
        <w:tc>
          <w:tcPr>
            <w:tcW w:w="1037" w:type="dxa"/>
          </w:tcPr>
          <w:p w14:paraId="1F7AB199" w14:textId="001DA8BE" w:rsidR="005518D6" w:rsidRDefault="005518D6" w:rsidP="005518D6">
            <w:r w:rsidRPr="005A39AB">
              <w:t>0.9444</w:t>
            </w:r>
          </w:p>
        </w:tc>
        <w:tc>
          <w:tcPr>
            <w:tcW w:w="802" w:type="dxa"/>
          </w:tcPr>
          <w:p w14:paraId="40FC0F67" w14:textId="67F6DACE" w:rsidR="005518D6" w:rsidRDefault="005518D6" w:rsidP="005518D6">
            <w:r w:rsidRPr="005A39AB">
              <w:t>0.9473</w:t>
            </w:r>
          </w:p>
        </w:tc>
      </w:tr>
      <w:tr w:rsidR="005518D6" w14:paraId="0CFE0EE3" w14:textId="77777777" w:rsidTr="009815B2">
        <w:tc>
          <w:tcPr>
            <w:tcW w:w="1320" w:type="dxa"/>
          </w:tcPr>
          <w:p w14:paraId="72FA9AFE" w14:textId="77777777" w:rsidR="00DE64EC" w:rsidRDefault="00DE64EC" w:rsidP="00DE64EC">
            <w:proofErr w:type="spellStart"/>
            <w:r>
              <w:rPr>
                <w:rFonts w:hint="eastAsia"/>
              </w:rPr>
              <w:t>attentionSite</w:t>
            </w:r>
            <w:proofErr w:type="spellEnd"/>
          </w:p>
        </w:tc>
        <w:tc>
          <w:tcPr>
            <w:tcW w:w="967" w:type="dxa"/>
          </w:tcPr>
          <w:p w14:paraId="13190421" w14:textId="1B55C850" w:rsidR="00DE64EC" w:rsidRDefault="00DE64EC" w:rsidP="00DE64EC">
            <w:r w:rsidRPr="00174FC1">
              <w:t>0.7777</w:t>
            </w:r>
          </w:p>
        </w:tc>
        <w:tc>
          <w:tcPr>
            <w:tcW w:w="1087" w:type="dxa"/>
          </w:tcPr>
          <w:p w14:paraId="41C01139" w14:textId="44F25A1D" w:rsidR="00DE64EC" w:rsidRDefault="00DE64EC" w:rsidP="00DE64EC">
            <w:r w:rsidRPr="00174FC1">
              <w:t>0.8705</w:t>
            </w:r>
          </w:p>
        </w:tc>
        <w:tc>
          <w:tcPr>
            <w:tcW w:w="1085" w:type="dxa"/>
          </w:tcPr>
          <w:p w14:paraId="00618A22" w14:textId="4579647D" w:rsidR="00DE64EC" w:rsidRDefault="00DE64EC" w:rsidP="00DE64EC">
            <w:r w:rsidRPr="00174FC1">
              <w:t>0.875</w:t>
            </w:r>
          </w:p>
        </w:tc>
        <w:tc>
          <w:tcPr>
            <w:tcW w:w="1186" w:type="dxa"/>
          </w:tcPr>
          <w:p w14:paraId="38FCE656" w14:textId="2077D517" w:rsidR="00DE64EC" w:rsidRDefault="00DE64EC" w:rsidP="00DE64EC">
            <w:r w:rsidRPr="00174FC1">
              <w:t>0.7777</w:t>
            </w:r>
          </w:p>
        </w:tc>
        <w:tc>
          <w:tcPr>
            <w:tcW w:w="1038" w:type="dxa"/>
          </w:tcPr>
          <w:p w14:paraId="591D3C9F" w14:textId="3036A2EE" w:rsidR="00DE64EC" w:rsidRDefault="00DE64EC" w:rsidP="00DE64EC">
            <w:r w:rsidRPr="00174FC1">
              <w:t>0.7777</w:t>
            </w:r>
          </w:p>
        </w:tc>
        <w:tc>
          <w:tcPr>
            <w:tcW w:w="1037" w:type="dxa"/>
          </w:tcPr>
          <w:p w14:paraId="51AB7DA5" w14:textId="3B155A8E" w:rsidR="00DE64EC" w:rsidRDefault="00DE64EC" w:rsidP="00DE64EC">
            <w:r w:rsidRPr="00174FC1">
              <w:t>0.7777</w:t>
            </w:r>
          </w:p>
        </w:tc>
        <w:tc>
          <w:tcPr>
            <w:tcW w:w="802" w:type="dxa"/>
          </w:tcPr>
          <w:p w14:paraId="3B0013A2" w14:textId="3D3FC81C" w:rsidR="00DE64EC" w:rsidRDefault="00DE64EC" w:rsidP="00DE64EC">
            <w:r w:rsidRPr="00174FC1">
              <w:t>0.7777</w:t>
            </w:r>
          </w:p>
        </w:tc>
      </w:tr>
    </w:tbl>
    <w:p w14:paraId="43A12F81" w14:textId="77777777" w:rsidR="00395890" w:rsidRDefault="00395890" w:rsidP="00DA4B9F"/>
    <w:tbl>
      <w:tblPr>
        <w:tblStyle w:val="aa"/>
        <w:tblW w:w="0" w:type="auto"/>
        <w:tblLook w:val="04A0" w:firstRow="1" w:lastRow="0" w:firstColumn="1" w:lastColumn="0" w:noHBand="0" w:noVBand="1"/>
      </w:tblPr>
      <w:tblGrid>
        <w:gridCol w:w="1320"/>
        <w:gridCol w:w="967"/>
        <w:gridCol w:w="1087"/>
        <w:gridCol w:w="1085"/>
        <w:gridCol w:w="1186"/>
        <w:gridCol w:w="1038"/>
        <w:gridCol w:w="1037"/>
        <w:gridCol w:w="802"/>
      </w:tblGrid>
      <w:tr w:rsidR="00291601" w14:paraId="37242F1F" w14:textId="77777777" w:rsidTr="009F19F9">
        <w:tc>
          <w:tcPr>
            <w:tcW w:w="1320" w:type="dxa"/>
            <w:vMerge w:val="restart"/>
          </w:tcPr>
          <w:p w14:paraId="177FB7E4" w14:textId="77777777" w:rsidR="00291601" w:rsidRDefault="00291601" w:rsidP="00001073">
            <w:proofErr w:type="spellStart"/>
            <w:r>
              <w:rPr>
                <w:rFonts w:hint="eastAsia"/>
              </w:rPr>
              <w:t>mothods</w:t>
            </w:r>
            <w:proofErr w:type="spellEnd"/>
          </w:p>
        </w:tc>
        <w:tc>
          <w:tcPr>
            <w:tcW w:w="7202" w:type="dxa"/>
            <w:gridSpan w:val="7"/>
          </w:tcPr>
          <w:p w14:paraId="19BE5DE1" w14:textId="77777777" w:rsidR="00291601" w:rsidRDefault="00291601" w:rsidP="00001073">
            <w:proofErr w:type="spellStart"/>
            <w:r>
              <w:t>Celeg</w:t>
            </w:r>
            <w:r>
              <w:rPr>
                <w:rFonts w:hint="eastAsia"/>
              </w:rPr>
              <w:t>ans</w:t>
            </w:r>
            <w:proofErr w:type="spellEnd"/>
          </w:p>
        </w:tc>
      </w:tr>
      <w:tr w:rsidR="00291601" w14:paraId="6FBCEAE3" w14:textId="77777777" w:rsidTr="009F19F9">
        <w:tc>
          <w:tcPr>
            <w:tcW w:w="1320" w:type="dxa"/>
            <w:vMerge/>
          </w:tcPr>
          <w:p w14:paraId="02307C73" w14:textId="77777777" w:rsidR="00291601" w:rsidRDefault="00291601" w:rsidP="00001073"/>
        </w:tc>
        <w:tc>
          <w:tcPr>
            <w:tcW w:w="7202" w:type="dxa"/>
            <w:gridSpan w:val="7"/>
          </w:tcPr>
          <w:p w14:paraId="1923067F" w14:textId="4755D738" w:rsidR="00291601" w:rsidRDefault="00291601" w:rsidP="00001073">
            <w:proofErr w:type="spellStart"/>
            <w:r>
              <w:t>C</w:t>
            </w:r>
            <w:r>
              <w:rPr>
                <w:rFonts w:hint="eastAsia"/>
              </w:rPr>
              <w:t>old_</w:t>
            </w:r>
            <w:r w:rsidR="00633313">
              <w:rPr>
                <w:rFonts w:hint="eastAsia"/>
              </w:rPr>
              <w:t>protein</w:t>
            </w:r>
            <w:proofErr w:type="spellEnd"/>
          </w:p>
        </w:tc>
      </w:tr>
      <w:tr w:rsidR="00A52F2F" w14:paraId="5250F791" w14:textId="77777777" w:rsidTr="00247E04">
        <w:tc>
          <w:tcPr>
            <w:tcW w:w="1320" w:type="dxa"/>
            <w:vMerge/>
          </w:tcPr>
          <w:p w14:paraId="3D8BF283" w14:textId="77777777" w:rsidR="00291601" w:rsidRDefault="00291601" w:rsidP="00001073"/>
        </w:tc>
        <w:tc>
          <w:tcPr>
            <w:tcW w:w="967" w:type="dxa"/>
          </w:tcPr>
          <w:p w14:paraId="3CE362BB" w14:textId="77777777" w:rsidR="00291601" w:rsidRDefault="00291601" w:rsidP="00001073">
            <w:r>
              <w:rPr>
                <w:rFonts w:hint="eastAsia"/>
              </w:rPr>
              <w:t>AUC</w:t>
            </w:r>
          </w:p>
        </w:tc>
        <w:tc>
          <w:tcPr>
            <w:tcW w:w="1087" w:type="dxa"/>
          </w:tcPr>
          <w:p w14:paraId="7A4F8349" w14:textId="77777777" w:rsidR="00291601" w:rsidRDefault="00291601" w:rsidP="00001073">
            <w:r w:rsidRPr="009C2131">
              <w:t>PRAUC</w:t>
            </w:r>
          </w:p>
        </w:tc>
        <w:tc>
          <w:tcPr>
            <w:tcW w:w="1085" w:type="dxa"/>
          </w:tcPr>
          <w:p w14:paraId="576C822D" w14:textId="77777777" w:rsidR="00291601" w:rsidRDefault="00291601" w:rsidP="00001073">
            <w:r w:rsidRPr="009C2131">
              <w:t>AUPRC</w:t>
            </w:r>
          </w:p>
        </w:tc>
        <w:tc>
          <w:tcPr>
            <w:tcW w:w="1186" w:type="dxa"/>
          </w:tcPr>
          <w:p w14:paraId="78CADF85" w14:textId="77777777" w:rsidR="00291601" w:rsidRDefault="00291601" w:rsidP="00001073">
            <w:r w:rsidRPr="009C2131">
              <w:t>Precision</w:t>
            </w:r>
          </w:p>
        </w:tc>
        <w:tc>
          <w:tcPr>
            <w:tcW w:w="1038" w:type="dxa"/>
          </w:tcPr>
          <w:p w14:paraId="19EDF618" w14:textId="77777777" w:rsidR="00291601" w:rsidRDefault="00291601" w:rsidP="00001073">
            <w:r w:rsidRPr="009C2131">
              <w:t>Recall</w:t>
            </w:r>
          </w:p>
        </w:tc>
        <w:tc>
          <w:tcPr>
            <w:tcW w:w="1037" w:type="dxa"/>
          </w:tcPr>
          <w:p w14:paraId="5906A519" w14:textId="77777777" w:rsidR="00291601" w:rsidRPr="009C2131" w:rsidRDefault="00291601" w:rsidP="00001073">
            <w:r w:rsidRPr="009C2131">
              <w:t>Accuracy</w:t>
            </w:r>
          </w:p>
        </w:tc>
        <w:tc>
          <w:tcPr>
            <w:tcW w:w="802" w:type="dxa"/>
          </w:tcPr>
          <w:p w14:paraId="6EF89AA1" w14:textId="77777777" w:rsidR="00291601" w:rsidRPr="009C2131" w:rsidRDefault="00291601" w:rsidP="00001073">
            <w:r w:rsidRPr="009C2131">
              <w:t>F1</w:t>
            </w:r>
          </w:p>
        </w:tc>
      </w:tr>
      <w:tr w:rsidR="00A52F2F" w14:paraId="21B64ECE" w14:textId="77777777" w:rsidTr="00247E04">
        <w:tc>
          <w:tcPr>
            <w:tcW w:w="1320" w:type="dxa"/>
          </w:tcPr>
          <w:p w14:paraId="073650DE" w14:textId="77777777" w:rsidR="00247E04" w:rsidRDefault="00247E04" w:rsidP="00247E04">
            <w:proofErr w:type="spellStart"/>
            <w:r>
              <w:rPr>
                <w:rFonts w:hint="eastAsia"/>
              </w:rPr>
              <w:t>mlanDTI</w:t>
            </w:r>
            <w:proofErr w:type="spellEnd"/>
          </w:p>
        </w:tc>
        <w:tc>
          <w:tcPr>
            <w:tcW w:w="967" w:type="dxa"/>
          </w:tcPr>
          <w:p w14:paraId="49C90A4C" w14:textId="36901DA9" w:rsidR="00247E04" w:rsidRDefault="00247E04" w:rsidP="00247E04">
            <w:r w:rsidRPr="00043FA4">
              <w:t>0.9375</w:t>
            </w:r>
          </w:p>
        </w:tc>
        <w:tc>
          <w:tcPr>
            <w:tcW w:w="1087" w:type="dxa"/>
          </w:tcPr>
          <w:p w14:paraId="409CE18C" w14:textId="1B10D48A" w:rsidR="00247E04" w:rsidRDefault="00247E04" w:rsidP="00247E04">
            <w:r w:rsidRPr="00043FA4">
              <w:t>0.8518</w:t>
            </w:r>
          </w:p>
        </w:tc>
        <w:tc>
          <w:tcPr>
            <w:tcW w:w="1085" w:type="dxa"/>
          </w:tcPr>
          <w:p w14:paraId="5D858CD4" w14:textId="6FB67FFB" w:rsidR="00247E04" w:rsidRDefault="00247E04" w:rsidP="00247E04">
            <w:r w:rsidRPr="00043FA4">
              <w:t>0.8576</w:t>
            </w:r>
          </w:p>
        </w:tc>
        <w:tc>
          <w:tcPr>
            <w:tcW w:w="1186" w:type="dxa"/>
          </w:tcPr>
          <w:p w14:paraId="67787A1A" w14:textId="25804E9E" w:rsidR="00247E04" w:rsidRDefault="00247E04" w:rsidP="00247E04">
            <w:r w:rsidRPr="00043FA4">
              <w:t>0.2</w:t>
            </w:r>
          </w:p>
        </w:tc>
        <w:tc>
          <w:tcPr>
            <w:tcW w:w="1038" w:type="dxa"/>
          </w:tcPr>
          <w:p w14:paraId="13F13687" w14:textId="4654D0F3" w:rsidR="00247E04" w:rsidRDefault="00247E04" w:rsidP="00247E04">
            <w:r w:rsidRPr="00043FA4">
              <w:t>1.0</w:t>
            </w:r>
          </w:p>
        </w:tc>
        <w:tc>
          <w:tcPr>
            <w:tcW w:w="1037" w:type="dxa"/>
          </w:tcPr>
          <w:p w14:paraId="27C58EEB" w14:textId="4758B5D2" w:rsidR="00247E04" w:rsidRDefault="00247E04" w:rsidP="00247E04">
            <w:pPr>
              <w:tabs>
                <w:tab w:val="left" w:pos="495"/>
              </w:tabs>
            </w:pPr>
            <w:r w:rsidRPr="00043FA4">
              <w:t>0.2380</w:t>
            </w:r>
          </w:p>
        </w:tc>
        <w:tc>
          <w:tcPr>
            <w:tcW w:w="802" w:type="dxa"/>
          </w:tcPr>
          <w:p w14:paraId="610897D9" w14:textId="2B079997" w:rsidR="00247E04" w:rsidRDefault="00247E04" w:rsidP="00247E04">
            <w:r w:rsidRPr="00043FA4">
              <w:t>0.3333</w:t>
            </w:r>
          </w:p>
        </w:tc>
      </w:tr>
      <w:tr w:rsidR="00577917" w14:paraId="5DD9DBCD" w14:textId="77777777" w:rsidTr="00247E04">
        <w:tc>
          <w:tcPr>
            <w:tcW w:w="1320" w:type="dxa"/>
          </w:tcPr>
          <w:p w14:paraId="69F9E8AF" w14:textId="77777777" w:rsidR="00577917" w:rsidRDefault="00577917" w:rsidP="00577917">
            <w:r>
              <w:rPr>
                <w:rFonts w:hint="eastAsia"/>
              </w:rPr>
              <w:t>MY_EE</w:t>
            </w:r>
          </w:p>
        </w:tc>
        <w:tc>
          <w:tcPr>
            <w:tcW w:w="967" w:type="dxa"/>
          </w:tcPr>
          <w:p w14:paraId="33607617" w14:textId="38C1DB45" w:rsidR="00577917" w:rsidRDefault="00577917" w:rsidP="00577917">
            <w:r w:rsidRPr="00A748D4">
              <w:t>0.9038</w:t>
            </w:r>
          </w:p>
        </w:tc>
        <w:tc>
          <w:tcPr>
            <w:tcW w:w="1087" w:type="dxa"/>
          </w:tcPr>
          <w:p w14:paraId="169F1524" w14:textId="0005B0ED" w:rsidR="00577917" w:rsidRDefault="00577917" w:rsidP="00577917">
            <w:r w:rsidRPr="00A748D4">
              <w:t>0.7642</w:t>
            </w:r>
          </w:p>
        </w:tc>
        <w:tc>
          <w:tcPr>
            <w:tcW w:w="1085" w:type="dxa"/>
          </w:tcPr>
          <w:p w14:paraId="6FFAD62D" w14:textId="756112D1" w:rsidR="00577917" w:rsidRDefault="00577917" w:rsidP="00577917">
            <w:r w:rsidRPr="00A748D4">
              <w:t>0.7777</w:t>
            </w:r>
          </w:p>
        </w:tc>
        <w:tc>
          <w:tcPr>
            <w:tcW w:w="1186" w:type="dxa"/>
          </w:tcPr>
          <w:p w14:paraId="04F75CDC" w14:textId="79E8AD3E" w:rsidR="00577917" w:rsidRDefault="00577917" w:rsidP="00577917">
            <w:r w:rsidRPr="00A748D4">
              <w:t>0.375</w:t>
            </w:r>
          </w:p>
        </w:tc>
        <w:tc>
          <w:tcPr>
            <w:tcW w:w="1038" w:type="dxa"/>
          </w:tcPr>
          <w:p w14:paraId="20B2159A" w14:textId="6E4B17CF" w:rsidR="00577917" w:rsidRDefault="00577917" w:rsidP="00577917">
            <w:r w:rsidRPr="00A748D4">
              <w:t>1.0</w:t>
            </w:r>
          </w:p>
        </w:tc>
        <w:tc>
          <w:tcPr>
            <w:tcW w:w="1037" w:type="dxa"/>
          </w:tcPr>
          <w:p w14:paraId="6AF378D4" w14:textId="51DD5CCE" w:rsidR="00577917" w:rsidRDefault="00577917" w:rsidP="00577917">
            <w:pPr>
              <w:tabs>
                <w:tab w:val="left" w:pos="495"/>
              </w:tabs>
            </w:pPr>
            <w:r w:rsidRPr="00A748D4">
              <w:t>0.6875</w:t>
            </w:r>
          </w:p>
        </w:tc>
        <w:tc>
          <w:tcPr>
            <w:tcW w:w="802" w:type="dxa"/>
          </w:tcPr>
          <w:p w14:paraId="196F4C96" w14:textId="281BC7E7" w:rsidR="00577917" w:rsidRDefault="00577917" w:rsidP="00577917">
            <w:r w:rsidRPr="00A748D4">
              <w:t>0.5454</w:t>
            </w:r>
          </w:p>
        </w:tc>
      </w:tr>
      <w:tr w:rsidR="00A52F2F" w14:paraId="0E02234A" w14:textId="77777777" w:rsidTr="00247E04">
        <w:tc>
          <w:tcPr>
            <w:tcW w:w="1320" w:type="dxa"/>
          </w:tcPr>
          <w:p w14:paraId="09D221FD" w14:textId="77777777" w:rsidR="00A52F2F" w:rsidRDefault="00A52F2F" w:rsidP="00A52F2F">
            <w:proofErr w:type="spellStart"/>
            <w:r>
              <w:rPr>
                <w:rFonts w:hint="eastAsia"/>
              </w:rPr>
              <w:t>drugBAN</w:t>
            </w:r>
            <w:proofErr w:type="spellEnd"/>
          </w:p>
        </w:tc>
        <w:tc>
          <w:tcPr>
            <w:tcW w:w="967" w:type="dxa"/>
          </w:tcPr>
          <w:p w14:paraId="5D6EAA92" w14:textId="0DBF1DEE" w:rsidR="00A52F2F" w:rsidRDefault="00A52F2F" w:rsidP="00A52F2F">
            <w:r w:rsidRPr="00292116">
              <w:t>0.5955</w:t>
            </w:r>
          </w:p>
        </w:tc>
        <w:tc>
          <w:tcPr>
            <w:tcW w:w="1087" w:type="dxa"/>
          </w:tcPr>
          <w:p w14:paraId="79927DB3" w14:textId="77EBF3D2" w:rsidR="00A52F2F" w:rsidRDefault="00A52F2F" w:rsidP="00A52F2F">
            <w:r w:rsidRPr="00292116">
              <w:t>0.2039</w:t>
            </w:r>
          </w:p>
        </w:tc>
        <w:tc>
          <w:tcPr>
            <w:tcW w:w="1085" w:type="dxa"/>
          </w:tcPr>
          <w:p w14:paraId="03ED33FE" w14:textId="31F5C09E" w:rsidR="00A52F2F" w:rsidRDefault="00A52F2F" w:rsidP="00A52F2F">
            <w:r w:rsidRPr="00292116">
              <w:t>0.2389</w:t>
            </w:r>
          </w:p>
        </w:tc>
        <w:tc>
          <w:tcPr>
            <w:tcW w:w="1186" w:type="dxa"/>
          </w:tcPr>
          <w:p w14:paraId="3DF04368" w14:textId="1B8246C1" w:rsidR="00A52F2F" w:rsidRDefault="00A52F2F" w:rsidP="00A52F2F">
            <w:r w:rsidRPr="00292116">
              <w:t>0.0</w:t>
            </w:r>
          </w:p>
        </w:tc>
        <w:tc>
          <w:tcPr>
            <w:tcW w:w="1038" w:type="dxa"/>
          </w:tcPr>
          <w:p w14:paraId="4556C619" w14:textId="6FE115E7" w:rsidR="00A52F2F" w:rsidRDefault="00A52F2F" w:rsidP="00A52F2F">
            <w:r w:rsidRPr="00292116">
              <w:t>0.0</w:t>
            </w:r>
          </w:p>
        </w:tc>
        <w:tc>
          <w:tcPr>
            <w:tcW w:w="1037" w:type="dxa"/>
          </w:tcPr>
          <w:p w14:paraId="2CFA7457" w14:textId="494FE0E8" w:rsidR="00A52F2F" w:rsidRDefault="00A52F2F" w:rsidP="00A52F2F">
            <w:r w:rsidRPr="00292116">
              <w:t>0.8095</w:t>
            </w:r>
          </w:p>
        </w:tc>
        <w:tc>
          <w:tcPr>
            <w:tcW w:w="802" w:type="dxa"/>
          </w:tcPr>
          <w:p w14:paraId="1F4DFD7B" w14:textId="3BC19D5F" w:rsidR="00A52F2F" w:rsidRDefault="00A52F2F" w:rsidP="00A52F2F">
            <w:r w:rsidRPr="00292116">
              <w:t>0.0</w:t>
            </w:r>
          </w:p>
        </w:tc>
      </w:tr>
      <w:tr w:rsidR="00A52F2F" w14:paraId="235A8D0F" w14:textId="77777777" w:rsidTr="00247E04">
        <w:tc>
          <w:tcPr>
            <w:tcW w:w="1320" w:type="dxa"/>
          </w:tcPr>
          <w:p w14:paraId="03108BED" w14:textId="77777777" w:rsidR="009F19F9" w:rsidRDefault="009F19F9" w:rsidP="009F19F9">
            <w:proofErr w:type="spellStart"/>
            <w:r>
              <w:rPr>
                <w:rFonts w:hint="eastAsia"/>
              </w:rPr>
              <w:t>attentionSite</w:t>
            </w:r>
            <w:proofErr w:type="spellEnd"/>
          </w:p>
        </w:tc>
        <w:tc>
          <w:tcPr>
            <w:tcW w:w="967" w:type="dxa"/>
          </w:tcPr>
          <w:p w14:paraId="2CD4C5DC" w14:textId="6AA76E97" w:rsidR="009F19F9" w:rsidRDefault="009F19F9" w:rsidP="009F19F9">
            <w:r w:rsidRPr="00AE2DB0">
              <w:t>0.5969</w:t>
            </w:r>
          </w:p>
        </w:tc>
        <w:tc>
          <w:tcPr>
            <w:tcW w:w="1087" w:type="dxa"/>
          </w:tcPr>
          <w:p w14:paraId="79B75CB1" w14:textId="344A7C02" w:rsidR="009F19F9" w:rsidRDefault="009F19F9" w:rsidP="009F19F9">
            <w:r w:rsidRPr="00AE2DB0">
              <w:t>0.3858</w:t>
            </w:r>
          </w:p>
        </w:tc>
        <w:tc>
          <w:tcPr>
            <w:tcW w:w="1085" w:type="dxa"/>
          </w:tcPr>
          <w:p w14:paraId="0A6BE5FE" w14:textId="28843ACF" w:rsidR="009F19F9" w:rsidRDefault="009F19F9" w:rsidP="009F19F9">
            <w:r w:rsidRPr="00AE2DB0">
              <w:t>0.4135</w:t>
            </w:r>
          </w:p>
        </w:tc>
        <w:tc>
          <w:tcPr>
            <w:tcW w:w="1186" w:type="dxa"/>
          </w:tcPr>
          <w:p w14:paraId="68630621" w14:textId="5A88EE28" w:rsidR="009F19F9" w:rsidRDefault="009F19F9" w:rsidP="009F19F9">
            <w:r w:rsidRPr="00AE2DB0">
              <w:t>0.2</w:t>
            </w:r>
          </w:p>
        </w:tc>
        <w:tc>
          <w:tcPr>
            <w:tcW w:w="1038" w:type="dxa"/>
          </w:tcPr>
          <w:p w14:paraId="39EF1D6B" w14:textId="52256D17" w:rsidR="009F19F9" w:rsidRDefault="009F19F9" w:rsidP="009F19F9">
            <w:r w:rsidRPr="00AE2DB0">
              <w:t>1.0</w:t>
            </w:r>
          </w:p>
        </w:tc>
        <w:tc>
          <w:tcPr>
            <w:tcW w:w="1037" w:type="dxa"/>
          </w:tcPr>
          <w:p w14:paraId="25486E42" w14:textId="00D6EF2A" w:rsidR="009F19F9" w:rsidRDefault="009F19F9" w:rsidP="009F19F9">
            <w:r w:rsidRPr="00AE2DB0">
              <w:t>0.2</w:t>
            </w:r>
          </w:p>
        </w:tc>
        <w:tc>
          <w:tcPr>
            <w:tcW w:w="802" w:type="dxa"/>
          </w:tcPr>
          <w:p w14:paraId="66BAB264" w14:textId="2EA66AD8" w:rsidR="009F19F9" w:rsidRDefault="009F19F9" w:rsidP="009F19F9">
            <w:r w:rsidRPr="00AE2DB0">
              <w:t>0.3333</w:t>
            </w:r>
          </w:p>
        </w:tc>
      </w:tr>
    </w:tbl>
    <w:p w14:paraId="2A04DC2F" w14:textId="77777777" w:rsidR="00291601" w:rsidRDefault="00291601" w:rsidP="00DA4B9F"/>
    <w:tbl>
      <w:tblPr>
        <w:tblStyle w:val="aa"/>
        <w:tblW w:w="0" w:type="auto"/>
        <w:tblLook w:val="04A0" w:firstRow="1" w:lastRow="0" w:firstColumn="1" w:lastColumn="0" w:noHBand="0" w:noVBand="1"/>
      </w:tblPr>
      <w:tblGrid>
        <w:gridCol w:w="1320"/>
        <w:gridCol w:w="967"/>
        <w:gridCol w:w="1087"/>
        <w:gridCol w:w="1085"/>
        <w:gridCol w:w="1186"/>
        <w:gridCol w:w="1038"/>
        <w:gridCol w:w="1037"/>
        <w:gridCol w:w="802"/>
      </w:tblGrid>
      <w:tr w:rsidR="008F49F8" w14:paraId="11EE00C6" w14:textId="77777777" w:rsidTr="0063436F">
        <w:tc>
          <w:tcPr>
            <w:tcW w:w="1320" w:type="dxa"/>
            <w:vMerge w:val="restart"/>
          </w:tcPr>
          <w:p w14:paraId="1F605DCC" w14:textId="77777777" w:rsidR="00D45088" w:rsidRDefault="00D45088" w:rsidP="00001073">
            <w:proofErr w:type="spellStart"/>
            <w:r>
              <w:rPr>
                <w:rFonts w:hint="eastAsia"/>
              </w:rPr>
              <w:t>mothods</w:t>
            </w:r>
            <w:proofErr w:type="spellEnd"/>
          </w:p>
        </w:tc>
        <w:tc>
          <w:tcPr>
            <w:tcW w:w="7202" w:type="dxa"/>
            <w:gridSpan w:val="7"/>
          </w:tcPr>
          <w:p w14:paraId="4EFB18AA" w14:textId="77777777" w:rsidR="00D45088" w:rsidRDefault="00D45088" w:rsidP="00001073">
            <w:proofErr w:type="spellStart"/>
            <w:r>
              <w:t>Celeg</w:t>
            </w:r>
            <w:r>
              <w:rPr>
                <w:rFonts w:hint="eastAsia"/>
              </w:rPr>
              <w:t>ans</w:t>
            </w:r>
            <w:proofErr w:type="spellEnd"/>
          </w:p>
        </w:tc>
      </w:tr>
      <w:tr w:rsidR="008F49F8" w14:paraId="7E8DED4E" w14:textId="77777777" w:rsidTr="0063436F">
        <w:tc>
          <w:tcPr>
            <w:tcW w:w="1320" w:type="dxa"/>
            <w:vMerge/>
          </w:tcPr>
          <w:p w14:paraId="72A060FA" w14:textId="77777777" w:rsidR="00D45088" w:rsidRDefault="00D45088" w:rsidP="00001073"/>
        </w:tc>
        <w:tc>
          <w:tcPr>
            <w:tcW w:w="7202" w:type="dxa"/>
            <w:gridSpan w:val="7"/>
          </w:tcPr>
          <w:p w14:paraId="0DB547BE" w14:textId="4211ACB1" w:rsidR="00D45088" w:rsidRDefault="00D45088" w:rsidP="00001073">
            <w:proofErr w:type="spellStart"/>
            <w:r>
              <w:t>C</w:t>
            </w:r>
            <w:r>
              <w:rPr>
                <w:rFonts w:hint="eastAsia"/>
              </w:rPr>
              <w:t>old_</w:t>
            </w:r>
            <w:r w:rsidR="003B07FD">
              <w:rPr>
                <w:rFonts w:hint="eastAsia"/>
              </w:rPr>
              <w:t>smiles</w:t>
            </w:r>
            <w:proofErr w:type="spellEnd"/>
          </w:p>
        </w:tc>
      </w:tr>
      <w:tr w:rsidR="00FD1EC4" w14:paraId="16DFBEBD" w14:textId="77777777" w:rsidTr="00011EEC">
        <w:tc>
          <w:tcPr>
            <w:tcW w:w="1320" w:type="dxa"/>
            <w:vMerge/>
          </w:tcPr>
          <w:p w14:paraId="25D5CCC3" w14:textId="77777777" w:rsidR="00D45088" w:rsidRDefault="00D45088" w:rsidP="00001073"/>
        </w:tc>
        <w:tc>
          <w:tcPr>
            <w:tcW w:w="967" w:type="dxa"/>
          </w:tcPr>
          <w:p w14:paraId="161D1F65" w14:textId="77777777" w:rsidR="00D45088" w:rsidRDefault="00D45088" w:rsidP="00001073">
            <w:r>
              <w:rPr>
                <w:rFonts w:hint="eastAsia"/>
              </w:rPr>
              <w:t>AUC</w:t>
            </w:r>
          </w:p>
        </w:tc>
        <w:tc>
          <w:tcPr>
            <w:tcW w:w="1087" w:type="dxa"/>
          </w:tcPr>
          <w:p w14:paraId="764A3543" w14:textId="77777777" w:rsidR="00D45088" w:rsidRDefault="00D45088" w:rsidP="00001073">
            <w:r w:rsidRPr="009C2131">
              <w:t>PRAUC</w:t>
            </w:r>
          </w:p>
        </w:tc>
        <w:tc>
          <w:tcPr>
            <w:tcW w:w="1085" w:type="dxa"/>
          </w:tcPr>
          <w:p w14:paraId="17EA47CC" w14:textId="77777777" w:rsidR="00D45088" w:rsidRDefault="00D45088" w:rsidP="00001073">
            <w:r w:rsidRPr="009C2131">
              <w:t>AUPRC</w:t>
            </w:r>
          </w:p>
        </w:tc>
        <w:tc>
          <w:tcPr>
            <w:tcW w:w="1186" w:type="dxa"/>
          </w:tcPr>
          <w:p w14:paraId="11D12BB6" w14:textId="77777777" w:rsidR="00D45088" w:rsidRDefault="00D45088" w:rsidP="00001073">
            <w:r w:rsidRPr="009C2131">
              <w:t>Precision</w:t>
            </w:r>
          </w:p>
        </w:tc>
        <w:tc>
          <w:tcPr>
            <w:tcW w:w="1038" w:type="dxa"/>
          </w:tcPr>
          <w:p w14:paraId="2086AD5A" w14:textId="77777777" w:rsidR="00D45088" w:rsidRDefault="00D45088" w:rsidP="00001073">
            <w:r w:rsidRPr="009C2131">
              <w:t>Recall</w:t>
            </w:r>
          </w:p>
        </w:tc>
        <w:tc>
          <w:tcPr>
            <w:tcW w:w="1037" w:type="dxa"/>
          </w:tcPr>
          <w:p w14:paraId="69B50D11" w14:textId="77777777" w:rsidR="00D45088" w:rsidRPr="009C2131" w:rsidRDefault="00D45088" w:rsidP="00001073">
            <w:r w:rsidRPr="009C2131">
              <w:t>Accuracy</w:t>
            </w:r>
          </w:p>
        </w:tc>
        <w:tc>
          <w:tcPr>
            <w:tcW w:w="802" w:type="dxa"/>
          </w:tcPr>
          <w:p w14:paraId="61C327EE" w14:textId="77777777" w:rsidR="00D45088" w:rsidRPr="009C2131" w:rsidRDefault="00D45088" w:rsidP="00001073">
            <w:r w:rsidRPr="009C2131">
              <w:t>F1</w:t>
            </w:r>
          </w:p>
        </w:tc>
      </w:tr>
      <w:tr w:rsidR="00521F54" w14:paraId="3C26B505" w14:textId="77777777" w:rsidTr="00011EEC">
        <w:tc>
          <w:tcPr>
            <w:tcW w:w="1320" w:type="dxa"/>
          </w:tcPr>
          <w:p w14:paraId="20A51401" w14:textId="77777777" w:rsidR="00011EEC" w:rsidRDefault="00011EEC" w:rsidP="00011EEC">
            <w:proofErr w:type="spellStart"/>
            <w:r>
              <w:rPr>
                <w:rFonts w:hint="eastAsia"/>
              </w:rPr>
              <w:t>mlanDTI</w:t>
            </w:r>
            <w:proofErr w:type="spellEnd"/>
          </w:p>
        </w:tc>
        <w:tc>
          <w:tcPr>
            <w:tcW w:w="967" w:type="dxa"/>
          </w:tcPr>
          <w:p w14:paraId="77FD3ECE" w14:textId="051C7C97" w:rsidR="00011EEC" w:rsidRDefault="00011EEC" w:rsidP="00011EEC">
            <w:r w:rsidRPr="002B389E">
              <w:t>0.8112</w:t>
            </w:r>
          </w:p>
        </w:tc>
        <w:tc>
          <w:tcPr>
            <w:tcW w:w="1087" w:type="dxa"/>
          </w:tcPr>
          <w:p w14:paraId="495F59E0" w14:textId="30E46EB8" w:rsidR="00011EEC" w:rsidRDefault="00011EEC" w:rsidP="00011EEC">
            <w:r w:rsidRPr="002B389E">
              <w:t>0.7619</w:t>
            </w:r>
          </w:p>
        </w:tc>
        <w:tc>
          <w:tcPr>
            <w:tcW w:w="1085" w:type="dxa"/>
          </w:tcPr>
          <w:p w14:paraId="6A07B5B9" w14:textId="467855B8" w:rsidR="00011EEC" w:rsidRDefault="00011EEC" w:rsidP="00011EEC">
            <w:r w:rsidRPr="002B389E">
              <w:t>0.7772</w:t>
            </w:r>
          </w:p>
        </w:tc>
        <w:tc>
          <w:tcPr>
            <w:tcW w:w="1186" w:type="dxa"/>
          </w:tcPr>
          <w:p w14:paraId="44D361C2" w14:textId="117D5B9F" w:rsidR="00011EEC" w:rsidRDefault="00011EEC" w:rsidP="00011EEC">
            <w:r w:rsidRPr="002B389E">
              <w:t>0.8461</w:t>
            </w:r>
          </w:p>
        </w:tc>
        <w:tc>
          <w:tcPr>
            <w:tcW w:w="1038" w:type="dxa"/>
          </w:tcPr>
          <w:p w14:paraId="7C5A2A5C" w14:textId="134AADF1" w:rsidR="00011EEC" w:rsidRDefault="00011EEC" w:rsidP="00011EEC">
            <w:r w:rsidRPr="002B389E">
              <w:t>0.4782</w:t>
            </w:r>
          </w:p>
        </w:tc>
        <w:tc>
          <w:tcPr>
            <w:tcW w:w="1037" w:type="dxa"/>
          </w:tcPr>
          <w:p w14:paraId="2A18184A" w14:textId="32FFBDBC" w:rsidR="00011EEC" w:rsidRDefault="00011EEC" w:rsidP="00011EEC">
            <w:pPr>
              <w:tabs>
                <w:tab w:val="left" w:pos="495"/>
              </w:tabs>
            </w:pPr>
            <w:r w:rsidRPr="002B389E">
              <w:t>0.7910</w:t>
            </w:r>
          </w:p>
        </w:tc>
        <w:tc>
          <w:tcPr>
            <w:tcW w:w="802" w:type="dxa"/>
          </w:tcPr>
          <w:p w14:paraId="796894F0" w14:textId="181E9E34" w:rsidR="00011EEC" w:rsidRDefault="00011EEC" w:rsidP="00011EEC">
            <w:r w:rsidRPr="002B389E">
              <w:t>0.6111</w:t>
            </w:r>
          </w:p>
        </w:tc>
      </w:tr>
      <w:tr w:rsidR="008F49F8" w14:paraId="31561BB1" w14:textId="77777777" w:rsidTr="00011EEC">
        <w:tc>
          <w:tcPr>
            <w:tcW w:w="1320" w:type="dxa"/>
          </w:tcPr>
          <w:p w14:paraId="33FB6825" w14:textId="77777777" w:rsidR="008F49F8" w:rsidRDefault="008F49F8" w:rsidP="008F49F8">
            <w:r>
              <w:rPr>
                <w:rFonts w:hint="eastAsia"/>
              </w:rPr>
              <w:t>MY_EE</w:t>
            </w:r>
          </w:p>
        </w:tc>
        <w:tc>
          <w:tcPr>
            <w:tcW w:w="967" w:type="dxa"/>
          </w:tcPr>
          <w:p w14:paraId="4ED7196D" w14:textId="78B6304C" w:rsidR="008F49F8" w:rsidRDefault="008F49F8" w:rsidP="008F49F8">
            <w:r w:rsidRPr="00204936">
              <w:t>0.9134</w:t>
            </w:r>
          </w:p>
        </w:tc>
        <w:tc>
          <w:tcPr>
            <w:tcW w:w="1087" w:type="dxa"/>
          </w:tcPr>
          <w:p w14:paraId="2CF7371A" w14:textId="0067B971" w:rsidR="008F49F8" w:rsidRDefault="008F49F8" w:rsidP="008F49F8">
            <w:r w:rsidRPr="00204936">
              <w:t>0.8810</w:t>
            </w:r>
          </w:p>
        </w:tc>
        <w:tc>
          <w:tcPr>
            <w:tcW w:w="1085" w:type="dxa"/>
          </w:tcPr>
          <w:p w14:paraId="2309A562" w14:textId="2641D1D5" w:rsidR="008F49F8" w:rsidRDefault="008F49F8" w:rsidP="008F49F8">
            <w:r w:rsidRPr="00204936">
              <w:t>0.8916</w:t>
            </w:r>
          </w:p>
        </w:tc>
        <w:tc>
          <w:tcPr>
            <w:tcW w:w="1186" w:type="dxa"/>
          </w:tcPr>
          <w:p w14:paraId="441A5846" w14:textId="6586630D" w:rsidR="008F49F8" w:rsidRDefault="008F49F8" w:rsidP="008F49F8">
            <w:r w:rsidRPr="00204936">
              <w:t>1.0</w:t>
            </w:r>
          </w:p>
        </w:tc>
        <w:tc>
          <w:tcPr>
            <w:tcW w:w="1038" w:type="dxa"/>
          </w:tcPr>
          <w:p w14:paraId="41B94DB2" w14:textId="461BB18C" w:rsidR="008F49F8" w:rsidRDefault="008F49F8" w:rsidP="008F49F8">
            <w:r w:rsidRPr="00204936">
              <w:t>0.1818</w:t>
            </w:r>
          </w:p>
        </w:tc>
        <w:tc>
          <w:tcPr>
            <w:tcW w:w="1037" w:type="dxa"/>
          </w:tcPr>
          <w:p w14:paraId="7CE67E73" w14:textId="2F770F91" w:rsidR="008F49F8" w:rsidRDefault="008F49F8" w:rsidP="008F49F8">
            <w:pPr>
              <w:tabs>
                <w:tab w:val="left" w:pos="495"/>
              </w:tabs>
            </w:pPr>
            <w:r w:rsidRPr="00204936">
              <w:t>0.7187</w:t>
            </w:r>
          </w:p>
        </w:tc>
        <w:tc>
          <w:tcPr>
            <w:tcW w:w="802" w:type="dxa"/>
          </w:tcPr>
          <w:p w14:paraId="318E0B59" w14:textId="059D0100" w:rsidR="008F49F8" w:rsidRDefault="008F49F8" w:rsidP="008F49F8">
            <w:r w:rsidRPr="00204936">
              <w:t>0.3076</w:t>
            </w:r>
          </w:p>
        </w:tc>
      </w:tr>
      <w:tr w:rsidR="00521F54" w14:paraId="407671F6" w14:textId="77777777" w:rsidTr="00011EEC">
        <w:tc>
          <w:tcPr>
            <w:tcW w:w="1320" w:type="dxa"/>
          </w:tcPr>
          <w:p w14:paraId="4F711E48" w14:textId="77777777" w:rsidR="00521F54" w:rsidRDefault="00521F54" w:rsidP="00521F54">
            <w:proofErr w:type="spellStart"/>
            <w:r>
              <w:rPr>
                <w:rFonts w:hint="eastAsia"/>
              </w:rPr>
              <w:t>drugBAN</w:t>
            </w:r>
            <w:proofErr w:type="spellEnd"/>
          </w:p>
        </w:tc>
        <w:tc>
          <w:tcPr>
            <w:tcW w:w="967" w:type="dxa"/>
          </w:tcPr>
          <w:p w14:paraId="41A386D9" w14:textId="0F5588EC" w:rsidR="00521F54" w:rsidRDefault="00521F54" w:rsidP="00521F54">
            <w:r w:rsidRPr="00C80223">
              <w:t>0.7658</w:t>
            </w:r>
          </w:p>
        </w:tc>
        <w:tc>
          <w:tcPr>
            <w:tcW w:w="1087" w:type="dxa"/>
          </w:tcPr>
          <w:p w14:paraId="397912BE" w14:textId="5F727E87" w:rsidR="00521F54" w:rsidRDefault="00521F54" w:rsidP="00521F54">
            <w:r w:rsidRPr="00C80223">
              <w:t>0.7034</w:t>
            </w:r>
          </w:p>
        </w:tc>
        <w:tc>
          <w:tcPr>
            <w:tcW w:w="1085" w:type="dxa"/>
          </w:tcPr>
          <w:p w14:paraId="74D0C9AE" w14:textId="466CF51B" w:rsidR="00521F54" w:rsidRDefault="00521F54" w:rsidP="00521F54">
            <w:r w:rsidRPr="00C80223">
              <w:t>0.7143</w:t>
            </w:r>
          </w:p>
        </w:tc>
        <w:tc>
          <w:tcPr>
            <w:tcW w:w="1186" w:type="dxa"/>
          </w:tcPr>
          <w:p w14:paraId="08D5FD11" w14:textId="5D03F482" w:rsidR="00521F54" w:rsidRDefault="00521F54" w:rsidP="00521F54">
            <w:r w:rsidRPr="00C80223">
              <w:t>0.4166</w:t>
            </w:r>
          </w:p>
        </w:tc>
        <w:tc>
          <w:tcPr>
            <w:tcW w:w="1038" w:type="dxa"/>
          </w:tcPr>
          <w:p w14:paraId="145A3B89" w14:textId="7BC8080C" w:rsidR="00521F54" w:rsidRDefault="00521F54" w:rsidP="00521F54">
            <w:r w:rsidRPr="00C80223">
              <w:t>0.8695</w:t>
            </w:r>
          </w:p>
        </w:tc>
        <w:tc>
          <w:tcPr>
            <w:tcW w:w="1037" w:type="dxa"/>
          </w:tcPr>
          <w:p w14:paraId="64AABFBF" w14:textId="43E9B8FC" w:rsidR="00521F54" w:rsidRDefault="00521F54" w:rsidP="00521F54">
            <w:r w:rsidRPr="00C80223">
              <w:t>0.5373</w:t>
            </w:r>
          </w:p>
        </w:tc>
        <w:tc>
          <w:tcPr>
            <w:tcW w:w="802" w:type="dxa"/>
          </w:tcPr>
          <w:p w14:paraId="058AFF72" w14:textId="786A6280" w:rsidR="00521F54" w:rsidRDefault="00521F54" w:rsidP="00521F54">
            <w:r w:rsidRPr="00C80223">
              <w:t>0.5633</w:t>
            </w:r>
          </w:p>
        </w:tc>
      </w:tr>
      <w:tr w:rsidR="00FD1EC4" w14:paraId="22581584" w14:textId="77777777" w:rsidTr="00011EEC">
        <w:tc>
          <w:tcPr>
            <w:tcW w:w="1320" w:type="dxa"/>
          </w:tcPr>
          <w:p w14:paraId="1AFEB107" w14:textId="77777777" w:rsidR="0063436F" w:rsidRDefault="0063436F" w:rsidP="0063436F">
            <w:proofErr w:type="spellStart"/>
            <w:r>
              <w:rPr>
                <w:rFonts w:hint="eastAsia"/>
              </w:rPr>
              <w:t>attentionSite</w:t>
            </w:r>
            <w:proofErr w:type="spellEnd"/>
          </w:p>
        </w:tc>
        <w:tc>
          <w:tcPr>
            <w:tcW w:w="967" w:type="dxa"/>
          </w:tcPr>
          <w:p w14:paraId="37DA1809" w14:textId="410E4559" w:rsidR="0063436F" w:rsidRDefault="0063436F" w:rsidP="0063436F">
            <w:r w:rsidRPr="0016132A">
              <w:t>0.5703</w:t>
            </w:r>
          </w:p>
        </w:tc>
        <w:tc>
          <w:tcPr>
            <w:tcW w:w="1087" w:type="dxa"/>
          </w:tcPr>
          <w:p w14:paraId="44D8D77A" w14:textId="5B874E0F" w:rsidR="0063436F" w:rsidRDefault="0063436F" w:rsidP="0063436F">
            <w:r w:rsidRPr="0016132A">
              <w:t>0.4246</w:t>
            </w:r>
          </w:p>
        </w:tc>
        <w:tc>
          <w:tcPr>
            <w:tcW w:w="1085" w:type="dxa"/>
          </w:tcPr>
          <w:p w14:paraId="4DCF44BA" w14:textId="70CA7069" w:rsidR="0063436F" w:rsidRDefault="0063436F" w:rsidP="0063436F">
            <w:r w:rsidRPr="0016132A">
              <w:t>0.4710</w:t>
            </w:r>
          </w:p>
        </w:tc>
        <w:tc>
          <w:tcPr>
            <w:tcW w:w="1186" w:type="dxa"/>
          </w:tcPr>
          <w:p w14:paraId="238C7282" w14:textId="5B65FE6C" w:rsidR="0063436F" w:rsidRDefault="0063436F" w:rsidP="0063436F">
            <w:r w:rsidRPr="0016132A">
              <w:t>1.0</w:t>
            </w:r>
          </w:p>
        </w:tc>
        <w:tc>
          <w:tcPr>
            <w:tcW w:w="1038" w:type="dxa"/>
          </w:tcPr>
          <w:p w14:paraId="5E119E05" w14:textId="2147599E" w:rsidR="0063436F" w:rsidRDefault="0063436F" w:rsidP="0063436F">
            <w:r w:rsidRPr="0016132A">
              <w:t>0.0434</w:t>
            </w:r>
          </w:p>
        </w:tc>
        <w:tc>
          <w:tcPr>
            <w:tcW w:w="1037" w:type="dxa"/>
          </w:tcPr>
          <w:p w14:paraId="64E819E1" w14:textId="4945C469" w:rsidR="0063436F" w:rsidRDefault="0063436F" w:rsidP="0063436F">
            <w:r w:rsidRPr="0016132A">
              <w:t>0.6615</w:t>
            </w:r>
          </w:p>
        </w:tc>
        <w:tc>
          <w:tcPr>
            <w:tcW w:w="802" w:type="dxa"/>
          </w:tcPr>
          <w:p w14:paraId="3735B471" w14:textId="148CCAF6" w:rsidR="0063436F" w:rsidRDefault="0063436F" w:rsidP="0063436F">
            <w:r w:rsidRPr="0016132A">
              <w:t>0.0833</w:t>
            </w:r>
          </w:p>
        </w:tc>
      </w:tr>
    </w:tbl>
    <w:p w14:paraId="07A10265" w14:textId="77777777" w:rsidR="00E70719" w:rsidRDefault="00E70719" w:rsidP="00DA4B9F"/>
    <w:tbl>
      <w:tblPr>
        <w:tblStyle w:val="aa"/>
        <w:tblW w:w="0" w:type="auto"/>
        <w:tblLook w:val="04A0" w:firstRow="1" w:lastRow="0" w:firstColumn="1" w:lastColumn="0" w:noHBand="0" w:noVBand="1"/>
      </w:tblPr>
      <w:tblGrid>
        <w:gridCol w:w="1320"/>
        <w:gridCol w:w="967"/>
        <w:gridCol w:w="1087"/>
        <w:gridCol w:w="1085"/>
        <w:gridCol w:w="1186"/>
        <w:gridCol w:w="1038"/>
        <w:gridCol w:w="1037"/>
        <w:gridCol w:w="802"/>
      </w:tblGrid>
      <w:tr w:rsidR="00306D0F" w14:paraId="2AE37746" w14:textId="77777777" w:rsidTr="00D51FFC">
        <w:tc>
          <w:tcPr>
            <w:tcW w:w="1320" w:type="dxa"/>
            <w:vMerge w:val="restart"/>
          </w:tcPr>
          <w:p w14:paraId="0BA9CCB8" w14:textId="77777777" w:rsidR="00306D0F" w:rsidRDefault="00306D0F" w:rsidP="00001073">
            <w:proofErr w:type="spellStart"/>
            <w:r>
              <w:rPr>
                <w:rFonts w:hint="eastAsia"/>
              </w:rPr>
              <w:t>mothods</w:t>
            </w:r>
            <w:proofErr w:type="spellEnd"/>
          </w:p>
        </w:tc>
        <w:tc>
          <w:tcPr>
            <w:tcW w:w="7202" w:type="dxa"/>
            <w:gridSpan w:val="7"/>
          </w:tcPr>
          <w:p w14:paraId="0C1F6146" w14:textId="77777777" w:rsidR="00306D0F" w:rsidRDefault="00306D0F" w:rsidP="00001073">
            <w:proofErr w:type="spellStart"/>
            <w:r>
              <w:t>Celeg</w:t>
            </w:r>
            <w:r>
              <w:rPr>
                <w:rFonts w:hint="eastAsia"/>
              </w:rPr>
              <w:t>ans</w:t>
            </w:r>
            <w:proofErr w:type="spellEnd"/>
          </w:p>
        </w:tc>
      </w:tr>
      <w:tr w:rsidR="00306D0F" w14:paraId="6CF6CAA0" w14:textId="77777777" w:rsidTr="00D51FFC">
        <w:tc>
          <w:tcPr>
            <w:tcW w:w="1320" w:type="dxa"/>
            <w:vMerge/>
          </w:tcPr>
          <w:p w14:paraId="73637EC9" w14:textId="77777777" w:rsidR="00306D0F" w:rsidRDefault="00306D0F" w:rsidP="00001073"/>
        </w:tc>
        <w:tc>
          <w:tcPr>
            <w:tcW w:w="7202" w:type="dxa"/>
            <w:gridSpan w:val="7"/>
          </w:tcPr>
          <w:p w14:paraId="4B03D45D" w14:textId="302ED5B4" w:rsidR="00306D0F" w:rsidRDefault="004E7138" w:rsidP="00001073">
            <w:r>
              <w:rPr>
                <w:rFonts w:hint="eastAsia"/>
              </w:rPr>
              <w:t>Cluster</w:t>
            </w:r>
          </w:p>
        </w:tc>
      </w:tr>
      <w:tr w:rsidR="00637D1F" w14:paraId="1664E260" w14:textId="77777777" w:rsidTr="00637D1F">
        <w:tc>
          <w:tcPr>
            <w:tcW w:w="1320" w:type="dxa"/>
            <w:vMerge/>
          </w:tcPr>
          <w:p w14:paraId="52C849F8" w14:textId="77777777" w:rsidR="00306D0F" w:rsidRDefault="00306D0F" w:rsidP="00001073"/>
        </w:tc>
        <w:tc>
          <w:tcPr>
            <w:tcW w:w="967" w:type="dxa"/>
          </w:tcPr>
          <w:p w14:paraId="68CA9405" w14:textId="77777777" w:rsidR="00306D0F" w:rsidRDefault="00306D0F" w:rsidP="00001073">
            <w:r>
              <w:rPr>
                <w:rFonts w:hint="eastAsia"/>
              </w:rPr>
              <w:t>AUC</w:t>
            </w:r>
          </w:p>
        </w:tc>
        <w:tc>
          <w:tcPr>
            <w:tcW w:w="1087" w:type="dxa"/>
          </w:tcPr>
          <w:p w14:paraId="3E9D775B" w14:textId="77777777" w:rsidR="00306D0F" w:rsidRDefault="00306D0F" w:rsidP="00001073">
            <w:r w:rsidRPr="009C2131">
              <w:t>PRAUC</w:t>
            </w:r>
          </w:p>
        </w:tc>
        <w:tc>
          <w:tcPr>
            <w:tcW w:w="1085" w:type="dxa"/>
          </w:tcPr>
          <w:p w14:paraId="39F8BB58" w14:textId="77777777" w:rsidR="00306D0F" w:rsidRDefault="00306D0F" w:rsidP="00001073">
            <w:r w:rsidRPr="009C2131">
              <w:t>AUPRC</w:t>
            </w:r>
          </w:p>
        </w:tc>
        <w:tc>
          <w:tcPr>
            <w:tcW w:w="1186" w:type="dxa"/>
          </w:tcPr>
          <w:p w14:paraId="1637FE48" w14:textId="77777777" w:rsidR="00306D0F" w:rsidRDefault="00306D0F" w:rsidP="00001073">
            <w:r w:rsidRPr="009C2131">
              <w:t>Precision</w:t>
            </w:r>
          </w:p>
        </w:tc>
        <w:tc>
          <w:tcPr>
            <w:tcW w:w="1038" w:type="dxa"/>
          </w:tcPr>
          <w:p w14:paraId="7D22C56D" w14:textId="77777777" w:rsidR="00306D0F" w:rsidRDefault="00306D0F" w:rsidP="00001073">
            <w:r w:rsidRPr="009C2131">
              <w:t>Recall</w:t>
            </w:r>
          </w:p>
        </w:tc>
        <w:tc>
          <w:tcPr>
            <w:tcW w:w="1037" w:type="dxa"/>
          </w:tcPr>
          <w:p w14:paraId="39FCEC6C" w14:textId="77777777" w:rsidR="00306D0F" w:rsidRPr="009C2131" w:rsidRDefault="00306D0F" w:rsidP="00001073">
            <w:r w:rsidRPr="009C2131">
              <w:t>Accuracy</w:t>
            </w:r>
          </w:p>
        </w:tc>
        <w:tc>
          <w:tcPr>
            <w:tcW w:w="802" w:type="dxa"/>
          </w:tcPr>
          <w:p w14:paraId="3706AE99" w14:textId="77777777" w:rsidR="00306D0F" w:rsidRPr="009C2131" w:rsidRDefault="00306D0F" w:rsidP="00001073">
            <w:r w:rsidRPr="009C2131">
              <w:t>F1</w:t>
            </w:r>
          </w:p>
        </w:tc>
      </w:tr>
      <w:tr w:rsidR="00637D1F" w14:paraId="10D88987" w14:textId="77777777" w:rsidTr="00637D1F">
        <w:tc>
          <w:tcPr>
            <w:tcW w:w="1320" w:type="dxa"/>
          </w:tcPr>
          <w:p w14:paraId="374D3898" w14:textId="77777777" w:rsidR="000805D7" w:rsidRDefault="000805D7" w:rsidP="000805D7">
            <w:proofErr w:type="spellStart"/>
            <w:r>
              <w:rPr>
                <w:rFonts w:hint="eastAsia"/>
              </w:rPr>
              <w:t>mlanDTI</w:t>
            </w:r>
            <w:proofErr w:type="spellEnd"/>
          </w:p>
        </w:tc>
        <w:tc>
          <w:tcPr>
            <w:tcW w:w="967" w:type="dxa"/>
          </w:tcPr>
          <w:p w14:paraId="2880F025" w14:textId="597C6FF2" w:rsidR="000805D7" w:rsidRDefault="000805D7" w:rsidP="000805D7">
            <w:r w:rsidRPr="00547144">
              <w:t>0.65</w:t>
            </w:r>
          </w:p>
        </w:tc>
        <w:tc>
          <w:tcPr>
            <w:tcW w:w="1087" w:type="dxa"/>
          </w:tcPr>
          <w:p w14:paraId="75897582" w14:textId="6AE2C492" w:rsidR="000805D7" w:rsidRDefault="000805D7" w:rsidP="000805D7">
            <w:r w:rsidRPr="00547144">
              <w:t>0.1964</w:t>
            </w:r>
          </w:p>
        </w:tc>
        <w:tc>
          <w:tcPr>
            <w:tcW w:w="1085" w:type="dxa"/>
          </w:tcPr>
          <w:p w14:paraId="356DF3AA" w14:textId="189C170B" w:rsidR="000805D7" w:rsidRDefault="000805D7" w:rsidP="000805D7">
            <w:r w:rsidRPr="00547144">
              <w:t>0.3095</w:t>
            </w:r>
          </w:p>
        </w:tc>
        <w:tc>
          <w:tcPr>
            <w:tcW w:w="1186" w:type="dxa"/>
          </w:tcPr>
          <w:p w14:paraId="562988EA" w14:textId="60F20237" w:rsidR="000805D7" w:rsidRDefault="000805D7" w:rsidP="000805D7">
            <w:r w:rsidRPr="00547144">
              <w:t>0.0</w:t>
            </w:r>
          </w:p>
        </w:tc>
        <w:tc>
          <w:tcPr>
            <w:tcW w:w="1038" w:type="dxa"/>
          </w:tcPr>
          <w:p w14:paraId="12764FC7" w14:textId="3F4BDD82" w:rsidR="000805D7" w:rsidRDefault="000805D7" w:rsidP="000805D7">
            <w:r w:rsidRPr="00547144">
              <w:t>0.0</w:t>
            </w:r>
          </w:p>
        </w:tc>
        <w:tc>
          <w:tcPr>
            <w:tcW w:w="1037" w:type="dxa"/>
          </w:tcPr>
          <w:p w14:paraId="5FDF45CE" w14:textId="372CBA2B" w:rsidR="000805D7" w:rsidRDefault="000805D7" w:rsidP="000805D7">
            <w:pPr>
              <w:tabs>
                <w:tab w:val="left" w:pos="495"/>
              </w:tabs>
            </w:pPr>
            <w:r w:rsidRPr="00547144">
              <w:t>0.8333</w:t>
            </w:r>
          </w:p>
        </w:tc>
        <w:tc>
          <w:tcPr>
            <w:tcW w:w="802" w:type="dxa"/>
          </w:tcPr>
          <w:p w14:paraId="1385D8BD" w14:textId="5ADADBB3" w:rsidR="000805D7" w:rsidRDefault="000805D7" w:rsidP="000805D7">
            <w:r w:rsidRPr="00547144">
              <w:t>0.0</w:t>
            </w:r>
          </w:p>
        </w:tc>
      </w:tr>
      <w:tr w:rsidR="00637D1F" w14:paraId="0DFB1C08" w14:textId="77777777" w:rsidTr="00637D1F">
        <w:tc>
          <w:tcPr>
            <w:tcW w:w="1320" w:type="dxa"/>
          </w:tcPr>
          <w:p w14:paraId="5E20C2BA" w14:textId="77777777" w:rsidR="00637D1F" w:rsidRDefault="00637D1F" w:rsidP="00637D1F">
            <w:r>
              <w:rPr>
                <w:rFonts w:hint="eastAsia"/>
              </w:rPr>
              <w:t>MY_EE</w:t>
            </w:r>
          </w:p>
        </w:tc>
        <w:tc>
          <w:tcPr>
            <w:tcW w:w="967" w:type="dxa"/>
          </w:tcPr>
          <w:p w14:paraId="29DB4CBD" w14:textId="25C99D7B" w:rsidR="00637D1F" w:rsidRDefault="00637D1F" w:rsidP="00637D1F">
            <w:r w:rsidRPr="003F703D">
              <w:t>0.7</w:t>
            </w:r>
          </w:p>
        </w:tc>
        <w:tc>
          <w:tcPr>
            <w:tcW w:w="1087" w:type="dxa"/>
          </w:tcPr>
          <w:p w14:paraId="5D1BA91A" w14:textId="42AB350D" w:rsidR="00637D1F" w:rsidRDefault="00637D1F" w:rsidP="00637D1F">
            <w:r w:rsidRPr="003F703D">
              <w:t>0.225</w:t>
            </w:r>
          </w:p>
        </w:tc>
        <w:tc>
          <w:tcPr>
            <w:tcW w:w="1085" w:type="dxa"/>
          </w:tcPr>
          <w:p w14:paraId="09333E5D" w14:textId="3D1F047F" w:rsidR="00637D1F" w:rsidRDefault="00637D1F" w:rsidP="00637D1F">
            <w:r w:rsidRPr="003F703D">
              <w:t>0.325</w:t>
            </w:r>
          </w:p>
        </w:tc>
        <w:tc>
          <w:tcPr>
            <w:tcW w:w="1186" w:type="dxa"/>
          </w:tcPr>
          <w:p w14:paraId="0DEC2930" w14:textId="69FC4EA1" w:rsidR="00637D1F" w:rsidRDefault="00637D1F" w:rsidP="00637D1F">
            <w:r w:rsidRPr="003F703D">
              <w:t>0.0</w:t>
            </w:r>
          </w:p>
        </w:tc>
        <w:tc>
          <w:tcPr>
            <w:tcW w:w="1038" w:type="dxa"/>
          </w:tcPr>
          <w:p w14:paraId="37F4E124" w14:textId="0F61762B" w:rsidR="00637D1F" w:rsidRDefault="00637D1F" w:rsidP="00637D1F">
            <w:r w:rsidRPr="003F703D">
              <w:t>0.0</w:t>
            </w:r>
          </w:p>
        </w:tc>
        <w:tc>
          <w:tcPr>
            <w:tcW w:w="1037" w:type="dxa"/>
          </w:tcPr>
          <w:p w14:paraId="486DFF97" w14:textId="18D1AFF9" w:rsidR="00637D1F" w:rsidRDefault="00637D1F" w:rsidP="00637D1F">
            <w:pPr>
              <w:tabs>
                <w:tab w:val="left" w:pos="495"/>
              </w:tabs>
            </w:pPr>
            <w:r w:rsidRPr="003F703D">
              <w:t>0.8333</w:t>
            </w:r>
          </w:p>
        </w:tc>
        <w:tc>
          <w:tcPr>
            <w:tcW w:w="802" w:type="dxa"/>
          </w:tcPr>
          <w:p w14:paraId="3EF311B5" w14:textId="5D1D859C" w:rsidR="00637D1F" w:rsidRDefault="00637D1F" w:rsidP="00637D1F">
            <w:r w:rsidRPr="003F703D">
              <w:t>0.0</w:t>
            </w:r>
          </w:p>
        </w:tc>
      </w:tr>
      <w:tr w:rsidR="00637D1F" w14:paraId="60675C78" w14:textId="77777777" w:rsidTr="00637D1F">
        <w:tc>
          <w:tcPr>
            <w:tcW w:w="1320" w:type="dxa"/>
          </w:tcPr>
          <w:p w14:paraId="756F191F" w14:textId="77777777" w:rsidR="00951054" w:rsidRDefault="00951054" w:rsidP="00951054">
            <w:proofErr w:type="spellStart"/>
            <w:r>
              <w:rPr>
                <w:rFonts w:hint="eastAsia"/>
              </w:rPr>
              <w:t>drugBAN</w:t>
            </w:r>
            <w:proofErr w:type="spellEnd"/>
          </w:p>
        </w:tc>
        <w:tc>
          <w:tcPr>
            <w:tcW w:w="967" w:type="dxa"/>
          </w:tcPr>
          <w:p w14:paraId="4223BFA2" w14:textId="438CFFE0" w:rsidR="00951054" w:rsidRDefault="00951054" w:rsidP="00951054">
            <w:r w:rsidRPr="00726749">
              <w:t>0.7</w:t>
            </w:r>
          </w:p>
        </w:tc>
        <w:tc>
          <w:tcPr>
            <w:tcW w:w="1087" w:type="dxa"/>
          </w:tcPr>
          <w:p w14:paraId="707B8FFA" w14:textId="20B69809" w:rsidR="00951054" w:rsidRDefault="00951054" w:rsidP="00951054">
            <w:r w:rsidRPr="00726749">
              <w:t>0.2380</w:t>
            </w:r>
          </w:p>
        </w:tc>
        <w:tc>
          <w:tcPr>
            <w:tcW w:w="1085" w:type="dxa"/>
          </w:tcPr>
          <w:p w14:paraId="4F4F59C3" w14:textId="17F3432D" w:rsidR="00951054" w:rsidRDefault="00951054" w:rsidP="00951054">
            <w:r w:rsidRPr="00726749">
              <w:t>0.3928</w:t>
            </w:r>
          </w:p>
        </w:tc>
        <w:tc>
          <w:tcPr>
            <w:tcW w:w="1186" w:type="dxa"/>
          </w:tcPr>
          <w:p w14:paraId="32337611" w14:textId="584CD5A8" w:rsidR="00951054" w:rsidRDefault="00951054" w:rsidP="00951054">
            <w:r w:rsidRPr="00726749">
              <w:t>0.25</w:t>
            </w:r>
          </w:p>
        </w:tc>
        <w:tc>
          <w:tcPr>
            <w:tcW w:w="1038" w:type="dxa"/>
          </w:tcPr>
          <w:p w14:paraId="7B45370D" w14:textId="16AD8612" w:rsidR="00951054" w:rsidRDefault="00951054" w:rsidP="00951054">
            <w:r w:rsidRPr="00726749">
              <w:t>0.5</w:t>
            </w:r>
          </w:p>
        </w:tc>
        <w:tc>
          <w:tcPr>
            <w:tcW w:w="1037" w:type="dxa"/>
          </w:tcPr>
          <w:p w14:paraId="295DD580" w14:textId="6A64C7C6" w:rsidR="00951054" w:rsidRDefault="00951054" w:rsidP="00951054">
            <w:r w:rsidRPr="00726749">
              <w:t>0.6666</w:t>
            </w:r>
          </w:p>
        </w:tc>
        <w:tc>
          <w:tcPr>
            <w:tcW w:w="802" w:type="dxa"/>
          </w:tcPr>
          <w:p w14:paraId="0FD45902" w14:textId="3750DA23" w:rsidR="00951054" w:rsidRDefault="00951054" w:rsidP="00951054">
            <w:r w:rsidRPr="00726749">
              <w:t>0.3333</w:t>
            </w:r>
          </w:p>
        </w:tc>
      </w:tr>
      <w:tr w:rsidR="00F7171E" w14:paraId="4BD7C97D" w14:textId="77777777" w:rsidTr="00637D1F">
        <w:tc>
          <w:tcPr>
            <w:tcW w:w="1320" w:type="dxa"/>
          </w:tcPr>
          <w:p w14:paraId="78535104" w14:textId="77777777" w:rsidR="00D51FFC" w:rsidRDefault="00D51FFC" w:rsidP="00D51FFC">
            <w:proofErr w:type="spellStart"/>
            <w:r>
              <w:rPr>
                <w:rFonts w:hint="eastAsia"/>
              </w:rPr>
              <w:t>attentionSite</w:t>
            </w:r>
            <w:proofErr w:type="spellEnd"/>
          </w:p>
        </w:tc>
        <w:tc>
          <w:tcPr>
            <w:tcW w:w="967" w:type="dxa"/>
          </w:tcPr>
          <w:p w14:paraId="2F57F619" w14:textId="5DD551E1" w:rsidR="00D51FFC" w:rsidRDefault="00D51FFC" w:rsidP="00D51FFC">
            <w:r w:rsidRPr="00E85FB1">
              <w:t>0.555</w:t>
            </w:r>
            <w:r>
              <w:rPr>
                <w:rFonts w:hint="eastAsia"/>
              </w:rPr>
              <w:t>5</w:t>
            </w:r>
          </w:p>
        </w:tc>
        <w:tc>
          <w:tcPr>
            <w:tcW w:w="1087" w:type="dxa"/>
          </w:tcPr>
          <w:p w14:paraId="5C88E96F" w14:textId="5BB2FB0E" w:rsidR="00D51FFC" w:rsidRDefault="00D51FFC" w:rsidP="00D51FFC">
            <w:r w:rsidRPr="00E85FB1">
              <w:t>0.1833</w:t>
            </w:r>
          </w:p>
        </w:tc>
        <w:tc>
          <w:tcPr>
            <w:tcW w:w="1085" w:type="dxa"/>
          </w:tcPr>
          <w:p w14:paraId="0B7024B0" w14:textId="10D04238" w:rsidR="00D51FFC" w:rsidRDefault="00D51FFC" w:rsidP="00D51FFC">
            <w:r w:rsidRPr="00E85FB1">
              <w:t>0.2666</w:t>
            </w:r>
          </w:p>
        </w:tc>
        <w:tc>
          <w:tcPr>
            <w:tcW w:w="1186" w:type="dxa"/>
          </w:tcPr>
          <w:p w14:paraId="683C33D9" w14:textId="525629F8" w:rsidR="00D51FFC" w:rsidRDefault="00D51FFC" w:rsidP="00D51FFC">
            <w:r w:rsidRPr="00E85FB1">
              <w:t>0.0</w:t>
            </w:r>
          </w:p>
        </w:tc>
        <w:tc>
          <w:tcPr>
            <w:tcW w:w="1038" w:type="dxa"/>
          </w:tcPr>
          <w:p w14:paraId="689E09B6" w14:textId="4E94EDCD" w:rsidR="00D51FFC" w:rsidRDefault="00D51FFC" w:rsidP="00D51FFC">
            <w:r w:rsidRPr="00E85FB1">
              <w:t>0.0</w:t>
            </w:r>
          </w:p>
        </w:tc>
        <w:tc>
          <w:tcPr>
            <w:tcW w:w="1037" w:type="dxa"/>
          </w:tcPr>
          <w:p w14:paraId="11E76AF4" w14:textId="20891B1D" w:rsidR="00D51FFC" w:rsidRDefault="00D51FFC" w:rsidP="00D51FFC">
            <w:r w:rsidRPr="00E85FB1">
              <w:t>0.8181</w:t>
            </w:r>
          </w:p>
        </w:tc>
        <w:tc>
          <w:tcPr>
            <w:tcW w:w="802" w:type="dxa"/>
          </w:tcPr>
          <w:p w14:paraId="75FED254" w14:textId="6DE9C66B" w:rsidR="00D51FFC" w:rsidRDefault="00D51FFC" w:rsidP="00D51FFC">
            <w:r w:rsidRPr="00E85FB1">
              <w:t>0.0</w:t>
            </w:r>
          </w:p>
        </w:tc>
      </w:tr>
    </w:tbl>
    <w:p w14:paraId="70D587E9" w14:textId="77777777" w:rsidR="00E70719" w:rsidRDefault="00E70719" w:rsidP="00DA4B9F"/>
    <w:p w14:paraId="1011C21B" w14:textId="77777777" w:rsidR="00306D0F" w:rsidRDefault="00306D0F" w:rsidP="00DA4B9F"/>
    <w:p w14:paraId="6750390E" w14:textId="45313281" w:rsidR="00306D0F" w:rsidRDefault="00F458E7" w:rsidP="00DA4B9F">
      <w:r>
        <w:rPr>
          <w:rFonts w:hint="eastAsia"/>
        </w:rPr>
        <w:t>4.4</w:t>
      </w:r>
      <w:r>
        <w:rPr>
          <w:rFonts w:hint="eastAsia"/>
        </w:rPr>
        <w:t>更多输入更多能力</w:t>
      </w:r>
    </w:p>
    <w:p w14:paraId="2F36FC70" w14:textId="050AABB6" w:rsidR="00F458E7" w:rsidRDefault="00F458E7" w:rsidP="00DA4B9F">
      <w:r w:rsidRPr="00F458E7">
        <w:t>Rapid and accurate calculation of acid dissociation constant (</w:t>
      </w:r>
      <w:proofErr w:type="spellStart"/>
      <w:r w:rsidRPr="00F458E7">
        <w:t>pKa</w:t>
      </w:r>
      <w:proofErr w:type="spellEnd"/>
      <w:r w:rsidRPr="00F458E7">
        <w:t>) is crucial for designing chemical synthesis routes, optimizing catalysts, and predicting chemical behavior. Despite recent progress in machine learning, predicting solvation acidity, especially in nonaqueous solvents, remains challenging due to limited experimental data. This challenge arises from treating experimental values in different solvents as distinct data domains and modeling them separately</w:t>
      </w:r>
      <w:r w:rsidR="00A91475">
        <w:fldChar w:fldCharType="begin"/>
      </w:r>
      <w:r w:rsidR="00CE60A2">
        <w:instrText xml:space="preserve"> ADDIN ZOTERO_ITEM CSL_CITATION {"citationID":"BSLNlT47","properties":{"formattedCitation":"[20]","plainCitation":"[20]","noteIndex":0},"citationItems":[{"id":481,"uris":["http://zotero.org/users/14704831/items/73LF3CBB"],"itemData":{"id":481,"type":"article-journal","abstract":"Rapid and accurate calculation of acid dissociation constant (pKa) is crucial for designing chemical synthesis routes, optimizing catalysts, and predicting chemical behavior. Despite recent progress in machine learning, predicting solvation acidity, especially in nonaqueous solvents, remains challenging due to limited experimental data. This challenge arises from treating experimental values in different solvents as distinct data domains and modeling them separately. In this work, we treat both the solutes and solvents equally from a perspective of molecular topology and propose a highly universal framework called AttenGpKa for predicting solvation acidity. AttenGpKa is trained using 26,522 experimental pKa values from 60 pure and mixed solvents in the iBonD database. As a result, our model can simultaneously predict the pKa values of a compound in various solvents, including pure water, pure nonaqueous, and mixed solvents. AttenGpKa achieves universality by using graph neural networks and attention mechanisms to learn complex effects within solute and solvent molecules. Furthermore, encodings of both solute and solvent molecules are adaptively fused to simulate the influence of the solvent on acid dissociation. AttenGpKa demonstrates robust generalization in extensive validations. The interpretability studies further indicate that our model has effectively learnt electronic and solvent effects. A free-to-use software is provided to facilitate the use of AttenGpKa for pKa prediction.","container-title":"Journal of Chemical Information and Modeling","DOI":"10.1021/acs.jcim.4c00449","ISSN":"1549-9596, 1549-960X","issue":"14","journalAbbreviation":"J. Chem. Inf. Model.","language":"en","license":"https://doi.org/10.15223/policy-029","page":"5480-5491","source":"DOI.org (Crossref)","title":"AttenGpKa: A Universal Predictor of Solvation Acidity Using Graph Neural Network and Molecular Topology","title-short":"AttenGpKa","volume":"64","author":[{"family":"An","given":"Hongle"},{"family":"Liu","given":"Xuyang"},{"family":"Cai","given":"Wensheng"},{"family":"Shao","given":"Xueguang"}],"issued":{"date-parts":[["2024",7,22]]}}}],"schema":"https://github.com/citation-style-language/schema/raw/master/csl-citation.json"} </w:instrText>
      </w:r>
      <w:r w:rsidR="00A91475">
        <w:fldChar w:fldCharType="separate"/>
      </w:r>
      <w:r w:rsidR="00CE60A2" w:rsidRPr="00CE60A2">
        <w:rPr>
          <w:rFonts w:ascii="Calibri" w:hAnsi="Calibri" w:cs="Calibri"/>
        </w:rPr>
        <w:t>[20]</w:t>
      </w:r>
      <w:r w:rsidR="00A91475">
        <w:fldChar w:fldCharType="end"/>
      </w:r>
      <w:r w:rsidRPr="00F458E7">
        <w:t>.</w:t>
      </w:r>
    </w:p>
    <w:p w14:paraId="69752E2F" w14:textId="77777777" w:rsidR="00B64213" w:rsidRDefault="00000000">
      <w:r>
        <w:rPr>
          <w:rFonts w:hint="eastAsia"/>
        </w:rPr>
        <w:t>5.</w:t>
      </w:r>
      <w:r>
        <w:rPr>
          <w:rFonts w:hint="eastAsia"/>
        </w:rPr>
        <w:t>未来设想</w:t>
      </w:r>
    </w:p>
    <w:p w14:paraId="0B293577" w14:textId="77777777" w:rsidR="00B64213" w:rsidRDefault="00000000">
      <w:pPr>
        <w:ind w:firstLine="420"/>
      </w:pPr>
      <w:r>
        <w:t>药物设计中结合效应通常通过平衡结合来评估，并且在大多数情况下反映了药物与药物靶标结合时在晶体结构中观察到的结合模式</w:t>
      </w:r>
      <w:hyperlink r:id="rId16" w:history="1">
        <w:r w:rsidR="00B64213">
          <w:rPr>
            <w:rStyle w:val="a3"/>
          </w:rPr>
          <w:t>。</w:t>
        </w:r>
        <w:r w:rsidR="00B64213">
          <w:rPr>
            <w:rStyle w:val="a3"/>
          </w:rPr>
          <w:t>[10.1002@9783527673025.ch16]</w:t>
        </w:r>
      </w:hyperlink>
    </w:p>
    <w:p w14:paraId="193A18E6" w14:textId="77777777" w:rsidR="00B64213" w:rsidRDefault="00000000">
      <w:pPr>
        <w:ind w:firstLine="420"/>
      </w:pPr>
      <w:r>
        <w:t>从热力学角度讲，优化结合亲和力意味着提高结合自由能，结合自由能有两个组成部分：结合</w:t>
      </w:r>
      <w:proofErr w:type="gramStart"/>
      <w:r>
        <w:t>焓</w:t>
      </w:r>
      <w:proofErr w:type="gramEnd"/>
      <w:r>
        <w:t>和结合熵。结合</w:t>
      </w:r>
      <w:proofErr w:type="gramStart"/>
      <w:r>
        <w:t>焓</w:t>
      </w:r>
      <w:proofErr w:type="gramEnd"/>
      <w:r>
        <w:t>和结合</w:t>
      </w:r>
      <w:proofErr w:type="gramStart"/>
      <w:r>
        <w:t>熵</w:t>
      </w:r>
      <w:proofErr w:type="gramEnd"/>
      <w:r>
        <w:t>可能对结合自由能产生积极或消极的影响，进而影响结合亲和力。</w:t>
      </w:r>
      <w:r>
        <w:rPr>
          <w:rFonts w:hint="eastAsia"/>
        </w:rPr>
        <w:t>特异性</w:t>
      </w:r>
      <w:r>
        <w:t>相互作用（如氢键、盐桥、范德华接触）</w:t>
      </w:r>
      <w:r>
        <w:rPr>
          <w:rFonts w:hint="eastAsia"/>
        </w:rPr>
        <w:t>会带来</w:t>
      </w:r>
      <w:proofErr w:type="gramStart"/>
      <w:r>
        <w:t>焓</w:t>
      </w:r>
      <w:proofErr w:type="gramEnd"/>
      <w:r>
        <w:rPr>
          <w:rFonts w:hint="eastAsia"/>
        </w:rPr>
        <w:t>的增益</w:t>
      </w:r>
      <w:r>
        <w:t>，而极性基团的脱</w:t>
      </w:r>
      <w:proofErr w:type="gramStart"/>
      <w:r>
        <w:t>溶则导致焓</w:t>
      </w:r>
      <w:proofErr w:type="gramEnd"/>
      <w:r>
        <w:rPr>
          <w:rFonts w:hint="eastAsia"/>
        </w:rPr>
        <w:t>的损失</w:t>
      </w:r>
      <w:r>
        <w:t>。熵</w:t>
      </w:r>
      <w:r>
        <w:rPr>
          <w:rFonts w:hint="eastAsia"/>
        </w:rPr>
        <w:t>的增益</w:t>
      </w:r>
      <w:r>
        <w:t>通常与配体与</w:t>
      </w:r>
      <w:r>
        <w:rPr>
          <w:rFonts w:hint="eastAsia"/>
        </w:rPr>
        <w:t>靶蛋白</w:t>
      </w:r>
      <w:r>
        <w:t>结合</w:t>
      </w:r>
      <w:r>
        <w:rPr>
          <w:rFonts w:hint="eastAsia"/>
        </w:rPr>
        <w:t>时</w:t>
      </w:r>
      <w:r>
        <w:t>的脱溶有关，而配体</w:t>
      </w:r>
      <w:r>
        <w:rPr>
          <w:rFonts w:hint="eastAsia"/>
        </w:rPr>
        <w:t>侧</w:t>
      </w:r>
      <w:r>
        <w:t>和受体侧的</w:t>
      </w:r>
      <w:r>
        <w:rPr>
          <w:rFonts w:hint="eastAsia"/>
        </w:rPr>
        <w:t>构象</w:t>
      </w:r>
      <w:r>
        <w:t>变化则会产生熵</w:t>
      </w:r>
      <w:r>
        <w:rPr>
          <w:rFonts w:hint="eastAsia"/>
        </w:rPr>
        <w:t>的损失。</w:t>
      </w:r>
    </w:p>
    <w:p w14:paraId="231AA872" w14:textId="77777777" w:rsidR="00B64213" w:rsidRDefault="00000000">
      <w:pPr>
        <w:ind w:firstLine="420"/>
      </w:pPr>
      <w:r>
        <w:t>基于这些考虑，优化工作可能会导致不同的热力学结果。当具有最佳几何结构的特定极性相互作用形成时，极性基团的引入可以提高结合</w:t>
      </w:r>
      <w:proofErr w:type="gramStart"/>
      <w:r>
        <w:t>焓</w:t>
      </w:r>
      <w:proofErr w:type="gramEnd"/>
      <w:r>
        <w:t>（图</w:t>
      </w:r>
      <w:r>
        <w:t>16 - 4a</w:t>
      </w:r>
      <w:r>
        <w:t>）。如果极性基团的位置不正确，那么基本上会实现极性</w:t>
      </w:r>
      <w:proofErr w:type="gramStart"/>
      <w:r>
        <w:t>去溶的焓</w:t>
      </w:r>
      <w:proofErr w:type="gramEnd"/>
      <w:r>
        <w:rPr>
          <w:rFonts w:hint="eastAsia"/>
        </w:rPr>
        <w:t>损失</w:t>
      </w:r>
      <w:r>
        <w:t>（图</w:t>
      </w:r>
      <w:r>
        <w:t>16 - 4b</w:t>
      </w:r>
      <w:r>
        <w:t>）。当极性空腔被填充时，添加非极性基团可能是</w:t>
      </w:r>
      <w:proofErr w:type="gramStart"/>
      <w:r>
        <w:t>焓</w:t>
      </w:r>
      <w:proofErr w:type="gramEnd"/>
      <w:r>
        <w:t>有利的（图</w:t>
      </w:r>
      <w:r>
        <w:t>16 - 4c</w:t>
      </w:r>
      <w:r>
        <w:t>）。由于无极性相互作用通常不太依赖方向，对束缚腔的次优拟合仍然会给予一定的熵</w:t>
      </w:r>
      <w:r>
        <w:rPr>
          <w:rFonts w:hint="eastAsia"/>
        </w:rPr>
        <w:t>增益</w:t>
      </w:r>
      <w:r>
        <w:t>；然而，空间类别</w:t>
      </w:r>
      <w:r>
        <w:t>——</w:t>
      </w:r>
      <w:r>
        <w:t>尽管存在配体</w:t>
      </w:r>
      <w:proofErr w:type="gramStart"/>
      <w:r>
        <w:t>去溶带来</w:t>
      </w:r>
      <w:proofErr w:type="gramEnd"/>
      <w:r>
        <w:t>的熵</w:t>
      </w:r>
      <w:r>
        <w:rPr>
          <w:rFonts w:hint="eastAsia"/>
        </w:rPr>
        <w:t>增益</w:t>
      </w:r>
      <w:r>
        <w:t>——</w:t>
      </w:r>
      <w:r>
        <w:t>导致了剧烈的</w:t>
      </w:r>
      <w:proofErr w:type="gramStart"/>
      <w:r>
        <w:t>焓</w:t>
      </w:r>
      <w:proofErr w:type="gramEnd"/>
      <w:r>
        <w:rPr>
          <w:rFonts w:hint="eastAsia"/>
        </w:rPr>
        <w:t>损失</w:t>
      </w:r>
      <w:r>
        <w:t>（图</w:t>
      </w:r>
      <w:r>
        <w:t>16 - 4d</w:t>
      </w:r>
      <w:r>
        <w:t>）。因此，热力学数据最好与结构信息联系起来使用，</w:t>
      </w:r>
      <w:r>
        <w:lastRenderedPageBreak/>
        <w:t>这有助于理解化合物逐步结构优化的热力学结果。</w:t>
      </w:r>
    </w:p>
    <w:p w14:paraId="2D854316" w14:textId="77777777" w:rsidR="00B64213" w:rsidRDefault="00000000">
      <w:pPr>
        <w:ind w:firstLine="420"/>
      </w:pPr>
      <w:r>
        <w:t>热力学</w:t>
      </w:r>
      <w:r>
        <w:rPr>
          <w:rFonts w:hint="eastAsia"/>
        </w:rPr>
        <w:t>会</w:t>
      </w:r>
      <w:r>
        <w:t>影响化合物的物理化学性质，从而影响</w:t>
      </w:r>
      <w:r>
        <w:rPr>
          <w:rFonts w:hint="eastAsia"/>
        </w:rPr>
        <w:t>其吸收、分布、代谢和毒性</w:t>
      </w:r>
      <w:r>
        <w:rPr>
          <w:rFonts w:hint="eastAsia"/>
        </w:rPr>
        <w:t>(ADMET)</w:t>
      </w:r>
      <w:r>
        <w:rPr>
          <w:rFonts w:hint="eastAsia"/>
        </w:rPr>
        <w:t>特征，此外还会影响配体结合的亲和力</w:t>
      </w:r>
      <w:r>
        <w:t>。</w:t>
      </w:r>
    </w:p>
    <w:p w14:paraId="6E3181BE" w14:textId="77777777" w:rsidR="00B64213" w:rsidRDefault="00B64213">
      <w:pPr>
        <w:ind w:firstLine="420"/>
      </w:pPr>
    </w:p>
    <w:p w14:paraId="57F5C86B" w14:textId="77777777" w:rsidR="00B64213" w:rsidRDefault="00B64213">
      <w:pPr>
        <w:ind w:firstLine="420"/>
      </w:pPr>
    </w:p>
    <w:p w14:paraId="0AD4CFDA" w14:textId="74760D6C" w:rsidR="00B64213" w:rsidRDefault="00D622A9">
      <w:r>
        <w:rPr>
          <w:rFonts w:hint="eastAsia"/>
        </w:rPr>
        <w:t>参考文献：</w:t>
      </w:r>
    </w:p>
    <w:p w14:paraId="3780FC83" w14:textId="77777777" w:rsidR="009B367F" w:rsidRPr="009B367F" w:rsidRDefault="009872B5" w:rsidP="009B367F">
      <w:pPr>
        <w:pStyle w:val="a9"/>
        <w:rPr>
          <w:rFonts w:ascii="Calibri" w:hAnsi="Calibri" w:cs="Calibri"/>
        </w:rPr>
      </w:pPr>
      <w:r>
        <w:fldChar w:fldCharType="begin"/>
      </w:r>
      <w:r w:rsidR="00164E1E">
        <w:instrText xml:space="preserve"> ADDIN ZOTERO_BIBL {"uncited":[],"omitted":[],"custom":[]} CSL_BIBLIOGRAPHY </w:instrText>
      </w:r>
      <w:r>
        <w:fldChar w:fldCharType="separate"/>
      </w:r>
      <w:r w:rsidR="009B367F" w:rsidRPr="009B367F">
        <w:rPr>
          <w:rFonts w:ascii="Calibri" w:hAnsi="Calibri" w:cs="Calibri"/>
        </w:rPr>
        <w:t>[1]</w:t>
      </w:r>
      <w:r w:rsidR="009B367F" w:rsidRPr="009B367F">
        <w:rPr>
          <w:rFonts w:ascii="Calibri" w:hAnsi="Calibri" w:cs="Calibri"/>
        </w:rPr>
        <w:tab/>
        <w:t xml:space="preserve">Bernetti M, Cavalli A, Mollica L. Protein–ligand (un)binding kinetics as a new paradigm for drug discovery at the crossroad between experiments and modelling. Med Chem Commun </w:t>
      </w:r>
      <w:proofErr w:type="gramStart"/>
      <w:r w:rsidR="009B367F" w:rsidRPr="009B367F">
        <w:rPr>
          <w:rFonts w:ascii="Calibri" w:hAnsi="Calibri" w:cs="Calibri"/>
        </w:rPr>
        <w:t>2017;8:534</w:t>
      </w:r>
      <w:proofErr w:type="gramEnd"/>
      <w:r w:rsidR="009B367F" w:rsidRPr="009B367F">
        <w:rPr>
          <w:rFonts w:ascii="Calibri" w:hAnsi="Calibri" w:cs="Calibri"/>
        </w:rPr>
        <w:t>–50. https://doi.org/10.1039/C6MD00581K.</w:t>
      </w:r>
    </w:p>
    <w:p w14:paraId="6A64070E" w14:textId="77777777" w:rsidR="009B367F" w:rsidRPr="009B367F" w:rsidRDefault="009B367F" w:rsidP="009B367F">
      <w:pPr>
        <w:pStyle w:val="a9"/>
        <w:rPr>
          <w:rFonts w:ascii="Calibri" w:hAnsi="Calibri" w:cs="Calibri"/>
        </w:rPr>
      </w:pPr>
      <w:r w:rsidRPr="009B367F">
        <w:rPr>
          <w:rFonts w:ascii="Calibri" w:hAnsi="Calibri" w:cs="Calibri"/>
        </w:rPr>
        <w:t>[2]</w:t>
      </w:r>
      <w:r w:rsidRPr="009B367F">
        <w:rPr>
          <w:rFonts w:ascii="Calibri" w:hAnsi="Calibri" w:cs="Calibri"/>
        </w:rPr>
        <w:tab/>
        <w:t xml:space="preserve">Knowles J, </w:t>
      </w:r>
      <w:proofErr w:type="spellStart"/>
      <w:r w:rsidRPr="009B367F">
        <w:rPr>
          <w:rFonts w:ascii="Calibri" w:hAnsi="Calibri" w:cs="Calibri"/>
        </w:rPr>
        <w:t>Gromo</w:t>
      </w:r>
      <w:proofErr w:type="spellEnd"/>
      <w:r w:rsidRPr="009B367F">
        <w:rPr>
          <w:rFonts w:ascii="Calibri" w:hAnsi="Calibri" w:cs="Calibri"/>
        </w:rPr>
        <w:t xml:space="preserve"> G. Target selection in drug discovery. Nat Rev Drug </w:t>
      </w:r>
      <w:proofErr w:type="spellStart"/>
      <w:r w:rsidRPr="009B367F">
        <w:rPr>
          <w:rFonts w:ascii="Calibri" w:hAnsi="Calibri" w:cs="Calibri"/>
        </w:rPr>
        <w:t>Discov</w:t>
      </w:r>
      <w:proofErr w:type="spellEnd"/>
      <w:r w:rsidRPr="009B367F">
        <w:rPr>
          <w:rFonts w:ascii="Calibri" w:hAnsi="Calibri" w:cs="Calibri"/>
        </w:rPr>
        <w:t xml:space="preserve"> </w:t>
      </w:r>
      <w:proofErr w:type="gramStart"/>
      <w:r w:rsidRPr="009B367F">
        <w:rPr>
          <w:rFonts w:ascii="Calibri" w:hAnsi="Calibri" w:cs="Calibri"/>
        </w:rPr>
        <w:t>2003;2:63</w:t>
      </w:r>
      <w:proofErr w:type="gramEnd"/>
      <w:r w:rsidRPr="009B367F">
        <w:rPr>
          <w:rFonts w:ascii="Calibri" w:hAnsi="Calibri" w:cs="Calibri"/>
        </w:rPr>
        <w:t>–9. https://doi.org/10.1038/nrd986.</w:t>
      </w:r>
    </w:p>
    <w:p w14:paraId="1A6F9049" w14:textId="77777777" w:rsidR="009B367F" w:rsidRPr="009B367F" w:rsidRDefault="009B367F" w:rsidP="009B367F">
      <w:pPr>
        <w:pStyle w:val="a9"/>
        <w:rPr>
          <w:rFonts w:ascii="Calibri" w:hAnsi="Calibri" w:cs="Calibri"/>
        </w:rPr>
      </w:pPr>
      <w:r w:rsidRPr="009B367F">
        <w:rPr>
          <w:rFonts w:ascii="Calibri" w:hAnsi="Calibri" w:cs="Calibri"/>
        </w:rPr>
        <w:t>[3]</w:t>
      </w:r>
      <w:r w:rsidRPr="009B367F">
        <w:rPr>
          <w:rFonts w:ascii="Calibri" w:hAnsi="Calibri" w:cs="Calibri"/>
        </w:rPr>
        <w:tab/>
        <w:t xml:space="preserve">He Z, Zhang J, Shi X-H, et al. Predicting Drug-Target Interaction Networks Based on Functional Groups and Biological Features. </w:t>
      </w:r>
      <w:proofErr w:type="spellStart"/>
      <w:r w:rsidRPr="009B367F">
        <w:rPr>
          <w:rFonts w:ascii="Calibri" w:hAnsi="Calibri" w:cs="Calibri"/>
        </w:rPr>
        <w:t>PLoS</w:t>
      </w:r>
      <w:proofErr w:type="spellEnd"/>
      <w:r w:rsidRPr="009B367F">
        <w:rPr>
          <w:rFonts w:ascii="Calibri" w:hAnsi="Calibri" w:cs="Calibri"/>
        </w:rPr>
        <w:t xml:space="preserve"> ONE 2010;</w:t>
      </w:r>
      <w:proofErr w:type="gramStart"/>
      <w:r w:rsidRPr="009B367F">
        <w:rPr>
          <w:rFonts w:ascii="Calibri" w:hAnsi="Calibri" w:cs="Calibri"/>
        </w:rPr>
        <w:t>5:e</w:t>
      </w:r>
      <w:proofErr w:type="gramEnd"/>
      <w:r w:rsidRPr="009B367F">
        <w:rPr>
          <w:rFonts w:ascii="Calibri" w:hAnsi="Calibri" w:cs="Calibri"/>
        </w:rPr>
        <w:t>9603. https://doi.org/10.1371/journal.pone.0009603.</w:t>
      </w:r>
    </w:p>
    <w:p w14:paraId="44FEFF16" w14:textId="77777777" w:rsidR="009B367F" w:rsidRPr="009B367F" w:rsidRDefault="009B367F" w:rsidP="009B367F">
      <w:pPr>
        <w:pStyle w:val="a9"/>
        <w:rPr>
          <w:rFonts w:ascii="Calibri" w:hAnsi="Calibri" w:cs="Calibri"/>
        </w:rPr>
      </w:pPr>
      <w:r w:rsidRPr="009B367F">
        <w:rPr>
          <w:rFonts w:ascii="Calibri" w:hAnsi="Calibri" w:cs="Calibri"/>
        </w:rPr>
        <w:t>[4]</w:t>
      </w:r>
      <w:r w:rsidRPr="009B367F">
        <w:rPr>
          <w:rFonts w:ascii="Calibri" w:hAnsi="Calibri" w:cs="Calibri"/>
        </w:rPr>
        <w:tab/>
        <w:t xml:space="preserve">Liu T, Lin Y, Wen X, et al. </w:t>
      </w:r>
      <w:proofErr w:type="spellStart"/>
      <w:r w:rsidRPr="009B367F">
        <w:rPr>
          <w:rFonts w:ascii="Calibri" w:hAnsi="Calibri" w:cs="Calibri"/>
        </w:rPr>
        <w:t>BindingDB</w:t>
      </w:r>
      <w:proofErr w:type="spellEnd"/>
      <w:r w:rsidRPr="009B367F">
        <w:rPr>
          <w:rFonts w:ascii="Calibri" w:hAnsi="Calibri" w:cs="Calibri"/>
        </w:rPr>
        <w:t>: a web-accessible database of experimentally determined protein-ligand binding affinities. Nucleic Acids Research 2007;</w:t>
      </w:r>
      <w:proofErr w:type="gramStart"/>
      <w:r w:rsidRPr="009B367F">
        <w:rPr>
          <w:rFonts w:ascii="Calibri" w:hAnsi="Calibri" w:cs="Calibri"/>
        </w:rPr>
        <w:t>35:D</w:t>
      </w:r>
      <w:proofErr w:type="gramEnd"/>
      <w:r w:rsidRPr="009B367F">
        <w:rPr>
          <w:rFonts w:ascii="Calibri" w:hAnsi="Calibri" w:cs="Calibri"/>
        </w:rPr>
        <w:t>198–201. https://doi.org/10.1093/nar/gkl999.</w:t>
      </w:r>
    </w:p>
    <w:p w14:paraId="058CBC2C" w14:textId="77777777" w:rsidR="009B367F" w:rsidRPr="009B367F" w:rsidRDefault="009B367F" w:rsidP="009B367F">
      <w:pPr>
        <w:pStyle w:val="a9"/>
        <w:rPr>
          <w:rFonts w:ascii="Calibri" w:hAnsi="Calibri" w:cs="Calibri"/>
        </w:rPr>
      </w:pPr>
      <w:r w:rsidRPr="009B367F">
        <w:rPr>
          <w:rFonts w:ascii="Calibri" w:hAnsi="Calibri" w:cs="Calibri"/>
        </w:rPr>
        <w:t>[5]</w:t>
      </w:r>
      <w:r w:rsidRPr="009B367F">
        <w:rPr>
          <w:rFonts w:ascii="Calibri" w:hAnsi="Calibri" w:cs="Calibri"/>
        </w:rPr>
        <w:tab/>
        <w:t xml:space="preserve">Gao KY, </w:t>
      </w:r>
      <w:proofErr w:type="spellStart"/>
      <w:r w:rsidRPr="009B367F">
        <w:rPr>
          <w:rFonts w:ascii="Calibri" w:hAnsi="Calibri" w:cs="Calibri"/>
        </w:rPr>
        <w:t>Fokoue</w:t>
      </w:r>
      <w:proofErr w:type="spellEnd"/>
      <w:r w:rsidRPr="009B367F">
        <w:rPr>
          <w:rFonts w:ascii="Calibri" w:hAnsi="Calibri" w:cs="Calibri"/>
        </w:rPr>
        <w:t xml:space="preserve"> A, Luo H, et al. Interpretable Drug Target Prediction Using Deep Neural Representation. Proceedings of the Twenty-Seventh International Joint Conference on Artificial Intelligence, Stockholm, Sweden: International Joint Conferences on Artificial Intelligence Organization; 2018, p. 3371–7. https://doi.org/10.24963/ijcai.2018/468.</w:t>
      </w:r>
    </w:p>
    <w:p w14:paraId="031B9AE9" w14:textId="77777777" w:rsidR="009B367F" w:rsidRPr="009B367F" w:rsidRDefault="009B367F" w:rsidP="009B367F">
      <w:pPr>
        <w:pStyle w:val="a9"/>
        <w:rPr>
          <w:rFonts w:ascii="Calibri" w:hAnsi="Calibri" w:cs="Calibri"/>
        </w:rPr>
      </w:pPr>
      <w:r w:rsidRPr="009B367F">
        <w:rPr>
          <w:rFonts w:ascii="Calibri" w:hAnsi="Calibri" w:cs="Calibri"/>
        </w:rPr>
        <w:t>[6]</w:t>
      </w:r>
      <w:r w:rsidRPr="009B367F">
        <w:rPr>
          <w:rFonts w:ascii="Calibri" w:hAnsi="Calibri" w:cs="Calibri"/>
        </w:rPr>
        <w:tab/>
        <w:t xml:space="preserve">Wang Z, Liang L, Yin Z, et al. Improving chemical similarity ensemble approach in target prediction. J </w:t>
      </w:r>
      <w:proofErr w:type="spellStart"/>
      <w:r w:rsidRPr="009B367F">
        <w:rPr>
          <w:rFonts w:ascii="Calibri" w:hAnsi="Calibri" w:cs="Calibri"/>
        </w:rPr>
        <w:t>Cheminform</w:t>
      </w:r>
      <w:proofErr w:type="spellEnd"/>
      <w:r w:rsidRPr="009B367F">
        <w:rPr>
          <w:rFonts w:ascii="Calibri" w:hAnsi="Calibri" w:cs="Calibri"/>
        </w:rPr>
        <w:t xml:space="preserve"> </w:t>
      </w:r>
      <w:proofErr w:type="gramStart"/>
      <w:r w:rsidRPr="009B367F">
        <w:rPr>
          <w:rFonts w:ascii="Calibri" w:hAnsi="Calibri" w:cs="Calibri"/>
        </w:rPr>
        <w:t>2016;8:20</w:t>
      </w:r>
      <w:proofErr w:type="gramEnd"/>
      <w:r w:rsidRPr="009B367F">
        <w:rPr>
          <w:rFonts w:ascii="Calibri" w:hAnsi="Calibri" w:cs="Calibri"/>
        </w:rPr>
        <w:t>. https://doi.org/10.1186/s13321-016-0130-x.</w:t>
      </w:r>
    </w:p>
    <w:p w14:paraId="55129597" w14:textId="77777777" w:rsidR="009B367F" w:rsidRPr="009B367F" w:rsidRDefault="009B367F" w:rsidP="009B367F">
      <w:pPr>
        <w:pStyle w:val="a9"/>
        <w:rPr>
          <w:rFonts w:ascii="Calibri" w:hAnsi="Calibri" w:cs="Calibri"/>
        </w:rPr>
      </w:pPr>
      <w:r w:rsidRPr="009B367F">
        <w:rPr>
          <w:rFonts w:ascii="Calibri" w:hAnsi="Calibri" w:cs="Calibri"/>
        </w:rPr>
        <w:t>[7]</w:t>
      </w:r>
      <w:r w:rsidRPr="009B367F">
        <w:rPr>
          <w:rFonts w:ascii="Calibri" w:hAnsi="Calibri" w:cs="Calibri"/>
        </w:rPr>
        <w:tab/>
        <w:t xml:space="preserve">Nguyen N-Q, Park S, Gim M, et al. </w:t>
      </w:r>
      <w:proofErr w:type="spellStart"/>
      <w:r w:rsidRPr="009B367F">
        <w:rPr>
          <w:rFonts w:ascii="Calibri" w:hAnsi="Calibri" w:cs="Calibri"/>
        </w:rPr>
        <w:t>MulinforCPI</w:t>
      </w:r>
      <w:proofErr w:type="spellEnd"/>
      <w:r w:rsidRPr="009B367F">
        <w:rPr>
          <w:rFonts w:ascii="Calibri" w:hAnsi="Calibri" w:cs="Calibri"/>
        </w:rPr>
        <w:t>: enhancing precision of compound–protein interaction prediction through novel perspectives on multi-level information integration. Briefings in Bioinformatics 2023;</w:t>
      </w:r>
      <w:proofErr w:type="gramStart"/>
      <w:r w:rsidRPr="009B367F">
        <w:rPr>
          <w:rFonts w:ascii="Calibri" w:hAnsi="Calibri" w:cs="Calibri"/>
        </w:rPr>
        <w:t>25:bbad</w:t>
      </w:r>
      <w:proofErr w:type="gramEnd"/>
      <w:r w:rsidRPr="009B367F">
        <w:rPr>
          <w:rFonts w:ascii="Calibri" w:hAnsi="Calibri" w:cs="Calibri"/>
        </w:rPr>
        <w:t>484. https://doi.org/10.1093/bib/bbad484.</w:t>
      </w:r>
    </w:p>
    <w:p w14:paraId="45019D7F" w14:textId="77777777" w:rsidR="009B367F" w:rsidRPr="009B367F" w:rsidRDefault="009B367F" w:rsidP="009B367F">
      <w:pPr>
        <w:pStyle w:val="a9"/>
        <w:rPr>
          <w:rFonts w:ascii="Calibri" w:hAnsi="Calibri" w:cs="Calibri"/>
        </w:rPr>
      </w:pPr>
      <w:r w:rsidRPr="009B367F">
        <w:rPr>
          <w:rFonts w:ascii="Calibri" w:hAnsi="Calibri" w:cs="Calibri"/>
        </w:rPr>
        <w:t>[8]</w:t>
      </w:r>
      <w:r w:rsidRPr="009B367F">
        <w:rPr>
          <w:rFonts w:ascii="Calibri" w:hAnsi="Calibri" w:cs="Calibri"/>
        </w:rPr>
        <w:tab/>
        <w:t xml:space="preserve">Bai P, </w:t>
      </w:r>
      <w:proofErr w:type="spellStart"/>
      <w:r w:rsidRPr="009B367F">
        <w:rPr>
          <w:rFonts w:ascii="Calibri" w:hAnsi="Calibri" w:cs="Calibri"/>
        </w:rPr>
        <w:t>Miljković</w:t>
      </w:r>
      <w:proofErr w:type="spellEnd"/>
      <w:r w:rsidRPr="009B367F">
        <w:rPr>
          <w:rFonts w:ascii="Calibri" w:hAnsi="Calibri" w:cs="Calibri"/>
        </w:rPr>
        <w:t xml:space="preserve"> F, John B, et al. Interpretable bilinear attention network with domain adaptation improves drug–target prediction. Nat Mach </w:t>
      </w:r>
      <w:proofErr w:type="spellStart"/>
      <w:r w:rsidRPr="009B367F">
        <w:rPr>
          <w:rFonts w:ascii="Calibri" w:hAnsi="Calibri" w:cs="Calibri"/>
        </w:rPr>
        <w:t>Intell</w:t>
      </w:r>
      <w:proofErr w:type="spellEnd"/>
      <w:r w:rsidRPr="009B367F">
        <w:rPr>
          <w:rFonts w:ascii="Calibri" w:hAnsi="Calibri" w:cs="Calibri"/>
        </w:rPr>
        <w:t xml:space="preserve"> </w:t>
      </w:r>
      <w:proofErr w:type="gramStart"/>
      <w:r w:rsidRPr="009B367F">
        <w:rPr>
          <w:rFonts w:ascii="Calibri" w:hAnsi="Calibri" w:cs="Calibri"/>
        </w:rPr>
        <w:t>2023;5:126</w:t>
      </w:r>
      <w:proofErr w:type="gramEnd"/>
      <w:r w:rsidRPr="009B367F">
        <w:rPr>
          <w:rFonts w:ascii="Calibri" w:hAnsi="Calibri" w:cs="Calibri"/>
        </w:rPr>
        <w:t>–36. https://doi.org/10.1038/s42256-022-00605-1.</w:t>
      </w:r>
    </w:p>
    <w:p w14:paraId="6A03E13C" w14:textId="77777777" w:rsidR="009B367F" w:rsidRPr="009B367F" w:rsidRDefault="009B367F" w:rsidP="009B367F">
      <w:pPr>
        <w:pStyle w:val="a9"/>
        <w:rPr>
          <w:rFonts w:ascii="Calibri" w:hAnsi="Calibri" w:cs="Calibri"/>
        </w:rPr>
      </w:pPr>
      <w:r w:rsidRPr="009B367F">
        <w:rPr>
          <w:rFonts w:ascii="Calibri" w:hAnsi="Calibri" w:cs="Calibri"/>
        </w:rPr>
        <w:t>[9]</w:t>
      </w:r>
      <w:r w:rsidRPr="009B367F">
        <w:rPr>
          <w:rFonts w:ascii="Calibri" w:hAnsi="Calibri" w:cs="Calibri"/>
        </w:rPr>
        <w:tab/>
        <w:t>Wan X, Wu X, Wang D, et al. An inductive graph neural network model for compound–protein interaction prediction based on a homogeneous graph. Briefings in Bioinformatics 2022;</w:t>
      </w:r>
      <w:proofErr w:type="gramStart"/>
      <w:r w:rsidRPr="009B367F">
        <w:rPr>
          <w:rFonts w:ascii="Calibri" w:hAnsi="Calibri" w:cs="Calibri"/>
        </w:rPr>
        <w:t>23:bbac</w:t>
      </w:r>
      <w:proofErr w:type="gramEnd"/>
      <w:r w:rsidRPr="009B367F">
        <w:rPr>
          <w:rFonts w:ascii="Calibri" w:hAnsi="Calibri" w:cs="Calibri"/>
        </w:rPr>
        <w:t>073. https://doi.org/10.1093/bib/bbac073.</w:t>
      </w:r>
    </w:p>
    <w:p w14:paraId="31E49B4E" w14:textId="77777777" w:rsidR="009B367F" w:rsidRPr="009B367F" w:rsidRDefault="009B367F" w:rsidP="009B367F">
      <w:pPr>
        <w:pStyle w:val="a9"/>
        <w:rPr>
          <w:rFonts w:ascii="Calibri" w:hAnsi="Calibri" w:cs="Calibri"/>
        </w:rPr>
      </w:pPr>
      <w:r w:rsidRPr="009B367F">
        <w:rPr>
          <w:rFonts w:ascii="Calibri" w:hAnsi="Calibri" w:cs="Calibri"/>
        </w:rPr>
        <w:t>[10]</w:t>
      </w:r>
      <w:r w:rsidRPr="009B367F">
        <w:rPr>
          <w:rFonts w:ascii="Calibri" w:hAnsi="Calibri" w:cs="Calibri"/>
        </w:rPr>
        <w:tab/>
        <w:t xml:space="preserve">Wu H, Liu J, Jiang T, et al. </w:t>
      </w:r>
      <w:proofErr w:type="spellStart"/>
      <w:r w:rsidRPr="009B367F">
        <w:rPr>
          <w:rFonts w:ascii="Calibri" w:hAnsi="Calibri" w:cs="Calibri"/>
        </w:rPr>
        <w:t>AttentionMGT</w:t>
      </w:r>
      <w:proofErr w:type="spellEnd"/>
      <w:r w:rsidRPr="009B367F">
        <w:rPr>
          <w:rFonts w:ascii="Calibri" w:hAnsi="Calibri" w:cs="Calibri"/>
        </w:rPr>
        <w:t xml:space="preserve">-DTA: A multi-modal drug-target affinity prediction using graph </w:t>
      </w:r>
      <w:proofErr w:type="gramStart"/>
      <w:r w:rsidRPr="009B367F">
        <w:rPr>
          <w:rFonts w:ascii="Calibri" w:hAnsi="Calibri" w:cs="Calibri"/>
        </w:rPr>
        <w:t>transformer</w:t>
      </w:r>
      <w:proofErr w:type="gramEnd"/>
      <w:r w:rsidRPr="009B367F">
        <w:rPr>
          <w:rFonts w:ascii="Calibri" w:hAnsi="Calibri" w:cs="Calibri"/>
        </w:rPr>
        <w:t xml:space="preserve"> and attention mechanism. Neural Networks </w:t>
      </w:r>
      <w:proofErr w:type="gramStart"/>
      <w:r w:rsidRPr="009B367F">
        <w:rPr>
          <w:rFonts w:ascii="Calibri" w:hAnsi="Calibri" w:cs="Calibri"/>
        </w:rPr>
        <w:t>2024;169:623</w:t>
      </w:r>
      <w:proofErr w:type="gramEnd"/>
      <w:r w:rsidRPr="009B367F">
        <w:rPr>
          <w:rFonts w:ascii="Calibri" w:hAnsi="Calibri" w:cs="Calibri"/>
        </w:rPr>
        <w:t>–36. https://doi.org/10.1016/j.neunet.2023.11.018.</w:t>
      </w:r>
    </w:p>
    <w:p w14:paraId="2A26D761" w14:textId="77777777" w:rsidR="009B367F" w:rsidRPr="009B367F" w:rsidRDefault="009B367F" w:rsidP="009B367F">
      <w:pPr>
        <w:pStyle w:val="a9"/>
        <w:rPr>
          <w:rFonts w:ascii="Calibri" w:hAnsi="Calibri" w:cs="Calibri"/>
        </w:rPr>
      </w:pPr>
      <w:r w:rsidRPr="009B367F">
        <w:rPr>
          <w:rFonts w:ascii="Calibri" w:hAnsi="Calibri" w:cs="Calibri"/>
        </w:rPr>
        <w:t>[11]</w:t>
      </w:r>
      <w:r w:rsidRPr="009B367F">
        <w:rPr>
          <w:rFonts w:ascii="Calibri" w:hAnsi="Calibri" w:cs="Calibri"/>
        </w:rPr>
        <w:tab/>
        <w:t xml:space="preserve">Saberi Fathi S, Tuszynski JA. A simple method for finding </w:t>
      </w:r>
      <w:proofErr w:type="gramStart"/>
      <w:r w:rsidRPr="009B367F">
        <w:rPr>
          <w:rFonts w:ascii="Calibri" w:hAnsi="Calibri" w:cs="Calibri"/>
        </w:rPr>
        <w:t>a protein’s</w:t>
      </w:r>
      <w:proofErr w:type="gramEnd"/>
      <w:r w:rsidRPr="009B367F">
        <w:rPr>
          <w:rFonts w:ascii="Calibri" w:hAnsi="Calibri" w:cs="Calibri"/>
        </w:rPr>
        <w:t xml:space="preserve"> ligand-binding pockets. BMC Struct Biol </w:t>
      </w:r>
      <w:proofErr w:type="gramStart"/>
      <w:r w:rsidRPr="009B367F">
        <w:rPr>
          <w:rFonts w:ascii="Calibri" w:hAnsi="Calibri" w:cs="Calibri"/>
        </w:rPr>
        <w:t>2014;14:18</w:t>
      </w:r>
      <w:proofErr w:type="gramEnd"/>
      <w:r w:rsidRPr="009B367F">
        <w:rPr>
          <w:rFonts w:ascii="Calibri" w:hAnsi="Calibri" w:cs="Calibri"/>
        </w:rPr>
        <w:t>. https://doi.org/10.1186/1472-6807-14-18.</w:t>
      </w:r>
    </w:p>
    <w:p w14:paraId="2F216820" w14:textId="77777777" w:rsidR="009B367F" w:rsidRPr="009B367F" w:rsidRDefault="009B367F" w:rsidP="009B367F">
      <w:pPr>
        <w:pStyle w:val="a9"/>
        <w:rPr>
          <w:rFonts w:ascii="Calibri" w:hAnsi="Calibri" w:cs="Calibri"/>
        </w:rPr>
      </w:pPr>
      <w:r w:rsidRPr="009B367F">
        <w:rPr>
          <w:rFonts w:ascii="Calibri" w:hAnsi="Calibri" w:cs="Calibri"/>
        </w:rPr>
        <w:t>[12]</w:t>
      </w:r>
      <w:r w:rsidRPr="009B367F">
        <w:rPr>
          <w:rFonts w:ascii="Calibri" w:hAnsi="Calibri" w:cs="Calibri"/>
        </w:rPr>
        <w:tab/>
        <w:t xml:space="preserve">Heo R, Lee D, Kim BJ, et al. KNU-DTI: </w:t>
      </w:r>
      <w:proofErr w:type="spellStart"/>
      <w:r w:rsidRPr="009B367F">
        <w:rPr>
          <w:rFonts w:ascii="Calibri" w:hAnsi="Calibri" w:cs="Calibri"/>
        </w:rPr>
        <w:t>KNowledge</w:t>
      </w:r>
      <w:proofErr w:type="spellEnd"/>
      <w:r w:rsidRPr="009B367F">
        <w:rPr>
          <w:rFonts w:ascii="Calibri" w:hAnsi="Calibri" w:cs="Calibri"/>
        </w:rPr>
        <w:t xml:space="preserve"> United Drug-Target Interaction prediction. Computers in Biology and Medicine </w:t>
      </w:r>
      <w:proofErr w:type="gramStart"/>
      <w:r w:rsidRPr="009B367F">
        <w:rPr>
          <w:rFonts w:ascii="Calibri" w:hAnsi="Calibri" w:cs="Calibri"/>
        </w:rPr>
        <w:t>2025;189:109927</w:t>
      </w:r>
      <w:proofErr w:type="gramEnd"/>
      <w:r w:rsidRPr="009B367F">
        <w:rPr>
          <w:rFonts w:ascii="Calibri" w:hAnsi="Calibri" w:cs="Calibri"/>
        </w:rPr>
        <w:t>. https://doi.org/10.1016/j.compbiomed.2025.109927.</w:t>
      </w:r>
    </w:p>
    <w:p w14:paraId="2FA45CD5" w14:textId="77777777" w:rsidR="009B367F" w:rsidRPr="009B367F" w:rsidRDefault="009B367F" w:rsidP="009B367F">
      <w:pPr>
        <w:pStyle w:val="a9"/>
        <w:rPr>
          <w:rFonts w:ascii="Calibri" w:hAnsi="Calibri" w:cs="Calibri"/>
        </w:rPr>
      </w:pPr>
      <w:r w:rsidRPr="009B367F">
        <w:rPr>
          <w:rFonts w:ascii="Calibri" w:hAnsi="Calibri" w:cs="Calibri"/>
        </w:rPr>
        <w:t>[13]</w:t>
      </w:r>
      <w:r w:rsidRPr="009B367F">
        <w:rPr>
          <w:rFonts w:ascii="Calibri" w:hAnsi="Calibri" w:cs="Calibri"/>
        </w:rPr>
        <w:tab/>
        <w:t xml:space="preserve">Wei J, Zhuo L, Fu X, et al. </w:t>
      </w:r>
      <w:proofErr w:type="spellStart"/>
      <w:r w:rsidRPr="009B367F">
        <w:rPr>
          <w:rFonts w:ascii="Calibri" w:hAnsi="Calibri" w:cs="Calibri"/>
        </w:rPr>
        <w:t>DrugReAlign</w:t>
      </w:r>
      <w:proofErr w:type="spellEnd"/>
      <w:r w:rsidRPr="009B367F">
        <w:rPr>
          <w:rFonts w:ascii="Calibri" w:hAnsi="Calibri" w:cs="Calibri"/>
        </w:rPr>
        <w:t xml:space="preserve">: a multisource prompt framework for drug repurposing based on large language models. BMC Biol </w:t>
      </w:r>
      <w:proofErr w:type="gramStart"/>
      <w:r w:rsidRPr="009B367F">
        <w:rPr>
          <w:rFonts w:ascii="Calibri" w:hAnsi="Calibri" w:cs="Calibri"/>
        </w:rPr>
        <w:t>2024;22:226</w:t>
      </w:r>
      <w:proofErr w:type="gramEnd"/>
      <w:r w:rsidRPr="009B367F">
        <w:rPr>
          <w:rFonts w:ascii="Calibri" w:hAnsi="Calibri" w:cs="Calibri"/>
        </w:rPr>
        <w:t>. https://doi.org/10.1186/s12915-024-02028-3.</w:t>
      </w:r>
    </w:p>
    <w:p w14:paraId="4F8A1C9D" w14:textId="77777777" w:rsidR="009B367F" w:rsidRPr="009B367F" w:rsidRDefault="009B367F" w:rsidP="009B367F">
      <w:pPr>
        <w:pStyle w:val="a9"/>
        <w:rPr>
          <w:rFonts w:ascii="Calibri" w:hAnsi="Calibri" w:cs="Calibri"/>
        </w:rPr>
      </w:pPr>
      <w:r w:rsidRPr="009B367F">
        <w:rPr>
          <w:rFonts w:ascii="Calibri" w:hAnsi="Calibri" w:cs="Calibri"/>
        </w:rPr>
        <w:t>[14]</w:t>
      </w:r>
      <w:r w:rsidRPr="009B367F">
        <w:rPr>
          <w:rFonts w:ascii="Calibri" w:hAnsi="Calibri" w:cs="Calibri"/>
        </w:rPr>
        <w:tab/>
        <w:t xml:space="preserve">Svensson E, </w:t>
      </w:r>
      <w:proofErr w:type="spellStart"/>
      <w:r w:rsidRPr="009B367F">
        <w:rPr>
          <w:rFonts w:ascii="Calibri" w:hAnsi="Calibri" w:cs="Calibri"/>
        </w:rPr>
        <w:t>Hoedt</w:t>
      </w:r>
      <w:proofErr w:type="spellEnd"/>
      <w:r w:rsidRPr="009B367F">
        <w:rPr>
          <w:rFonts w:ascii="Calibri" w:hAnsi="Calibri" w:cs="Calibri"/>
        </w:rPr>
        <w:t xml:space="preserve"> P-J, Hochreiter S, et al. </w:t>
      </w:r>
      <w:proofErr w:type="spellStart"/>
      <w:r w:rsidRPr="009B367F">
        <w:rPr>
          <w:rFonts w:ascii="Calibri" w:hAnsi="Calibri" w:cs="Calibri"/>
        </w:rPr>
        <w:t>HyperPCM</w:t>
      </w:r>
      <w:proofErr w:type="spellEnd"/>
      <w:r w:rsidRPr="009B367F">
        <w:rPr>
          <w:rFonts w:ascii="Calibri" w:hAnsi="Calibri" w:cs="Calibri"/>
        </w:rPr>
        <w:t xml:space="preserve">: Robust Task-Conditioned Modeling of </w:t>
      </w:r>
      <w:r w:rsidRPr="009B367F">
        <w:rPr>
          <w:rFonts w:ascii="Calibri" w:hAnsi="Calibri" w:cs="Calibri"/>
        </w:rPr>
        <w:lastRenderedPageBreak/>
        <w:t xml:space="preserve">Drug–Target Interactions. J Chem Inf Model </w:t>
      </w:r>
      <w:proofErr w:type="gramStart"/>
      <w:r w:rsidRPr="009B367F">
        <w:rPr>
          <w:rFonts w:ascii="Calibri" w:hAnsi="Calibri" w:cs="Calibri"/>
        </w:rPr>
        <w:t>2024;64:2539</w:t>
      </w:r>
      <w:proofErr w:type="gramEnd"/>
      <w:r w:rsidRPr="009B367F">
        <w:rPr>
          <w:rFonts w:ascii="Calibri" w:hAnsi="Calibri" w:cs="Calibri"/>
        </w:rPr>
        <w:t>–53. https://doi.org/10.1021/acs.jcim.3c01417.</w:t>
      </w:r>
    </w:p>
    <w:p w14:paraId="00788696" w14:textId="77777777" w:rsidR="009B367F" w:rsidRPr="009B367F" w:rsidRDefault="009B367F" w:rsidP="009B367F">
      <w:pPr>
        <w:pStyle w:val="a9"/>
        <w:rPr>
          <w:rFonts w:ascii="Calibri" w:hAnsi="Calibri" w:cs="Calibri"/>
        </w:rPr>
      </w:pPr>
      <w:r w:rsidRPr="009B367F">
        <w:rPr>
          <w:rFonts w:ascii="Calibri" w:hAnsi="Calibri" w:cs="Calibri"/>
        </w:rPr>
        <w:t>[15]</w:t>
      </w:r>
      <w:r w:rsidRPr="009B367F">
        <w:rPr>
          <w:rFonts w:ascii="Calibri" w:hAnsi="Calibri" w:cs="Calibri"/>
        </w:rPr>
        <w:tab/>
        <w:t xml:space="preserve">Saberi Fathi S, Tuszynski JA. A simple method for finding </w:t>
      </w:r>
      <w:proofErr w:type="gramStart"/>
      <w:r w:rsidRPr="009B367F">
        <w:rPr>
          <w:rFonts w:ascii="Calibri" w:hAnsi="Calibri" w:cs="Calibri"/>
        </w:rPr>
        <w:t>a protein’s</w:t>
      </w:r>
      <w:proofErr w:type="gramEnd"/>
      <w:r w:rsidRPr="009B367F">
        <w:rPr>
          <w:rFonts w:ascii="Calibri" w:hAnsi="Calibri" w:cs="Calibri"/>
        </w:rPr>
        <w:t xml:space="preserve"> ligand-binding pockets. BMC Struct Biol </w:t>
      </w:r>
      <w:proofErr w:type="gramStart"/>
      <w:r w:rsidRPr="009B367F">
        <w:rPr>
          <w:rFonts w:ascii="Calibri" w:hAnsi="Calibri" w:cs="Calibri"/>
        </w:rPr>
        <w:t>2014;14:18</w:t>
      </w:r>
      <w:proofErr w:type="gramEnd"/>
      <w:r w:rsidRPr="009B367F">
        <w:rPr>
          <w:rFonts w:ascii="Calibri" w:hAnsi="Calibri" w:cs="Calibri"/>
        </w:rPr>
        <w:t>. https://doi.org/10.1186/1472-6807-14-18.</w:t>
      </w:r>
    </w:p>
    <w:p w14:paraId="2ACFC9E9" w14:textId="77777777" w:rsidR="009B367F" w:rsidRPr="009B367F" w:rsidRDefault="009B367F" w:rsidP="009B367F">
      <w:pPr>
        <w:pStyle w:val="a9"/>
        <w:rPr>
          <w:rFonts w:ascii="Calibri" w:hAnsi="Calibri" w:cs="Calibri"/>
        </w:rPr>
      </w:pPr>
      <w:r w:rsidRPr="009B367F">
        <w:rPr>
          <w:rFonts w:ascii="Calibri" w:hAnsi="Calibri" w:cs="Calibri"/>
        </w:rPr>
        <w:t>[16]</w:t>
      </w:r>
      <w:r w:rsidRPr="009B367F">
        <w:rPr>
          <w:rFonts w:ascii="Calibri" w:hAnsi="Calibri" w:cs="Calibri"/>
        </w:rPr>
        <w:tab/>
        <w:t xml:space="preserve">Yazdani-Jahromi M, Yousefi N, Tayebi A, et al. </w:t>
      </w:r>
      <w:proofErr w:type="spellStart"/>
      <w:r w:rsidRPr="009B367F">
        <w:rPr>
          <w:rFonts w:ascii="Calibri" w:hAnsi="Calibri" w:cs="Calibri"/>
        </w:rPr>
        <w:t>AttentionSiteDTI</w:t>
      </w:r>
      <w:proofErr w:type="spellEnd"/>
      <w:r w:rsidRPr="009B367F">
        <w:rPr>
          <w:rFonts w:ascii="Calibri" w:hAnsi="Calibri" w:cs="Calibri"/>
        </w:rPr>
        <w:t>: an interpretable graph-based model for drug-target interaction prediction using NLP sentence-level relation classification. Briefings in Bioinformatics 2022;</w:t>
      </w:r>
      <w:proofErr w:type="gramStart"/>
      <w:r w:rsidRPr="009B367F">
        <w:rPr>
          <w:rFonts w:ascii="Calibri" w:hAnsi="Calibri" w:cs="Calibri"/>
        </w:rPr>
        <w:t>23:bbac</w:t>
      </w:r>
      <w:proofErr w:type="gramEnd"/>
      <w:r w:rsidRPr="009B367F">
        <w:rPr>
          <w:rFonts w:ascii="Calibri" w:hAnsi="Calibri" w:cs="Calibri"/>
        </w:rPr>
        <w:t>272. https://doi.org/10.1093/bib/bbac272.</w:t>
      </w:r>
    </w:p>
    <w:p w14:paraId="0081C9F0" w14:textId="77777777" w:rsidR="009B367F" w:rsidRPr="009B367F" w:rsidRDefault="009B367F" w:rsidP="009B367F">
      <w:pPr>
        <w:pStyle w:val="a9"/>
        <w:rPr>
          <w:rFonts w:ascii="Calibri" w:hAnsi="Calibri" w:cs="Calibri"/>
        </w:rPr>
      </w:pPr>
      <w:r w:rsidRPr="009B367F">
        <w:rPr>
          <w:rFonts w:ascii="Calibri" w:hAnsi="Calibri" w:cs="Calibri"/>
        </w:rPr>
        <w:t>[17]</w:t>
      </w:r>
      <w:r w:rsidRPr="009B367F">
        <w:rPr>
          <w:rFonts w:ascii="Calibri" w:hAnsi="Calibri" w:cs="Calibri"/>
        </w:rPr>
        <w:tab/>
        <w:t xml:space="preserve">Li R, Li M, Liu W, et al. </w:t>
      </w:r>
      <w:proofErr w:type="spellStart"/>
      <w:r w:rsidRPr="009B367F">
        <w:rPr>
          <w:rFonts w:ascii="Calibri" w:hAnsi="Calibri" w:cs="Calibri"/>
        </w:rPr>
        <w:t>UniMatch</w:t>
      </w:r>
      <w:proofErr w:type="spellEnd"/>
      <w:r w:rsidRPr="009B367F">
        <w:rPr>
          <w:rFonts w:ascii="Calibri" w:hAnsi="Calibri" w:cs="Calibri"/>
        </w:rPr>
        <w:t>: Universal Matching from Atom to Task for Few-Shot Drug Discovery 2025. https://doi.org/10.48550/arXiv.2502.12453.</w:t>
      </w:r>
    </w:p>
    <w:p w14:paraId="0E2CB673" w14:textId="77777777" w:rsidR="009B367F" w:rsidRPr="009B367F" w:rsidRDefault="009B367F" w:rsidP="009B367F">
      <w:pPr>
        <w:pStyle w:val="a9"/>
        <w:rPr>
          <w:rFonts w:ascii="Calibri" w:hAnsi="Calibri" w:cs="Calibri"/>
        </w:rPr>
      </w:pPr>
      <w:r w:rsidRPr="009B367F">
        <w:rPr>
          <w:rFonts w:ascii="Calibri" w:hAnsi="Calibri" w:cs="Calibri"/>
        </w:rPr>
        <w:t>[18]</w:t>
      </w:r>
      <w:r w:rsidRPr="009B367F">
        <w:rPr>
          <w:rFonts w:ascii="Calibri" w:hAnsi="Calibri" w:cs="Calibri"/>
        </w:rPr>
        <w:tab/>
      </w:r>
      <w:proofErr w:type="spellStart"/>
      <w:r w:rsidRPr="009B367F">
        <w:rPr>
          <w:rFonts w:ascii="Calibri" w:hAnsi="Calibri" w:cs="Calibri"/>
        </w:rPr>
        <w:t>ElAbd</w:t>
      </w:r>
      <w:proofErr w:type="spellEnd"/>
      <w:r w:rsidRPr="009B367F">
        <w:rPr>
          <w:rFonts w:ascii="Calibri" w:hAnsi="Calibri" w:cs="Calibri"/>
        </w:rPr>
        <w:t xml:space="preserve"> H, Bromberg Y, Hoarfrost A, et al. Amino acid encoding for deep learning applications. BMC Bioinformatics </w:t>
      </w:r>
      <w:proofErr w:type="gramStart"/>
      <w:r w:rsidRPr="009B367F">
        <w:rPr>
          <w:rFonts w:ascii="Calibri" w:hAnsi="Calibri" w:cs="Calibri"/>
        </w:rPr>
        <w:t>2020;21:235</w:t>
      </w:r>
      <w:proofErr w:type="gramEnd"/>
      <w:r w:rsidRPr="009B367F">
        <w:rPr>
          <w:rFonts w:ascii="Calibri" w:hAnsi="Calibri" w:cs="Calibri"/>
        </w:rPr>
        <w:t>. https://doi.org/10.1186/s12859-020-03546-x.</w:t>
      </w:r>
    </w:p>
    <w:p w14:paraId="646002BA" w14:textId="77777777" w:rsidR="009B367F" w:rsidRPr="009B367F" w:rsidRDefault="009B367F" w:rsidP="009B367F">
      <w:pPr>
        <w:pStyle w:val="a9"/>
        <w:rPr>
          <w:rFonts w:ascii="Calibri" w:hAnsi="Calibri" w:cs="Calibri"/>
        </w:rPr>
      </w:pPr>
      <w:r w:rsidRPr="009B367F">
        <w:rPr>
          <w:rFonts w:ascii="Calibri" w:hAnsi="Calibri" w:cs="Calibri"/>
        </w:rPr>
        <w:t>[19]</w:t>
      </w:r>
      <w:r w:rsidRPr="009B367F">
        <w:rPr>
          <w:rFonts w:ascii="Calibri" w:hAnsi="Calibri" w:cs="Calibri"/>
        </w:rPr>
        <w:tab/>
        <w:t xml:space="preserve">Xu T, Shi H, Gao W, et al. Reusability report: Uncovering associations in biomedical bipartite networks via a bilinear attention network with domain adaptation. Nat Mach </w:t>
      </w:r>
      <w:proofErr w:type="spellStart"/>
      <w:r w:rsidRPr="009B367F">
        <w:rPr>
          <w:rFonts w:ascii="Calibri" w:hAnsi="Calibri" w:cs="Calibri"/>
        </w:rPr>
        <w:t>Intell</w:t>
      </w:r>
      <w:proofErr w:type="spellEnd"/>
      <w:r w:rsidRPr="009B367F">
        <w:rPr>
          <w:rFonts w:ascii="Calibri" w:hAnsi="Calibri" w:cs="Calibri"/>
        </w:rPr>
        <w:t xml:space="preserve"> </w:t>
      </w:r>
      <w:proofErr w:type="gramStart"/>
      <w:r w:rsidRPr="009B367F">
        <w:rPr>
          <w:rFonts w:ascii="Calibri" w:hAnsi="Calibri" w:cs="Calibri"/>
        </w:rPr>
        <w:t>2024;6:461</w:t>
      </w:r>
      <w:proofErr w:type="gramEnd"/>
      <w:r w:rsidRPr="009B367F">
        <w:rPr>
          <w:rFonts w:ascii="Calibri" w:hAnsi="Calibri" w:cs="Calibri"/>
        </w:rPr>
        <w:t>–6. https://doi.org/10.1038/s42256-024-00822-w.</w:t>
      </w:r>
    </w:p>
    <w:p w14:paraId="525575F5" w14:textId="77777777" w:rsidR="009B367F" w:rsidRPr="009B367F" w:rsidRDefault="009B367F" w:rsidP="009B367F">
      <w:pPr>
        <w:pStyle w:val="a9"/>
        <w:rPr>
          <w:rFonts w:ascii="Calibri" w:hAnsi="Calibri" w:cs="Calibri"/>
        </w:rPr>
      </w:pPr>
      <w:r w:rsidRPr="009B367F">
        <w:rPr>
          <w:rFonts w:ascii="Calibri" w:hAnsi="Calibri" w:cs="Calibri"/>
        </w:rPr>
        <w:t>[20]</w:t>
      </w:r>
      <w:r w:rsidRPr="009B367F">
        <w:rPr>
          <w:rFonts w:ascii="Calibri" w:hAnsi="Calibri" w:cs="Calibri"/>
        </w:rPr>
        <w:tab/>
        <w:t xml:space="preserve">An H, Liu X, Cai W, et al. </w:t>
      </w:r>
      <w:proofErr w:type="spellStart"/>
      <w:r w:rsidRPr="009B367F">
        <w:rPr>
          <w:rFonts w:ascii="Calibri" w:hAnsi="Calibri" w:cs="Calibri"/>
        </w:rPr>
        <w:t>AttenGpKa</w:t>
      </w:r>
      <w:proofErr w:type="spellEnd"/>
      <w:r w:rsidRPr="009B367F">
        <w:rPr>
          <w:rFonts w:ascii="Calibri" w:hAnsi="Calibri" w:cs="Calibri"/>
        </w:rPr>
        <w:t xml:space="preserve">: A Universal Predictor of Solvation Acidity Using Graph Neural Network and Molecular Topology. J Chem Inf Model </w:t>
      </w:r>
      <w:proofErr w:type="gramStart"/>
      <w:r w:rsidRPr="009B367F">
        <w:rPr>
          <w:rFonts w:ascii="Calibri" w:hAnsi="Calibri" w:cs="Calibri"/>
        </w:rPr>
        <w:t>2024;64:5480</w:t>
      </w:r>
      <w:proofErr w:type="gramEnd"/>
      <w:r w:rsidRPr="009B367F">
        <w:rPr>
          <w:rFonts w:ascii="Calibri" w:hAnsi="Calibri" w:cs="Calibri"/>
        </w:rPr>
        <w:t>–91. https://doi.org/10.1021/acs.jcim.4c00449.</w:t>
      </w:r>
    </w:p>
    <w:p w14:paraId="08485774" w14:textId="2FB02B8C" w:rsidR="00023812" w:rsidRDefault="009872B5">
      <w:r>
        <w:fldChar w:fldCharType="end"/>
      </w:r>
    </w:p>
    <w:p w14:paraId="61804D43" w14:textId="77777777" w:rsidR="00B64213" w:rsidRDefault="00B64213"/>
    <w:p w14:paraId="5056A6EF" w14:textId="77777777" w:rsidR="00B64213" w:rsidRDefault="00B64213"/>
    <w:p w14:paraId="0539B6C0" w14:textId="77777777" w:rsidR="00B64213" w:rsidRDefault="00B64213"/>
    <w:sectPr w:rsidR="00B642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24661" w14:textId="77777777" w:rsidR="00AE4179" w:rsidRDefault="00AE4179" w:rsidP="00DA4B9F">
      <w:r>
        <w:separator/>
      </w:r>
    </w:p>
  </w:endnote>
  <w:endnote w:type="continuationSeparator" w:id="0">
    <w:p w14:paraId="6A08066A" w14:textId="77777777" w:rsidR="00AE4179" w:rsidRDefault="00AE4179" w:rsidP="00DA4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9B112" w14:textId="77777777" w:rsidR="00AE4179" w:rsidRDefault="00AE4179" w:rsidP="00DA4B9F">
      <w:r>
        <w:separator/>
      </w:r>
    </w:p>
  </w:footnote>
  <w:footnote w:type="continuationSeparator" w:id="0">
    <w:p w14:paraId="68A84AFF" w14:textId="77777777" w:rsidR="00AE4179" w:rsidRDefault="00AE4179" w:rsidP="00DA4B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4213"/>
    <w:rsid w:val="00001B58"/>
    <w:rsid w:val="000026BE"/>
    <w:rsid w:val="00002A28"/>
    <w:rsid w:val="00002EB5"/>
    <w:rsid w:val="00003139"/>
    <w:rsid w:val="00005027"/>
    <w:rsid w:val="00007015"/>
    <w:rsid w:val="00010490"/>
    <w:rsid w:val="0001050A"/>
    <w:rsid w:val="00011484"/>
    <w:rsid w:val="00011998"/>
    <w:rsid w:val="00011EEC"/>
    <w:rsid w:val="000133B6"/>
    <w:rsid w:val="00013ABB"/>
    <w:rsid w:val="00014E4E"/>
    <w:rsid w:val="000226A2"/>
    <w:rsid w:val="000228D7"/>
    <w:rsid w:val="00023453"/>
    <w:rsid w:val="00023812"/>
    <w:rsid w:val="000245A2"/>
    <w:rsid w:val="000246A3"/>
    <w:rsid w:val="00025791"/>
    <w:rsid w:val="00025BBA"/>
    <w:rsid w:val="00026B59"/>
    <w:rsid w:val="00027370"/>
    <w:rsid w:val="000308DC"/>
    <w:rsid w:val="0003169A"/>
    <w:rsid w:val="00031E39"/>
    <w:rsid w:val="000335E0"/>
    <w:rsid w:val="00037601"/>
    <w:rsid w:val="0004073E"/>
    <w:rsid w:val="00044C9C"/>
    <w:rsid w:val="00051A45"/>
    <w:rsid w:val="00051FA2"/>
    <w:rsid w:val="00055A4B"/>
    <w:rsid w:val="00057EF0"/>
    <w:rsid w:val="000620BF"/>
    <w:rsid w:val="000635B5"/>
    <w:rsid w:val="000637FB"/>
    <w:rsid w:val="0006395F"/>
    <w:rsid w:val="00064CB6"/>
    <w:rsid w:val="00071B4C"/>
    <w:rsid w:val="0007258D"/>
    <w:rsid w:val="000726DA"/>
    <w:rsid w:val="000743B0"/>
    <w:rsid w:val="000766AD"/>
    <w:rsid w:val="000772DC"/>
    <w:rsid w:val="00077B4F"/>
    <w:rsid w:val="000805CC"/>
    <w:rsid w:val="000805D7"/>
    <w:rsid w:val="000816A3"/>
    <w:rsid w:val="00081BCA"/>
    <w:rsid w:val="00084810"/>
    <w:rsid w:val="000867FD"/>
    <w:rsid w:val="000949EC"/>
    <w:rsid w:val="00096884"/>
    <w:rsid w:val="000A43AB"/>
    <w:rsid w:val="000A5456"/>
    <w:rsid w:val="000B3627"/>
    <w:rsid w:val="000B4364"/>
    <w:rsid w:val="000B692A"/>
    <w:rsid w:val="000B6C7D"/>
    <w:rsid w:val="000C042D"/>
    <w:rsid w:val="000C1B06"/>
    <w:rsid w:val="000C23F5"/>
    <w:rsid w:val="000C6BC9"/>
    <w:rsid w:val="000C6E2D"/>
    <w:rsid w:val="000C7AF6"/>
    <w:rsid w:val="000C7F08"/>
    <w:rsid w:val="000D4343"/>
    <w:rsid w:val="000D4891"/>
    <w:rsid w:val="000D524B"/>
    <w:rsid w:val="000D53BD"/>
    <w:rsid w:val="000D550B"/>
    <w:rsid w:val="000D5DBC"/>
    <w:rsid w:val="000D6755"/>
    <w:rsid w:val="000D7F23"/>
    <w:rsid w:val="000E0AE5"/>
    <w:rsid w:val="000E0F7C"/>
    <w:rsid w:val="000E32CD"/>
    <w:rsid w:val="000E4439"/>
    <w:rsid w:val="000E56A4"/>
    <w:rsid w:val="000F2C78"/>
    <w:rsid w:val="000F4437"/>
    <w:rsid w:val="000F4A0D"/>
    <w:rsid w:val="000F5DFE"/>
    <w:rsid w:val="00100EC1"/>
    <w:rsid w:val="001048A5"/>
    <w:rsid w:val="00106272"/>
    <w:rsid w:val="0011290C"/>
    <w:rsid w:val="00112D95"/>
    <w:rsid w:val="001132FA"/>
    <w:rsid w:val="00113F3C"/>
    <w:rsid w:val="00114EDD"/>
    <w:rsid w:val="00114FA2"/>
    <w:rsid w:val="001157CD"/>
    <w:rsid w:val="00116D35"/>
    <w:rsid w:val="001170AD"/>
    <w:rsid w:val="00121562"/>
    <w:rsid w:val="0012195D"/>
    <w:rsid w:val="00123096"/>
    <w:rsid w:val="00123A4A"/>
    <w:rsid w:val="0013010A"/>
    <w:rsid w:val="00131097"/>
    <w:rsid w:val="00132494"/>
    <w:rsid w:val="00132F51"/>
    <w:rsid w:val="00133451"/>
    <w:rsid w:val="00134FD0"/>
    <w:rsid w:val="00136108"/>
    <w:rsid w:val="0013680E"/>
    <w:rsid w:val="00136B43"/>
    <w:rsid w:val="001412B6"/>
    <w:rsid w:val="00144A39"/>
    <w:rsid w:val="00152038"/>
    <w:rsid w:val="0016043C"/>
    <w:rsid w:val="00160C13"/>
    <w:rsid w:val="00163B25"/>
    <w:rsid w:val="00163BD1"/>
    <w:rsid w:val="00164A21"/>
    <w:rsid w:val="00164E1E"/>
    <w:rsid w:val="00165330"/>
    <w:rsid w:val="001653CA"/>
    <w:rsid w:val="00166183"/>
    <w:rsid w:val="00166EC4"/>
    <w:rsid w:val="00170763"/>
    <w:rsid w:val="001710F7"/>
    <w:rsid w:val="00171288"/>
    <w:rsid w:val="001726F2"/>
    <w:rsid w:val="0017446B"/>
    <w:rsid w:val="001762AA"/>
    <w:rsid w:val="00176845"/>
    <w:rsid w:val="00176ADB"/>
    <w:rsid w:val="001778DC"/>
    <w:rsid w:val="00180682"/>
    <w:rsid w:val="00180A45"/>
    <w:rsid w:val="001814F0"/>
    <w:rsid w:val="001919C4"/>
    <w:rsid w:val="001930B3"/>
    <w:rsid w:val="00193277"/>
    <w:rsid w:val="001932A6"/>
    <w:rsid w:val="0019541F"/>
    <w:rsid w:val="001A2B0F"/>
    <w:rsid w:val="001A307D"/>
    <w:rsid w:val="001A3AF1"/>
    <w:rsid w:val="001A421E"/>
    <w:rsid w:val="001A5A5B"/>
    <w:rsid w:val="001B0382"/>
    <w:rsid w:val="001B0C71"/>
    <w:rsid w:val="001B0EFF"/>
    <w:rsid w:val="001B1317"/>
    <w:rsid w:val="001B305B"/>
    <w:rsid w:val="001B5260"/>
    <w:rsid w:val="001B5331"/>
    <w:rsid w:val="001B6D70"/>
    <w:rsid w:val="001B7509"/>
    <w:rsid w:val="001C146D"/>
    <w:rsid w:val="001C36BA"/>
    <w:rsid w:val="001C616D"/>
    <w:rsid w:val="001C6579"/>
    <w:rsid w:val="001C75CC"/>
    <w:rsid w:val="001D03C8"/>
    <w:rsid w:val="001D167B"/>
    <w:rsid w:val="001D417A"/>
    <w:rsid w:val="001D41BB"/>
    <w:rsid w:val="001D4C52"/>
    <w:rsid w:val="001D7213"/>
    <w:rsid w:val="001D7359"/>
    <w:rsid w:val="001E2D8E"/>
    <w:rsid w:val="001E54F8"/>
    <w:rsid w:val="001E71BA"/>
    <w:rsid w:val="001F0480"/>
    <w:rsid w:val="001F40EF"/>
    <w:rsid w:val="001F4F55"/>
    <w:rsid w:val="001F5695"/>
    <w:rsid w:val="001F56B7"/>
    <w:rsid w:val="001F67F0"/>
    <w:rsid w:val="001F77F7"/>
    <w:rsid w:val="002011C9"/>
    <w:rsid w:val="00201298"/>
    <w:rsid w:val="00203526"/>
    <w:rsid w:val="00206A9E"/>
    <w:rsid w:val="00210D48"/>
    <w:rsid w:val="002117DE"/>
    <w:rsid w:val="00211830"/>
    <w:rsid w:val="0021541E"/>
    <w:rsid w:val="002157AD"/>
    <w:rsid w:val="00217FF6"/>
    <w:rsid w:val="002270A9"/>
    <w:rsid w:val="0023398B"/>
    <w:rsid w:val="00234199"/>
    <w:rsid w:val="00234CAE"/>
    <w:rsid w:val="00234FB9"/>
    <w:rsid w:val="002406DE"/>
    <w:rsid w:val="002416C4"/>
    <w:rsid w:val="0024265B"/>
    <w:rsid w:val="0024320F"/>
    <w:rsid w:val="00244C06"/>
    <w:rsid w:val="00247E04"/>
    <w:rsid w:val="002519B7"/>
    <w:rsid w:val="00251BF1"/>
    <w:rsid w:val="00253456"/>
    <w:rsid w:val="00255A23"/>
    <w:rsid w:val="00257953"/>
    <w:rsid w:val="00260BEB"/>
    <w:rsid w:val="002610DA"/>
    <w:rsid w:val="002611CD"/>
    <w:rsid w:val="00262022"/>
    <w:rsid w:val="00263421"/>
    <w:rsid w:val="0026373F"/>
    <w:rsid w:val="00263E9C"/>
    <w:rsid w:val="00264C64"/>
    <w:rsid w:val="0026595B"/>
    <w:rsid w:val="00266268"/>
    <w:rsid w:val="0027026A"/>
    <w:rsid w:val="00270493"/>
    <w:rsid w:val="002708C3"/>
    <w:rsid w:val="00272F5B"/>
    <w:rsid w:val="00275668"/>
    <w:rsid w:val="00276CF5"/>
    <w:rsid w:val="00280429"/>
    <w:rsid w:val="002807B6"/>
    <w:rsid w:val="002807D2"/>
    <w:rsid w:val="0028385F"/>
    <w:rsid w:val="00287ED4"/>
    <w:rsid w:val="00291601"/>
    <w:rsid w:val="002920A0"/>
    <w:rsid w:val="002924DC"/>
    <w:rsid w:val="00292C48"/>
    <w:rsid w:val="00294683"/>
    <w:rsid w:val="0029578C"/>
    <w:rsid w:val="0029749B"/>
    <w:rsid w:val="002A242D"/>
    <w:rsid w:val="002A38CB"/>
    <w:rsid w:val="002A442A"/>
    <w:rsid w:val="002A48D8"/>
    <w:rsid w:val="002A6FA0"/>
    <w:rsid w:val="002B3923"/>
    <w:rsid w:val="002B426A"/>
    <w:rsid w:val="002B478C"/>
    <w:rsid w:val="002B5D1B"/>
    <w:rsid w:val="002B5F48"/>
    <w:rsid w:val="002C009D"/>
    <w:rsid w:val="002C1AB2"/>
    <w:rsid w:val="002C2085"/>
    <w:rsid w:val="002C4075"/>
    <w:rsid w:val="002C439A"/>
    <w:rsid w:val="002C512B"/>
    <w:rsid w:val="002C60B1"/>
    <w:rsid w:val="002C7B1F"/>
    <w:rsid w:val="002D0366"/>
    <w:rsid w:val="002D0610"/>
    <w:rsid w:val="002D17E5"/>
    <w:rsid w:val="002D3429"/>
    <w:rsid w:val="002D3781"/>
    <w:rsid w:val="002D588C"/>
    <w:rsid w:val="002D6D35"/>
    <w:rsid w:val="002D6F28"/>
    <w:rsid w:val="002D790F"/>
    <w:rsid w:val="002E480E"/>
    <w:rsid w:val="002E487C"/>
    <w:rsid w:val="002E6A76"/>
    <w:rsid w:val="002E71A7"/>
    <w:rsid w:val="002E71C8"/>
    <w:rsid w:val="002E75F3"/>
    <w:rsid w:val="002E7FDA"/>
    <w:rsid w:val="002F01DE"/>
    <w:rsid w:val="002F026F"/>
    <w:rsid w:val="002F06EB"/>
    <w:rsid w:val="002F112D"/>
    <w:rsid w:val="002F256F"/>
    <w:rsid w:val="002F40C7"/>
    <w:rsid w:val="002F4809"/>
    <w:rsid w:val="002F6EBC"/>
    <w:rsid w:val="00300756"/>
    <w:rsid w:val="00301681"/>
    <w:rsid w:val="00301C3B"/>
    <w:rsid w:val="003029EE"/>
    <w:rsid w:val="00304B9B"/>
    <w:rsid w:val="00304F40"/>
    <w:rsid w:val="00306D0F"/>
    <w:rsid w:val="00310187"/>
    <w:rsid w:val="003124CB"/>
    <w:rsid w:val="003124DD"/>
    <w:rsid w:val="0031398E"/>
    <w:rsid w:val="0031524D"/>
    <w:rsid w:val="00315A35"/>
    <w:rsid w:val="00317486"/>
    <w:rsid w:val="00320AD5"/>
    <w:rsid w:val="00321BE4"/>
    <w:rsid w:val="00323110"/>
    <w:rsid w:val="00327BE2"/>
    <w:rsid w:val="00330EEE"/>
    <w:rsid w:val="0033176F"/>
    <w:rsid w:val="0033285C"/>
    <w:rsid w:val="00334279"/>
    <w:rsid w:val="00334505"/>
    <w:rsid w:val="00334E17"/>
    <w:rsid w:val="00336E10"/>
    <w:rsid w:val="00337F8C"/>
    <w:rsid w:val="00341642"/>
    <w:rsid w:val="00343148"/>
    <w:rsid w:val="00343F36"/>
    <w:rsid w:val="00345202"/>
    <w:rsid w:val="00346402"/>
    <w:rsid w:val="003474C0"/>
    <w:rsid w:val="00351A9A"/>
    <w:rsid w:val="00355A12"/>
    <w:rsid w:val="00355B60"/>
    <w:rsid w:val="0035605A"/>
    <w:rsid w:val="003562FA"/>
    <w:rsid w:val="00360203"/>
    <w:rsid w:val="00360A04"/>
    <w:rsid w:val="003642D3"/>
    <w:rsid w:val="003669AD"/>
    <w:rsid w:val="00366CB0"/>
    <w:rsid w:val="00370179"/>
    <w:rsid w:val="00370890"/>
    <w:rsid w:val="00371849"/>
    <w:rsid w:val="003722E5"/>
    <w:rsid w:val="00373C0B"/>
    <w:rsid w:val="00375D76"/>
    <w:rsid w:val="003768A6"/>
    <w:rsid w:val="00376D76"/>
    <w:rsid w:val="00380337"/>
    <w:rsid w:val="003822A7"/>
    <w:rsid w:val="0038274B"/>
    <w:rsid w:val="003828D2"/>
    <w:rsid w:val="003835EF"/>
    <w:rsid w:val="0038598C"/>
    <w:rsid w:val="00391552"/>
    <w:rsid w:val="00392E68"/>
    <w:rsid w:val="00393FED"/>
    <w:rsid w:val="00395890"/>
    <w:rsid w:val="00396470"/>
    <w:rsid w:val="00396868"/>
    <w:rsid w:val="003A06DA"/>
    <w:rsid w:val="003A135D"/>
    <w:rsid w:val="003A6DA0"/>
    <w:rsid w:val="003A6F38"/>
    <w:rsid w:val="003B07FD"/>
    <w:rsid w:val="003B0F8F"/>
    <w:rsid w:val="003B44FF"/>
    <w:rsid w:val="003B4637"/>
    <w:rsid w:val="003B4929"/>
    <w:rsid w:val="003B4BCD"/>
    <w:rsid w:val="003B4E68"/>
    <w:rsid w:val="003C1B4B"/>
    <w:rsid w:val="003C61E1"/>
    <w:rsid w:val="003C6E89"/>
    <w:rsid w:val="003D2EFD"/>
    <w:rsid w:val="003D4644"/>
    <w:rsid w:val="003D5CFD"/>
    <w:rsid w:val="003D753F"/>
    <w:rsid w:val="003E405A"/>
    <w:rsid w:val="003F0323"/>
    <w:rsid w:val="003F2815"/>
    <w:rsid w:val="003F413B"/>
    <w:rsid w:val="003F46EA"/>
    <w:rsid w:val="003F4EC7"/>
    <w:rsid w:val="003F64C0"/>
    <w:rsid w:val="00401CF0"/>
    <w:rsid w:val="00404622"/>
    <w:rsid w:val="00405E29"/>
    <w:rsid w:val="0040607D"/>
    <w:rsid w:val="00406292"/>
    <w:rsid w:val="00407761"/>
    <w:rsid w:val="00407A4F"/>
    <w:rsid w:val="00412CB8"/>
    <w:rsid w:val="00414038"/>
    <w:rsid w:val="004146E4"/>
    <w:rsid w:val="00414968"/>
    <w:rsid w:val="00423467"/>
    <w:rsid w:val="00424612"/>
    <w:rsid w:val="00425B46"/>
    <w:rsid w:val="004317DA"/>
    <w:rsid w:val="00432A28"/>
    <w:rsid w:val="004331B9"/>
    <w:rsid w:val="00433E53"/>
    <w:rsid w:val="00440338"/>
    <w:rsid w:val="004403B2"/>
    <w:rsid w:val="00440C4C"/>
    <w:rsid w:val="00443FB6"/>
    <w:rsid w:val="00446114"/>
    <w:rsid w:val="00446825"/>
    <w:rsid w:val="00447244"/>
    <w:rsid w:val="00451195"/>
    <w:rsid w:val="00454A59"/>
    <w:rsid w:val="00454F2F"/>
    <w:rsid w:val="0046041B"/>
    <w:rsid w:val="00462D9A"/>
    <w:rsid w:val="004636E3"/>
    <w:rsid w:val="00465328"/>
    <w:rsid w:val="004653A7"/>
    <w:rsid w:val="00465B88"/>
    <w:rsid w:val="0046766F"/>
    <w:rsid w:val="0047274F"/>
    <w:rsid w:val="00473A89"/>
    <w:rsid w:val="00473A92"/>
    <w:rsid w:val="004745E2"/>
    <w:rsid w:val="00476B93"/>
    <w:rsid w:val="00482398"/>
    <w:rsid w:val="00483CAF"/>
    <w:rsid w:val="00483E3B"/>
    <w:rsid w:val="00484BDE"/>
    <w:rsid w:val="00484E89"/>
    <w:rsid w:val="00485534"/>
    <w:rsid w:val="0048781A"/>
    <w:rsid w:val="00491152"/>
    <w:rsid w:val="00491B61"/>
    <w:rsid w:val="00492AF7"/>
    <w:rsid w:val="00493B49"/>
    <w:rsid w:val="004950C1"/>
    <w:rsid w:val="00496FF6"/>
    <w:rsid w:val="0049740E"/>
    <w:rsid w:val="004A2629"/>
    <w:rsid w:val="004A48CB"/>
    <w:rsid w:val="004A6027"/>
    <w:rsid w:val="004B03E1"/>
    <w:rsid w:val="004B1509"/>
    <w:rsid w:val="004B2DDB"/>
    <w:rsid w:val="004C0795"/>
    <w:rsid w:val="004C1D1F"/>
    <w:rsid w:val="004C227E"/>
    <w:rsid w:val="004C32F2"/>
    <w:rsid w:val="004C4729"/>
    <w:rsid w:val="004C5152"/>
    <w:rsid w:val="004C5A9F"/>
    <w:rsid w:val="004C72F6"/>
    <w:rsid w:val="004C78AA"/>
    <w:rsid w:val="004D0703"/>
    <w:rsid w:val="004D3CB4"/>
    <w:rsid w:val="004D3DF9"/>
    <w:rsid w:val="004D3F95"/>
    <w:rsid w:val="004D4F0C"/>
    <w:rsid w:val="004D62F3"/>
    <w:rsid w:val="004D79A3"/>
    <w:rsid w:val="004E2C21"/>
    <w:rsid w:val="004E2E10"/>
    <w:rsid w:val="004E419B"/>
    <w:rsid w:val="004E5A51"/>
    <w:rsid w:val="004E6B85"/>
    <w:rsid w:val="004E7138"/>
    <w:rsid w:val="004F01AE"/>
    <w:rsid w:val="004F282E"/>
    <w:rsid w:val="004F31F0"/>
    <w:rsid w:val="004F38F9"/>
    <w:rsid w:val="00500231"/>
    <w:rsid w:val="00502A01"/>
    <w:rsid w:val="005032F0"/>
    <w:rsid w:val="00503DAC"/>
    <w:rsid w:val="00506BFD"/>
    <w:rsid w:val="005072EC"/>
    <w:rsid w:val="00512522"/>
    <w:rsid w:val="00513503"/>
    <w:rsid w:val="005177F0"/>
    <w:rsid w:val="00517D74"/>
    <w:rsid w:val="00521F54"/>
    <w:rsid w:val="00527D8E"/>
    <w:rsid w:val="00530A65"/>
    <w:rsid w:val="005325D8"/>
    <w:rsid w:val="0053345B"/>
    <w:rsid w:val="005338AA"/>
    <w:rsid w:val="00535609"/>
    <w:rsid w:val="005363A4"/>
    <w:rsid w:val="005438A3"/>
    <w:rsid w:val="00543A4F"/>
    <w:rsid w:val="00543F59"/>
    <w:rsid w:val="005448DF"/>
    <w:rsid w:val="00550BEA"/>
    <w:rsid w:val="005518D6"/>
    <w:rsid w:val="00551A64"/>
    <w:rsid w:val="0055305B"/>
    <w:rsid w:val="00553D02"/>
    <w:rsid w:val="00557FAE"/>
    <w:rsid w:val="00561C57"/>
    <w:rsid w:val="00561D52"/>
    <w:rsid w:val="00563800"/>
    <w:rsid w:val="0056397D"/>
    <w:rsid w:val="00564E66"/>
    <w:rsid w:val="005665ED"/>
    <w:rsid w:val="00567D42"/>
    <w:rsid w:val="00573056"/>
    <w:rsid w:val="00577917"/>
    <w:rsid w:val="00577CC8"/>
    <w:rsid w:val="00580B00"/>
    <w:rsid w:val="005816CD"/>
    <w:rsid w:val="00581821"/>
    <w:rsid w:val="0058435C"/>
    <w:rsid w:val="005847A4"/>
    <w:rsid w:val="00585877"/>
    <w:rsid w:val="00585FB8"/>
    <w:rsid w:val="005910D4"/>
    <w:rsid w:val="0059181B"/>
    <w:rsid w:val="00592A54"/>
    <w:rsid w:val="005953F4"/>
    <w:rsid w:val="005958CD"/>
    <w:rsid w:val="00595B9A"/>
    <w:rsid w:val="00595BD6"/>
    <w:rsid w:val="005A2045"/>
    <w:rsid w:val="005A56CD"/>
    <w:rsid w:val="005A6B27"/>
    <w:rsid w:val="005B484D"/>
    <w:rsid w:val="005B4AF6"/>
    <w:rsid w:val="005B5DDB"/>
    <w:rsid w:val="005B62D4"/>
    <w:rsid w:val="005B7C74"/>
    <w:rsid w:val="005C163C"/>
    <w:rsid w:val="005C1907"/>
    <w:rsid w:val="005C319C"/>
    <w:rsid w:val="005C4E0B"/>
    <w:rsid w:val="005C5FE2"/>
    <w:rsid w:val="005C66E9"/>
    <w:rsid w:val="005D00C5"/>
    <w:rsid w:val="005D01DF"/>
    <w:rsid w:val="005D1BCF"/>
    <w:rsid w:val="005D3FCB"/>
    <w:rsid w:val="005D4339"/>
    <w:rsid w:val="005D4701"/>
    <w:rsid w:val="005D4DB5"/>
    <w:rsid w:val="005D77E2"/>
    <w:rsid w:val="005E0122"/>
    <w:rsid w:val="005E2810"/>
    <w:rsid w:val="005E5071"/>
    <w:rsid w:val="005E537C"/>
    <w:rsid w:val="005E6551"/>
    <w:rsid w:val="005E6854"/>
    <w:rsid w:val="005E6F42"/>
    <w:rsid w:val="005F088F"/>
    <w:rsid w:val="005F1BC7"/>
    <w:rsid w:val="005F33D8"/>
    <w:rsid w:val="005F36ED"/>
    <w:rsid w:val="005F423B"/>
    <w:rsid w:val="005F4C64"/>
    <w:rsid w:val="005F6A69"/>
    <w:rsid w:val="00603E7D"/>
    <w:rsid w:val="0060563D"/>
    <w:rsid w:val="00605C41"/>
    <w:rsid w:val="00606AF5"/>
    <w:rsid w:val="006078C3"/>
    <w:rsid w:val="006101E9"/>
    <w:rsid w:val="00610E9E"/>
    <w:rsid w:val="00611249"/>
    <w:rsid w:val="00611E0C"/>
    <w:rsid w:val="00612FCA"/>
    <w:rsid w:val="00613B4B"/>
    <w:rsid w:val="006140FA"/>
    <w:rsid w:val="00614446"/>
    <w:rsid w:val="0061633F"/>
    <w:rsid w:val="006163A1"/>
    <w:rsid w:val="00616EB2"/>
    <w:rsid w:val="00617D3E"/>
    <w:rsid w:val="00620609"/>
    <w:rsid w:val="00623838"/>
    <w:rsid w:val="00623E81"/>
    <w:rsid w:val="00625CCA"/>
    <w:rsid w:val="00630026"/>
    <w:rsid w:val="00630644"/>
    <w:rsid w:val="00630933"/>
    <w:rsid w:val="00632DEE"/>
    <w:rsid w:val="00633313"/>
    <w:rsid w:val="00633F1E"/>
    <w:rsid w:val="006340D2"/>
    <w:rsid w:val="0063436F"/>
    <w:rsid w:val="00636226"/>
    <w:rsid w:val="00637558"/>
    <w:rsid w:val="00637D1F"/>
    <w:rsid w:val="00641A41"/>
    <w:rsid w:val="00643D4E"/>
    <w:rsid w:val="0064476E"/>
    <w:rsid w:val="00644D3D"/>
    <w:rsid w:val="00647892"/>
    <w:rsid w:val="00650AE0"/>
    <w:rsid w:val="006519A6"/>
    <w:rsid w:val="00653E19"/>
    <w:rsid w:val="00655F76"/>
    <w:rsid w:val="00656841"/>
    <w:rsid w:val="006573AE"/>
    <w:rsid w:val="006620DE"/>
    <w:rsid w:val="00664DEB"/>
    <w:rsid w:val="006660CB"/>
    <w:rsid w:val="00666643"/>
    <w:rsid w:val="00666C5B"/>
    <w:rsid w:val="00670118"/>
    <w:rsid w:val="00670A26"/>
    <w:rsid w:val="00675B9D"/>
    <w:rsid w:val="006763D5"/>
    <w:rsid w:val="00677B27"/>
    <w:rsid w:val="00677B69"/>
    <w:rsid w:val="0068012E"/>
    <w:rsid w:val="00680D84"/>
    <w:rsid w:val="00680FAE"/>
    <w:rsid w:val="006812B3"/>
    <w:rsid w:val="006816B9"/>
    <w:rsid w:val="006822BF"/>
    <w:rsid w:val="00682C4E"/>
    <w:rsid w:val="00687D60"/>
    <w:rsid w:val="006919BD"/>
    <w:rsid w:val="00693EEC"/>
    <w:rsid w:val="00695012"/>
    <w:rsid w:val="006964EB"/>
    <w:rsid w:val="00696E8E"/>
    <w:rsid w:val="006978DC"/>
    <w:rsid w:val="006A0EED"/>
    <w:rsid w:val="006A1224"/>
    <w:rsid w:val="006A1798"/>
    <w:rsid w:val="006A2C7F"/>
    <w:rsid w:val="006A3F36"/>
    <w:rsid w:val="006A486F"/>
    <w:rsid w:val="006A542C"/>
    <w:rsid w:val="006A55F2"/>
    <w:rsid w:val="006A5C1A"/>
    <w:rsid w:val="006A6BE8"/>
    <w:rsid w:val="006A6DE2"/>
    <w:rsid w:val="006A71D7"/>
    <w:rsid w:val="006B0669"/>
    <w:rsid w:val="006B0BA7"/>
    <w:rsid w:val="006B2A18"/>
    <w:rsid w:val="006B30CF"/>
    <w:rsid w:val="006B3408"/>
    <w:rsid w:val="006B3483"/>
    <w:rsid w:val="006B63BA"/>
    <w:rsid w:val="006B7E79"/>
    <w:rsid w:val="006C1555"/>
    <w:rsid w:val="006C1CDB"/>
    <w:rsid w:val="006C5AD5"/>
    <w:rsid w:val="006C6988"/>
    <w:rsid w:val="006D0E42"/>
    <w:rsid w:val="006D1145"/>
    <w:rsid w:val="006D176C"/>
    <w:rsid w:val="006D2DCA"/>
    <w:rsid w:val="006D43FC"/>
    <w:rsid w:val="006D4EB3"/>
    <w:rsid w:val="006D5505"/>
    <w:rsid w:val="006D5707"/>
    <w:rsid w:val="006D6B1E"/>
    <w:rsid w:val="006E71AC"/>
    <w:rsid w:val="006E7312"/>
    <w:rsid w:val="006F00FF"/>
    <w:rsid w:val="006F1BFA"/>
    <w:rsid w:val="006F6B1D"/>
    <w:rsid w:val="00700033"/>
    <w:rsid w:val="007013B1"/>
    <w:rsid w:val="0070281B"/>
    <w:rsid w:val="00704465"/>
    <w:rsid w:val="00705741"/>
    <w:rsid w:val="00707234"/>
    <w:rsid w:val="0070728C"/>
    <w:rsid w:val="00710640"/>
    <w:rsid w:val="007107C4"/>
    <w:rsid w:val="0071178B"/>
    <w:rsid w:val="00711AB1"/>
    <w:rsid w:val="007124FF"/>
    <w:rsid w:val="0071287A"/>
    <w:rsid w:val="00714459"/>
    <w:rsid w:val="007144E0"/>
    <w:rsid w:val="0071461D"/>
    <w:rsid w:val="007158C6"/>
    <w:rsid w:val="0071724E"/>
    <w:rsid w:val="007174AB"/>
    <w:rsid w:val="00721A34"/>
    <w:rsid w:val="007222CC"/>
    <w:rsid w:val="00722BA7"/>
    <w:rsid w:val="00725055"/>
    <w:rsid w:val="00725154"/>
    <w:rsid w:val="00727070"/>
    <w:rsid w:val="00730C8B"/>
    <w:rsid w:val="00730D8B"/>
    <w:rsid w:val="007327BC"/>
    <w:rsid w:val="007340CA"/>
    <w:rsid w:val="00735A1B"/>
    <w:rsid w:val="00736964"/>
    <w:rsid w:val="0074098F"/>
    <w:rsid w:val="00742FEF"/>
    <w:rsid w:val="0074362D"/>
    <w:rsid w:val="00743F0F"/>
    <w:rsid w:val="00745FAB"/>
    <w:rsid w:val="00746334"/>
    <w:rsid w:val="007475D6"/>
    <w:rsid w:val="00747B3F"/>
    <w:rsid w:val="007507E2"/>
    <w:rsid w:val="00751C46"/>
    <w:rsid w:val="00754789"/>
    <w:rsid w:val="00755677"/>
    <w:rsid w:val="007565E8"/>
    <w:rsid w:val="0075670B"/>
    <w:rsid w:val="00756D93"/>
    <w:rsid w:val="00757BB9"/>
    <w:rsid w:val="00760C41"/>
    <w:rsid w:val="00763946"/>
    <w:rsid w:val="00764606"/>
    <w:rsid w:val="00764CC7"/>
    <w:rsid w:val="00767B4A"/>
    <w:rsid w:val="00770EBD"/>
    <w:rsid w:val="007714E5"/>
    <w:rsid w:val="0077484A"/>
    <w:rsid w:val="00774F4B"/>
    <w:rsid w:val="00774FE2"/>
    <w:rsid w:val="007760E2"/>
    <w:rsid w:val="00777B83"/>
    <w:rsid w:val="00783020"/>
    <w:rsid w:val="00784876"/>
    <w:rsid w:val="00785040"/>
    <w:rsid w:val="00787E32"/>
    <w:rsid w:val="0079015F"/>
    <w:rsid w:val="007910AF"/>
    <w:rsid w:val="00793E97"/>
    <w:rsid w:val="00794165"/>
    <w:rsid w:val="00795118"/>
    <w:rsid w:val="0079516F"/>
    <w:rsid w:val="00796C70"/>
    <w:rsid w:val="00796F6F"/>
    <w:rsid w:val="0079706E"/>
    <w:rsid w:val="007A0A1D"/>
    <w:rsid w:val="007A2372"/>
    <w:rsid w:val="007A28DB"/>
    <w:rsid w:val="007A3675"/>
    <w:rsid w:val="007A3D27"/>
    <w:rsid w:val="007A4166"/>
    <w:rsid w:val="007A41B6"/>
    <w:rsid w:val="007A43F0"/>
    <w:rsid w:val="007A46EA"/>
    <w:rsid w:val="007A6789"/>
    <w:rsid w:val="007B0299"/>
    <w:rsid w:val="007B1C69"/>
    <w:rsid w:val="007B2F70"/>
    <w:rsid w:val="007B3E53"/>
    <w:rsid w:val="007B4358"/>
    <w:rsid w:val="007B4849"/>
    <w:rsid w:val="007B4BD3"/>
    <w:rsid w:val="007B4C23"/>
    <w:rsid w:val="007B551D"/>
    <w:rsid w:val="007B71DA"/>
    <w:rsid w:val="007B78FF"/>
    <w:rsid w:val="007C0A53"/>
    <w:rsid w:val="007C0BEF"/>
    <w:rsid w:val="007C30FF"/>
    <w:rsid w:val="007C5DFF"/>
    <w:rsid w:val="007C6F08"/>
    <w:rsid w:val="007C718E"/>
    <w:rsid w:val="007D097B"/>
    <w:rsid w:val="007D1197"/>
    <w:rsid w:val="007D1254"/>
    <w:rsid w:val="007D2EB0"/>
    <w:rsid w:val="007D4812"/>
    <w:rsid w:val="007D4CA6"/>
    <w:rsid w:val="007D5DD7"/>
    <w:rsid w:val="007D6893"/>
    <w:rsid w:val="007E02DB"/>
    <w:rsid w:val="007E2139"/>
    <w:rsid w:val="007E36E3"/>
    <w:rsid w:val="007E5046"/>
    <w:rsid w:val="007E5BDB"/>
    <w:rsid w:val="007E5F03"/>
    <w:rsid w:val="007E7120"/>
    <w:rsid w:val="007F0ACB"/>
    <w:rsid w:val="007F189E"/>
    <w:rsid w:val="007F21D5"/>
    <w:rsid w:val="007F5DF9"/>
    <w:rsid w:val="007F602A"/>
    <w:rsid w:val="007F6B07"/>
    <w:rsid w:val="00800F46"/>
    <w:rsid w:val="00801E23"/>
    <w:rsid w:val="008032EC"/>
    <w:rsid w:val="00804206"/>
    <w:rsid w:val="00805117"/>
    <w:rsid w:val="00810FB1"/>
    <w:rsid w:val="00811E46"/>
    <w:rsid w:val="0081324E"/>
    <w:rsid w:val="0081388B"/>
    <w:rsid w:val="00813B8A"/>
    <w:rsid w:val="00813D92"/>
    <w:rsid w:val="00815460"/>
    <w:rsid w:val="00815469"/>
    <w:rsid w:val="00816224"/>
    <w:rsid w:val="0081719B"/>
    <w:rsid w:val="008177EE"/>
    <w:rsid w:val="008219B2"/>
    <w:rsid w:val="00822C66"/>
    <w:rsid w:val="00823629"/>
    <w:rsid w:val="008242FE"/>
    <w:rsid w:val="00824744"/>
    <w:rsid w:val="00825BC9"/>
    <w:rsid w:val="00827748"/>
    <w:rsid w:val="00827E19"/>
    <w:rsid w:val="00830A4F"/>
    <w:rsid w:val="00833888"/>
    <w:rsid w:val="008344B9"/>
    <w:rsid w:val="00840AD3"/>
    <w:rsid w:val="00841759"/>
    <w:rsid w:val="008418CB"/>
    <w:rsid w:val="00841ED1"/>
    <w:rsid w:val="00841F91"/>
    <w:rsid w:val="0084202B"/>
    <w:rsid w:val="00843871"/>
    <w:rsid w:val="008448A6"/>
    <w:rsid w:val="00847E6C"/>
    <w:rsid w:val="00847FBA"/>
    <w:rsid w:val="0085021E"/>
    <w:rsid w:val="00851D33"/>
    <w:rsid w:val="00852E39"/>
    <w:rsid w:val="00853067"/>
    <w:rsid w:val="00855117"/>
    <w:rsid w:val="008579B6"/>
    <w:rsid w:val="00860107"/>
    <w:rsid w:val="008623DA"/>
    <w:rsid w:val="00864F67"/>
    <w:rsid w:val="00865390"/>
    <w:rsid w:val="00865B37"/>
    <w:rsid w:val="00870211"/>
    <w:rsid w:val="00870673"/>
    <w:rsid w:val="00871874"/>
    <w:rsid w:val="0087194E"/>
    <w:rsid w:val="008760B7"/>
    <w:rsid w:val="00877806"/>
    <w:rsid w:val="00883D7A"/>
    <w:rsid w:val="00885168"/>
    <w:rsid w:val="00885C25"/>
    <w:rsid w:val="00886721"/>
    <w:rsid w:val="00887B34"/>
    <w:rsid w:val="008909F8"/>
    <w:rsid w:val="0089133F"/>
    <w:rsid w:val="008931FE"/>
    <w:rsid w:val="0089403A"/>
    <w:rsid w:val="00895254"/>
    <w:rsid w:val="008A0512"/>
    <w:rsid w:val="008A101C"/>
    <w:rsid w:val="008A3469"/>
    <w:rsid w:val="008A3CE1"/>
    <w:rsid w:val="008A4F6B"/>
    <w:rsid w:val="008A55CB"/>
    <w:rsid w:val="008A6A4A"/>
    <w:rsid w:val="008B0447"/>
    <w:rsid w:val="008B4C1E"/>
    <w:rsid w:val="008B58B6"/>
    <w:rsid w:val="008B6863"/>
    <w:rsid w:val="008B75A3"/>
    <w:rsid w:val="008B7B7E"/>
    <w:rsid w:val="008C130C"/>
    <w:rsid w:val="008C156D"/>
    <w:rsid w:val="008C21DE"/>
    <w:rsid w:val="008C4730"/>
    <w:rsid w:val="008C5DDF"/>
    <w:rsid w:val="008C753F"/>
    <w:rsid w:val="008C7FF4"/>
    <w:rsid w:val="008D0A0E"/>
    <w:rsid w:val="008D2EEC"/>
    <w:rsid w:val="008D36A0"/>
    <w:rsid w:val="008D45B5"/>
    <w:rsid w:val="008D5B09"/>
    <w:rsid w:val="008E42A6"/>
    <w:rsid w:val="008F11AE"/>
    <w:rsid w:val="008F1BCE"/>
    <w:rsid w:val="008F4740"/>
    <w:rsid w:val="008F49F8"/>
    <w:rsid w:val="008F6995"/>
    <w:rsid w:val="0090032A"/>
    <w:rsid w:val="00900F2D"/>
    <w:rsid w:val="00901AB8"/>
    <w:rsid w:val="00901D33"/>
    <w:rsid w:val="00903422"/>
    <w:rsid w:val="009106F3"/>
    <w:rsid w:val="00910B40"/>
    <w:rsid w:val="009134D2"/>
    <w:rsid w:val="00913677"/>
    <w:rsid w:val="0091561E"/>
    <w:rsid w:val="009159D2"/>
    <w:rsid w:val="00915C25"/>
    <w:rsid w:val="0092165F"/>
    <w:rsid w:val="0092657B"/>
    <w:rsid w:val="009268BD"/>
    <w:rsid w:val="00930DBE"/>
    <w:rsid w:val="0093110F"/>
    <w:rsid w:val="009318A5"/>
    <w:rsid w:val="0093238D"/>
    <w:rsid w:val="00934B3E"/>
    <w:rsid w:val="0093508B"/>
    <w:rsid w:val="00935BB9"/>
    <w:rsid w:val="00937B9E"/>
    <w:rsid w:val="00942E4A"/>
    <w:rsid w:val="00945CBF"/>
    <w:rsid w:val="00951054"/>
    <w:rsid w:val="00951F4C"/>
    <w:rsid w:val="00952654"/>
    <w:rsid w:val="00953F97"/>
    <w:rsid w:val="0095479F"/>
    <w:rsid w:val="00955237"/>
    <w:rsid w:val="00956139"/>
    <w:rsid w:val="009565F1"/>
    <w:rsid w:val="00956778"/>
    <w:rsid w:val="00961F5F"/>
    <w:rsid w:val="00962440"/>
    <w:rsid w:val="00963C83"/>
    <w:rsid w:val="00970DF5"/>
    <w:rsid w:val="00972DF7"/>
    <w:rsid w:val="00975231"/>
    <w:rsid w:val="009815B2"/>
    <w:rsid w:val="00982501"/>
    <w:rsid w:val="009825CD"/>
    <w:rsid w:val="009830AE"/>
    <w:rsid w:val="00985A7F"/>
    <w:rsid w:val="0098679D"/>
    <w:rsid w:val="009872B5"/>
    <w:rsid w:val="00987F50"/>
    <w:rsid w:val="009918CB"/>
    <w:rsid w:val="00991E41"/>
    <w:rsid w:val="00992A52"/>
    <w:rsid w:val="00997393"/>
    <w:rsid w:val="00997566"/>
    <w:rsid w:val="009A08AC"/>
    <w:rsid w:val="009A294C"/>
    <w:rsid w:val="009A4113"/>
    <w:rsid w:val="009A5776"/>
    <w:rsid w:val="009A604F"/>
    <w:rsid w:val="009A722B"/>
    <w:rsid w:val="009B367F"/>
    <w:rsid w:val="009B780A"/>
    <w:rsid w:val="009B7B73"/>
    <w:rsid w:val="009C2131"/>
    <w:rsid w:val="009C6585"/>
    <w:rsid w:val="009C6EAC"/>
    <w:rsid w:val="009C71B2"/>
    <w:rsid w:val="009C73EA"/>
    <w:rsid w:val="009D26E1"/>
    <w:rsid w:val="009D36F9"/>
    <w:rsid w:val="009D3C21"/>
    <w:rsid w:val="009D485C"/>
    <w:rsid w:val="009D5BB2"/>
    <w:rsid w:val="009E2739"/>
    <w:rsid w:val="009E4846"/>
    <w:rsid w:val="009E771F"/>
    <w:rsid w:val="009E7EFC"/>
    <w:rsid w:val="009F1988"/>
    <w:rsid w:val="009F19F9"/>
    <w:rsid w:val="009F4664"/>
    <w:rsid w:val="009F4B2D"/>
    <w:rsid w:val="009F4E69"/>
    <w:rsid w:val="009F5800"/>
    <w:rsid w:val="009F5AD7"/>
    <w:rsid w:val="009F6364"/>
    <w:rsid w:val="00A00B5E"/>
    <w:rsid w:val="00A01441"/>
    <w:rsid w:val="00A01EAF"/>
    <w:rsid w:val="00A03251"/>
    <w:rsid w:val="00A03533"/>
    <w:rsid w:val="00A04166"/>
    <w:rsid w:val="00A0511E"/>
    <w:rsid w:val="00A05151"/>
    <w:rsid w:val="00A05283"/>
    <w:rsid w:val="00A05F89"/>
    <w:rsid w:val="00A07A7D"/>
    <w:rsid w:val="00A07C7E"/>
    <w:rsid w:val="00A13E83"/>
    <w:rsid w:val="00A152AB"/>
    <w:rsid w:val="00A15925"/>
    <w:rsid w:val="00A16567"/>
    <w:rsid w:val="00A167F2"/>
    <w:rsid w:val="00A169FB"/>
    <w:rsid w:val="00A17905"/>
    <w:rsid w:val="00A20C5D"/>
    <w:rsid w:val="00A216B4"/>
    <w:rsid w:val="00A24824"/>
    <w:rsid w:val="00A26A1F"/>
    <w:rsid w:val="00A31895"/>
    <w:rsid w:val="00A31DA9"/>
    <w:rsid w:val="00A32082"/>
    <w:rsid w:val="00A32AE4"/>
    <w:rsid w:val="00A32BF1"/>
    <w:rsid w:val="00A33D50"/>
    <w:rsid w:val="00A341C9"/>
    <w:rsid w:val="00A35A1A"/>
    <w:rsid w:val="00A36A2E"/>
    <w:rsid w:val="00A421C1"/>
    <w:rsid w:val="00A42EFD"/>
    <w:rsid w:val="00A43B78"/>
    <w:rsid w:val="00A455C7"/>
    <w:rsid w:val="00A45C39"/>
    <w:rsid w:val="00A46CE7"/>
    <w:rsid w:val="00A52F2F"/>
    <w:rsid w:val="00A53846"/>
    <w:rsid w:val="00A5567A"/>
    <w:rsid w:val="00A563A8"/>
    <w:rsid w:val="00A61656"/>
    <w:rsid w:val="00A61A52"/>
    <w:rsid w:val="00A65531"/>
    <w:rsid w:val="00A65D41"/>
    <w:rsid w:val="00A67CF5"/>
    <w:rsid w:val="00A76A5F"/>
    <w:rsid w:val="00A77338"/>
    <w:rsid w:val="00A82116"/>
    <w:rsid w:val="00A82C09"/>
    <w:rsid w:val="00A8322F"/>
    <w:rsid w:val="00A87C68"/>
    <w:rsid w:val="00A9078A"/>
    <w:rsid w:val="00A91475"/>
    <w:rsid w:val="00A93843"/>
    <w:rsid w:val="00A947F1"/>
    <w:rsid w:val="00A96ED4"/>
    <w:rsid w:val="00AA1307"/>
    <w:rsid w:val="00AA408E"/>
    <w:rsid w:val="00AA47EA"/>
    <w:rsid w:val="00AA64E6"/>
    <w:rsid w:val="00AB2961"/>
    <w:rsid w:val="00AB2F8B"/>
    <w:rsid w:val="00AB3048"/>
    <w:rsid w:val="00AB3566"/>
    <w:rsid w:val="00AB55C2"/>
    <w:rsid w:val="00AB62FC"/>
    <w:rsid w:val="00AB671D"/>
    <w:rsid w:val="00AB6E85"/>
    <w:rsid w:val="00AB796F"/>
    <w:rsid w:val="00AC098A"/>
    <w:rsid w:val="00AC2989"/>
    <w:rsid w:val="00AC2A04"/>
    <w:rsid w:val="00AC2FD9"/>
    <w:rsid w:val="00AC450F"/>
    <w:rsid w:val="00AD17C1"/>
    <w:rsid w:val="00AD1AA8"/>
    <w:rsid w:val="00AD3AC8"/>
    <w:rsid w:val="00AD3C59"/>
    <w:rsid w:val="00AD3CBB"/>
    <w:rsid w:val="00AD5051"/>
    <w:rsid w:val="00AD7C24"/>
    <w:rsid w:val="00AD7D84"/>
    <w:rsid w:val="00AE10B4"/>
    <w:rsid w:val="00AE13DD"/>
    <w:rsid w:val="00AE193D"/>
    <w:rsid w:val="00AE3423"/>
    <w:rsid w:val="00AE4179"/>
    <w:rsid w:val="00AF11EF"/>
    <w:rsid w:val="00AF2573"/>
    <w:rsid w:val="00AF3D12"/>
    <w:rsid w:val="00AF4DCD"/>
    <w:rsid w:val="00AF53D5"/>
    <w:rsid w:val="00AF6ADB"/>
    <w:rsid w:val="00AF7A87"/>
    <w:rsid w:val="00B00893"/>
    <w:rsid w:val="00B01AA0"/>
    <w:rsid w:val="00B02A38"/>
    <w:rsid w:val="00B03F72"/>
    <w:rsid w:val="00B06652"/>
    <w:rsid w:val="00B1015A"/>
    <w:rsid w:val="00B13586"/>
    <w:rsid w:val="00B142A5"/>
    <w:rsid w:val="00B1496B"/>
    <w:rsid w:val="00B16C4D"/>
    <w:rsid w:val="00B2458B"/>
    <w:rsid w:val="00B2510F"/>
    <w:rsid w:val="00B26D4D"/>
    <w:rsid w:val="00B30538"/>
    <w:rsid w:val="00B305CF"/>
    <w:rsid w:val="00B30A25"/>
    <w:rsid w:val="00B312C6"/>
    <w:rsid w:val="00B32552"/>
    <w:rsid w:val="00B32BB0"/>
    <w:rsid w:val="00B32D47"/>
    <w:rsid w:val="00B333AF"/>
    <w:rsid w:val="00B40463"/>
    <w:rsid w:val="00B4082B"/>
    <w:rsid w:val="00B420FC"/>
    <w:rsid w:val="00B422BA"/>
    <w:rsid w:val="00B43356"/>
    <w:rsid w:val="00B43AB4"/>
    <w:rsid w:val="00B45649"/>
    <w:rsid w:val="00B4571A"/>
    <w:rsid w:val="00B46670"/>
    <w:rsid w:val="00B51C42"/>
    <w:rsid w:val="00B564B8"/>
    <w:rsid w:val="00B571A8"/>
    <w:rsid w:val="00B60D6C"/>
    <w:rsid w:val="00B6215D"/>
    <w:rsid w:val="00B62DE2"/>
    <w:rsid w:val="00B64213"/>
    <w:rsid w:val="00B64CDB"/>
    <w:rsid w:val="00B74010"/>
    <w:rsid w:val="00B7454D"/>
    <w:rsid w:val="00B74B60"/>
    <w:rsid w:val="00B75279"/>
    <w:rsid w:val="00B75639"/>
    <w:rsid w:val="00B75B77"/>
    <w:rsid w:val="00B75E9B"/>
    <w:rsid w:val="00B8183E"/>
    <w:rsid w:val="00B82265"/>
    <w:rsid w:val="00B83E64"/>
    <w:rsid w:val="00B8408F"/>
    <w:rsid w:val="00B842FB"/>
    <w:rsid w:val="00B864E4"/>
    <w:rsid w:val="00B87838"/>
    <w:rsid w:val="00B900EA"/>
    <w:rsid w:val="00B902D6"/>
    <w:rsid w:val="00B927C5"/>
    <w:rsid w:val="00B96188"/>
    <w:rsid w:val="00B97670"/>
    <w:rsid w:val="00BA03C7"/>
    <w:rsid w:val="00BA0735"/>
    <w:rsid w:val="00BA19A3"/>
    <w:rsid w:val="00BA1A93"/>
    <w:rsid w:val="00BA1EC6"/>
    <w:rsid w:val="00BA2D03"/>
    <w:rsid w:val="00BA546B"/>
    <w:rsid w:val="00BA5844"/>
    <w:rsid w:val="00BA6D83"/>
    <w:rsid w:val="00BA6EF6"/>
    <w:rsid w:val="00BB0FCB"/>
    <w:rsid w:val="00BB1B83"/>
    <w:rsid w:val="00BB1FAA"/>
    <w:rsid w:val="00BB2697"/>
    <w:rsid w:val="00BB32DC"/>
    <w:rsid w:val="00BB3EBD"/>
    <w:rsid w:val="00BC2FF6"/>
    <w:rsid w:val="00BC4E79"/>
    <w:rsid w:val="00BC56B6"/>
    <w:rsid w:val="00BD1B36"/>
    <w:rsid w:val="00BD4C1C"/>
    <w:rsid w:val="00BD50C3"/>
    <w:rsid w:val="00BD632E"/>
    <w:rsid w:val="00BD688C"/>
    <w:rsid w:val="00BE3C04"/>
    <w:rsid w:val="00BE4884"/>
    <w:rsid w:val="00BE6423"/>
    <w:rsid w:val="00BE6F73"/>
    <w:rsid w:val="00BF6255"/>
    <w:rsid w:val="00BF64D5"/>
    <w:rsid w:val="00BF6DD9"/>
    <w:rsid w:val="00BF6FCB"/>
    <w:rsid w:val="00C018B8"/>
    <w:rsid w:val="00C01DBD"/>
    <w:rsid w:val="00C02142"/>
    <w:rsid w:val="00C0260C"/>
    <w:rsid w:val="00C031AD"/>
    <w:rsid w:val="00C05059"/>
    <w:rsid w:val="00C06D96"/>
    <w:rsid w:val="00C073C7"/>
    <w:rsid w:val="00C1048D"/>
    <w:rsid w:val="00C10D6E"/>
    <w:rsid w:val="00C11151"/>
    <w:rsid w:val="00C1170C"/>
    <w:rsid w:val="00C133DF"/>
    <w:rsid w:val="00C1434E"/>
    <w:rsid w:val="00C14D14"/>
    <w:rsid w:val="00C150AB"/>
    <w:rsid w:val="00C15E57"/>
    <w:rsid w:val="00C17956"/>
    <w:rsid w:val="00C22F52"/>
    <w:rsid w:val="00C261F4"/>
    <w:rsid w:val="00C26C9E"/>
    <w:rsid w:val="00C36344"/>
    <w:rsid w:val="00C3730E"/>
    <w:rsid w:val="00C37881"/>
    <w:rsid w:val="00C4077E"/>
    <w:rsid w:val="00C40AE8"/>
    <w:rsid w:val="00C41B5D"/>
    <w:rsid w:val="00C41CF6"/>
    <w:rsid w:val="00C43199"/>
    <w:rsid w:val="00C4429E"/>
    <w:rsid w:val="00C444FE"/>
    <w:rsid w:val="00C449FE"/>
    <w:rsid w:val="00C45EFD"/>
    <w:rsid w:val="00C4708E"/>
    <w:rsid w:val="00C47A6B"/>
    <w:rsid w:val="00C50327"/>
    <w:rsid w:val="00C513AA"/>
    <w:rsid w:val="00C56E3D"/>
    <w:rsid w:val="00C61239"/>
    <w:rsid w:val="00C61937"/>
    <w:rsid w:val="00C61B6C"/>
    <w:rsid w:val="00C61C68"/>
    <w:rsid w:val="00C64124"/>
    <w:rsid w:val="00C645D7"/>
    <w:rsid w:val="00C65D68"/>
    <w:rsid w:val="00C719AC"/>
    <w:rsid w:val="00C71CEA"/>
    <w:rsid w:val="00C7243C"/>
    <w:rsid w:val="00C744E7"/>
    <w:rsid w:val="00C76948"/>
    <w:rsid w:val="00C81A5F"/>
    <w:rsid w:val="00C835FE"/>
    <w:rsid w:val="00C83B56"/>
    <w:rsid w:val="00C84A05"/>
    <w:rsid w:val="00C8520A"/>
    <w:rsid w:val="00C862A9"/>
    <w:rsid w:val="00C87947"/>
    <w:rsid w:val="00C90990"/>
    <w:rsid w:val="00C939BE"/>
    <w:rsid w:val="00C95067"/>
    <w:rsid w:val="00C960ED"/>
    <w:rsid w:val="00C96ABD"/>
    <w:rsid w:val="00CA018E"/>
    <w:rsid w:val="00CA2EFF"/>
    <w:rsid w:val="00CA30D3"/>
    <w:rsid w:val="00CA4051"/>
    <w:rsid w:val="00CA63F2"/>
    <w:rsid w:val="00CA7B6E"/>
    <w:rsid w:val="00CB016F"/>
    <w:rsid w:val="00CB0E42"/>
    <w:rsid w:val="00CB3DBF"/>
    <w:rsid w:val="00CB5B8C"/>
    <w:rsid w:val="00CB7741"/>
    <w:rsid w:val="00CB7B12"/>
    <w:rsid w:val="00CC5097"/>
    <w:rsid w:val="00CC65F2"/>
    <w:rsid w:val="00CC7893"/>
    <w:rsid w:val="00CD0D2B"/>
    <w:rsid w:val="00CD2A7D"/>
    <w:rsid w:val="00CD3FB4"/>
    <w:rsid w:val="00CD3FEF"/>
    <w:rsid w:val="00CE0E49"/>
    <w:rsid w:val="00CE3180"/>
    <w:rsid w:val="00CE32FD"/>
    <w:rsid w:val="00CE3A5D"/>
    <w:rsid w:val="00CE3B5D"/>
    <w:rsid w:val="00CE440C"/>
    <w:rsid w:val="00CE60A2"/>
    <w:rsid w:val="00CE74F4"/>
    <w:rsid w:val="00CE7ACF"/>
    <w:rsid w:val="00CF2724"/>
    <w:rsid w:val="00CF2C2E"/>
    <w:rsid w:val="00CF30D0"/>
    <w:rsid w:val="00CF3308"/>
    <w:rsid w:val="00CF7993"/>
    <w:rsid w:val="00CF7A3D"/>
    <w:rsid w:val="00D00E01"/>
    <w:rsid w:val="00D01005"/>
    <w:rsid w:val="00D01902"/>
    <w:rsid w:val="00D0535F"/>
    <w:rsid w:val="00D05E80"/>
    <w:rsid w:val="00D078E3"/>
    <w:rsid w:val="00D1070C"/>
    <w:rsid w:val="00D11D7A"/>
    <w:rsid w:val="00D11EFA"/>
    <w:rsid w:val="00D12EE6"/>
    <w:rsid w:val="00D12F0D"/>
    <w:rsid w:val="00D13296"/>
    <w:rsid w:val="00D14442"/>
    <w:rsid w:val="00D15E19"/>
    <w:rsid w:val="00D20664"/>
    <w:rsid w:val="00D2090F"/>
    <w:rsid w:val="00D2366A"/>
    <w:rsid w:val="00D23BCB"/>
    <w:rsid w:val="00D27E5C"/>
    <w:rsid w:val="00D32FAC"/>
    <w:rsid w:val="00D33E20"/>
    <w:rsid w:val="00D34616"/>
    <w:rsid w:val="00D34EC1"/>
    <w:rsid w:val="00D364AB"/>
    <w:rsid w:val="00D366F2"/>
    <w:rsid w:val="00D4464F"/>
    <w:rsid w:val="00D448CE"/>
    <w:rsid w:val="00D45088"/>
    <w:rsid w:val="00D45743"/>
    <w:rsid w:val="00D45CF8"/>
    <w:rsid w:val="00D466E1"/>
    <w:rsid w:val="00D46C7E"/>
    <w:rsid w:val="00D4780D"/>
    <w:rsid w:val="00D517C6"/>
    <w:rsid w:val="00D51FFC"/>
    <w:rsid w:val="00D526B3"/>
    <w:rsid w:val="00D5387E"/>
    <w:rsid w:val="00D5507B"/>
    <w:rsid w:val="00D575F4"/>
    <w:rsid w:val="00D57DE7"/>
    <w:rsid w:val="00D6191F"/>
    <w:rsid w:val="00D622A9"/>
    <w:rsid w:val="00D62B57"/>
    <w:rsid w:val="00D62F22"/>
    <w:rsid w:val="00D64DA7"/>
    <w:rsid w:val="00D65A4F"/>
    <w:rsid w:val="00D6631B"/>
    <w:rsid w:val="00D66A5F"/>
    <w:rsid w:val="00D7131B"/>
    <w:rsid w:val="00D71C80"/>
    <w:rsid w:val="00D72F99"/>
    <w:rsid w:val="00D74859"/>
    <w:rsid w:val="00D74F7C"/>
    <w:rsid w:val="00D75048"/>
    <w:rsid w:val="00D75997"/>
    <w:rsid w:val="00D76C20"/>
    <w:rsid w:val="00D7781E"/>
    <w:rsid w:val="00D81E9D"/>
    <w:rsid w:val="00D82776"/>
    <w:rsid w:val="00D91C8B"/>
    <w:rsid w:val="00D924E6"/>
    <w:rsid w:val="00D933DE"/>
    <w:rsid w:val="00D93553"/>
    <w:rsid w:val="00D94A3A"/>
    <w:rsid w:val="00D962D6"/>
    <w:rsid w:val="00D96765"/>
    <w:rsid w:val="00D97371"/>
    <w:rsid w:val="00DA1B63"/>
    <w:rsid w:val="00DA223F"/>
    <w:rsid w:val="00DA2501"/>
    <w:rsid w:val="00DA400A"/>
    <w:rsid w:val="00DA4B9F"/>
    <w:rsid w:val="00DA58D0"/>
    <w:rsid w:val="00DA6FB7"/>
    <w:rsid w:val="00DB0EAA"/>
    <w:rsid w:val="00DB1449"/>
    <w:rsid w:val="00DB3002"/>
    <w:rsid w:val="00DB5D8C"/>
    <w:rsid w:val="00DB60DC"/>
    <w:rsid w:val="00DC1B7F"/>
    <w:rsid w:val="00DC4D15"/>
    <w:rsid w:val="00DC6175"/>
    <w:rsid w:val="00DC68D2"/>
    <w:rsid w:val="00DD06A7"/>
    <w:rsid w:val="00DD14C3"/>
    <w:rsid w:val="00DD2497"/>
    <w:rsid w:val="00DD39F9"/>
    <w:rsid w:val="00DD4D36"/>
    <w:rsid w:val="00DD5327"/>
    <w:rsid w:val="00DD596C"/>
    <w:rsid w:val="00DD64F3"/>
    <w:rsid w:val="00DD66AD"/>
    <w:rsid w:val="00DD6B93"/>
    <w:rsid w:val="00DD7EDB"/>
    <w:rsid w:val="00DD7FEB"/>
    <w:rsid w:val="00DE0630"/>
    <w:rsid w:val="00DE1D3B"/>
    <w:rsid w:val="00DE237F"/>
    <w:rsid w:val="00DE475F"/>
    <w:rsid w:val="00DE63B5"/>
    <w:rsid w:val="00DE64EC"/>
    <w:rsid w:val="00DE75F4"/>
    <w:rsid w:val="00DF1F5D"/>
    <w:rsid w:val="00DF5EA4"/>
    <w:rsid w:val="00DF623C"/>
    <w:rsid w:val="00DF6738"/>
    <w:rsid w:val="00DF6963"/>
    <w:rsid w:val="00DF7009"/>
    <w:rsid w:val="00DF7107"/>
    <w:rsid w:val="00DF7266"/>
    <w:rsid w:val="00DF74BF"/>
    <w:rsid w:val="00E01883"/>
    <w:rsid w:val="00E01A19"/>
    <w:rsid w:val="00E04857"/>
    <w:rsid w:val="00E06651"/>
    <w:rsid w:val="00E06C9B"/>
    <w:rsid w:val="00E1459F"/>
    <w:rsid w:val="00E15C37"/>
    <w:rsid w:val="00E16794"/>
    <w:rsid w:val="00E24100"/>
    <w:rsid w:val="00E251EA"/>
    <w:rsid w:val="00E30FD4"/>
    <w:rsid w:val="00E32E3D"/>
    <w:rsid w:val="00E34558"/>
    <w:rsid w:val="00E35F83"/>
    <w:rsid w:val="00E371F6"/>
    <w:rsid w:val="00E373A3"/>
    <w:rsid w:val="00E409A3"/>
    <w:rsid w:val="00E42344"/>
    <w:rsid w:val="00E43DB3"/>
    <w:rsid w:val="00E46B11"/>
    <w:rsid w:val="00E47651"/>
    <w:rsid w:val="00E4766A"/>
    <w:rsid w:val="00E47A62"/>
    <w:rsid w:val="00E47E36"/>
    <w:rsid w:val="00E520C0"/>
    <w:rsid w:val="00E5390E"/>
    <w:rsid w:val="00E541D0"/>
    <w:rsid w:val="00E55C6C"/>
    <w:rsid w:val="00E6110E"/>
    <w:rsid w:val="00E6296A"/>
    <w:rsid w:val="00E62EE6"/>
    <w:rsid w:val="00E64A35"/>
    <w:rsid w:val="00E661CE"/>
    <w:rsid w:val="00E70057"/>
    <w:rsid w:val="00E70719"/>
    <w:rsid w:val="00E715A2"/>
    <w:rsid w:val="00E73D80"/>
    <w:rsid w:val="00E76334"/>
    <w:rsid w:val="00E7640D"/>
    <w:rsid w:val="00E77B37"/>
    <w:rsid w:val="00E81AA3"/>
    <w:rsid w:val="00E86557"/>
    <w:rsid w:val="00E8743E"/>
    <w:rsid w:val="00E91258"/>
    <w:rsid w:val="00E93CA7"/>
    <w:rsid w:val="00E95481"/>
    <w:rsid w:val="00E95996"/>
    <w:rsid w:val="00E963D5"/>
    <w:rsid w:val="00E97FF2"/>
    <w:rsid w:val="00EA07E3"/>
    <w:rsid w:val="00EA2F7B"/>
    <w:rsid w:val="00EA4BA6"/>
    <w:rsid w:val="00EA4BCF"/>
    <w:rsid w:val="00EA531D"/>
    <w:rsid w:val="00EA697D"/>
    <w:rsid w:val="00EB128C"/>
    <w:rsid w:val="00EB1C54"/>
    <w:rsid w:val="00EB3997"/>
    <w:rsid w:val="00EB606B"/>
    <w:rsid w:val="00EB6343"/>
    <w:rsid w:val="00EB6511"/>
    <w:rsid w:val="00EC0131"/>
    <w:rsid w:val="00EC234C"/>
    <w:rsid w:val="00EC3933"/>
    <w:rsid w:val="00EC3C61"/>
    <w:rsid w:val="00EC4C50"/>
    <w:rsid w:val="00EC56F4"/>
    <w:rsid w:val="00EC5980"/>
    <w:rsid w:val="00EC745C"/>
    <w:rsid w:val="00ED0A35"/>
    <w:rsid w:val="00ED137A"/>
    <w:rsid w:val="00ED18D7"/>
    <w:rsid w:val="00ED1C95"/>
    <w:rsid w:val="00ED51C8"/>
    <w:rsid w:val="00ED5C0B"/>
    <w:rsid w:val="00ED66A7"/>
    <w:rsid w:val="00ED66FF"/>
    <w:rsid w:val="00ED72CC"/>
    <w:rsid w:val="00EE1212"/>
    <w:rsid w:val="00EE1D1D"/>
    <w:rsid w:val="00EE3AE6"/>
    <w:rsid w:val="00EE52D6"/>
    <w:rsid w:val="00EE5FDB"/>
    <w:rsid w:val="00EE6AD1"/>
    <w:rsid w:val="00EF06F4"/>
    <w:rsid w:val="00EF0F5F"/>
    <w:rsid w:val="00EF0FD9"/>
    <w:rsid w:val="00EF317E"/>
    <w:rsid w:val="00EF64F6"/>
    <w:rsid w:val="00EF680B"/>
    <w:rsid w:val="00F00082"/>
    <w:rsid w:val="00F00410"/>
    <w:rsid w:val="00F010F8"/>
    <w:rsid w:val="00F01F19"/>
    <w:rsid w:val="00F039C2"/>
    <w:rsid w:val="00F040C1"/>
    <w:rsid w:val="00F067B0"/>
    <w:rsid w:val="00F07F88"/>
    <w:rsid w:val="00F1072D"/>
    <w:rsid w:val="00F10979"/>
    <w:rsid w:val="00F11783"/>
    <w:rsid w:val="00F120B5"/>
    <w:rsid w:val="00F12C60"/>
    <w:rsid w:val="00F130C5"/>
    <w:rsid w:val="00F15AC8"/>
    <w:rsid w:val="00F17A55"/>
    <w:rsid w:val="00F24FFC"/>
    <w:rsid w:val="00F25DB8"/>
    <w:rsid w:val="00F26224"/>
    <w:rsid w:val="00F263CE"/>
    <w:rsid w:val="00F26B01"/>
    <w:rsid w:val="00F26B94"/>
    <w:rsid w:val="00F27872"/>
    <w:rsid w:val="00F27BAA"/>
    <w:rsid w:val="00F3155D"/>
    <w:rsid w:val="00F31DA2"/>
    <w:rsid w:val="00F33407"/>
    <w:rsid w:val="00F4213C"/>
    <w:rsid w:val="00F42946"/>
    <w:rsid w:val="00F43046"/>
    <w:rsid w:val="00F43C80"/>
    <w:rsid w:val="00F455E2"/>
    <w:rsid w:val="00F458E7"/>
    <w:rsid w:val="00F45AFA"/>
    <w:rsid w:val="00F46E04"/>
    <w:rsid w:val="00F470D5"/>
    <w:rsid w:val="00F472E8"/>
    <w:rsid w:val="00F5152C"/>
    <w:rsid w:val="00F57CCB"/>
    <w:rsid w:val="00F635C9"/>
    <w:rsid w:val="00F6386D"/>
    <w:rsid w:val="00F66538"/>
    <w:rsid w:val="00F67039"/>
    <w:rsid w:val="00F7171E"/>
    <w:rsid w:val="00F724A6"/>
    <w:rsid w:val="00F72CB8"/>
    <w:rsid w:val="00F73280"/>
    <w:rsid w:val="00F77688"/>
    <w:rsid w:val="00F80F70"/>
    <w:rsid w:val="00F819CB"/>
    <w:rsid w:val="00F81E7D"/>
    <w:rsid w:val="00F82699"/>
    <w:rsid w:val="00F83155"/>
    <w:rsid w:val="00F867A0"/>
    <w:rsid w:val="00F86BCE"/>
    <w:rsid w:val="00F94840"/>
    <w:rsid w:val="00FA02E9"/>
    <w:rsid w:val="00FA0811"/>
    <w:rsid w:val="00FA2186"/>
    <w:rsid w:val="00FA22AC"/>
    <w:rsid w:val="00FA2949"/>
    <w:rsid w:val="00FA3EDF"/>
    <w:rsid w:val="00FA3F6C"/>
    <w:rsid w:val="00FA63E3"/>
    <w:rsid w:val="00FA6EDC"/>
    <w:rsid w:val="00FA72A9"/>
    <w:rsid w:val="00FA79D3"/>
    <w:rsid w:val="00FB0089"/>
    <w:rsid w:val="00FB1DF3"/>
    <w:rsid w:val="00FB1F97"/>
    <w:rsid w:val="00FB2763"/>
    <w:rsid w:val="00FB3657"/>
    <w:rsid w:val="00FB3BDC"/>
    <w:rsid w:val="00FB6FEC"/>
    <w:rsid w:val="00FB73ED"/>
    <w:rsid w:val="00FC155A"/>
    <w:rsid w:val="00FC229A"/>
    <w:rsid w:val="00FC45FE"/>
    <w:rsid w:val="00FC4C31"/>
    <w:rsid w:val="00FC508F"/>
    <w:rsid w:val="00FC651B"/>
    <w:rsid w:val="00FC6D36"/>
    <w:rsid w:val="00FC7424"/>
    <w:rsid w:val="00FD092B"/>
    <w:rsid w:val="00FD1EC4"/>
    <w:rsid w:val="00FD245D"/>
    <w:rsid w:val="00FD310F"/>
    <w:rsid w:val="00FD3C79"/>
    <w:rsid w:val="00FD6443"/>
    <w:rsid w:val="00FD6F8C"/>
    <w:rsid w:val="00FD78E9"/>
    <w:rsid w:val="00FE091C"/>
    <w:rsid w:val="00FE360D"/>
    <w:rsid w:val="00FE3B6E"/>
    <w:rsid w:val="00FE3F1E"/>
    <w:rsid w:val="00FE5182"/>
    <w:rsid w:val="00FE5C4F"/>
    <w:rsid w:val="00FE5FC4"/>
    <w:rsid w:val="00FF2DED"/>
    <w:rsid w:val="00FF474A"/>
    <w:rsid w:val="00FF4B08"/>
    <w:rsid w:val="00FF4C77"/>
    <w:rsid w:val="00FF5E76"/>
    <w:rsid w:val="01814321"/>
    <w:rsid w:val="021F7DC1"/>
    <w:rsid w:val="034B2E38"/>
    <w:rsid w:val="03D1158F"/>
    <w:rsid w:val="047F723D"/>
    <w:rsid w:val="048E122E"/>
    <w:rsid w:val="05882122"/>
    <w:rsid w:val="05A827C4"/>
    <w:rsid w:val="05D13AC9"/>
    <w:rsid w:val="05DB4947"/>
    <w:rsid w:val="065B5A88"/>
    <w:rsid w:val="06677F89"/>
    <w:rsid w:val="06E635A4"/>
    <w:rsid w:val="070954E4"/>
    <w:rsid w:val="075A5E7B"/>
    <w:rsid w:val="07A56FBB"/>
    <w:rsid w:val="08202AE5"/>
    <w:rsid w:val="087B7D1C"/>
    <w:rsid w:val="0A227B26"/>
    <w:rsid w:val="0AC37758"/>
    <w:rsid w:val="0AD41965"/>
    <w:rsid w:val="0B27418B"/>
    <w:rsid w:val="0B732F2C"/>
    <w:rsid w:val="0CC2416B"/>
    <w:rsid w:val="0D1129FD"/>
    <w:rsid w:val="0D3606B5"/>
    <w:rsid w:val="0D7336B7"/>
    <w:rsid w:val="0D961154"/>
    <w:rsid w:val="0D9A0C44"/>
    <w:rsid w:val="0DF91E0E"/>
    <w:rsid w:val="0ECC7523"/>
    <w:rsid w:val="0EF97BEC"/>
    <w:rsid w:val="0FC41FA8"/>
    <w:rsid w:val="0FFE195E"/>
    <w:rsid w:val="112F78F5"/>
    <w:rsid w:val="116021A5"/>
    <w:rsid w:val="117B2B3A"/>
    <w:rsid w:val="119D0D03"/>
    <w:rsid w:val="11AD363C"/>
    <w:rsid w:val="12617F82"/>
    <w:rsid w:val="130A686C"/>
    <w:rsid w:val="140B289C"/>
    <w:rsid w:val="143D057B"/>
    <w:rsid w:val="1461070D"/>
    <w:rsid w:val="149C7998"/>
    <w:rsid w:val="14F21366"/>
    <w:rsid w:val="156C55BC"/>
    <w:rsid w:val="16691AFB"/>
    <w:rsid w:val="16E573D4"/>
    <w:rsid w:val="17920BDE"/>
    <w:rsid w:val="18131D1F"/>
    <w:rsid w:val="18137F71"/>
    <w:rsid w:val="18A1732B"/>
    <w:rsid w:val="1A2B6E03"/>
    <w:rsid w:val="1A807D07"/>
    <w:rsid w:val="1A8769F4"/>
    <w:rsid w:val="1B7F1479"/>
    <w:rsid w:val="1BE7774A"/>
    <w:rsid w:val="1C316C17"/>
    <w:rsid w:val="1C8B27CB"/>
    <w:rsid w:val="1CCB0E1A"/>
    <w:rsid w:val="1CD96F21"/>
    <w:rsid w:val="1D13631D"/>
    <w:rsid w:val="1D214EDE"/>
    <w:rsid w:val="1DEA15EE"/>
    <w:rsid w:val="1FEB3581"/>
    <w:rsid w:val="206A680D"/>
    <w:rsid w:val="20BD4F1E"/>
    <w:rsid w:val="212925B3"/>
    <w:rsid w:val="21F91F85"/>
    <w:rsid w:val="224F6049"/>
    <w:rsid w:val="228C4BA7"/>
    <w:rsid w:val="22B12860"/>
    <w:rsid w:val="22B20386"/>
    <w:rsid w:val="22E83DA8"/>
    <w:rsid w:val="231352C9"/>
    <w:rsid w:val="23D031BA"/>
    <w:rsid w:val="242552B4"/>
    <w:rsid w:val="24523BCF"/>
    <w:rsid w:val="246758CC"/>
    <w:rsid w:val="24C90335"/>
    <w:rsid w:val="252F5CBE"/>
    <w:rsid w:val="2536704D"/>
    <w:rsid w:val="25506360"/>
    <w:rsid w:val="256C6F12"/>
    <w:rsid w:val="259D531E"/>
    <w:rsid w:val="26A5092E"/>
    <w:rsid w:val="26FB22FC"/>
    <w:rsid w:val="27321A96"/>
    <w:rsid w:val="27E45486"/>
    <w:rsid w:val="27FB09CD"/>
    <w:rsid w:val="28BC3D0D"/>
    <w:rsid w:val="29080D00"/>
    <w:rsid w:val="29BA46F0"/>
    <w:rsid w:val="2AAA6513"/>
    <w:rsid w:val="2AED28A3"/>
    <w:rsid w:val="2C02237E"/>
    <w:rsid w:val="2C0734F1"/>
    <w:rsid w:val="2C2916B9"/>
    <w:rsid w:val="2CDF446E"/>
    <w:rsid w:val="2E8C5F2F"/>
    <w:rsid w:val="2F8E0B41"/>
    <w:rsid w:val="306C426A"/>
    <w:rsid w:val="30CD2F5B"/>
    <w:rsid w:val="31CA56EC"/>
    <w:rsid w:val="349667E8"/>
    <w:rsid w:val="357F059C"/>
    <w:rsid w:val="362F3D70"/>
    <w:rsid w:val="369B1405"/>
    <w:rsid w:val="371F3DE4"/>
    <w:rsid w:val="373B04F2"/>
    <w:rsid w:val="37DC3A83"/>
    <w:rsid w:val="381B5E1E"/>
    <w:rsid w:val="384638A6"/>
    <w:rsid w:val="390019F4"/>
    <w:rsid w:val="395835DE"/>
    <w:rsid w:val="3AC058DE"/>
    <w:rsid w:val="3AD43138"/>
    <w:rsid w:val="3AEC66D3"/>
    <w:rsid w:val="3B111C96"/>
    <w:rsid w:val="3B255741"/>
    <w:rsid w:val="3B365BA1"/>
    <w:rsid w:val="3BA26D92"/>
    <w:rsid w:val="3BA40D5C"/>
    <w:rsid w:val="3BD74C8E"/>
    <w:rsid w:val="3D2C2DB7"/>
    <w:rsid w:val="3D842BF3"/>
    <w:rsid w:val="3EF400BE"/>
    <w:rsid w:val="3F2F3033"/>
    <w:rsid w:val="3F6E5909"/>
    <w:rsid w:val="401C35B7"/>
    <w:rsid w:val="402204A1"/>
    <w:rsid w:val="404E573A"/>
    <w:rsid w:val="412169AB"/>
    <w:rsid w:val="41390199"/>
    <w:rsid w:val="41B45A71"/>
    <w:rsid w:val="42002A64"/>
    <w:rsid w:val="42D9753D"/>
    <w:rsid w:val="42FE0D52"/>
    <w:rsid w:val="43317379"/>
    <w:rsid w:val="43E837B0"/>
    <w:rsid w:val="43ED0DC6"/>
    <w:rsid w:val="451C5E07"/>
    <w:rsid w:val="455410FD"/>
    <w:rsid w:val="45A656D1"/>
    <w:rsid w:val="46456C98"/>
    <w:rsid w:val="49747FC0"/>
    <w:rsid w:val="499C7517"/>
    <w:rsid w:val="4A3D4856"/>
    <w:rsid w:val="4B0D06CC"/>
    <w:rsid w:val="4B5D6832"/>
    <w:rsid w:val="4BEB02E1"/>
    <w:rsid w:val="4BF4363A"/>
    <w:rsid w:val="4C7E1155"/>
    <w:rsid w:val="4D41465D"/>
    <w:rsid w:val="4E65437B"/>
    <w:rsid w:val="4E656129"/>
    <w:rsid w:val="4E7E543D"/>
    <w:rsid w:val="4E9C58C3"/>
    <w:rsid w:val="4F0771E0"/>
    <w:rsid w:val="4F161B19"/>
    <w:rsid w:val="50041972"/>
    <w:rsid w:val="511356C3"/>
    <w:rsid w:val="511D718F"/>
    <w:rsid w:val="51AE6039"/>
    <w:rsid w:val="51E25CE3"/>
    <w:rsid w:val="525E35BB"/>
    <w:rsid w:val="528172AA"/>
    <w:rsid w:val="53542C10"/>
    <w:rsid w:val="537D3F15"/>
    <w:rsid w:val="53CC6C4A"/>
    <w:rsid w:val="549F610D"/>
    <w:rsid w:val="54C067AF"/>
    <w:rsid w:val="574F43DF"/>
    <w:rsid w:val="57BB500C"/>
    <w:rsid w:val="57E5652D"/>
    <w:rsid w:val="59CF1242"/>
    <w:rsid w:val="59E940B2"/>
    <w:rsid w:val="5A4968FF"/>
    <w:rsid w:val="5A6279C1"/>
    <w:rsid w:val="5A6574B1"/>
    <w:rsid w:val="5A6A4AC7"/>
    <w:rsid w:val="5A736072"/>
    <w:rsid w:val="5ABA77FD"/>
    <w:rsid w:val="5B062A42"/>
    <w:rsid w:val="5B557525"/>
    <w:rsid w:val="5B6065F6"/>
    <w:rsid w:val="5B8147BE"/>
    <w:rsid w:val="5BF31218"/>
    <w:rsid w:val="5C0F5926"/>
    <w:rsid w:val="5C11169E"/>
    <w:rsid w:val="5D5F6439"/>
    <w:rsid w:val="5D683540"/>
    <w:rsid w:val="5D6F2B20"/>
    <w:rsid w:val="5E6F213A"/>
    <w:rsid w:val="5EB50A07"/>
    <w:rsid w:val="602D281F"/>
    <w:rsid w:val="60536729"/>
    <w:rsid w:val="608368E3"/>
    <w:rsid w:val="614B5652"/>
    <w:rsid w:val="61F47A98"/>
    <w:rsid w:val="6393508F"/>
    <w:rsid w:val="63AB4186"/>
    <w:rsid w:val="644840CB"/>
    <w:rsid w:val="649C5F21"/>
    <w:rsid w:val="64B21544"/>
    <w:rsid w:val="64B74DAD"/>
    <w:rsid w:val="652C579B"/>
    <w:rsid w:val="652E506F"/>
    <w:rsid w:val="65870C23"/>
    <w:rsid w:val="65C94D98"/>
    <w:rsid w:val="65FC516D"/>
    <w:rsid w:val="661324B7"/>
    <w:rsid w:val="66C51A03"/>
    <w:rsid w:val="66DC6D4D"/>
    <w:rsid w:val="684828EC"/>
    <w:rsid w:val="68550B65"/>
    <w:rsid w:val="68925915"/>
    <w:rsid w:val="6922313D"/>
    <w:rsid w:val="692A0243"/>
    <w:rsid w:val="695A0B28"/>
    <w:rsid w:val="6A1A3E14"/>
    <w:rsid w:val="6A503CD9"/>
    <w:rsid w:val="6AD541DF"/>
    <w:rsid w:val="6ADC556D"/>
    <w:rsid w:val="6AE61F48"/>
    <w:rsid w:val="6B413622"/>
    <w:rsid w:val="6B4A0729"/>
    <w:rsid w:val="6BCC55E2"/>
    <w:rsid w:val="6CD40BF2"/>
    <w:rsid w:val="6D090170"/>
    <w:rsid w:val="6DCF760B"/>
    <w:rsid w:val="6E241705"/>
    <w:rsid w:val="6E4A0A40"/>
    <w:rsid w:val="6E895A0C"/>
    <w:rsid w:val="6E91041D"/>
    <w:rsid w:val="6EC95E08"/>
    <w:rsid w:val="6ED36C87"/>
    <w:rsid w:val="70EE19A4"/>
    <w:rsid w:val="71685DAD"/>
    <w:rsid w:val="72435ED2"/>
    <w:rsid w:val="72A93F87"/>
    <w:rsid w:val="734B7734"/>
    <w:rsid w:val="743D707D"/>
    <w:rsid w:val="746E5488"/>
    <w:rsid w:val="74784559"/>
    <w:rsid w:val="74827185"/>
    <w:rsid w:val="756643B1"/>
    <w:rsid w:val="762B1157"/>
    <w:rsid w:val="76393874"/>
    <w:rsid w:val="765608C9"/>
    <w:rsid w:val="772B3B04"/>
    <w:rsid w:val="772F05CC"/>
    <w:rsid w:val="77707769"/>
    <w:rsid w:val="78123CA6"/>
    <w:rsid w:val="789D27E0"/>
    <w:rsid w:val="795A247F"/>
    <w:rsid w:val="79CD0EA3"/>
    <w:rsid w:val="79FF3026"/>
    <w:rsid w:val="7A995229"/>
    <w:rsid w:val="7ABD2CC5"/>
    <w:rsid w:val="7B364826"/>
    <w:rsid w:val="7BD76009"/>
    <w:rsid w:val="7C246D74"/>
    <w:rsid w:val="7D741635"/>
    <w:rsid w:val="7DE62533"/>
    <w:rsid w:val="7F052E8D"/>
    <w:rsid w:val="7F1B7FBA"/>
    <w:rsid w:val="7F203823"/>
    <w:rsid w:val="7F743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B73CB7"/>
  <w15:docId w15:val="{A7A09B48-4B1D-49E5-8BF0-8A447A72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character" w:styleId="HTML">
    <w:name w:val="HTML Code"/>
    <w:basedOn w:val="a0"/>
    <w:rPr>
      <w:rFonts w:ascii="Courier New" w:hAnsi="Courier New"/>
      <w:sz w:val="20"/>
    </w:rPr>
  </w:style>
  <w:style w:type="paragraph" w:styleId="a4">
    <w:name w:val="header"/>
    <w:basedOn w:val="a"/>
    <w:link w:val="a5"/>
    <w:rsid w:val="00DA4B9F"/>
    <w:pPr>
      <w:tabs>
        <w:tab w:val="center" w:pos="4252"/>
        <w:tab w:val="right" w:pos="8504"/>
      </w:tabs>
      <w:snapToGrid w:val="0"/>
      <w:jc w:val="center"/>
    </w:pPr>
    <w:rPr>
      <w:sz w:val="18"/>
      <w:szCs w:val="18"/>
    </w:rPr>
  </w:style>
  <w:style w:type="character" w:customStyle="1" w:styleId="a5">
    <w:name w:val="页眉 字符"/>
    <w:basedOn w:val="a0"/>
    <w:link w:val="a4"/>
    <w:rsid w:val="00DA4B9F"/>
    <w:rPr>
      <w:rFonts w:asciiTheme="minorHAnsi" w:eastAsiaTheme="minorEastAsia" w:hAnsiTheme="minorHAnsi" w:cstheme="minorBidi"/>
      <w:kern w:val="2"/>
      <w:sz w:val="18"/>
      <w:szCs w:val="18"/>
    </w:rPr>
  </w:style>
  <w:style w:type="paragraph" w:styleId="a6">
    <w:name w:val="footer"/>
    <w:basedOn w:val="a"/>
    <w:link w:val="a7"/>
    <w:rsid w:val="00DA4B9F"/>
    <w:pPr>
      <w:tabs>
        <w:tab w:val="center" w:pos="4252"/>
        <w:tab w:val="right" w:pos="8504"/>
      </w:tabs>
      <w:snapToGrid w:val="0"/>
      <w:jc w:val="left"/>
    </w:pPr>
    <w:rPr>
      <w:sz w:val="18"/>
      <w:szCs w:val="18"/>
    </w:rPr>
  </w:style>
  <w:style w:type="character" w:customStyle="1" w:styleId="a7">
    <w:name w:val="页脚 字符"/>
    <w:basedOn w:val="a0"/>
    <w:link w:val="a6"/>
    <w:rsid w:val="00DA4B9F"/>
    <w:rPr>
      <w:rFonts w:asciiTheme="minorHAnsi" w:eastAsiaTheme="minorEastAsia" w:hAnsiTheme="minorHAnsi" w:cstheme="minorBidi"/>
      <w:kern w:val="2"/>
      <w:sz w:val="18"/>
      <w:szCs w:val="18"/>
    </w:rPr>
  </w:style>
  <w:style w:type="paragraph" w:styleId="HTML0">
    <w:name w:val="HTML Preformatted"/>
    <w:basedOn w:val="a"/>
    <w:link w:val="HTML1"/>
    <w:rsid w:val="00BD632E"/>
    <w:rPr>
      <w:rFonts w:ascii="Courier New" w:hAnsi="Courier New" w:cs="Courier New"/>
      <w:sz w:val="20"/>
      <w:szCs w:val="20"/>
    </w:rPr>
  </w:style>
  <w:style w:type="character" w:customStyle="1" w:styleId="HTML1">
    <w:name w:val="HTML 预设格式 字符"/>
    <w:basedOn w:val="a0"/>
    <w:link w:val="HTML0"/>
    <w:rsid w:val="00BD632E"/>
    <w:rPr>
      <w:rFonts w:ascii="Courier New" w:eastAsiaTheme="minorEastAsia" w:hAnsi="Courier New" w:cs="Courier New"/>
      <w:kern w:val="2"/>
    </w:rPr>
  </w:style>
  <w:style w:type="character" w:styleId="a8">
    <w:name w:val="Unresolved Mention"/>
    <w:basedOn w:val="a0"/>
    <w:uiPriority w:val="99"/>
    <w:semiHidden/>
    <w:unhideWhenUsed/>
    <w:rsid w:val="00C65D68"/>
    <w:rPr>
      <w:color w:val="605E5C"/>
      <w:shd w:val="clear" w:color="auto" w:fill="E1DFDD"/>
    </w:rPr>
  </w:style>
  <w:style w:type="paragraph" w:styleId="a9">
    <w:name w:val="Bibliography"/>
    <w:basedOn w:val="a"/>
    <w:next w:val="a"/>
    <w:uiPriority w:val="37"/>
    <w:unhideWhenUsed/>
    <w:rsid w:val="009872B5"/>
    <w:pPr>
      <w:tabs>
        <w:tab w:val="left" w:pos="384"/>
      </w:tabs>
      <w:ind w:left="384" w:hanging="384"/>
    </w:pPr>
  </w:style>
  <w:style w:type="table" w:styleId="aa">
    <w:name w:val="Table Grid"/>
    <w:basedOn w:val="a1"/>
    <w:rsid w:val="000743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3612">
      <w:bodyDiv w:val="1"/>
      <w:marLeft w:val="0"/>
      <w:marRight w:val="0"/>
      <w:marTop w:val="0"/>
      <w:marBottom w:val="0"/>
      <w:divBdr>
        <w:top w:val="none" w:sz="0" w:space="0" w:color="auto"/>
        <w:left w:val="none" w:sz="0" w:space="0" w:color="auto"/>
        <w:bottom w:val="none" w:sz="0" w:space="0" w:color="auto"/>
        <w:right w:val="none" w:sz="0" w:space="0" w:color="auto"/>
      </w:divBdr>
      <w:divsChild>
        <w:div w:id="1185751613">
          <w:marLeft w:val="0"/>
          <w:marRight w:val="0"/>
          <w:marTop w:val="0"/>
          <w:marBottom w:val="0"/>
          <w:divBdr>
            <w:top w:val="none" w:sz="0" w:space="0" w:color="auto"/>
            <w:left w:val="none" w:sz="0" w:space="0" w:color="auto"/>
            <w:bottom w:val="none" w:sz="0" w:space="0" w:color="auto"/>
            <w:right w:val="none" w:sz="0" w:space="0" w:color="auto"/>
          </w:divBdr>
        </w:div>
      </w:divsChild>
    </w:div>
    <w:div w:id="81920465">
      <w:bodyDiv w:val="1"/>
      <w:marLeft w:val="0"/>
      <w:marRight w:val="0"/>
      <w:marTop w:val="0"/>
      <w:marBottom w:val="0"/>
      <w:divBdr>
        <w:top w:val="none" w:sz="0" w:space="0" w:color="auto"/>
        <w:left w:val="none" w:sz="0" w:space="0" w:color="auto"/>
        <w:bottom w:val="none" w:sz="0" w:space="0" w:color="auto"/>
        <w:right w:val="none" w:sz="0" w:space="0" w:color="auto"/>
      </w:divBdr>
    </w:div>
    <w:div w:id="87048746">
      <w:bodyDiv w:val="1"/>
      <w:marLeft w:val="0"/>
      <w:marRight w:val="0"/>
      <w:marTop w:val="0"/>
      <w:marBottom w:val="0"/>
      <w:divBdr>
        <w:top w:val="none" w:sz="0" w:space="0" w:color="auto"/>
        <w:left w:val="none" w:sz="0" w:space="0" w:color="auto"/>
        <w:bottom w:val="none" w:sz="0" w:space="0" w:color="auto"/>
        <w:right w:val="none" w:sz="0" w:space="0" w:color="auto"/>
      </w:divBdr>
      <w:divsChild>
        <w:div w:id="1343583584">
          <w:marLeft w:val="0"/>
          <w:marRight w:val="0"/>
          <w:marTop w:val="0"/>
          <w:marBottom w:val="0"/>
          <w:divBdr>
            <w:top w:val="none" w:sz="0" w:space="0" w:color="auto"/>
            <w:left w:val="none" w:sz="0" w:space="0" w:color="auto"/>
            <w:bottom w:val="none" w:sz="0" w:space="0" w:color="auto"/>
            <w:right w:val="none" w:sz="0" w:space="0" w:color="auto"/>
          </w:divBdr>
        </w:div>
      </w:divsChild>
    </w:div>
    <w:div w:id="203566137">
      <w:bodyDiv w:val="1"/>
      <w:marLeft w:val="0"/>
      <w:marRight w:val="0"/>
      <w:marTop w:val="0"/>
      <w:marBottom w:val="0"/>
      <w:divBdr>
        <w:top w:val="none" w:sz="0" w:space="0" w:color="auto"/>
        <w:left w:val="none" w:sz="0" w:space="0" w:color="auto"/>
        <w:bottom w:val="none" w:sz="0" w:space="0" w:color="auto"/>
        <w:right w:val="none" w:sz="0" w:space="0" w:color="auto"/>
      </w:divBdr>
      <w:divsChild>
        <w:div w:id="254752425">
          <w:marLeft w:val="0"/>
          <w:marRight w:val="0"/>
          <w:marTop w:val="0"/>
          <w:marBottom w:val="0"/>
          <w:divBdr>
            <w:top w:val="none" w:sz="0" w:space="0" w:color="auto"/>
            <w:left w:val="none" w:sz="0" w:space="0" w:color="auto"/>
            <w:bottom w:val="none" w:sz="0" w:space="0" w:color="auto"/>
            <w:right w:val="none" w:sz="0" w:space="0" w:color="auto"/>
          </w:divBdr>
        </w:div>
      </w:divsChild>
    </w:div>
    <w:div w:id="375589273">
      <w:bodyDiv w:val="1"/>
      <w:marLeft w:val="0"/>
      <w:marRight w:val="0"/>
      <w:marTop w:val="0"/>
      <w:marBottom w:val="0"/>
      <w:divBdr>
        <w:top w:val="none" w:sz="0" w:space="0" w:color="auto"/>
        <w:left w:val="none" w:sz="0" w:space="0" w:color="auto"/>
        <w:bottom w:val="none" w:sz="0" w:space="0" w:color="auto"/>
        <w:right w:val="none" w:sz="0" w:space="0" w:color="auto"/>
      </w:divBdr>
    </w:div>
    <w:div w:id="382603429">
      <w:bodyDiv w:val="1"/>
      <w:marLeft w:val="0"/>
      <w:marRight w:val="0"/>
      <w:marTop w:val="0"/>
      <w:marBottom w:val="0"/>
      <w:divBdr>
        <w:top w:val="none" w:sz="0" w:space="0" w:color="auto"/>
        <w:left w:val="none" w:sz="0" w:space="0" w:color="auto"/>
        <w:bottom w:val="none" w:sz="0" w:space="0" w:color="auto"/>
        <w:right w:val="none" w:sz="0" w:space="0" w:color="auto"/>
      </w:divBdr>
      <w:divsChild>
        <w:div w:id="853767867">
          <w:marLeft w:val="0"/>
          <w:marRight w:val="0"/>
          <w:marTop w:val="0"/>
          <w:marBottom w:val="0"/>
          <w:divBdr>
            <w:top w:val="none" w:sz="0" w:space="0" w:color="auto"/>
            <w:left w:val="none" w:sz="0" w:space="0" w:color="auto"/>
            <w:bottom w:val="none" w:sz="0" w:space="0" w:color="auto"/>
            <w:right w:val="none" w:sz="0" w:space="0" w:color="auto"/>
          </w:divBdr>
        </w:div>
      </w:divsChild>
    </w:div>
    <w:div w:id="441925900">
      <w:bodyDiv w:val="1"/>
      <w:marLeft w:val="0"/>
      <w:marRight w:val="0"/>
      <w:marTop w:val="0"/>
      <w:marBottom w:val="0"/>
      <w:divBdr>
        <w:top w:val="none" w:sz="0" w:space="0" w:color="auto"/>
        <w:left w:val="none" w:sz="0" w:space="0" w:color="auto"/>
        <w:bottom w:val="none" w:sz="0" w:space="0" w:color="auto"/>
        <w:right w:val="none" w:sz="0" w:space="0" w:color="auto"/>
      </w:divBdr>
      <w:divsChild>
        <w:div w:id="1471315590">
          <w:marLeft w:val="0"/>
          <w:marRight w:val="0"/>
          <w:marTop w:val="0"/>
          <w:marBottom w:val="0"/>
          <w:divBdr>
            <w:top w:val="none" w:sz="0" w:space="0" w:color="auto"/>
            <w:left w:val="none" w:sz="0" w:space="0" w:color="auto"/>
            <w:bottom w:val="none" w:sz="0" w:space="0" w:color="auto"/>
            <w:right w:val="none" w:sz="0" w:space="0" w:color="auto"/>
          </w:divBdr>
        </w:div>
      </w:divsChild>
    </w:div>
    <w:div w:id="463281098">
      <w:bodyDiv w:val="1"/>
      <w:marLeft w:val="0"/>
      <w:marRight w:val="0"/>
      <w:marTop w:val="0"/>
      <w:marBottom w:val="0"/>
      <w:divBdr>
        <w:top w:val="none" w:sz="0" w:space="0" w:color="auto"/>
        <w:left w:val="none" w:sz="0" w:space="0" w:color="auto"/>
        <w:bottom w:val="none" w:sz="0" w:space="0" w:color="auto"/>
        <w:right w:val="none" w:sz="0" w:space="0" w:color="auto"/>
      </w:divBdr>
    </w:div>
    <w:div w:id="535240683">
      <w:bodyDiv w:val="1"/>
      <w:marLeft w:val="0"/>
      <w:marRight w:val="0"/>
      <w:marTop w:val="0"/>
      <w:marBottom w:val="0"/>
      <w:divBdr>
        <w:top w:val="none" w:sz="0" w:space="0" w:color="auto"/>
        <w:left w:val="none" w:sz="0" w:space="0" w:color="auto"/>
        <w:bottom w:val="none" w:sz="0" w:space="0" w:color="auto"/>
        <w:right w:val="none" w:sz="0" w:space="0" w:color="auto"/>
      </w:divBdr>
      <w:divsChild>
        <w:div w:id="215551641">
          <w:marLeft w:val="0"/>
          <w:marRight w:val="0"/>
          <w:marTop w:val="0"/>
          <w:marBottom w:val="0"/>
          <w:divBdr>
            <w:top w:val="none" w:sz="0" w:space="0" w:color="auto"/>
            <w:left w:val="none" w:sz="0" w:space="0" w:color="auto"/>
            <w:bottom w:val="none" w:sz="0" w:space="0" w:color="auto"/>
            <w:right w:val="none" w:sz="0" w:space="0" w:color="auto"/>
          </w:divBdr>
        </w:div>
      </w:divsChild>
    </w:div>
    <w:div w:id="572664573">
      <w:bodyDiv w:val="1"/>
      <w:marLeft w:val="0"/>
      <w:marRight w:val="0"/>
      <w:marTop w:val="0"/>
      <w:marBottom w:val="0"/>
      <w:divBdr>
        <w:top w:val="none" w:sz="0" w:space="0" w:color="auto"/>
        <w:left w:val="none" w:sz="0" w:space="0" w:color="auto"/>
        <w:bottom w:val="none" w:sz="0" w:space="0" w:color="auto"/>
        <w:right w:val="none" w:sz="0" w:space="0" w:color="auto"/>
      </w:divBdr>
      <w:divsChild>
        <w:div w:id="369575748">
          <w:marLeft w:val="0"/>
          <w:marRight w:val="0"/>
          <w:marTop w:val="0"/>
          <w:marBottom w:val="0"/>
          <w:divBdr>
            <w:top w:val="none" w:sz="0" w:space="0" w:color="auto"/>
            <w:left w:val="none" w:sz="0" w:space="0" w:color="auto"/>
            <w:bottom w:val="none" w:sz="0" w:space="0" w:color="auto"/>
            <w:right w:val="none" w:sz="0" w:space="0" w:color="auto"/>
          </w:divBdr>
        </w:div>
      </w:divsChild>
    </w:div>
    <w:div w:id="626159258">
      <w:bodyDiv w:val="1"/>
      <w:marLeft w:val="0"/>
      <w:marRight w:val="0"/>
      <w:marTop w:val="0"/>
      <w:marBottom w:val="0"/>
      <w:divBdr>
        <w:top w:val="none" w:sz="0" w:space="0" w:color="auto"/>
        <w:left w:val="none" w:sz="0" w:space="0" w:color="auto"/>
        <w:bottom w:val="none" w:sz="0" w:space="0" w:color="auto"/>
        <w:right w:val="none" w:sz="0" w:space="0" w:color="auto"/>
      </w:divBdr>
      <w:divsChild>
        <w:div w:id="1511795142">
          <w:marLeft w:val="0"/>
          <w:marRight w:val="0"/>
          <w:marTop w:val="0"/>
          <w:marBottom w:val="0"/>
          <w:divBdr>
            <w:top w:val="none" w:sz="0" w:space="0" w:color="auto"/>
            <w:left w:val="none" w:sz="0" w:space="0" w:color="auto"/>
            <w:bottom w:val="none" w:sz="0" w:space="0" w:color="auto"/>
            <w:right w:val="none" w:sz="0" w:space="0" w:color="auto"/>
          </w:divBdr>
        </w:div>
      </w:divsChild>
    </w:div>
    <w:div w:id="678314950">
      <w:bodyDiv w:val="1"/>
      <w:marLeft w:val="0"/>
      <w:marRight w:val="0"/>
      <w:marTop w:val="0"/>
      <w:marBottom w:val="0"/>
      <w:divBdr>
        <w:top w:val="none" w:sz="0" w:space="0" w:color="auto"/>
        <w:left w:val="none" w:sz="0" w:space="0" w:color="auto"/>
        <w:bottom w:val="none" w:sz="0" w:space="0" w:color="auto"/>
        <w:right w:val="none" w:sz="0" w:space="0" w:color="auto"/>
      </w:divBdr>
      <w:divsChild>
        <w:div w:id="303049305">
          <w:marLeft w:val="0"/>
          <w:marRight w:val="0"/>
          <w:marTop w:val="0"/>
          <w:marBottom w:val="0"/>
          <w:divBdr>
            <w:top w:val="none" w:sz="0" w:space="0" w:color="auto"/>
            <w:left w:val="none" w:sz="0" w:space="0" w:color="auto"/>
            <w:bottom w:val="none" w:sz="0" w:space="0" w:color="auto"/>
            <w:right w:val="none" w:sz="0" w:space="0" w:color="auto"/>
          </w:divBdr>
        </w:div>
      </w:divsChild>
    </w:div>
    <w:div w:id="684089720">
      <w:bodyDiv w:val="1"/>
      <w:marLeft w:val="0"/>
      <w:marRight w:val="0"/>
      <w:marTop w:val="0"/>
      <w:marBottom w:val="0"/>
      <w:divBdr>
        <w:top w:val="none" w:sz="0" w:space="0" w:color="auto"/>
        <w:left w:val="none" w:sz="0" w:space="0" w:color="auto"/>
        <w:bottom w:val="none" w:sz="0" w:space="0" w:color="auto"/>
        <w:right w:val="none" w:sz="0" w:space="0" w:color="auto"/>
      </w:divBdr>
      <w:divsChild>
        <w:div w:id="1893494783">
          <w:marLeft w:val="0"/>
          <w:marRight w:val="0"/>
          <w:marTop w:val="0"/>
          <w:marBottom w:val="0"/>
          <w:divBdr>
            <w:top w:val="none" w:sz="0" w:space="0" w:color="auto"/>
            <w:left w:val="none" w:sz="0" w:space="0" w:color="auto"/>
            <w:bottom w:val="none" w:sz="0" w:space="0" w:color="auto"/>
            <w:right w:val="none" w:sz="0" w:space="0" w:color="auto"/>
          </w:divBdr>
        </w:div>
      </w:divsChild>
    </w:div>
    <w:div w:id="694573480">
      <w:bodyDiv w:val="1"/>
      <w:marLeft w:val="0"/>
      <w:marRight w:val="0"/>
      <w:marTop w:val="0"/>
      <w:marBottom w:val="0"/>
      <w:divBdr>
        <w:top w:val="none" w:sz="0" w:space="0" w:color="auto"/>
        <w:left w:val="none" w:sz="0" w:space="0" w:color="auto"/>
        <w:bottom w:val="none" w:sz="0" w:space="0" w:color="auto"/>
        <w:right w:val="none" w:sz="0" w:space="0" w:color="auto"/>
      </w:divBdr>
    </w:div>
    <w:div w:id="706296066">
      <w:bodyDiv w:val="1"/>
      <w:marLeft w:val="0"/>
      <w:marRight w:val="0"/>
      <w:marTop w:val="0"/>
      <w:marBottom w:val="0"/>
      <w:divBdr>
        <w:top w:val="none" w:sz="0" w:space="0" w:color="auto"/>
        <w:left w:val="none" w:sz="0" w:space="0" w:color="auto"/>
        <w:bottom w:val="none" w:sz="0" w:space="0" w:color="auto"/>
        <w:right w:val="none" w:sz="0" w:space="0" w:color="auto"/>
      </w:divBdr>
    </w:div>
    <w:div w:id="819344862">
      <w:bodyDiv w:val="1"/>
      <w:marLeft w:val="0"/>
      <w:marRight w:val="0"/>
      <w:marTop w:val="0"/>
      <w:marBottom w:val="0"/>
      <w:divBdr>
        <w:top w:val="none" w:sz="0" w:space="0" w:color="auto"/>
        <w:left w:val="none" w:sz="0" w:space="0" w:color="auto"/>
        <w:bottom w:val="none" w:sz="0" w:space="0" w:color="auto"/>
        <w:right w:val="none" w:sz="0" w:space="0" w:color="auto"/>
      </w:divBdr>
      <w:divsChild>
        <w:div w:id="778255539">
          <w:marLeft w:val="0"/>
          <w:marRight w:val="0"/>
          <w:marTop w:val="0"/>
          <w:marBottom w:val="0"/>
          <w:divBdr>
            <w:top w:val="none" w:sz="0" w:space="0" w:color="auto"/>
            <w:left w:val="none" w:sz="0" w:space="0" w:color="auto"/>
            <w:bottom w:val="none" w:sz="0" w:space="0" w:color="auto"/>
            <w:right w:val="none" w:sz="0" w:space="0" w:color="auto"/>
          </w:divBdr>
        </w:div>
      </w:divsChild>
    </w:div>
    <w:div w:id="867570587">
      <w:bodyDiv w:val="1"/>
      <w:marLeft w:val="0"/>
      <w:marRight w:val="0"/>
      <w:marTop w:val="0"/>
      <w:marBottom w:val="0"/>
      <w:divBdr>
        <w:top w:val="none" w:sz="0" w:space="0" w:color="auto"/>
        <w:left w:val="none" w:sz="0" w:space="0" w:color="auto"/>
        <w:bottom w:val="none" w:sz="0" w:space="0" w:color="auto"/>
        <w:right w:val="none" w:sz="0" w:space="0" w:color="auto"/>
      </w:divBdr>
      <w:divsChild>
        <w:div w:id="560680576">
          <w:marLeft w:val="0"/>
          <w:marRight w:val="0"/>
          <w:marTop w:val="0"/>
          <w:marBottom w:val="0"/>
          <w:divBdr>
            <w:top w:val="none" w:sz="0" w:space="0" w:color="auto"/>
            <w:left w:val="none" w:sz="0" w:space="0" w:color="auto"/>
            <w:bottom w:val="none" w:sz="0" w:space="0" w:color="auto"/>
            <w:right w:val="none" w:sz="0" w:space="0" w:color="auto"/>
          </w:divBdr>
        </w:div>
      </w:divsChild>
    </w:div>
    <w:div w:id="948053067">
      <w:bodyDiv w:val="1"/>
      <w:marLeft w:val="0"/>
      <w:marRight w:val="0"/>
      <w:marTop w:val="0"/>
      <w:marBottom w:val="0"/>
      <w:divBdr>
        <w:top w:val="none" w:sz="0" w:space="0" w:color="auto"/>
        <w:left w:val="none" w:sz="0" w:space="0" w:color="auto"/>
        <w:bottom w:val="none" w:sz="0" w:space="0" w:color="auto"/>
        <w:right w:val="none" w:sz="0" w:space="0" w:color="auto"/>
      </w:divBdr>
      <w:divsChild>
        <w:div w:id="474296341">
          <w:marLeft w:val="0"/>
          <w:marRight w:val="0"/>
          <w:marTop w:val="0"/>
          <w:marBottom w:val="0"/>
          <w:divBdr>
            <w:top w:val="none" w:sz="0" w:space="0" w:color="auto"/>
            <w:left w:val="none" w:sz="0" w:space="0" w:color="auto"/>
            <w:bottom w:val="none" w:sz="0" w:space="0" w:color="auto"/>
            <w:right w:val="none" w:sz="0" w:space="0" w:color="auto"/>
          </w:divBdr>
        </w:div>
      </w:divsChild>
    </w:div>
    <w:div w:id="1038166933">
      <w:bodyDiv w:val="1"/>
      <w:marLeft w:val="0"/>
      <w:marRight w:val="0"/>
      <w:marTop w:val="0"/>
      <w:marBottom w:val="0"/>
      <w:divBdr>
        <w:top w:val="none" w:sz="0" w:space="0" w:color="auto"/>
        <w:left w:val="none" w:sz="0" w:space="0" w:color="auto"/>
        <w:bottom w:val="none" w:sz="0" w:space="0" w:color="auto"/>
        <w:right w:val="none" w:sz="0" w:space="0" w:color="auto"/>
      </w:divBdr>
      <w:divsChild>
        <w:div w:id="316960994">
          <w:marLeft w:val="0"/>
          <w:marRight w:val="0"/>
          <w:marTop w:val="0"/>
          <w:marBottom w:val="0"/>
          <w:divBdr>
            <w:top w:val="none" w:sz="0" w:space="0" w:color="auto"/>
            <w:left w:val="none" w:sz="0" w:space="0" w:color="auto"/>
            <w:bottom w:val="none" w:sz="0" w:space="0" w:color="auto"/>
            <w:right w:val="none" w:sz="0" w:space="0" w:color="auto"/>
          </w:divBdr>
        </w:div>
      </w:divsChild>
    </w:div>
    <w:div w:id="1063455681">
      <w:bodyDiv w:val="1"/>
      <w:marLeft w:val="0"/>
      <w:marRight w:val="0"/>
      <w:marTop w:val="0"/>
      <w:marBottom w:val="0"/>
      <w:divBdr>
        <w:top w:val="none" w:sz="0" w:space="0" w:color="auto"/>
        <w:left w:val="none" w:sz="0" w:space="0" w:color="auto"/>
        <w:bottom w:val="none" w:sz="0" w:space="0" w:color="auto"/>
        <w:right w:val="none" w:sz="0" w:space="0" w:color="auto"/>
      </w:divBdr>
      <w:divsChild>
        <w:div w:id="467283719">
          <w:marLeft w:val="0"/>
          <w:marRight w:val="0"/>
          <w:marTop w:val="0"/>
          <w:marBottom w:val="0"/>
          <w:divBdr>
            <w:top w:val="none" w:sz="0" w:space="0" w:color="auto"/>
            <w:left w:val="none" w:sz="0" w:space="0" w:color="auto"/>
            <w:bottom w:val="none" w:sz="0" w:space="0" w:color="auto"/>
            <w:right w:val="none" w:sz="0" w:space="0" w:color="auto"/>
          </w:divBdr>
        </w:div>
      </w:divsChild>
    </w:div>
    <w:div w:id="1095711918">
      <w:bodyDiv w:val="1"/>
      <w:marLeft w:val="0"/>
      <w:marRight w:val="0"/>
      <w:marTop w:val="0"/>
      <w:marBottom w:val="0"/>
      <w:divBdr>
        <w:top w:val="none" w:sz="0" w:space="0" w:color="auto"/>
        <w:left w:val="none" w:sz="0" w:space="0" w:color="auto"/>
        <w:bottom w:val="none" w:sz="0" w:space="0" w:color="auto"/>
        <w:right w:val="none" w:sz="0" w:space="0" w:color="auto"/>
      </w:divBdr>
      <w:divsChild>
        <w:div w:id="276841478">
          <w:marLeft w:val="0"/>
          <w:marRight w:val="0"/>
          <w:marTop w:val="0"/>
          <w:marBottom w:val="0"/>
          <w:divBdr>
            <w:top w:val="none" w:sz="0" w:space="0" w:color="auto"/>
            <w:left w:val="none" w:sz="0" w:space="0" w:color="auto"/>
            <w:bottom w:val="none" w:sz="0" w:space="0" w:color="auto"/>
            <w:right w:val="none" w:sz="0" w:space="0" w:color="auto"/>
          </w:divBdr>
        </w:div>
      </w:divsChild>
    </w:div>
    <w:div w:id="1107970094">
      <w:bodyDiv w:val="1"/>
      <w:marLeft w:val="0"/>
      <w:marRight w:val="0"/>
      <w:marTop w:val="0"/>
      <w:marBottom w:val="0"/>
      <w:divBdr>
        <w:top w:val="none" w:sz="0" w:space="0" w:color="auto"/>
        <w:left w:val="none" w:sz="0" w:space="0" w:color="auto"/>
        <w:bottom w:val="none" w:sz="0" w:space="0" w:color="auto"/>
        <w:right w:val="none" w:sz="0" w:space="0" w:color="auto"/>
      </w:divBdr>
    </w:div>
    <w:div w:id="1161777085">
      <w:bodyDiv w:val="1"/>
      <w:marLeft w:val="0"/>
      <w:marRight w:val="0"/>
      <w:marTop w:val="0"/>
      <w:marBottom w:val="0"/>
      <w:divBdr>
        <w:top w:val="none" w:sz="0" w:space="0" w:color="auto"/>
        <w:left w:val="none" w:sz="0" w:space="0" w:color="auto"/>
        <w:bottom w:val="none" w:sz="0" w:space="0" w:color="auto"/>
        <w:right w:val="none" w:sz="0" w:space="0" w:color="auto"/>
      </w:divBdr>
      <w:divsChild>
        <w:div w:id="75486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4171">
      <w:bodyDiv w:val="1"/>
      <w:marLeft w:val="0"/>
      <w:marRight w:val="0"/>
      <w:marTop w:val="0"/>
      <w:marBottom w:val="0"/>
      <w:divBdr>
        <w:top w:val="none" w:sz="0" w:space="0" w:color="auto"/>
        <w:left w:val="none" w:sz="0" w:space="0" w:color="auto"/>
        <w:bottom w:val="none" w:sz="0" w:space="0" w:color="auto"/>
        <w:right w:val="none" w:sz="0" w:space="0" w:color="auto"/>
      </w:divBdr>
      <w:divsChild>
        <w:div w:id="180241151">
          <w:marLeft w:val="0"/>
          <w:marRight w:val="0"/>
          <w:marTop w:val="0"/>
          <w:marBottom w:val="0"/>
          <w:divBdr>
            <w:top w:val="none" w:sz="0" w:space="0" w:color="auto"/>
            <w:left w:val="none" w:sz="0" w:space="0" w:color="auto"/>
            <w:bottom w:val="none" w:sz="0" w:space="0" w:color="auto"/>
            <w:right w:val="none" w:sz="0" w:space="0" w:color="auto"/>
          </w:divBdr>
        </w:div>
      </w:divsChild>
    </w:div>
    <w:div w:id="1185443490">
      <w:bodyDiv w:val="1"/>
      <w:marLeft w:val="0"/>
      <w:marRight w:val="0"/>
      <w:marTop w:val="0"/>
      <w:marBottom w:val="0"/>
      <w:divBdr>
        <w:top w:val="none" w:sz="0" w:space="0" w:color="auto"/>
        <w:left w:val="none" w:sz="0" w:space="0" w:color="auto"/>
        <w:bottom w:val="none" w:sz="0" w:space="0" w:color="auto"/>
        <w:right w:val="none" w:sz="0" w:space="0" w:color="auto"/>
      </w:divBdr>
      <w:divsChild>
        <w:div w:id="263391718">
          <w:marLeft w:val="0"/>
          <w:marRight w:val="0"/>
          <w:marTop w:val="0"/>
          <w:marBottom w:val="0"/>
          <w:divBdr>
            <w:top w:val="none" w:sz="0" w:space="0" w:color="auto"/>
            <w:left w:val="none" w:sz="0" w:space="0" w:color="auto"/>
            <w:bottom w:val="none" w:sz="0" w:space="0" w:color="auto"/>
            <w:right w:val="none" w:sz="0" w:space="0" w:color="auto"/>
          </w:divBdr>
        </w:div>
      </w:divsChild>
    </w:div>
    <w:div w:id="1239098850">
      <w:bodyDiv w:val="1"/>
      <w:marLeft w:val="0"/>
      <w:marRight w:val="0"/>
      <w:marTop w:val="0"/>
      <w:marBottom w:val="0"/>
      <w:divBdr>
        <w:top w:val="none" w:sz="0" w:space="0" w:color="auto"/>
        <w:left w:val="none" w:sz="0" w:space="0" w:color="auto"/>
        <w:bottom w:val="none" w:sz="0" w:space="0" w:color="auto"/>
        <w:right w:val="none" w:sz="0" w:space="0" w:color="auto"/>
      </w:divBdr>
      <w:divsChild>
        <w:div w:id="1802648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3398">
      <w:bodyDiv w:val="1"/>
      <w:marLeft w:val="0"/>
      <w:marRight w:val="0"/>
      <w:marTop w:val="0"/>
      <w:marBottom w:val="0"/>
      <w:divBdr>
        <w:top w:val="none" w:sz="0" w:space="0" w:color="auto"/>
        <w:left w:val="none" w:sz="0" w:space="0" w:color="auto"/>
        <w:bottom w:val="none" w:sz="0" w:space="0" w:color="auto"/>
        <w:right w:val="none" w:sz="0" w:space="0" w:color="auto"/>
      </w:divBdr>
      <w:divsChild>
        <w:div w:id="1139153990">
          <w:marLeft w:val="0"/>
          <w:marRight w:val="0"/>
          <w:marTop w:val="0"/>
          <w:marBottom w:val="0"/>
          <w:divBdr>
            <w:top w:val="none" w:sz="0" w:space="0" w:color="auto"/>
            <w:left w:val="none" w:sz="0" w:space="0" w:color="auto"/>
            <w:bottom w:val="none" w:sz="0" w:space="0" w:color="auto"/>
            <w:right w:val="none" w:sz="0" w:space="0" w:color="auto"/>
          </w:divBdr>
        </w:div>
      </w:divsChild>
    </w:div>
    <w:div w:id="1317152518">
      <w:bodyDiv w:val="1"/>
      <w:marLeft w:val="0"/>
      <w:marRight w:val="0"/>
      <w:marTop w:val="0"/>
      <w:marBottom w:val="0"/>
      <w:divBdr>
        <w:top w:val="none" w:sz="0" w:space="0" w:color="auto"/>
        <w:left w:val="none" w:sz="0" w:space="0" w:color="auto"/>
        <w:bottom w:val="none" w:sz="0" w:space="0" w:color="auto"/>
        <w:right w:val="none" w:sz="0" w:space="0" w:color="auto"/>
      </w:divBdr>
      <w:divsChild>
        <w:div w:id="928974594">
          <w:marLeft w:val="0"/>
          <w:marRight w:val="0"/>
          <w:marTop w:val="0"/>
          <w:marBottom w:val="0"/>
          <w:divBdr>
            <w:top w:val="none" w:sz="0" w:space="0" w:color="auto"/>
            <w:left w:val="none" w:sz="0" w:space="0" w:color="auto"/>
            <w:bottom w:val="none" w:sz="0" w:space="0" w:color="auto"/>
            <w:right w:val="none" w:sz="0" w:space="0" w:color="auto"/>
          </w:divBdr>
        </w:div>
      </w:divsChild>
    </w:div>
    <w:div w:id="1381127661">
      <w:bodyDiv w:val="1"/>
      <w:marLeft w:val="0"/>
      <w:marRight w:val="0"/>
      <w:marTop w:val="0"/>
      <w:marBottom w:val="0"/>
      <w:divBdr>
        <w:top w:val="none" w:sz="0" w:space="0" w:color="auto"/>
        <w:left w:val="none" w:sz="0" w:space="0" w:color="auto"/>
        <w:bottom w:val="none" w:sz="0" w:space="0" w:color="auto"/>
        <w:right w:val="none" w:sz="0" w:space="0" w:color="auto"/>
      </w:divBdr>
      <w:divsChild>
        <w:div w:id="423235267">
          <w:marLeft w:val="0"/>
          <w:marRight w:val="0"/>
          <w:marTop w:val="0"/>
          <w:marBottom w:val="0"/>
          <w:divBdr>
            <w:top w:val="none" w:sz="0" w:space="0" w:color="auto"/>
            <w:left w:val="none" w:sz="0" w:space="0" w:color="auto"/>
            <w:bottom w:val="none" w:sz="0" w:space="0" w:color="auto"/>
            <w:right w:val="none" w:sz="0" w:space="0" w:color="auto"/>
          </w:divBdr>
        </w:div>
      </w:divsChild>
    </w:div>
    <w:div w:id="1421179524">
      <w:bodyDiv w:val="1"/>
      <w:marLeft w:val="0"/>
      <w:marRight w:val="0"/>
      <w:marTop w:val="0"/>
      <w:marBottom w:val="0"/>
      <w:divBdr>
        <w:top w:val="none" w:sz="0" w:space="0" w:color="auto"/>
        <w:left w:val="none" w:sz="0" w:space="0" w:color="auto"/>
        <w:bottom w:val="none" w:sz="0" w:space="0" w:color="auto"/>
        <w:right w:val="none" w:sz="0" w:space="0" w:color="auto"/>
      </w:divBdr>
      <w:divsChild>
        <w:div w:id="1799033960">
          <w:marLeft w:val="0"/>
          <w:marRight w:val="0"/>
          <w:marTop w:val="0"/>
          <w:marBottom w:val="0"/>
          <w:divBdr>
            <w:top w:val="none" w:sz="0" w:space="0" w:color="auto"/>
            <w:left w:val="none" w:sz="0" w:space="0" w:color="auto"/>
            <w:bottom w:val="none" w:sz="0" w:space="0" w:color="auto"/>
            <w:right w:val="none" w:sz="0" w:space="0" w:color="auto"/>
          </w:divBdr>
        </w:div>
      </w:divsChild>
    </w:div>
    <w:div w:id="1573932500">
      <w:bodyDiv w:val="1"/>
      <w:marLeft w:val="0"/>
      <w:marRight w:val="0"/>
      <w:marTop w:val="0"/>
      <w:marBottom w:val="0"/>
      <w:divBdr>
        <w:top w:val="none" w:sz="0" w:space="0" w:color="auto"/>
        <w:left w:val="none" w:sz="0" w:space="0" w:color="auto"/>
        <w:bottom w:val="none" w:sz="0" w:space="0" w:color="auto"/>
        <w:right w:val="none" w:sz="0" w:space="0" w:color="auto"/>
      </w:divBdr>
      <w:divsChild>
        <w:div w:id="1029454120">
          <w:marLeft w:val="0"/>
          <w:marRight w:val="0"/>
          <w:marTop w:val="0"/>
          <w:marBottom w:val="0"/>
          <w:divBdr>
            <w:top w:val="none" w:sz="0" w:space="0" w:color="auto"/>
            <w:left w:val="none" w:sz="0" w:space="0" w:color="auto"/>
            <w:bottom w:val="none" w:sz="0" w:space="0" w:color="auto"/>
            <w:right w:val="none" w:sz="0" w:space="0" w:color="auto"/>
          </w:divBdr>
        </w:div>
      </w:divsChild>
    </w:div>
    <w:div w:id="1575354800">
      <w:bodyDiv w:val="1"/>
      <w:marLeft w:val="0"/>
      <w:marRight w:val="0"/>
      <w:marTop w:val="0"/>
      <w:marBottom w:val="0"/>
      <w:divBdr>
        <w:top w:val="none" w:sz="0" w:space="0" w:color="auto"/>
        <w:left w:val="none" w:sz="0" w:space="0" w:color="auto"/>
        <w:bottom w:val="none" w:sz="0" w:space="0" w:color="auto"/>
        <w:right w:val="none" w:sz="0" w:space="0" w:color="auto"/>
      </w:divBdr>
    </w:div>
    <w:div w:id="1624653545">
      <w:bodyDiv w:val="1"/>
      <w:marLeft w:val="0"/>
      <w:marRight w:val="0"/>
      <w:marTop w:val="0"/>
      <w:marBottom w:val="0"/>
      <w:divBdr>
        <w:top w:val="none" w:sz="0" w:space="0" w:color="auto"/>
        <w:left w:val="none" w:sz="0" w:space="0" w:color="auto"/>
        <w:bottom w:val="none" w:sz="0" w:space="0" w:color="auto"/>
        <w:right w:val="none" w:sz="0" w:space="0" w:color="auto"/>
      </w:divBdr>
      <w:divsChild>
        <w:div w:id="1009068211">
          <w:marLeft w:val="0"/>
          <w:marRight w:val="0"/>
          <w:marTop w:val="0"/>
          <w:marBottom w:val="0"/>
          <w:divBdr>
            <w:top w:val="none" w:sz="0" w:space="0" w:color="auto"/>
            <w:left w:val="none" w:sz="0" w:space="0" w:color="auto"/>
            <w:bottom w:val="none" w:sz="0" w:space="0" w:color="auto"/>
            <w:right w:val="none" w:sz="0" w:space="0" w:color="auto"/>
          </w:divBdr>
        </w:div>
      </w:divsChild>
    </w:div>
    <w:div w:id="1638487392">
      <w:bodyDiv w:val="1"/>
      <w:marLeft w:val="0"/>
      <w:marRight w:val="0"/>
      <w:marTop w:val="0"/>
      <w:marBottom w:val="0"/>
      <w:divBdr>
        <w:top w:val="none" w:sz="0" w:space="0" w:color="auto"/>
        <w:left w:val="none" w:sz="0" w:space="0" w:color="auto"/>
        <w:bottom w:val="none" w:sz="0" w:space="0" w:color="auto"/>
        <w:right w:val="none" w:sz="0" w:space="0" w:color="auto"/>
      </w:divBdr>
      <w:divsChild>
        <w:div w:id="1967546611">
          <w:marLeft w:val="0"/>
          <w:marRight w:val="0"/>
          <w:marTop w:val="0"/>
          <w:marBottom w:val="0"/>
          <w:divBdr>
            <w:top w:val="none" w:sz="0" w:space="0" w:color="auto"/>
            <w:left w:val="none" w:sz="0" w:space="0" w:color="auto"/>
            <w:bottom w:val="none" w:sz="0" w:space="0" w:color="auto"/>
            <w:right w:val="none" w:sz="0" w:space="0" w:color="auto"/>
          </w:divBdr>
        </w:div>
      </w:divsChild>
    </w:div>
    <w:div w:id="1680427480">
      <w:bodyDiv w:val="1"/>
      <w:marLeft w:val="0"/>
      <w:marRight w:val="0"/>
      <w:marTop w:val="0"/>
      <w:marBottom w:val="0"/>
      <w:divBdr>
        <w:top w:val="none" w:sz="0" w:space="0" w:color="auto"/>
        <w:left w:val="none" w:sz="0" w:space="0" w:color="auto"/>
        <w:bottom w:val="none" w:sz="0" w:space="0" w:color="auto"/>
        <w:right w:val="none" w:sz="0" w:space="0" w:color="auto"/>
      </w:divBdr>
      <w:divsChild>
        <w:div w:id="1345934458">
          <w:marLeft w:val="0"/>
          <w:marRight w:val="0"/>
          <w:marTop w:val="0"/>
          <w:marBottom w:val="0"/>
          <w:divBdr>
            <w:top w:val="none" w:sz="0" w:space="0" w:color="auto"/>
            <w:left w:val="none" w:sz="0" w:space="0" w:color="auto"/>
            <w:bottom w:val="none" w:sz="0" w:space="0" w:color="auto"/>
            <w:right w:val="none" w:sz="0" w:space="0" w:color="auto"/>
          </w:divBdr>
        </w:div>
      </w:divsChild>
    </w:div>
    <w:div w:id="1740636888">
      <w:bodyDiv w:val="1"/>
      <w:marLeft w:val="0"/>
      <w:marRight w:val="0"/>
      <w:marTop w:val="0"/>
      <w:marBottom w:val="0"/>
      <w:divBdr>
        <w:top w:val="none" w:sz="0" w:space="0" w:color="auto"/>
        <w:left w:val="none" w:sz="0" w:space="0" w:color="auto"/>
        <w:bottom w:val="none" w:sz="0" w:space="0" w:color="auto"/>
        <w:right w:val="none" w:sz="0" w:space="0" w:color="auto"/>
      </w:divBdr>
      <w:divsChild>
        <w:div w:id="769203488">
          <w:marLeft w:val="0"/>
          <w:marRight w:val="0"/>
          <w:marTop w:val="0"/>
          <w:marBottom w:val="0"/>
          <w:divBdr>
            <w:top w:val="none" w:sz="0" w:space="0" w:color="auto"/>
            <w:left w:val="none" w:sz="0" w:space="0" w:color="auto"/>
            <w:bottom w:val="none" w:sz="0" w:space="0" w:color="auto"/>
            <w:right w:val="none" w:sz="0" w:space="0" w:color="auto"/>
          </w:divBdr>
        </w:div>
      </w:divsChild>
    </w:div>
    <w:div w:id="1834367847">
      <w:bodyDiv w:val="1"/>
      <w:marLeft w:val="0"/>
      <w:marRight w:val="0"/>
      <w:marTop w:val="0"/>
      <w:marBottom w:val="0"/>
      <w:divBdr>
        <w:top w:val="none" w:sz="0" w:space="0" w:color="auto"/>
        <w:left w:val="none" w:sz="0" w:space="0" w:color="auto"/>
        <w:bottom w:val="none" w:sz="0" w:space="0" w:color="auto"/>
        <w:right w:val="none" w:sz="0" w:space="0" w:color="auto"/>
      </w:divBdr>
    </w:div>
    <w:div w:id="2064517762">
      <w:bodyDiv w:val="1"/>
      <w:marLeft w:val="0"/>
      <w:marRight w:val="0"/>
      <w:marTop w:val="0"/>
      <w:marBottom w:val="0"/>
      <w:divBdr>
        <w:top w:val="none" w:sz="0" w:space="0" w:color="auto"/>
        <w:left w:val="none" w:sz="0" w:space="0" w:color="auto"/>
        <w:bottom w:val="none" w:sz="0" w:space="0" w:color="auto"/>
        <w:right w:val="none" w:sz="0" w:space="0" w:color="auto"/>
      </w:divBdr>
      <w:divsChild>
        <w:div w:id="49128943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12290;[10.1002@9783527673025.ch16]"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FB443-261E-4AF8-BACE-F88CDC669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15993</TotalTime>
  <Pages>16</Pages>
  <Words>10998</Words>
  <Characters>62694</Characters>
  <Application>Microsoft Office Word</Application>
  <DocSecurity>0</DocSecurity>
  <Lines>522</Lines>
  <Paragraphs>147</Paragraphs>
  <ScaleCrop>false</ScaleCrop>
  <Company/>
  <LinksUpToDate>false</LinksUpToDate>
  <CharactersWithSpaces>73545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niuniu</dc:creator>
  <cp:lastModifiedBy>牛　文涛</cp:lastModifiedBy>
  <cp:revision>2422</cp:revision>
  <dcterms:created xsi:type="dcterms:W3CDTF">2025-02-13T03:11:00Z</dcterms:created>
  <dcterms:modified xsi:type="dcterms:W3CDTF">2025-06-03T15:08:00Z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eyJoZGlkIjoiYzg0YWQ4MDYwYmMxMGNiNmI0OWY1ZDNmMjg2ODNmZGMiLCJ1c2VySWQiOiI2Nzc3ODcwODQifQ==</vt:lpwstr>
  </property>
  <property fmtid="{D5CDD505-2E9C-101B-9397-08002B2CF9AE}" pid="4" name="ICV">
    <vt:lpwstr>B3BAB8FFF6224C1E96D64725A4F70F36_12</vt:lpwstr>
  </property>
  <property fmtid="{D5CDD505-2E9C-101B-9397-08002B2CF9AE}" pid="5" name="ZOTERO_PREF_1">
    <vt:lpwstr>&lt;data data-version="3" zotero-version="7.0.15"&gt;&lt;session id="kgZSz45H"/&gt;&lt;style id="http://www.zotero.org/styles/elsevier-vancouver-short-author-list" hasBibliography="1" bibliographyStyleHasBeenSet="1"/&gt;&lt;prefs&gt;&lt;pref name="fieldType" value="Field"/&gt;&lt;/prefs&gt;</vt:lpwstr>
  </property>
  <property fmtid="{D5CDD505-2E9C-101B-9397-08002B2CF9AE}" pid="6" name="ZOTERO_PREF_2">
    <vt:lpwstr>&lt;/data&gt;</vt:lpwstr>
  </property>
</Properties>
</file>