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626A" w14:textId="06F8FC47" w:rsidR="00860101" w:rsidRDefault="00860101">
      <w:pPr>
        <w:spacing w:after="0" w:line="240" w:lineRule="auto"/>
        <w:jc w:val="both"/>
        <w:rPr>
          <w:sz w:val="16"/>
          <w:szCs w:val="18"/>
        </w:rPr>
      </w:pPr>
      <w:r>
        <w:rPr>
          <w:rFonts w:hint="eastAsia"/>
          <w:sz w:val="16"/>
          <w:szCs w:val="18"/>
        </w:rPr>
        <w:t>以下内容来自BindingDB2024</w:t>
      </w:r>
      <w:r w:rsidR="00795CEB">
        <w:rPr>
          <w:rFonts w:hint="eastAsia"/>
          <w:sz w:val="16"/>
          <w:szCs w:val="18"/>
        </w:rPr>
        <w:fldChar w:fldCharType="begin"/>
      </w:r>
      <w:r w:rsidR="00795CEB">
        <w:rPr>
          <w:rFonts w:hint="eastAsia"/>
          <w:sz w:val="16"/>
          <w:szCs w:val="18"/>
        </w:rPr>
        <w:instrText xml:space="preserve"> ADDIN ZOTERO_ITEM CSL_CITATION {"citationID":"JQtAIhfN","properties":{"formattedCitation":"[1]","plainCitation":"[1]","noteIndex":0},"citationItems":[{"id":503,"uris":["http://zotero.org/users/14704831/items/ELUQEA5P"],"itemData":{"id":503,"type":"article-journal","abstract":"BindingDB (bindingdb.org) is a public, web-accessible database of experimentally measured binding affinities between small molecules and proteins, which supports diverse applications including medicinal chemistry, biochemical pathway annotation, training of artificial intelligence models and computational chemistry methods development. This update reports significant growth and enhancements since our last review in 2016. Of note, the database now contains 2.9 million binding measurements spanning 1.3 million compounds and thousands of protein targets. This growth is largely attributable to our unique focus on curating data from US patents, which has yielded a substantial influx of novel binding data. Recent improvements include a remake of the website following responsive web design principles, enhanced search and filtering capabilities, new data download options and webservices and establishment of a long-term data archive replicated across dispersed sites. We also discuss BindingDB’s positioning relative to related resources, its open data sharing policies, insights gleaned from the dataset and plans for future growth and development.","container-title":"Nucleic Acids Research","DOI":"10.1093/nar/gkae1075","ISSN":"0305-1048, 1362-4962","issue":"D1","language":"en","license":"https://creativecommons.org/licenses/by/4.0/","page":"D1633-D1644","source":"DOI.org (Crossref)","title":"BindingDB in 2024: a FAIR knowledgebase of protein-small molecule binding data","title-short":"BindingDB in 2024","volume":"53","author":[{"family":"Liu","given":"Tiqing"},{"family":"Hwang","given":"Linda"},{"family":"Burley","given":"Stephen K"},{"family":"Nitsche","given":"Carmen I"},{"family":"Southan","given":"Christopher"},{"family":"Walters","given":"W Patrick"},{"family":"Gilson","given":"Michael K"}],"issued":{"date-parts":[["2025",1,6]]}}}],"schema":"https://github.com/citation-style-language/schema/raw/master/csl-citation.json"} </w:instrText>
      </w:r>
      <w:r w:rsidR="00795CEB">
        <w:rPr>
          <w:rFonts w:hint="eastAsia"/>
          <w:sz w:val="16"/>
          <w:szCs w:val="18"/>
        </w:rPr>
        <w:fldChar w:fldCharType="separate"/>
      </w:r>
      <w:r w:rsidR="00795CEB" w:rsidRPr="00795CEB">
        <w:rPr>
          <w:rFonts w:ascii="等线" w:eastAsia="等线" w:hAnsi="等线" w:hint="eastAsia"/>
          <w:sz w:val="16"/>
        </w:rPr>
        <w:t>[1]</w:t>
      </w:r>
      <w:r w:rsidR="00795CEB">
        <w:rPr>
          <w:rFonts w:hint="eastAsia"/>
          <w:sz w:val="16"/>
          <w:szCs w:val="18"/>
        </w:rPr>
        <w:fldChar w:fldCharType="end"/>
      </w:r>
    </w:p>
    <w:p w14:paraId="1109351F" w14:textId="22470F55" w:rsidR="00EC78AF" w:rsidRDefault="00EC78AF">
      <w:pPr>
        <w:spacing w:after="0" w:line="240" w:lineRule="auto"/>
        <w:jc w:val="both"/>
        <w:rPr>
          <w:rFonts w:hint="eastAsia"/>
          <w:sz w:val="16"/>
          <w:szCs w:val="18"/>
        </w:rPr>
      </w:pPr>
      <w:r w:rsidRPr="00EC78AF">
        <w:rPr>
          <w:rFonts w:hint="eastAsia"/>
          <w:sz w:val="16"/>
          <w:szCs w:val="18"/>
        </w:rPr>
        <w:t xml:space="preserve">Most new FDA-approved medications are small, organic molecules </w:t>
      </w:r>
      <w:r w:rsidR="00702270">
        <w:rPr>
          <w:rFonts w:hint="eastAsia"/>
          <w:sz w:val="16"/>
          <w:szCs w:val="18"/>
        </w:rPr>
        <w:fldChar w:fldCharType="begin"/>
      </w:r>
      <w:r w:rsidR="00702270">
        <w:rPr>
          <w:rFonts w:hint="eastAsia"/>
          <w:sz w:val="16"/>
          <w:szCs w:val="18"/>
        </w:rPr>
        <w:instrText xml:space="preserve"> ADDIN ZOTERO_ITEM CSL_CITATION {"citationID":"va4zXnVM","properties":{"formattedCitation":"[2]","plainCitation":"[2]","noteIndex":0},"citationItems":[{"id":505,"uris":["http://zotero.org/users/14704831/items/JITX92HA"],"itemData":{"id":505,"type":"article-journal","container-title":"Nature Reviews Drug Discovery","DOI":"10.1038/d41573-023-00001-3","ISSN":"1474-1776, 1474-1784","issue":"2","journalAbbreviation":"Nat Rev Drug Discov","language":"en","license":"https://www.springernature.com/gp/researchers/text-and-data-mining","page":"83-88","source":"DOI.org (Crossref)","title":"2022 FDA approvals","volume":"22","author":[{"family":"Mullard","given":"Asher"}],"issued":{"date-parts":[["2023",2]]}}}],"schema":"https://github.com/citation-style-language/schema/raw/master/csl-citation.json"} </w:instrText>
      </w:r>
      <w:r w:rsidR="00702270">
        <w:rPr>
          <w:rFonts w:hint="eastAsia"/>
          <w:sz w:val="16"/>
          <w:szCs w:val="18"/>
        </w:rPr>
        <w:fldChar w:fldCharType="separate"/>
      </w:r>
      <w:r w:rsidR="00702270" w:rsidRPr="00702270">
        <w:rPr>
          <w:rFonts w:ascii="等线" w:eastAsia="等线" w:hAnsi="等线" w:hint="eastAsia"/>
          <w:sz w:val="16"/>
        </w:rPr>
        <w:t>[2]</w:t>
      </w:r>
      <w:r w:rsidR="00702270">
        <w:rPr>
          <w:rFonts w:hint="eastAsia"/>
          <w:sz w:val="16"/>
          <w:szCs w:val="18"/>
        </w:rPr>
        <w:fldChar w:fldCharType="end"/>
      </w:r>
      <w:r w:rsidR="00706717">
        <w:rPr>
          <w:rFonts w:hint="eastAsia"/>
          <w:sz w:val="16"/>
          <w:szCs w:val="18"/>
        </w:rPr>
        <w:t xml:space="preserve"> </w:t>
      </w:r>
      <w:r w:rsidRPr="00EC78AF">
        <w:rPr>
          <w:rFonts w:hint="eastAsia"/>
          <w:sz w:val="16"/>
          <w:szCs w:val="18"/>
        </w:rPr>
        <w:t xml:space="preserve">and the identification of a small molecule, or ligand, that binds a targeted protein with sufficient affinity is an early step in many drug discovery projects. This pro- </w:t>
      </w:r>
      <w:proofErr w:type="spellStart"/>
      <w:r w:rsidRPr="00EC78AF">
        <w:rPr>
          <w:rFonts w:hint="eastAsia"/>
          <w:sz w:val="16"/>
          <w:szCs w:val="18"/>
        </w:rPr>
        <w:t>cess</w:t>
      </w:r>
      <w:proofErr w:type="spellEnd"/>
      <w:r w:rsidRPr="00EC78AF">
        <w:rPr>
          <w:rFonts w:hint="eastAsia"/>
          <w:sz w:val="16"/>
          <w:szCs w:val="18"/>
        </w:rPr>
        <w:t xml:space="preserve"> involves considerable trial and error, and a typical drug discovery campaign project requires measuring the affinities of hundreds or thousands of compounds. Although the re- </w:t>
      </w:r>
      <w:proofErr w:type="spellStart"/>
      <w:r w:rsidRPr="00EC78AF">
        <w:rPr>
          <w:rFonts w:hint="eastAsia"/>
          <w:sz w:val="16"/>
          <w:szCs w:val="18"/>
        </w:rPr>
        <w:t>sulting</w:t>
      </w:r>
      <w:proofErr w:type="spellEnd"/>
      <w:r w:rsidRPr="00EC78AF">
        <w:rPr>
          <w:rFonts w:hint="eastAsia"/>
          <w:sz w:val="16"/>
          <w:szCs w:val="18"/>
        </w:rPr>
        <w:t xml:space="preserve"> binding data are essentially a by-product of an </w:t>
      </w:r>
      <w:proofErr w:type="spellStart"/>
      <w:r w:rsidRPr="00EC78AF">
        <w:rPr>
          <w:rFonts w:hint="eastAsia"/>
          <w:sz w:val="16"/>
          <w:szCs w:val="18"/>
        </w:rPr>
        <w:t>ef</w:t>
      </w:r>
      <w:proofErr w:type="spellEnd"/>
      <w:r w:rsidRPr="00EC78AF">
        <w:rPr>
          <w:rFonts w:hint="eastAsia"/>
          <w:sz w:val="16"/>
          <w:szCs w:val="18"/>
        </w:rPr>
        <w:t xml:space="preserve">- fort aimed at generating just a few potent binders, some of which will be advanced through the discovery pipeline, they are still extremely useful. First, data on the compounds that bind a given protein can inform the discovery of ligands for similar </w:t>
      </w:r>
      <w:proofErr w:type="gramStart"/>
      <w:r w:rsidRPr="00EC78AF">
        <w:rPr>
          <w:rFonts w:hint="eastAsia"/>
          <w:sz w:val="16"/>
          <w:szCs w:val="18"/>
        </w:rPr>
        <w:t>proteins.</w:t>
      </w:r>
      <w:r w:rsidR="008E1472">
        <w:rPr>
          <w:rFonts w:hint="eastAsia"/>
          <w:sz w:val="16"/>
          <w:szCs w:val="18"/>
        </w:rPr>
        <w:t>(</w:t>
      </w:r>
      <w:proofErr w:type="gramEnd"/>
      <w:r w:rsidR="008E1472" w:rsidRPr="008E1472">
        <w:rPr>
          <w:rFonts w:hint="eastAsia"/>
        </w:rPr>
        <w:t xml:space="preserve"> </w:t>
      </w:r>
      <w:r w:rsidR="008E1472" w:rsidRPr="008E1472">
        <w:rPr>
          <w:rFonts w:hint="eastAsia"/>
          <w:sz w:val="16"/>
          <w:szCs w:val="18"/>
        </w:rPr>
        <w:t>大多数获得美国食品及药物管理局批准的新药都是有机小分子（1），而在许多药物发现项目中，确定一种能以足够亲和力与目标蛋白质结合的小分子或配体是早期的一步。这一过程涉及大量的试验和错误，一个典型的药物发现项目需要测量成百上千种化合物的亲和力。虽然最终的结合数据基本上是旨在产生少数强效结合剂（其中一些将通过发现管道得到推进）的工作的副产品，但它们仍然非常有用。首先，与特定蛋白质结合的化合物数据可以为发现类似蛋白质的配体提供信息。</w:t>
      </w:r>
      <w:r w:rsidR="008E1472">
        <w:rPr>
          <w:rFonts w:hint="eastAsia"/>
          <w:sz w:val="16"/>
          <w:szCs w:val="18"/>
        </w:rPr>
        <w:t>)</w:t>
      </w:r>
      <w:r w:rsidR="00005E46">
        <w:rPr>
          <w:rFonts w:hint="eastAsia"/>
          <w:sz w:val="16"/>
          <w:szCs w:val="18"/>
        </w:rPr>
        <w:t xml:space="preserve"> </w:t>
      </w:r>
      <w:r w:rsidR="00005E46" w:rsidRPr="00625358">
        <w:rPr>
          <w:rFonts w:hint="eastAsia"/>
          <w:color w:val="EE0000"/>
          <w:sz w:val="16"/>
          <w:szCs w:val="18"/>
        </w:rPr>
        <w:t>因此，探究更准确的亲和力指标到相互作用判别的关系，有助于更精准的获取类似的蛋白质配体信息，从而帮助减少错误的候选配体比例，进而减少药物研发成本</w:t>
      </w:r>
      <w:r w:rsidR="00005E46">
        <w:rPr>
          <w:rFonts w:hint="eastAsia"/>
          <w:sz w:val="16"/>
          <w:szCs w:val="18"/>
        </w:rPr>
        <w:t>。</w:t>
      </w:r>
    </w:p>
    <w:p w14:paraId="654CD223" w14:textId="2A4B7E56" w:rsidR="00B61F62" w:rsidRDefault="008221CE">
      <w:pPr>
        <w:spacing w:after="0" w:line="240" w:lineRule="auto"/>
        <w:jc w:val="both"/>
        <w:rPr>
          <w:sz w:val="16"/>
          <w:szCs w:val="18"/>
        </w:rPr>
      </w:pPr>
      <w:r w:rsidRPr="008221CE">
        <w:rPr>
          <w:rFonts w:hint="eastAsia"/>
          <w:sz w:val="16"/>
          <w:szCs w:val="18"/>
        </w:rPr>
        <w:t xml:space="preserve">Out of the 2.9 million binding data currently in </w:t>
      </w:r>
      <w:proofErr w:type="spellStart"/>
      <w:r w:rsidRPr="008221CE">
        <w:rPr>
          <w:rFonts w:hint="eastAsia"/>
          <w:sz w:val="16"/>
          <w:szCs w:val="18"/>
        </w:rPr>
        <w:t>BindingDB</w:t>
      </w:r>
      <w:proofErr w:type="spellEnd"/>
      <w:r w:rsidRPr="008221CE">
        <w:rPr>
          <w:rFonts w:hint="eastAsia"/>
          <w:sz w:val="16"/>
          <w:szCs w:val="18"/>
        </w:rPr>
        <w:t xml:space="preserve">, the vast bulk, i.e. 2.4 million, are associated with human- derived protein targets. The next most represented source or- </w:t>
      </w:r>
      <w:proofErr w:type="spellStart"/>
      <w:r w:rsidRPr="008221CE">
        <w:rPr>
          <w:rFonts w:hint="eastAsia"/>
          <w:sz w:val="16"/>
          <w:szCs w:val="18"/>
        </w:rPr>
        <w:t>ganisms</w:t>
      </w:r>
      <w:proofErr w:type="spellEnd"/>
      <w:r w:rsidRPr="008221CE">
        <w:rPr>
          <w:rFonts w:hint="eastAsia"/>
          <w:sz w:val="16"/>
          <w:szCs w:val="18"/>
        </w:rPr>
        <w:t xml:space="preserve"> are rat (177 K data), mouse (65 K) and human im- </w:t>
      </w:r>
      <w:proofErr w:type="spellStart"/>
      <w:r w:rsidRPr="008221CE">
        <w:rPr>
          <w:rFonts w:hint="eastAsia"/>
          <w:sz w:val="16"/>
          <w:szCs w:val="18"/>
        </w:rPr>
        <w:t>munodeficiency</w:t>
      </w:r>
      <w:proofErr w:type="spellEnd"/>
      <w:r w:rsidRPr="008221CE">
        <w:rPr>
          <w:rFonts w:hint="eastAsia"/>
          <w:sz w:val="16"/>
          <w:szCs w:val="18"/>
        </w:rPr>
        <w:t xml:space="preserve"> vi</w:t>
      </w:r>
      <w:r w:rsidRPr="008221CE">
        <w:rPr>
          <w:sz w:val="16"/>
          <w:szCs w:val="18"/>
        </w:rPr>
        <w:t xml:space="preserve">rus type 1 (29 K), followed by a long tail of </w:t>
      </w:r>
      <w:r w:rsidRPr="008221CE">
        <w:rPr>
          <w:rFonts w:ascii="Cambria Math" w:hAnsi="Cambria Math" w:cs="Cambria Math"/>
          <w:sz w:val="16"/>
          <w:szCs w:val="18"/>
        </w:rPr>
        <w:t>∼</w:t>
      </w:r>
      <w:r w:rsidRPr="008221CE">
        <w:rPr>
          <w:sz w:val="16"/>
          <w:szCs w:val="18"/>
        </w:rPr>
        <w:t>560 additional source organisms with fewer and fewer binding data. Human-derived protein targets number 3410.</w:t>
      </w:r>
      <w:r w:rsidR="00EE0922">
        <w:rPr>
          <w:rFonts w:hint="eastAsia"/>
          <w:sz w:val="16"/>
          <w:szCs w:val="18"/>
        </w:rPr>
        <w:t>（</w:t>
      </w:r>
      <w:r w:rsidR="00EE0922" w:rsidRPr="00EE0922">
        <w:rPr>
          <w:rFonts w:hint="eastAsia"/>
          <w:sz w:val="16"/>
          <w:szCs w:val="18"/>
        </w:rPr>
        <w:t xml:space="preserve">在目前 </w:t>
      </w:r>
      <w:proofErr w:type="spellStart"/>
      <w:r w:rsidR="00EE0922" w:rsidRPr="00EE0922">
        <w:rPr>
          <w:rFonts w:hint="eastAsia"/>
          <w:sz w:val="16"/>
          <w:szCs w:val="18"/>
        </w:rPr>
        <w:t>BindingDB</w:t>
      </w:r>
      <w:proofErr w:type="spellEnd"/>
      <w:r w:rsidR="00EE0922" w:rsidRPr="00EE0922">
        <w:rPr>
          <w:rFonts w:hint="eastAsia"/>
          <w:sz w:val="16"/>
          <w:szCs w:val="18"/>
        </w:rPr>
        <w:t xml:space="preserve"> 中的 290 万个结合数据中，绝大部分（即 240 万个）与人类衍生的蛋白质靶标相关。其次是大鼠（177 K </w:t>
      </w:r>
      <w:proofErr w:type="gramStart"/>
      <w:r w:rsidR="00EE0922" w:rsidRPr="00EE0922">
        <w:rPr>
          <w:rFonts w:hint="eastAsia"/>
          <w:sz w:val="16"/>
          <w:szCs w:val="18"/>
        </w:rPr>
        <w:t>个</w:t>
      </w:r>
      <w:proofErr w:type="gramEnd"/>
      <w:r w:rsidR="00EE0922" w:rsidRPr="00EE0922">
        <w:rPr>
          <w:rFonts w:hint="eastAsia"/>
          <w:sz w:val="16"/>
          <w:szCs w:val="18"/>
        </w:rPr>
        <w:t xml:space="preserve">数据）、小鼠（65 K </w:t>
      </w:r>
      <w:proofErr w:type="gramStart"/>
      <w:r w:rsidR="00EE0922" w:rsidRPr="00EE0922">
        <w:rPr>
          <w:rFonts w:hint="eastAsia"/>
          <w:sz w:val="16"/>
          <w:szCs w:val="18"/>
        </w:rPr>
        <w:t>个</w:t>
      </w:r>
      <w:proofErr w:type="gramEnd"/>
      <w:r w:rsidR="00EE0922" w:rsidRPr="00EE0922">
        <w:rPr>
          <w:rFonts w:hint="eastAsia"/>
          <w:sz w:val="16"/>
          <w:szCs w:val="18"/>
        </w:rPr>
        <w:t xml:space="preserve">数据）和人类免疫缺陷病毒 1 型（29 K </w:t>
      </w:r>
      <w:proofErr w:type="gramStart"/>
      <w:r w:rsidR="00EE0922" w:rsidRPr="00EE0922">
        <w:rPr>
          <w:rFonts w:hint="eastAsia"/>
          <w:sz w:val="16"/>
          <w:szCs w:val="18"/>
        </w:rPr>
        <w:t>个</w:t>
      </w:r>
      <w:proofErr w:type="gramEnd"/>
      <w:r w:rsidR="00EE0922" w:rsidRPr="00EE0922">
        <w:rPr>
          <w:rFonts w:hint="eastAsia"/>
          <w:sz w:val="16"/>
          <w:szCs w:val="18"/>
        </w:rPr>
        <w:t xml:space="preserve">数据）。源于人类的蛋白质靶标数量为 3410 </w:t>
      </w:r>
      <w:proofErr w:type="gramStart"/>
      <w:r w:rsidR="00EE0922" w:rsidRPr="00EE0922">
        <w:rPr>
          <w:rFonts w:hint="eastAsia"/>
          <w:sz w:val="16"/>
          <w:szCs w:val="18"/>
        </w:rPr>
        <w:t>个</w:t>
      </w:r>
      <w:proofErr w:type="gramEnd"/>
      <w:r w:rsidR="00EE0922" w:rsidRPr="00EE0922">
        <w:rPr>
          <w:rFonts w:hint="eastAsia"/>
          <w:sz w:val="16"/>
          <w:szCs w:val="18"/>
        </w:rPr>
        <w:t>。</w:t>
      </w:r>
      <w:r w:rsidR="00EE0922">
        <w:rPr>
          <w:rFonts w:hint="eastAsia"/>
          <w:sz w:val="16"/>
          <w:szCs w:val="18"/>
        </w:rPr>
        <w:t>）</w:t>
      </w:r>
    </w:p>
    <w:p w14:paraId="38337BF2" w14:textId="77777777" w:rsidR="006D73A1" w:rsidRPr="006D73A1" w:rsidRDefault="006D73A1" w:rsidP="006D73A1">
      <w:pPr>
        <w:spacing w:after="0" w:line="240" w:lineRule="auto"/>
        <w:jc w:val="both"/>
        <w:rPr>
          <w:rFonts w:hint="eastAsia"/>
          <w:sz w:val="16"/>
          <w:szCs w:val="18"/>
        </w:rPr>
      </w:pPr>
      <w:r w:rsidRPr="006D73A1">
        <w:rPr>
          <w:rFonts w:hint="eastAsia"/>
          <w:sz w:val="16"/>
          <w:szCs w:val="18"/>
        </w:rPr>
        <w:t xml:space="preserve">Any errors present in the </w:t>
      </w:r>
      <w:proofErr w:type="spellStart"/>
      <w:r w:rsidRPr="006D73A1">
        <w:rPr>
          <w:rFonts w:hint="eastAsia"/>
          <w:sz w:val="16"/>
          <w:szCs w:val="18"/>
        </w:rPr>
        <w:t>BindingDB</w:t>
      </w:r>
      <w:proofErr w:type="spellEnd"/>
      <w:r w:rsidRPr="006D73A1">
        <w:rPr>
          <w:rFonts w:hint="eastAsia"/>
          <w:sz w:val="16"/>
          <w:szCs w:val="18"/>
        </w:rPr>
        <w:t xml:space="preserve"> dataset may be grouped into two broad categories. The first category, errors in the source document (typically a patent or scientific article), may result from experimental errors of various types, errors in the analysis of raw data, or clerical errors by authors and </w:t>
      </w:r>
      <w:proofErr w:type="spellStart"/>
      <w:r w:rsidRPr="006D73A1">
        <w:rPr>
          <w:rFonts w:hint="eastAsia"/>
          <w:sz w:val="16"/>
          <w:szCs w:val="18"/>
        </w:rPr>
        <w:t>edi</w:t>
      </w:r>
      <w:proofErr w:type="spellEnd"/>
      <w:r w:rsidRPr="006D73A1">
        <w:rPr>
          <w:rFonts w:hint="eastAsia"/>
          <w:sz w:val="16"/>
          <w:szCs w:val="18"/>
        </w:rPr>
        <w:t xml:space="preserve">- tors. Such errors are difficult for us to discover and hence </w:t>
      </w:r>
      <w:proofErr w:type="spellStart"/>
      <w:r w:rsidRPr="006D73A1">
        <w:rPr>
          <w:rFonts w:hint="eastAsia"/>
          <w:sz w:val="16"/>
          <w:szCs w:val="18"/>
        </w:rPr>
        <w:t>cor</w:t>
      </w:r>
      <w:proofErr w:type="spellEnd"/>
      <w:r w:rsidRPr="006D73A1">
        <w:rPr>
          <w:rFonts w:hint="eastAsia"/>
          <w:sz w:val="16"/>
          <w:szCs w:val="18"/>
        </w:rPr>
        <w:t xml:space="preserve">- </w:t>
      </w:r>
      <w:proofErr w:type="spellStart"/>
      <w:r w:rsidRPr="006D73A1">
        <w:rPr>
          <w:rFonts w:hint="eastAsia"/>
          <w:sz w:val="16"/>
          <w:szCs w:val="18"/>
        </w:rPr>
        <w:t>rect</w:t>
      </w:r>
      <w:proofErr w:type="spellEnd"/>
      <w:r w:rsidRPr="006D73A1">
        <w:rPr>
          <w:rFonts w:hint="eastAsia"/>
          <w:sz w:val="16"/>
          <w:szCs w:val="18"/>
        </w:rPr>
        <w:t>, though they might be flagged as outliers in cases where the same protein-ligand affinity has been measured more than once. Because different measurement procedures can intro- duce different biases, it is likely that the measured relative affinities of a series of ligands for a given protein –i.e. ratios of K d s or IC50s –as measured by one method in one lab are more accurate than the affinities themselves. The second cat</w:t>
      </w:r>
      <w:proofErr w:type="gramStart"/>
      <w:r w:rsidRPr="006D73A1">
        <w:rPr>
          <w:rFonts w:hint="eastAsia"/>
          <w:sz w:val="16"/>
          <w:szCs w:val="18"/>
        </w:rPr>
        <w:t xml:space="preserve">- </w:t>
      </w:r>
      <w:proofErr w:type="spellStart"/>
      <w:r w:rsidRPr="006D73A1">
        <w:rPr>
          <w:rFonts w:hint="eastAsia"/>
          <w:sz w:val="16"/>
          <w:szCs w:val="18"/>
        </w:rPr>
        <w:t>egory</w:t>
      </w:r>
      <w:proofErr w:type="spellEnd"/>
      <w:proofErr w:type="gramEnd"/>
      <w:r w:rsidRPr="006D73A1">
        <w:rPr>
          <w:rFonts w:hint="eastAsia"/>
          <w:sz w:val="16"/>
          <w:szCs w:val="18"/>
        </w:rPr>
        <w:t xml:space="preserve"> results from clerical errors in curation or data </w:t>
      </w:r>
      <w:proofErr w:type="gramStart"/>
      <w:r w:rsidRPr="006D73A1">
        <w:rPr>
          <w:rFonts w:hint="eastAsia"/>
          <w:sz w:val="16"/>
          <w:szCs w:val="18"/>
        </w:rPr>
        <w:t>manage-</w:t>
      </w:r>
      <w:proofErr w:type="gramEnd"/>
    </w:p>
    <w:p w14:paraId="4E19800A" w14:textId="2A26C38A" w:rsidR="006D73A1" w:rsidRDefault="006D73A1" w:rsidP="006D73A1">
      <w:pPr>
        <w:spacing w:after="0" w:line="240" w:lineRule="auto"/>
        <w:jc w:val="both"/>
        <w:rPr>
          <w:sz w:val="16"/>
          <w:szCs w:val="18"/>
        </w:rPr>
      </w:pPr>
      <w:proofErr w:type="spellStart"/>
      <w:r w:rsidRPr="006D73A1">
        <w:rPr>
          <w:rFonts w:hint="eastAsia"/>
          <w:sz w:val="16"/>
          <w:szCs w:val="18"/>
        </w:rPr>
        <w:t>ment</w:t>
      </w:r>
      <w:proofErr w:type="spellEnd"/>
      <w:r w:rsidRPr="006D73A1">
        <w:rPr>
          <w:rFonts w:hint="eastAsia"/>
          <w:sz w:val="16"/>
          <w:szCs w:val="18"/>
        </w:rPr>
        <w:t xml:space="preserve">, mainly by </w:t>
      </w:r>
      <w:proofErr w:type="spellStart"/>
      <w:r w:rsidRPr="006D73A1">
        <w:rPr>
          <w:rFonts w:hint="eastAsia"/>
          <w:sz w:val="16"/>
          <w:szCs w:val="18"/>
        </w:rPr>
        <w:t>BindingDB</w:t>
      </w:r>
      <w:proofErr w:type="spellEnd"/>
      <w:r w:rsidRPr="006D73A1">
        <w:rPr>
          <w:rFonts w:hint="eastAsia"/>
          <w:sz w:val="16"/>
          <w:szCs w:val="18"/>
        </w:rPr>
        <w:t xml:space="preserve"> or </w:t>
      </w:r>
      <w:proofErr w:type="spellStart"/>
      <w:r w:rsidRPr="006D73A1">
        <w:rPr>
          <w:rFonts w:hint="eastAsia"/>
          <w:sz w:val="16"/>
          <w:szCs w:val="18"/>
        </w:rPr>
        <w:t>ChEMBL</w:t>
      </w:r>
      <w:proofErr w:type="spellEnd"/>
      <w:r w:rsidRPr="006D73A1">
        <w:rPr>
          <w:rFonts w:hint="eastAsia"/>
          <w:sz w:val="16"/>
          <w:szCs w:val="18"/>
        </w:rPr>
        <w:t xml:space="preserve">. These appear most commonly as a factor of 1000 error resulting from </w:t>
      </w:r>
      <w:proofErr w:type="spellStart"/>
      <w:r w:rsidRPr="006D73A1">
        <w:rPr>
          <w:rFonts w:hint="eastAsia"/>
          <w:sz w:val="16"/>
          <w:szCs w:val="18"/>
        </w:rPr>
        <w:t>miscura</w:t>
      </w:r>
      <w:proofErr w:type="spellEnd"/>
      <w:proofErr w:type="gramStart"/>
      <w:r w:rsidRPr="006D73A1">
        <w:rPr>
          <w:rFonts w:hint="eastAsia"/>
          <w:sz w:val="16"/>
          <w:szCs w:val="18"/>
        </w:rPr>
        <w:t xml:space="preserve">- </w:t>
      </w:r>
      <w:proofErr w:type="spellStart"/>
      <w:r w:rsidRPr="006D73A1">
        <w:rPr>
          <w:rFonts w:hint="eastAsia"/>
          <w:sz w:val="16"/>
          <w:szCs w:val="18"/>
        </w:rPr>
        <w:t>tion</w:t>
      </w:r>
      <w:proofErr w:type="spellEnd"/>
      <w:proofErr w:type="gramEnd"/>
      <w:r w:rsidRPr="006D73A1">
        <w:rPr>
          <w:rFonts w:hint="eastAsia"/>
          <w:sz w:val="16"/>
          <w:szCs w:val="18"/>
        </w:rPr>
        <w:t xml:space="preserve"> of e.g. an IC50 value as nanomolar instead of micromolar or vice v er </w:t>
      </w:r>
      <w:proofErr w:type="spellStart"/>
      <w:proofErr w:type="gramStart"/>
      <w:r w:rsidRPr="006D73A1">
        <w:rPr>
          <w:rFonts w:hint="eastAsia"/>
          <w:sz w:val="16"/>
          <w:szCs w:val="18"/>
        </w:rPr>
        <w:t>sa</w:t>
      </w:r>
      <w:proofErr w:type="spellEnd"/>
      <w:r w:rsidRPr="006D73A1">
        <w:rPr>
          <w:rFonts w:hint="eastAsia"/>
          <w:sz w:val="16"/>
          <w:szCs w:val="18"/>
        </w:rPr>
        <w:t xml:space="preserve"> .</w:t>
      </w:r>
      <w:proofErr w:type="gramEnd"/>
      <w:r w:rsidRPr="006D73A1">
        <w:rPr>
          <w:rFonts w:hint="eastAsia"/>
          <w:sz w:val="16"/>
          <w:szCs w:val="18"/>
        </w:rPr>
        <w:t xml:space="preserve"> Based on user feedback, the next most common error appears to be </w:t>
      </w:r>
      <w:proofErr w:type="gramStart"/>
      <w:r w:rsidRPr="006D73A1">
        <w:rPr>
          <w:rFonts w:hint="eastAsia"/>
          <w:sz w:val="16"/>
          <w:szCs w:val="18"/>
        </w:rPr>
        <w:t>misidentification</w:t>
      </w:r>
      <w:proofErr w:type="gramEnd"/>
      <w:r w:rsidRPr="006D73A1">
        <w:rPr>
          <w:rFonts w:hint="eastAsia"/>
          <w:sz w:val="16"/>
          <w:szCs w:val="18"/>
        </w:rPr>
        <w:t xml:space="preserve"> of a protein target. This usually occurs during curation of a patent or article with data on multiple targets and / or subtypes of a target.</w:t>
      </w:r>
    </w:p>
    <w:p w14:paraId="3AB6ED06" w14:textId="420B7F25" w:rsidR="005A2E28" w:rsidRDefault="0022577F" w:rsidP="0022577F">
      <w:pPr>
        <w:spacing w:after="0" w:line="240" w:lineRule="auto"/>
        <w:jc w:val="both"/>
        <w:rPr>
          <w:sz w:val="16"/>
          <w:szCs w:val="18"/>
        </w:rPr>
      </w:pPr>
      <w:r>
        <w:rPr>
          <w:rFonts w:hint="eastAsia"/>
          <w:sz w:val="16"/>
          <w:szCs w:val="18"/>
        </w:rPr>
        <w:t>(</w:t>
      </w:r>
      <w:proofErr w:type="spellStart"/>
      <w:r w:rsidRPr="00860101">
        <w:rPr>
          <w:rFonts w:hint="eastAsia"/>
          <w:color w:val="EE0000"/>
          <w:sz w:val="16"/>
          <w:szCs w:val="18"/>
        </w:rPr>
        <w:t>BindingDB</w:t>
      </w:r>
      <w:proofErr w:type="spellEnd"/>
      <w:r w:rsidRPr="00860101">
        <w:rPr>
          <w:rFonts w:hint="eastAsia"/>
          <w:color w:val="EE0000"/>
          <w:sz w:val="16"/>
          <w:szCs w:val="18"/>
        </w:rPr>
        <w:t xml:space="preserve"> 数据集中的任何错误都可分为两大类</w:t>
      </w:r>
      <w:r w:rsidRPr="0022577F">
        <w:rPr>
          <w:rFonts w:hint="eastAsia"/>
          <w:sz w:val="16"/>
          <w:szCs w:val="18"/>
        </w:rPr>
        <w:t>。第一类是源文件（通常是专利或科学文章）中的错误，可能是由于各种类型的实验错误、原始数据的分析错误或作者和编辑的笔误造成的。我们很难发现这些错误，因此也很难纠正这些错误，</w:t>
      </w:r>
      <w:r w:rsidRPr="009C70D9">
        <w:rPr>
          <w:rFonts w:hint="eastAsia"/>
          <w:color w:val="EE0000"/>
          <w:sz w:val="16"/>
          <w:szCs w:val="18"/>
        </w:rPr>
        <w:t>不过在多次测量相同蛋白质配体亲和力的情况下，这些错误可能会被标记为异常值</w:t>
      </w:r>
      <w:r w:rsidRPr="0022577F">
        <w:rPr>
          <w:rFonts w:hint="eastAsia"/>
          <w:sz w:val="16"/>
          <w:szCs w:val="18"/>
        </w:rPr>
        <w:t>。</w:t>
      </w:r>
      <w:r w:rsidRPr="009C70D9">
        <w:rPr>
          <w:rFonts w:hint="eastAsia"/>
          <w:color w:val="EE0000"/>
          <w:sz w:val="16"/>
          <w:szCs w:val="18"/>
        </w:rPr>
        <w:t>由于不同的测量程序会产生不同的偏差，因此在一个实验室用一种方法测得的一系列配体对特定蛋白质的相对亲和力（即 K d s 或 IC50s 的比率）很可能比亲和力本身更准确</w:t>
      </w:r>
      <w:r w:rsidRPr="0022577F">
        <w:rPr>
          <w:rFonts w:hint="eastAsia"/>
          <w:sz w:val="16"/>
          <w:szCs w:val="18"/>
        </w:rPr>
        <w:t>。</w:t>
      </w:r>
    </w:p>
    <w:p w14:paraId="554B46A0" w14:textId="7DFC595D" w:rsidR="0022577F" w:rsidRDefault="0022577F" w:rsidP="0022577F">
      <w:pPr>
        <w:spacing w:after="0" w:line="240" w:lineRule="auto"/>
        <w:jc w:val="both"/>
        <w:rPr>
          <w:rFonts w:hint="eastAsia"/>
          <w:sz w:val="16"/>
          <w:szCs w:val="18"/>
        </w:rPr>
      </w:pPr>
      <w:r w:rsidRPr="0022577F">
        <w:rPr>
          <w:rFonts w:hint="eastAsia"/>
          <w:sz w:val="16"/>
          <w:szCs w:val="18"/>
        </w:rPr>
        <w:t xml:space="preserve">第二类是由于整理或数据管理中的笔误造成的。主要是 </w:t>
      </w:r>
      <w:proofErr w:type="spellStart"/>
      <w:r w:rsidRPr="0022577F">
        <w:rPr>
          <w:rFonts w:hint="eastAsia"/>
          <w:sz w:val="16"/>
          <w:szCs w:val="18"/>
        </w:rPr>
        <w:t>BindingDB</w:t>
      </w:r>
      <w:proofErr w:type="spellEnd"/>
      <w:r w:rsidRPr="0022577F">
        <w:rPr>
          <w:rFonts w:hint="eastAsia"/>
          <w:sz w:val="16"/>
          <w:szCs w:val="18"/>
        </w:rPr>
        <w:t xml:space="preserve"> 或 </w:t>
      </w:r>
      <w:proofErr w:type="spellStart"/>
      <w:r w:rsidRPr="0022577F">
        <w:rPr>
          <w:rFonts w:hint="eastAsia"/>
          <w:sz w:val="16"/>
          <w:szCs w:val="18"/>
        </w:rPr>
        <w:t>ChEMBL</w:t>
      </w:r>
      <w:proofErr w:type="spellEnd"/>
      <w:r w:rsidRPr="0022577F">
        <w:rPr>
          <w:rFonts w:hint="eastAsia"/>
          <w:sz w:val="16"/>
          <w:szCs w:val="18"/>
        </w:rPr>
        <w:t>。</w:t>
      </w:r>
      <w:r w:rsidRPr="009C70D9">
        <w:rPr>
          <w:rFonts w:hint="eastAsia"/>
          <w:color w:val="EE0000"/>
          <w:sz w:val="16"/>
          <w:szCs w:val="18"/>
        </w:rPr>
        <w:t>这些错误最常见的是因数为 1000 的错误，例如将 IC50 值误写为纳摩尔而不是微摩尔，或者反之亦然</w:t>
      </w:r>
      <w:r w:rsidRPr="0022577F">
        <w:rPr>
          <w:rFonts w:hint="eastAsia"/>
          <w:sz w:val="16"/>
          <w:szCs w:val="18"/>
        </w:rPr>
        <w:t>。根据用户反馈，下一个最常见的错误似乎是蛋白质靶标识别错误。这通常发生在专利或文章的整理过程中，其中包含多个靶标和/或</w:t>
      </w:r>
      <w:proofErr w:type="gramStart"/>
      <w:r w:rsidRPr="0022577F">
        <w:rPr>
          <w:rFonts w:hint="eastAsia"/>
          <w:sz w:val="16"/>
          <w:szCs w:val="18"/>
        </w:rPr>
        <w:t>靶标亚</w:t>
      </w:r>
      <w:proofErr w:type="gramEnd"/>
      <w:r w:rsidRPr="0022577F">
        <w:rPr>
          <w:rFonts w:hint="eastAsia"/>
          <w:sz w:val="16"/>
          <w:szCs w:val="18"/>
        </w:rPr>
        <w:t>型的数据。</w:t>
      </w:r>
      <w:r>
        <w:rPr>
          <w:rFonts w:hint="eastAsia"/>
          <w:sz w:val="16"/>
          <w:szCs w:val="18"/>
        </w:rPr>
        <w:t>)</w:t>
      </w:r>
      <w:r w:rsidR="009C70D9">
        <w:rPr>
          <w:rFonts w:hint="eastAsia"/>
          <w:sz w:val="16"/>
          <w:szCs w:val="18"/>
        </w:rPr>
        <w:t xml:space="preserve"> </w:t>
      </w:r>
      <w:r w:rsidR="009C70D9" w:rsidRPr="000D25F8">
        <w:rPr>
          <w:rFonts w:hint="eastAsia"/>
          <w:color w:val="EE0000"/>
          <w:sz w:val="16"/>
          <w:szCs w:val="18"/>
        </w:rPr>
        <w:t>由于第一点，我们得知同一种药物-靶标的亲和力受到了多次测量，</w:t>
      </w:r>
      <w:r w:rsidR="007A008C" w:rsidRPr="000D25F8">
        <w:rPr>
          <w:rFonts w:hint="eastAsia"/>
          <w:color w:val="EE0000"/>
          <w:sz w:val="16"/>
          <w:szCs w:val="18"/>
        </w:rPr>
        <w:t>这是多组反应条件数据产生的根本</w:t>
      </w:r>
      <w:r w:rsidR="002A6467" w:rsidRPr="000D25F8">
        <w:rPr>
          <w:rFonts w:hint="eastAsia"/>
          <w:color w:val="EE0000"/>
          <w:sz w:val="16"/>
          <w:szCs w:val="18"/>
        </w:rPr>
        <w:t>；</w:t>
      </w:r>
      <w:r w:rsidR="009C70D9" w:rsidRPr="000D25F8">
        <w:rPr>
          <w:rFonts w:hint="eastAsia"/>
          <w:color w:val="EE0000"/>
          <w:sz w:val="16"/>
          <w:szCs w:val="18"/>
        </w:rPr>
        <w:t>并且，这些亲和力中可能存在异常值，因此我们可以对其进行异常检测。此外，由于第二点，我们知道存在一些异常值可能是以1000倍的方式在数据中反映</w:t>
      </w:r>
      <w:r w:rsidR="008E3723" w:rsidRPr="000D25F8">
        <w:rPr>
          <w:rFonts w:hint="eastAsia"/>
          <w:color w:val="EE0000"/>
          <w:sz w:val="16"/>
          <w:szCs w:val="18"/>
        </w:rPr>
        <w:t>(这些可能需要手动删除，因为如果其只是少量存在，或是在相互作用标签的趋势上，</w:t>
      </w:r>
      <w:proofErr w:type="gramStart"/>
      <w:r w:rsidR="008E3723" w:rsidRPr="000D25F8">
        <w:rPr>
          <w:rFonts w:hint="eastAsia"/>
          <w:color w:val="EE0000"/>
          <w:sz w:val="16"/>
          <w:szCs w:val="18"/>
        </w:rPr>
        <w:t>则不会被异常检测发现)</w:t>
      </w:r>
      <w:r w:rsidR="009C70D9" w:rsidRPr="000D25F8">
        <w:rPr>
          <w:rFonts w:hint="eastAsia"/>
          <w:color w:val="EE0000"/>
          <w:sz w:val="16"/>
          <w:szCs w:val="18"/>
        </w:rPr>
        <w:t>。</w:t>
      </w:r>
      <w:proofErr w:type="gramEnd"/>
    </w:p>
    <w:p w14:paraId="457A7F6C" w14:textId="01AF7284" w:rsidR="00FA75A4" w:rsidRDefault="00FA75A4" w:rsidP="0022577F">
      <w:pPr>
        <w:spacing w:after="0" w:line="240" w:lineRule="auto"/>
        <w:jc w:val="both"/>
        <w:rPr>
          <w:sz w:val="16"/>
          <w:szCs w:val="18"/>
        </w:rPr>
      </w:pPr>
      <w:proofErr w:type="gramStart"/>
      <w:r w:rsidRPr="00FA75A4">
        <w:rPr>
          <w:rFonts w:hint="eastAsia"/>
          <w:sz w:val="16"/>
          <w:szCs w:val="18"/>
        </w:rPr>
        <w:t>The vast majority of</w:t>
      </w:r>
      <w:proofErr w:type="gramEnd"/>
      <w:r w:rsidRPr="00FA75A4">
        <w:rPr>
          <w:rFonts w:hint="eastAsia"/>
          <w:sz w:val="16"/>
          <w:szCs w:val="18"/>
        </w:rPr>
        <w:t xml:space="preserve"> the data in </w:t>
      </w:r>
      <w:proofErr w:type="spellStart"/>
      <w:r w:rsidRPr="00FA75A4">
        <w:rPr>
          <w:rFonts w:hint="eastAsia"/>
          <w:sz w:val="16"/>
          <w:szCs w:val="18"/>
        </w:rPr>
        <w:t>BindingDB</w:t>
      </w:r>
      <w:proofErr w:type="spellEnd"/>
      <w:r w:rsidRPr="00FA75A4">
        <w:rPr>
          <w:rFonts w:hint="eastAsia"/>
          <w:sz w:val="16"/>
          <w:szCs w:val="18"/>
        </w:rPr>
        <w:t xml:space="preserve"> are </w:t>
      </w:r>
      <w:proofErr w:type="spellStart"/>
      <w:r w:rsidRPr="00FA75A4">
        <w:rPr>
          <w:rFonts w:hint="eastAsia"/>
          <w:sz w:val="16"/>
          <w:szCs w:val="18"/>
        </w:rPr>
        <w:t>experimen</w:t>
      </w:r>
      <w:proofErr w:type="spellEnd"/>
      <w:r w:rsidRPr="00FA75A4">
        <w:rPr>
          <w:rFonts w:hint="eastAsia"/>
          <w:sz w:val="16"/>
          <w:szCs w:val="18"/>
        </w:rPr>
        <w:t xml:space="preserve">- tally measured affinities of well-defined proteins, termed tar- gets, with small organic molecules, termed compounds or </w:t>
      </w:r>
      <w:proofErr w:type="spellStart"/>
      <w:r w:rsidRPr="00FA75A4">
        <w:rPr>
          <w:rFonts w:hint="eastAsia"/>
          <w:sz w:val="16"/>
          <w:szCs w:val="18"/>
        </w:rPr>
        <w:t>lig</w:t>
      </w:r>
      <w:proofErr w:type="spellEnd"/>
      <w:r w:rsidRPr="00FA75A4">
        <w:rPr>
          <w:rFonts w:hint="eastAsia"/>
          <w:sz w:val="16"/>
          <w:szCs w:val="18"/>
        </w:rPr>
        <w:t xml:space="preserve">- ands. However, </w:t>
      </w:r>
      <w:proofErr w:type="spellStart"/>
      <w:r w:rsidRPr="00FA75A4">
        <w:rPr>
          <w:rFonts w:hint="eastAsia"/>
          <w:sz w:val="16"/>
          <w:szCs w:val="18"/>
        </w:rPr>
        <w:t>BindingDB</w:t>
      </w:r>
      <w:proofErr w:type="spellEnd"/>
      <w:r w:rsidRPr="00FA75A4">
        <w:rPr>
          <w:rFonts w:hint="eastAsia"/>
          <w:sz w:val="16"/>
          <w:szCs w:val="18"/>
        </w:rPr>
        <w:t xml:space="preserve"> also contains small collections of protein-protein and host-guest binding affinities, as well as isothermal calorimetric and kinetic binding data. The data </w:t>
      </w:r>
      <w:r w:rsidRPr="00FA75A4">
        <w:rPr>
          <w:rFonts w:hint="eastAsia"/>
          <w:sz w:val="16"/>
          <w:szCs w:val="18"/>
        </w:rPr>
        <w:lastRenderedPageBreak/>
        <w:t>are organized into entries, where each entry is typically as</w:t>
      </w:r>
      <w:proofErr w:type="gramStart"/>
      <w:r w:rsidRPr="00FA75A4">
        <w:rPr>
          <w:rFonts w:hint="eastAsia"/>
          <w:sz w:val="16"/>
          <w:szCs w:val="18"/>
        </w:rPr>
        <w:t>- sociated</w:t>
      </w:r>
      <w:proofErr w:type="gramEnd"/>
      <w:r w:rsidRPr="00FA75A4">
        <w:rPr>
          <w:rFonts w:hint="eastAsia"/>
          <w:sz w:val="16"/>
          <w:szCs w:val="18"/>
        </w:rPr>
        <w:t xml:space="preserve"> with a single scientific article or a single pending or granted patent. Thus, the data in one entry generally come from a single institution and are measured in the same man- </w:t>
      </w:r>
      <w:proofErr w:type="spellStart"/>
      <w:proofErr w:type="gramStart"/>
      <w:r w:rsidRPr="00FA75A4">
        <w:rPr>
          <w:rFonts w:hint="eastAsia"/>
          <w:sz w:val="16"/>
          <w:szCs w:val="18"/>
        </w:rPr>
        <w:t>ner</w:t>
      </w:r>
      <w:proofErr w:type="spellEnd"/>
      <w:r w:rsidRPr="00FA75A4">
        <w:rPr>
          <w:rFonts w:hint="eastAsia"/>
          <w:sz w:val="16"/>
          <w:szCs w:val="18"/>
        </w:rPr>
        <w:t>.</w:t>
      </w:r>
      <w:r w:rsidR="00600004">
        <w:rPr>
          <w:rFonts w:hint="eastAsia"/>
          <w:sz w:val="16"/>
          <w:szCs w:val="18"/>
        </w:rPr>
        <w:t>(</w:t>
      </w:r>
      <w:proofErr w:type="gramEnd"/>
      <w:r w:rsidR="00600004" w:rsidRPr="00600004">
        <w:rPr>
          <w:rFonts w:hint="eastAsia"/>
        </w:rPr>
        <w:t xml:space="preserve"> </w:t>
      </w:r>
      <w:proofErr w:type="spellStart"/>
      <w:r w:rsidR="00600004" w:rsidRPr="00600004">
        <w:rPr>
          <w:rFonts w:hint="eastAsia"/>
          <w:sz w:val="16"/>
          <w:szCs w:val="18"/>
        </w:rPr>
        <w:t>BindingDB</w:t>
      </w:r>
      <w:proofErr w:type="spellEnd"/>
      <w:r w:rsidR="00600004" w:rsidRPr="00600004">
        <w:rPr>
          <w:rFonts w:hint="eastAsia"/>
          <w:sz w:val="16"/>
          <w:szCs w:val="18"/>
        </w:rPr>
        <w:t xml:space="preserve"> 中的绝大多数数据都是通过实验测得的定义明确的蛋白质（称为焦油）与小分子有机物（称为化合物或配体）的亲和力。不过，</w:t>
      </w:r>
      <w:proofErr w:type="spellStart"/>
      <w:r w:rsidR="00600004" w:rsidRPr="00600004">
        <w:rPr>
          <w:rFonts w:hint="eastAsia"/>
          <w:sz w:val="16"/>
          <w:szCs w:val="18"/>
        </w:rPr>
        <w:t>BindingDB</w:t>
      </w:r>
      <w:proofErr w:type="spellEnd"/>
      <w:r w:rsidR="00600004" w:rsidRPr="00600004">
        <w:rPr>
          <w:rFonts w:hint="eastAsia"/>
          <w:sz w:val="16"/>
          <w:szCs w:val="18"/>
        </w:rPr>
        <w:t xml:space="preserve"> 也包含少量的蛋白质-蛋白质和主客体结合亲和力数据集，以及等温量热和动力学结合数据。这些数据被编排成条目，每个条目通常与一篇科学文章或一项待批或已批专利相关联。因此，</w:t>
      </w:r>
      <w:r w:rsidR="00600004" w:rsidRPr="00E47188">
        <w:rPr>
          <w:rFonts w:hint="eastAsia"/>
          <w:color w:val="EE0000"/>
          <w:sz w:val="16"/>
          <w:szCs w:val="18"/>
        </w:rPr>
        <w:t>一个条目中的数据通常来自一个机构，并以相同的方式进行测量。</w:t>
      </w:r>
      <w:r w:rsidR="00600004">
        <w:rPr>
          <w:rFonts w:hint="eastAsia"/>
          <w:sz w:val="16"/>
          <w:szCs w:val="18"/>
        </w:rPr>
        <w:t>)</w:t>
      </w:r>
      <w:r w:rsidR="00E47188" w:rsidRPr="00E47188">
        <w:rPr>
          <w:rFonts w:hint="eastAsia"/>
        </w:rPr>
        <w:t xml:space="preserve"> </w:t>
      </w:r>
      <w:r w:rsidR="00E47188" w:rsidRPr="00E47188">
        <w:rPr>
          <w:rFonts w:hint="eastAsia"/>
          <w:sz w:val="16"/>
          <w:szCs w:val="18"/>
        </w:rPr>
        <w:t>Binding affinities are typically expressed in terms of concentrations, most frequently as an IC50, an EC50, a dissociation constant (</w:t>
      </w:r>
      <w:proofErr w:type="spellStart"/>
      <w:r w:rsidR="00E47188" w:rsidRPr="00E47188">
        <w:rPr>
          <w:rFonts w:hint="eastAsia"/>
          <w:sz w:val="16"/>
          <w:szCs w:val="18"/>
        </w:rPr>
        <w:t>Kd</w:t>
      </w:r>
      <w:proofErr w:type="spellEnd"/>
      <w:r w:rsidR="00E47188" w:rsidRPr="00E47188">
        <w:rPr>
          <w:rFonts w:hint="eastAsia"/>
          <w:sz w:val="16"/>
          <w:szCs w:val="18"/>
        </w:rPr>
        <w:t>), or an inhibition constant (Ki) expressed in nanomoles / L (</w:t>
      </w:r>
      <w:proofErr w:type="spellStart"/>
      <w:r w:rsidR="00E47188" w:rsidRPr="00E47188">
        <w:rPr>
          <w:rFonts w:hint="eastAsia"/>
          <w:sz w:val="16"/>
          <w:szCs w:val="18"/>
        </w:rPr>
        <w:t>nM</w:t>
      </w:r>
      <w:proofErr w:type="spellEnd"/>
      <w:r w:rsidR="00E47188" w:rsidRPr="00E47188">
        <w:rPr>
          <w:rFonts w:hint="eastAsia"/>
          <w:sz w:val="16"/>
          <w:szCs w:val="18"/>
        </w:rPr>
        <w:t xml:space="preserve">). In all cases, a lower value implies a higher affinity. A given binding measurement pertains to a given protein target, a given compound, a description of the assay used, and the authors, institution (e.g. a university or company), </w:t>
      </w:r>
      <w:proofErr w:type="gramStart"/>
      <w:r w:rsidR="00E47188" w:rsidRPr="00E47188">
        <w:rPr>
          <w:rFonts w:hint="eastAsia"/>
          <w:sz w:val="16"/>
          <w:szCs w:val="18"/>
        </w:rPr>
        <w:t xml:space="preserve">publica- </w:t>
      </w:r>
      <w:proofErr w:type="spellStart"/>
      <w:r w:rsidR="00E47188" w:rsidRPr="00E47188">
        <w:rPr>
          <w:rFonts w:hint="eastAsia"/>
          <w:sz w:val="16"/>
          <w:szCs w:val="18"/>
        </w:rPr>
        <w:t>tion</w:t>
      </w:r>
      <w:proofErr w:type="spellEnd"/>
      <w:proofErr w:type="gramEnd"/>
      <w:r w:rsidR="00E47188" w:rsidRPr="00E47188">
        <w:rPr>
          <w:rFonts w:hint="eastAsia"/>
          <w:sz w:val="16"/>
          <w:szCs w:val="18"/>
        </w:rPr>
        <w:t xml:space="preserve"> information (e.g. a PubMed ID or a US patent number) and any other information associated with the entry</w:t>
      </w:r>
      <w:r w:rsidR="00E47114">
        <w:rPr>
          <w:rFonts w:hint="eastAsia"/>
          <w:sz w:val="16"/>
          <w:szCs w:val="18"/>
        </w:rPr>
        <w:t>.</w:t>
      </w:r>
      <w:r w:rsidR="0095183A">
        <w:rPr>
          <w:rFonts w:hint="eastAsia"/>
          <w:sz w:val="16"/>
          <w:szCs w:val="18"/>
        </w:rPr>
        <w:t>（</w:t>
      </w:r>
      <w:r w:rsidR="0095183A" w:rsidRPr="00860101">
        <w:rPr>
          <w:rFonts w:hint="eastAsia"/>
          <w:color w:val="EE0000"/>
          <w:sz w:val="16"/>
          <w:szCs w:val="18"/>
        </w:rPr>
        <w:t>结合亲和力通常以浓度表示，最常见的是以纳摩尔/升（</w:t>
      </w:r>
      <w:proofErr w:type="spellStart"/>
      <w:r w:rsidR="0095183A" w:rsidRPr="00860101">
        <w:rPr>
          <w:rFonts w:hint="eastAsia"/>
          <w:color w:val="EE0000"/>
          <w:sz w:val="16"/>
          <w:szCs w:val="18"/>
        </w:rPr>
        <w:t>nM</w:t>
      </w:r>
      <w:proofErr w:type="spellEnd"/>
      <w:r w:rsidR="0095183A" w:rsidRPr="00860101">
        <w:rPr>
          <w:rFonts w:hint="eastAsia"/>
          <w:color w:val="EE0000"/>
          <w:sz w:val="16"/>
          <w:szCs w:val="18"/>
        </w:rPr>
        <w:t>）表示的 IC50、EC50、解离常数（</w:t>
      </w:r>
      <w:proofErr w:type="spellStart"/>
      <w:r w:rsidR="0095183A" w:rsidRPr="00860101">
        <w:rPr>
          <w:rFonts w:hint="eastAsia"/>
          <w:color w:val="EE0000"/>
          <w:sz w:val="16"/>
          <w:szCs w:val="18"/>
        </w:rPr>
        <w:t>Kd</w:t>
      </w:r>
      <w:proofErr w:type="spellEnd"/>
      <w:r w:rsidR="0095183A" w:rsidRPr="00860101">
        <w:rPr>
          <w:rFonts w:hint="eastAsia"/>
          <w:color w:val="EE0000"/>
          <w:sz w:val="16"/>
          <w:szCs w:val="18"/>
        </w:rPr>
        <w:t>）或抑制常数（Ki）。在所有情况下，较低的值意味着较高的亲和力</w:t>
      </w:r>
      <w:r w:rsidR="0095183A" w:rsidRPr="0095183A">
        <w:rPr>
          <w:rFonts w:hint="eastAsia"/>
          <w:sz w:val="16"/>
          <w:szCs w:val="18"/>
        </w:rPr>
        <w:t>。给定的结合测定涉及给定的蛋白质靶标、给定的化合物、所用测定的描述、作者、机构（如大学或公司）、公开信息（如 PubMed ID 或美国专利号）以及与条目相关的任何其他信息</w:t>
      </w:r>
      <w:r w:rsidR="0095183A">
        <w:rPr>
          <w:rFonts w:hint="eastAsia"/>
          <w:sz w:val="16"/>
          <w:szCs w:val="18"/>
        </w:rPr>
        <w:t>）</w:t>
      </w:r>
    </w:p>
    <w:p w14:paraId="7CBE3535" w14:textId="5E27B616" w:rsidR="00B743BF" w:rsidRDefault="00B743BF" w:rsidP="0022577F">
      <w:pPr>
        <w:spacing w:after="0" w:line="240" w:lineRule="auto"/>
        <w:jc w:val="both"/>
        <w:rPr>
          <w:rFonts w:hint="eastAsia"/>
          <w:sz w:val="16"/>
          <w:szCs w:val="18"/>
        </w:rPr>
      </w:pPr>
    </w:p>
    <w:p w14:paraId="00309A1B" w14:textId="77777777" w:rsidR="00FA75A4" w:rsidRDefault="00FA75A4" w:rsidP="0022577F">
      <w:pPr>
        <w:spacing w:after="0" w:line="240" w:lineRule="auto"/>
        <w:jc w:val="both"/>
        <w:rPr>
          <w:sz w:val="16"/>
          <w:szCs w:val="18"/>
        </w:rPr>
      </w:pPr>
    </w:p>
    <w:p w14:paraId="48BE7085" w14:textId="2E2C930E" w:rsidR="00BE3240" w:rsidRDefault="00C55FB6" w:rsidP="0022577F">
      <w:pPr>
        <w:spacing w:after="0" w:line="240" w:lineRule="auto"/>
        <w:jc w:val="both"/>
        <w:rPr>
          <w:rFonts w:hint="eastAsia"/>
          <w:sz w:val="16"/>
          <w:szCs w:val="18"/>
        </w:rPr>
      </w:pPr>
      <w:r>
        <w:rPr>
          <w:rFonts w:hint="eastAsia"/>
          <w:sz w:val="16"/>
          <w:szCs w:val="18"/>
        </w:rPr>
        <w:t>以下内容来自BindingDB200</w:t>
      </w:r>
      <w:r w:rsidR="00631AED">
        <w:rPr>
          <w:rFonts w:hint="eastAsia"/>
          <w:sz w:val="16"/>
          <w:szCs w:val="18"/>
        </w:rPr>
        <w:t>7</w:t>
      </w:r>
      <w:r w:rsidR="00B67AD1">
        <w:rPr>
          <w:rFonts w:hint="eastAsia"/>
          <w:sz w:val="16"/>
          <w:szCs w:val="18"/>
        </w:rPr>
        <w:fldChar w:fldCharType="begin"/>
      </w:r>
      <w:r w:rsidR="00702270">
        <w:rPr>
          <w:rFonts w:hint="eastAsia"/>
          <w:sz w:val="16"/>
          <w:szCs w:val="18"/>
        </w:rPr>
        <w:instrText xml:space="preserve"> ADDIN ZOTERO_ITEM CSL_CITATION {"citationID":"rE7WeBpg","properties":{"formattedCitation":"[3]","plainCitation":"[3]","noteIndex":0},"citationItems":[{"id":500,"uris":["http://zotero.org/users/14704831/items/RQJHLURZ"],"itemData":{"id":500,"type":"article-journal","abstract":"BindingDB (http://www.bindingdb.org) is a publicly accessible database currently containing 20 000 experimentally determined binding affinities of protein–ligand complexes, for 110 protein targets including isoforms and mutational variants, and 11 000 small molecule ligands. The data are extracted from the scientific literature, data collection focusing on proteins that are drug-targets or candidate drug-targets and for which structural data are present in the Protein Data Bank. The BindingDB website supports a range of query types, including searches by chemical structure, substructure and similarity; protein sequence; ligand and protein names; affinity ranges and molecular weight. Data sets generated by BindingDB queries can be downloaded in the form of annotated SDfiles for further analysis, or used as the basis for virtual screening of a compound database uploaded by the user. The data in BindingDB are linked both to structural data in the PDB via PDB IDs and chemical and sequence searches, and to the literature in PubMed via PubMed IDs.","container-title":"Nucleic Acids Research","DOI":"10.1093/nar/gkl999","ISSN":"0305-1048, 1362-4962","issue":"Database","journalAbbreviation":"Nucleic Acids Research","language":"en","page":"D198-D201","source":"DOI.org (Crossref)","title":"BindingDB: a web-accessible database of experimentally determined protein-ligand binding affinities","title-short":"BindingDB","volume":"35","author":[{"family":"Liu","given":"T."},{"family":"Lin","given":"Y."},{"family":"Wen","given":"X."},{"family":"Jorissen","given":"R. N."},{"family":"Gilson","given":"M. K."}],"issued":{"date-parts":[["2007",1,3]]}}}],"schema":"https://github.com/citation-style-language/schema/raw/master/csl-citation.json"} </w:instrText>
      </w:r>
      <w:r w:rsidR="00B67AD1">
        <w:rPr>
          <w:rFonts w:hint="eastAsia"/>
          <w:sz w:val="16"/>
          <w:szCs w:val="18"/>
        </w:rPr>
        <w:fldChar w:fldCharType="separate"/>
      </w:r>
      <w:r w:rsidR="00702270" w:rsidRPr="00702270">
        <w:rPr>
          <w:rFonts w:ascii="等线" w:eastAsia="等线" w:hAnsi="等线" w:hint="eastAsia"/>
          <w:sz w:val="16"/>
        </w:rPr>
        <w:t>[3]</w:t>
      </w:r>
      <w:r w:rsidR="00B67AD1">
        <w:rPr>
          <w:rFonts w:hint="eastAsia"/>
          <w:sz w:val="16"/>
          <w:szCs w:val="18"/>
        </w:rPr>
        <w:fldChar w:fldCharType="end"/>
      </w:r>
      <w:r>
        <w:rPr>
          <w:rFonts w:hint="eastAsia"/>
          <w:sz w:val="16"/>
          <w:szCs w:val="18"/>
        </w:rPr>
        <w:t>, 其对于</w:t>
      </w:r>
      <w:proofErr w:type="spellStart"/>
      <w:r>
        <w:rPr>
          <w:rFonts w:hint="eastAsia"/>
          <w:sz w:val="16"/>
          <w:szCs w:val="18"/>
        </w:rPr>
        <w:t>bindingdb</w:t>
      </w:r>
      <w:proofErr w:type="spellEnd"/>
      <w:r>
        <w:rPr>
          <w:rFonts w:hint="eastAsia"/>
          <w:sz w:val="16"/>
          <w:szCs w:val="18"/>
        </w:rPr>
        <w:t>相互作用数据集的形成进行了解释，</w:t>
      </w:r>
    </w:p>
    <w:p w14:paraId="269AE5D5" w14:textId="24E5D09D" w:rsidR="00BE3240" w:rsidRDefault="00182DAE" w:rsidP="00182DAE">
      <w:pPr>
        <w:spacing w:after="0" w:line="240" w:lineRule="auto"/>
        <w:jc w:val="both"/>
        <w:rPr>
          <w:rFonts w:hint="eastAsia"/>
          <w:sz w:val="16"/>
          <w:szCs w:val="18"/>
        </w:rPr>
      </w:pPr>
      <w:r w:rsidRPr="0067316E">
        <w:rPr>
          <w:rFonts w:hint="eastAsia"/>
          <w:color w:val="EE0000"/>
          <w:sz w:val="16"/>
          <w:szCs w:val="18"/>
        </w:rPr>
        <w:t>对于</w:t>
      </w:r>
      <w:r w:rsidRPr="0067316E">
        <w:rPr>
          <w:rFonts w:hint="eastAsia"/>
          <w:color w:val="EE0000"/>
          <w:sz w:val="16"/>
          <w:szCs w:val="18"/>
        </w:rPr>
        <w:t>BindingDB2007</w:t>
      </w:r>
      <w:r w:rsidRPr="0067316E">
        <w:rPr>
          <w:rFonts w:hint="eastAsia"/>
          <w:color w:val="EE0000"/>
          <w:sz w:val="16"/>
          <w:szCs w:val="18"/>
        </w:rPr>
        <w:fldChar w:fldCharType="begin"/>
      </w:r>
      <w:r w:rsidR="00943821" w:rsidRPr="0067316E">
        <w:rPr>
          <w:rFonts w:hint="eastAsia"/>
          <w:color w:val="EE0000"/>
          <w:sz w:val="16"/>
          <w:szCs w:val="18"/>
        </w:rPr>
        <w:instrText xml:space="preserve"> ADDIN ZOTERO_ITEM CSL_CITATION {"citationID":"m3E7CP7X","properties":{"formattedCitation":"[3]","plainCitation":"[3]","noteIndex":0},"citationItems":[{"id":500,"uris":["http://zotero.org/users/14704831/items/RQJHLURZ"],"itemData":{"id":500,"type":"article-journal","abstract":"BindingDB (http://www.bindingdb.org) is a publicly accessible database currently containing 20 000 experimentally determined binding affinities of protein–ligand complexes, for 110 protein targets including isoforms and mutational variants, and 11 000 small molecule ligands. The data are extracted from the scientific literature, data collection focusing on proteins that are drug-targets or candidate drug-targets and for which structural data are present in the Protein Data Bank. The BindingDB website supports a range of query types, including searches by chemical structure, substructure and similarity; protein sequence; ligand and protein names; affinity ranges and molecular weight. Data sets generated by BindingDB queries can be downloaded in the form of annotated SDfiles for further analysis, or used as the basis for virtual screening of a compound database uploaded by the user. The data in BindingDB are linked both to structural data in the PDB via PDB IDs and chemical and sequence searches, and to the literature in PubMed via PubMed IDs.","container-title":"Nucleic Acids Research","DOI":"10.1093/nar/gkl999","ISSN":"0305-1048, 1362-4962","issue":"Database","journalAbbreviation":"Nucleic Acids Research","language":"en","page":"D198-D201","source":"DOI.org (Crossref)","title":"BindingDB: a web-accessible database of experimentally determined protein-ligand binding affinities","title-short":"BindingDB","volume":"35","author":[{"family":"Liu","given":"T."},{"family":"Lin","given":"Y."},{"family":"Wen","given":"X."},{"family":"Jorissen","given":"R. N."},{"family":"Gilson","given":"M. K."}],"issued":{"date-parts":[["2007",1,3]]}}}],"schema":"https://github.com/citation-style-language/schema/raw/master/csl-citation.json"} </w:instrText>
      </w:r>
      <w:r w:rsidRPr="0067316E">
        <w:rPr>
          <w:rFonts w:hint="eastAsia"/>
          <w:color w:val="EE0000"/>
          <w:sz w:val="16"/>
          <w:szCs w:val="18"/>
        </w:rPr>
        <w:fldChar w:fldCharType="separate"/>
      </w:r>
      <w:r w:rsidRPr="0067316E">
        <w:rPr>
          <w:rFonts w:ascii="等线" w:eastAsia="等线" w:hAnsi="等线" w:hint="eastAsia"/>
          <w:color w:val="EE0000"/>
          <w:sz w:val="16"/>
        </w:rPr>
        <w:t>[3]</w:t>
      </w:r>
      <w:r w:rsidRPr="0067316E">
        <w:rPr>
          <w:rFonts w:hint="eastAsia"/>
          <w:color w:val="EE0000"/>
          <w:sz w:val="16"/>
          <w:szCs w:val="18"/>
        </w:rPr>
        <w:fldChar w:fldCharType="end"/>
      </w:r>
      <w:r w:rsidRPr="0067316E">
        <w:rPr>
          <w:rFonts w:hint="eastAsia"/>
          <w:color w:val="EE0000"/>
          <w:sz w:val="16"/>
          <w:szCs w:val="18"/>
        </w:rPr>
        <w:t>，</w:t>
      </w:r>
      <w:r w:rsidRPr="0067316E">
        <w:rPr>
          <w:color w:val="EE0000"/>
          <w:sz w:val="16"/>
          <w:szCs w:val="18"/>
        </w:rPr>
        <w:t xml:space="preserve">DTI pairs that have </w:t>
      </w:r>
      <w:proofErr w:type="spellStart"/>
      <w:r w:rsidRPr="0067316E">
        <w:rPr>
          <w:color w:val="EE0000"/>
          <w:sz w:val="16"/>
          <w:szCs w:val="18"/>
        </w:rPr>
        <w:t>Kd</w:t>
      </w:r>
      <w:proofErr w:type="spellEnd"/>
      <w:r w:rsidRPr="0067316E">
        <w:rPr>
          <w:color w:val="EE0000"/>
          <w:sz w:val="16"/>
          <w:szCs w:val="18"/>
        </w:rPr>
        <w:t xml:space="preserve"> values &lt;30 units are</w:t>
      </w:r>
      <w:r w:rsidR="00FA322C" w:rsidRPr="0067316E">
        <w:rPr>
          <w:rFonts w:hint="eastAsia"/>
          <w:color w:val="EE0000"/>
          <w:sz w:val="16"/>
          <w:szCs w:val="18"/>
        </w:rPr>
        <w:t xml:space="preserve"> </w:t>
      </w:r>
      <w:r w:rsidRPr="0067316E">
        <w:rPr>
          <w:color w:val="EE0000"/>
          <w:sz w:val="16"/>
          <w:szCs w:val="18"/>
        </w:rPr>
        <w:t>considered positive</w:t>
      </w:r>
      <w:r w:rsidR="00943821" w:rsidRPr="0067316E">
        <w:rPr>
          <w:rFonts w:hint="eastAsia"/>
          <w:color w:val="EE0000"/>
          <w:sz w:val="16"/>
          <w:szCs w:val="18"/>
        </w:rPr>
        <w:fldChar w:fldCharType="begin"/>
      </w:r>
      <w:r w:rsidR="00943821" w:rsidRPr="0067316E">
        <w:rPr>
          <w:rFonts w:hint="eastAsia"/>
          <w:color w:val="EE0000"/>
          <w:sz w:val="16"/>
          <w:szCs w:val="18"/>
        </w:rPr>
        <w:instrText xml:space="preserve"> ADDIN ZOTERO_ITEM CSL_CITATION {"citationID":"wJGRrflF","properties":{"formattedCitation":"[4]","plainCitation":"[4]","noteIndex":0},"citationItems":[{"id":510,"uris":["http://zotero.org/users/14704831/items/S8P9HAL7"],"itemData":{"id":510,"type":"article-journal","abstract":"Motivation: Drug–target interaction (DTI) prediction is a foundational task for in-silico drug discovery, which is costly and time-consuming due to the need of experimental search over large drug compound space. Recent years have witnessed promising progress for deep learning in DTI predictions. However, the following challenges are still open: (i) existing molecular representation learning approaches ignore the sub-structural nature of DTI, thus produce results that are less accura</w:instrText>
      </w:r>
      <w:r w:rsidR="00943821" w:rsidRPr="0067316E">
        <w:rPr>
          <w:color w:val="EE0000"/>
          <w:sz w:val="16"/>
          <w:szCs w:val="18"/>
        </w:rPr>
        <w:instrText>te and dif</w:instrText>
      </w:r>
      <w:r w:rsidR="00943821" w:rsidRPr="0067316E">
        <w:rPr>
          <w:rFonts w:ascii="Times New Roman" w:hAnsi="Times New Roman" w:cs="Times New Roman"/>
          <w:color w:val="EE0000"/>
          <w:sz w:val="16"/>
          <w:szCs w:val="18"/>
        </w:rPr>
        <w:instrText>ﬁ</w:instrText>
      </w:r>
      <w:r w:rsidR="00943821" w:rsidRPr="0067316E">
        <w:rPr>
          <w:color w:val="EE0000"/>
          <w:sz w:val="16"/>
          <w:szCs w:val="18"/>
        </w:rPr>
        <w:instrText>cult to explain and (ii) existing methods focus on limited labeled data while ignoring the value of massive unlabeled molecular data.","container-title":"Bioinformatics","DOI":"10.1093/bioinformatics/btaa880","ISSN":"1367-4803, 1367-4811","issu</w:instrText>
      </w:r>
      <w:r w:rsidR="00943821" w:rsidRPr="0067316E">
        <w:rPr>
          <w:rFonts w:hint="eastAsia"/>
          <w:color w:val="EE0000"/>
          <w:sz w:val="16"/>
          <w:szCs w:val="18"/>
        </w:rPr>
        <w:instrText xml:space="preserve">e":"6","language":"en","license":"http://creativecommons.org/licenses/by/4.0/","page":"830-836","source":"DOI.org (Crossref)","title":"MolTrans: Molecular Interaction Transformer for drug–target interaction prediction","title-short":"MolTrans","volume":"37","author":[{"family":"Huang","given":"Kexin"},{"family":"Xiao","given":"Cao"},{"family":"Glass","given":"Lucas M"},{"family":"Sun","given":"Jimeng"}],"editor":[{"family":"Lu","given":"Zhiyong"}],"issued":{"date-parts":[["2021",5,5]]}}}],"schema":"https://github.com/citation-style-language/schema/raw/master/csl-citation.json"} </w:instrText>
      </w:r>
      <w:r w:rsidR="00943821" w:rsidRPr="0067316E">
        <w:rPr>
          <w:rFonts w:hint="eastAsia"/>
          <w:color w:val="EE0000"/>
          <w:sz w:val="16"/>
          <w:szCs w:val="18"/>
        </w:rPr>
        <w:fldChar w:fldCharType="separate"/>
      </w:r>
      <w:r w:rsidR="00943821" w:rsidRPr="0067316E">
        <w:rPr>
          <w:rFonts w:ascii="等线" w:eastAsia="等线" w:hAnsi="等线" w:hint="eastAsia"/>
          <w:color w:val="EE0000"/>
          <w:sz w:val="16"/>
        </w:rPr>
        <w:t>[4]</w:t>
      </w:r>
      <w:r w:rsidR="00943821" w:rsidRPr="0067316E">
        <w:rPr>
          <w:rFonts w:hint="eastAsia"/>
          <w:color w:val="EE0000"/>
          <w:sz w:val="16"/>
          <w:szCs w:val="18"/>
        </w:rPr>
        <w:fldChar w:fldCharType="end"/>
      </w:r>
      <w:r w:rsidRPr="0067316E">
        <w:rPr>
          <w:color w:val="EE0000"/>
          <w:sz w:val="16"/>
          <w:szCs w:val="18"/>
        </w:rPr>
        <w:t>.</w:t>
      </w:r>
      <w:r w:rsidR="00880450" w:rsidRPr="0067316E">
        <w:rPr>
          <w:rFonts w:hint="eastAsia"/>
          <w:color w:val="EE0000"/>
          <w:sz w:val="16"/>
          <w:szCs w:val="18"/>
        </w:rPr>
        <w:t xml:space="preserve"> 此外，结合</w:t>
      </w:r>
      <w:proofErr w:type="spellStart"/>
      <w:r w:rsidR="00880450" w:rsidRPr="0067316E">
        <w:rPr>
          <w:rFonts w:hint="eastAsia"/>
          <w:color w:val="EE0000"/>
          <w:sz w:val="16"/>
          <w:szCs w:val="18"/>
        </w:rPr>
        <w:t>BindingDB</w:t>
      </w:r>
      <w:proofErr w:type="spellEnd"/>
      <w:r w:rsidR="00880450" w:rsidRPr="0067316E">
        <w:rPr>
          <w:rFonts w:hint="eastAsia"/>
          <w:color w:val="EE0000"/>
          <w:sz w:val="16"/>
          <w:szCs w:val="18"/>
        </w:rPr>
        <w:t>记录的数据来看，尽管同一种药物-靶标样本存在不同反应条件下的亲和力数值，但</w:t>
      </w:r>
      <w:r w:rsidR="00602B33" w:rsidRPr="0067316E">
        <w:rPr>
          <w:rFonts w:hint="eastAsia"/>
          <w:color w:val="EE0000"/>
          <w:sz w:val="16"/>
          <w:szCs w:val="18"/>
        </w:rPr>
        <w:t>该亲和力数值始终维持在一个合理的范围内。因此，我们将</w:t>
      </w:r>
      <w:proofErr w:type="spellStart"/>
      <w:r w:rsidR="00602B33" w:rsidRPr="0067316E">
        <w:rPr>
          <w:rFonts w:hint="eastAsia"/>
          <w:color w:val="EE0000"/>
          <w:sz w:val="16"/>
          <w:szCs w:val="18"/>
        </w:rPr>
        <w:t>BingdingDB</w:t>
      </w:r>
      <w:proofErr w:type="spellEnd"/>
      <w:r w:rsidR="00602B33" w:rsidRPr="0067316E">
        <w:rPr>
          <w:rFonts w:hint="eastAsia"/>
          <w:color w:val="EE0000"/>
          <w:sz w:val="16"/>
          <w:szCs w:val="18"/>
        </w:rPr>
        <w:t>与</w:t>
      </w:r>
      <w:proofErr w:type="spellStart"/>
      <w:r w:rsidR="00602B33" w:rsidRPr="0067316E">
        <w:rPr>
          <w:rFonts w:hint="eastAsia"/>
          <w:color w:val="EE0000"/>
          <w:sz w:val="16"/>
          <w:szCs w:val="18"/>
        </w:rPr>
        <w:t>bindingdb</w:t>
      </w:r>
      <w:proofErr w:type="spellEnd"/>
      <w:r w:rsidR="00602B33" w:rsidRPr="0067316E">
        <w:rPr>
          <w:rFonts w:hint="eastAsia"/>
          <w:color w:val="EE0000"/>
          <w:sz w:val="16"/>
          <w:szCs w:val="18"/>
        </w:rPr>
        <w:t>等数据</w:t>
      </w:r>
      <w:proofErr w:type="gramStart"/>
      <w:r w:rsidR="00602B33" w:rsidRPr="0067316E">
        <w:rPr>
          <w:rFonts w:hint="eastAsia"/>
          <w:color w:val="EE0000"/>
          <w:sz w:val="16"/>
          <w:szCs w:val="18"/>
        </w:rPr>
        <w:t>集根据</w:t>
      </w:r>
      <w:proofErr w:type="gramEnd"/>
      <w:r w:rsidR="00602B33" w:rsidRPr="0067316E">
        <w:rPr>
          <w:rFonts w:hint="eastAsia"/>
          <w:color w:val="EE0000"/>
          <w:sz w:val="16"/>
          <w:szCs w:val="18"/>
        </w:rPr>
        <w:t>药物-靶标样本的一致性进行融合，进而研究合理的动力学常数到相互作用标签之间的阈值，以帮助确定更精准的阳性/阴性样本</w:t>
      </w:r>
      <w:r w:rsidR="00B43098" w:rsidRPr="0067316E">
        <w:rPr>
          <w:rFonts w:hint="eastAsia"/>
          <w:color w:val="EE0000"/>
          <w:sz w:val="16"/>
          <w:szCs w:val="18"/>
        </w:rPr>
        <w:t>划分。</w:t>
      </w:r>
    </w:p>
    <w:p w14:paraId="207D0B1C" w14:textId="77777777" w:rsidR="00BE3240" w:rsidRDefault="00BE3240" w:rsidP="0022577F">
      <w:pPr>
        <w:spacing w:after="0" w:line="240" w:lineRule="auto"/>
        <w:jc w:val="both"/>
        <w:rPr>
          <w:sz w:val="16"/>
          <w:szCs w:val="18"/>
        </w:rPr>
      </w:pPr>
    </w:p>
    <w:p w14:paraId="7EE35450" w14:textId="77777777" w:rsidR="00BE3240" w:rsidRDefault="00BE3240" w:rsidP="0022577F">
      <w:pPr>
        <w:spacing w:after="0" w:line="240" w:lineRule="auto"/>
        <w:jc w:val="both"/>
        <w:rPr>
          <w:rFonts w:hint="eastAsia"/>
          <w:sz w:val="16"/>
          <w:szCs w:val="18"/>
        </w:rPr>
      </w:pPr>
    </w:p>
    <w:p w14:paraId="2CF5788E" w14:textId="368D4996" w:rsidR="002D7E0A" w:rsidRDefault="00000000">
      <w:pPr>
        <w:spacing w:after="0" w:line="240" w:lineRule="auto"/>
        <w:jc w:val="both"/>
        <w:rPr>
          <w:rFonts w:hint="eastAsia"/>
          <w:sz w:val="16"/>
          <w:szCs w:val="18"/>
        </w:rPr>
      </w:pPr>
      <w:r>
        <w:rPr>
          <w:rFonts w:hint="eastAsia"/>
          <w:sz w:val="16"/>
          <w:szCs w:val="18"/>
        </w:rPr>
        <w:t>对于</w:t>
      </w:r>
      <w:proofErr w:type="spellStart"/>
      <w:r>
        <w:rPr>
          <w:rFonts w:hint="eastAsia"/>
          <w:sz w:val="16"/>
          <w:szCs w:val="18"/>
        </w:rPr>
        <w:t>BindingDB</w:t>
      </w:r>
      <w:proofErr w:type="spellEnd"/>
      <w:r>
        <w:rPr>
          <w:rFonts w:hint="eastAsia"/>
          <w:sz w:val="16"/>
          <w:szCs w:val="18"/>
        </w:rPr>
        <w:t>数据集的处理。</w:t>
      </w:r>
    </w:p>
    <w:p w14:paraId="601E9A07" w14:textId="27614CA7" w:rsidR="002D7E0A" w:rsidRDefault="008D5D8B">
      <w:pPr>
        <w:spacing w:after="0" w:line="240" w:lineRule="auto"/>
        <w:jc w:val="both"/>
        <w:rPr>
          <w:rFonts w:hint="eastAsia"/>
          <w:sz w:val="16"/>
          <w:szCs w:val="18"/>
        </w:rPr>
      </w:pPr>
      <w:r>
        <w:rPr>
          <w:rFonts w:hint="eastAsia"/>
          <w:sz w:val="16"/>
          <w:szCs w:val="18"/>
        </w:rPr>
        <w:t>1. 我们从</w:t>
      </w:r>
      <w:proofErr w:type="spellStart"/>
      <w:r>
        <w:rPr>
          <w:rFonts w:hint="eastAsia"/>
          <w:sz w:val="16"/>
          <w:szCs w:val="18"/>
        </w:rPr>
        <w:t>BindingDB</w:t>
      </w:r>
      <w:proofErr w:type="spellEnd"/>
      <w:proofErr w:type="gramStart"/>
      <w:r>
        <w:rPr>
          <w:rFonts w:hint="eastAsia"/>
          <w:sz w:val="16"/>
          <w:szCs w:val="18"/>
        </w:rPr>
        <w:t>官网获取</w:t>
      </w:r>
      <w:proofErr w:type="gramEnd"/>
      <w:r>
        <w:rPr>
          <w:rFonts w:hint="eastAsia"/>
          <w:sz w:val="16"/>
          <w:szCs w:val="18"/>
        </w:rPr>
        <w:t>了BindingDB_All_202411_tsv.zip(解压后的文件为</w:t>
      </w:r>
      <w:proofErr w:type="spellStart"/>
      <w:r>
        <w:rPr>
          <w:rFonts w:hint="eastAsia"/>
          <w:sz w:val="16"/>
          <w:szCs w:val="18"/>
        </w:rPr>
        <w:t>BindingDB_All.tsv</w:t>
      </w:r>
      <w:proofErr w:type="spellEnd"/>
      <w:r>
        <w:rPr>
          <w:rFonts w:hint="eastAsia"/>
          <w:sz w:val="16"/>
          <w:szCs w:val="18"/>
        </w:rPr>
        <w:t>)，其中包含了截止至2024年11月的</w:t>
      </w:r>
      <w:proofErr w:type="spellStart"/>
      <w:r>
        <w:rPr>
          <w:rFonts w:hint="eastAsia"/>
          <w:sz w:val="16"/>
          <w:szCs w:val="18"/>
        </w:rPr>
        <w:t>BindingDB</w:t>
      </w:r>
      <w:proofErr w:type="spellEnd"/>
      <w:r>
        <w:rPr>
          <w:rFonts w:hint="eastAsia"/>
          <w:sz w:val="16"/>
          <w:szCs w:val="18"/>
        </w:rPr>
        <w:t>中的所有数据，数据包含的各种属性值如下表所示。随机选择的sample data是第678组数据。</w:t>
      </w:r>
    </w:p>
    <w:tbl>
      <w:tblPr>
        <w:tblStyle w:val="ab"/>
        <w:tblW w:w="0" w:type="auto"/>
        <w:jc w:val="center"/>
        <w:tblLayout w:type="fixed"/>
        <w:tblLook w:val="04A0" w:firstRow="1" w:lastRow="0" w:firstColumn="1" w:lastColumn="0" w:noHBand="0" w:noVBand="1"/>
      </w:tblPr>
      <w:tblGrid>
        <w:gridCol w:w="1696"/>
        <w:gridCol w:w="2410"/>
        <w:gridCol w:w="4190"/>
      </w:tblGrid>
      <w:tr w:rsidR="002D7E0A" w14:paraId="38E40C27" w14:textId="77777777">
        <w:trPr>
          <w:trHeight w:hRule="exact" w:val="492"/>
          <w:jc w:val="center"/>
        </w:trPr>
        <w:tc>
          <w:tcPr>
            <w:tcW w:w="1696" w:type="dxa"/>
            <w:vAlign w:val="center"/>
          </w:tcPr>
          <w:p w14:paraId="1107F27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property</w:t>
            </w:r>
          </w:p>
        </w:tc>
        <w:tc>
          <w:tcPr>
            <w:tcW w:w="2410" w:type="dxa"/>
            <w:vAlign w:val="center"/>
          </w:tcPr>
          <w:p w14:paraId="78ED4C44"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meaning</w:t>
            </w:r>
          </w:p>
        </w:tc>
        <w:tc>
          <w:tcPr>
            <w:tcW w:w="4190" w:type="dxa"/>
            <w:vAlign w:val="center"/>
          </w:tcPr>
          <w:p w14:paraId="4293BDC5"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sample data</w:t>
            </w:r>
          </w:p>
        </w:tc>
      </w:tr>
      <w:tr w:rsidR="002D7E0A" w14:paraId="1E4B140E" w14:textId="77777777">
        <w:trPr>
          <w:trHeight w:hRule="exact" w:val="569"/>
          <w:jc w:val="center"/>
        </w:trPr>
        <w:tc>
          <w:tcPr>
            <w:tcW w:w="1696" w:type="dxa"/>
            <w:vAlign w:val="center"/>
          </w:tcPr>
          <w:p w14:paraId="1FB308FD"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Reactant_set_id</w:t>
            </w:r>
            <w:proofErr w:type="spellEnd"/>
          </w:p>
        </w:tc>
        <w:tc>
          <w:tcPr>
            <w:tcW w:w="2410" w:type="dxa"/>
            <w:vAlign w:val="center"/>
          </w:tcPr>
          <w:p w14:paraId="326C9D10"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在</w:t>
            </w:r>
            <w:r>
              <w:rPr>
                <w:rFonts w:ascii="Times New Roman" w:hAnsi="Times New Roman" w:cs="Times New Roman"/>
                <w:sz w:val="11"/>
                <w:szCs w:val="11"/>
              </w:rPr>
              <w:t xml:space="preserve"> </w:t>
            </w: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r>
              <w:rPr>
                <w:rFonts w:ascii="Times New Roman" w:hAnsi="Times New Roman" w:cs="Times New Roman"/>
                <w:sz w:val="11"/>
                <w:szCs w:val="11"/>
              </w:rPr>
              <w:t>中唯一标识反应物集合的</w:t>
            </w:r>
            <w:r>
              <w:rPr>
                <w:rFonts w:ascii="Times New Roman" w:hAnsi="Times New Roman" w:cs="Times New Roman"/>
                <w:sz w:val="11"/>
                <w:szCs w:val="11"/>
              </w:rPr>
              <w:t xml:space="preserve"> ID</w:t>
            </w:r>
          </w:p>
        </w:tc>
        <w:tc>
          <w:tcPr>
            <w:tcW w:w="4190" w:type="dxa"/>
            <w:vAlign w:val="center"/>
          </w:tcPr>
          <w:p w14:paraId="0BD24FC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678</w:t>
            </w:r>
          </w:p>
        </w:tc>
      </w:tr>
      <w:tr w:rsidR="002D7E0A" w14:paraId="62D8AFB8" w14:textId="77777777">
        <w:trPr>
          <w:trHeight w:hRule="exact" w:val="846"/>
          <w:jc w:val="center"/>
        </w:trPr>
        <w:tc>
          <w:tcPr>
            <w:tcW w:w="1696" w:type="dxa"/>
            <w:vAlign w:val="center"/>
          </w:tcPr>
          <w:p w14:paraId="414D2E9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Ligand SMILES</w:t>
            </w:r>
          </w:p>
        </w:tc>
        <w:tc>
          <w:tcPr>
            <w:tcW w:w="2410" w:type="dxa"/>
            <w:vAlign w:val="center"/>
          </w:tcPr>
          <w:p w14:paraId="4901E220"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配体的</w:t>
            </w:r>
            <w:r>
              <w:rPr>
                <w:rFonts w:ascii="Times New Roman" w:hAnsi="Times New Roman" w:cs="Times New Roman"/>
                <w:sz w:val="11"/>
                <w:szCs w:val="11"/>
              </w:rPr>
              <w:t xml:space="preserve"> SMILES</w:t>
            </w:r>
            <w:r>
              <w:rPr>
                <w:rFonts w:ascii="Times New Roman" w:hAnsi="Times New Roman" w:cs="Times New Roman"/>
                <w:sz w:val="11"/>
                <w:szCs w:val="11"/>
              </w:rPr>
              <w:t>（</w:t>
            </w:r>
            <w:r>
              <w:rPr>
                <w:rFonts w:ascii="Times New Roman" w:hAnsi="Times New Roman" w:cs="Times New Roman"/>
                <w:sz w:val="11"/>
                <w:szCs w:val="11"/>
              </w:rPr>
              <w:t>Simplified Molecular Input Line Entry System</w:t>
            </w:r>
            <w:r>
              <w:rPr>
                <w:rFonts w:ascii="Times New Roman" w:hAnsi="Times New Roman" w:cs="Times New Roman"/>
                <w:sz w:val="11"/>
                <w:szCs w:val="11"/>
              </w:rPr>
              <w:t>）字符串，描述了化学分子的结构</w:t>
            </w:r>
          </w:p>
        </w:tc>
        <w:tc>
          <w:tcPr>
            <w:tcW w:w="4190" w:type="dxa"/>
            <w:vAlign w:val="center"/>
          </w:tcPr>
          <w:p w14:paraId="684CBC17"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CC(C)C[C@</w:t>
            </w:r>
            <w:proofErr w:type="gramStart"/>
            <w:r>
              <w:rPr>
                <w:rFonts w:ascii="Times New Roman" w:hAnsi="Times New Roman" w:cs="Times New Roman"/>
                <w:sz w:val="11"/>
                <w:szCs w:val="11"/>
              </w:rPr>
              <w:t>H](</w:t>
            </w:r>
            <w:proofErr w:type="gramEnd"/>
            <w:r>
              <w:rPr>
                <w:rFonts w:ascii="Times New Roman" w:hAnsi="Times New Roman" w:cs="Times New Roman"/>
                <w:sz w:val="11"/>
                <w:szCs w:val="11"/>
              </w:rPr>
              <w:t>CO)NC(=</w:t>
            </w:r>
            <w:proofErr w:type="gramStart"/>
            <w:r>
              <w:rPr>
                <w:rFonts w:ascii="Times New Roman" w:hAnsi="Times New Roman" w:cs="Times New Roman"/>
                <w:sz w:val="11"/>
                <w:szCs w:val="11"/>
              </w:rPr>
              <w:t>O)[</w:t>
            </w:r>
            <w:proofErr w:type="gramEnd"/>
            <w:r>
              <w:rPr>
                <w:rFonts w:ascii="Times New Roman" w:hAnsi="Times New Roman" w:cs="Times New Roman"/>
                <w:sz w:val="11"/>
                <w:szCs w:val="11"/>
              </w:rPr>
              <w:t>C@@H]1N[C@</w:t>
            </w:r>
            <w:proofErr w:type="gramStart"/>
            <w:r>
              <w:rPr>
                <w:rFonts w:ascii="Times New Roman" w:hAnsi="Times New Roman" w:cs="Times New Roman"/>
                <w:sz w:val="11"/>
                <w:szCs w:val="11"/>
              </w:rPr>
              <w:t>H](</w:t>
            </w:r>
            <w:proofErr w:type="gramEnd"/>
            <w:r>
              <w:rPr>
                <w:rFonts w:ascii="Times New Roman" w:hAnsi="Times New Roman" w:cs="Times New Roman"/>
                <w:sz w:val="11"/>
                <w:szCs w:val="11"/>
              </w:rPr>
              <w:t>SC1(C)</w:t>
            </w:r>
            <w:proofErr w:type="gramStart"/>
            <w:r>
              <w:rPr>
                <w:rFonts w:ascii="Times New Roman" w:hAnsi="Times New Roman" w:cs="Times New Roman"/>
                <w:sz w:val="11"/>
                <w:szCs w:val="11"/>
              </w:rPr>
              <w:t>C)[</w:t>
            </w:r>
            <w:proofErr w:type="gramEnd"/>
            <w:r>
              <w:rPr>
                <w:rFonts w:ascii="Times New Roman" w:hAnsi="Times New Roman" w:cs="Times New Roman"/>
                <w:sz w:val="11"/>
                <w:szCs w:val="11"/>
              </w:rPr>
              <w:t>C@</w:t>
            </w:r>
            <w:proofErr w:type="gramStart"/>
            <w:r>
              <w:rPr>
                <w:rFonts w:ascii="Times New Roman" w:hAnsi="Times New Roman" w:cs="Times New Roman"/>
                <w:sz w:val="11"/>
                <w:szCs w:val="11"/>
              </w:rPr>
              <w:t>H](</w:t>
            </w:r>
            <w:proofErr w:type="gramEnd"/>
            <w:r>
              <w:rPr>
                <w:rFonts w:ascii="Times New Roman" w:hAnsi="Times New Roman" w:cs="Times New Roman"/>
                <w:sz w:val="11"/>
                <w:szCs w:val="11"/>
              </w:rPr>
              <w:t>NC(=</w:t>
            </w:r>
            <w:proofErr w:type="gramStart"/>
            <w:r>
              <w:rPr>
                <w:rFonts w:ascii="Times New Roman" w:hAnsi="Times New Roman" w:cs="Times New Roman"/>
                <w:sz w:val="11"/>
                <w:szCs w:val="11"/>
              </w:rPr>
              <w:t>O)Cc</w:t>
            </w:r>
            <w:proofErr w:type="gramEnd"/>
            <w:r>
              <w:rPr>
                <w:rFonts w:ascii="Times New Roman" w:hAnsi="Times New Roman" w:cs="Times New Roman"/>
                <w:sz w:val="11"/>
                <w:szCs w:val="11"/>
              </w:rPr>
              <w:t>1ccccc</w:t>
            </w:r>
            <w:proofErr w:type="gramStart"/>
            <w:r>
              <w:rPr>
                <w:rFonts w:ascii="Times New Roman" w:hAnsi="Times New Roman" w:cs="Times New Roman"/>
                <w:sz w:val="11"/>
                <w:szCs w:val="11"/>
              </w:rPr>
              <w:t>1)C</w:t>
            </w:r>
            <w:proofErr w:type="gramEnd"/>
            <w:r>
              <w:rPr>
                <w:rFonts w:ascii="Times New Roman" w:hAnsi="Times New Roman" w:cs="Times New Roman"/>
                <w:sz w:val="11"/>
                <w:szCs w:val="11"/>
              </w:rPr>
              <w:t>(=</w:t>
            </w:r>
            <w:proofErr w:type="gramStart"/>
            <w:r>
              <w:rPr>
                <w:rFonts w:ascii="Times New Roman" w:hAnsi="Times New Roman" w:cs="Times New Roman"/>
                <w:sz w:val="11"/>
                <w:szCs w:val="11"/>
              </w:rPr>
              <w:t>O)NCc</w:t>
            </w:r>
            <w:proofErr w:type="gramEnd"/>
            <w:r>
              <w:rPr>
                <w:rFonts w:ascii="Times New Roman" w:hAnsi="Times New Roman" w:cs="Times New Roman"/>
                <w:sz w:val="11"/>
                <w:szCs w:val="11"/>
              </w:rPr>
              <w:t>1ccccc1</w:t>
            </w:r>
          </w:p>
        </w:tc>
      </w:tr>
      <w:tr w:rsidR="002D7E0A" w14:paraId="68ECD761" w14:textId="77777777">
        <w:trPr>
          <w:trHeight w:hRule="exact" w:val="1000"/>
          <w:jc w:val="center"/>
        </w:trPr>
        <w:tc>
          <w:tcPr>
            <w:tcW w:w="1696" w:type="dxa"/>
            <w:vAlign w:val="center"/>
          </w:tcPr>
          <w:p w14:paraId="2DDA1F3B"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Ligand InChI</w:t>
            </w:r>
          </w:p>
        </w:tc>
        <w:tc>
          <w:tcPr>
            <w:tcW w:w="2410" w:type="dxa"/>
            <w:vAlign w:val="center"/>
          </w:tcPr>
          <w:p w14:paraId="23ECD7CD"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配体的</w:t>
            </w:r>
            <w:r>
              <w:rPr>
                <w:rFonts w:ascii="Times New Roman" w:hAnsi="Times New Roman" w:cs="Times New Roman"/>
                <w:sz w:val="11"/>
                <w:szCs w:val="11"/>
              </w:rPr>
              <w:t xml:space="preserve"> IUPAC </w:t>
            </w:r>
            <w:r>
              <w:rPr>
                <w:rFonts w:ascii="Times New Roman" w:hAnsi="Times New Roman" w:cs="Times New Roman"/>
                <w:sz w:val="11"/>
                <w:szCs w:val="11"/>
              </w:rPr>
              <w:t>国际化学标识符，用于更标准和</w:t>
            </w:r>
            <w:proofErr w:type="gramStart"/>
            <w:r>
              <w:rPr>
                <w:rFonts w:ascii="Times New Roman" w:hAnsi="Times New Roman" w:cs="Times New Roman"/>
                <w:sz w:val="11"/>
                <w:szCs w:val="11"/>
              </w:rPr>
              <w:t>可</w:t>
            </w:r>
            <w:proofErr w:type="gramEnd"/>
            <w:r>
              <w:rPr>
                <w:rFonts w:ascii="Times New Roman" w:hAnsi="Times New Roman" w:cs="Times New Roman"/>
                <w:sz w:val="11"/>
                <w:szCs w:val="11"/>
              </w:rPr>
              <w:t>扩展的分子结构表示</w:t>
            </w:r>
          </w:p>
        </w:tc>
        <w:tc>
          <w:tcPr>
            <w:tcW w:w="4190" w:type="dxa"/>
            <w:vAlign w:val="center"/>
          </w:tcPr>
          <w:p w14:paraId="501FA43F"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InChI=1S/C29H40N4O4S/c1-19(2)15-22(18-34)31-27(37)25-29(3,4)38-28(33-25)24(26(36)30-17-21-13-9-6-10-14-21)32-23(35)16-20-11-7-5-8-12-20/h5-14,19,22,24-25,28,33-34H,15-18H2,1-4H3,(H,30,36)(H,31,37)(H,32,35)/t22-,24-,25+,28-/m1/s1</w:t>
            </w:r>
          </w:p>
        </w:tc>
      </w:tr>
      <w:tr w:rsidR="002D7E0A" w14:paraId="32008864" w14:textId="77777777">
        <w:trPr>
          <w:trHeight w:hRule="exact" w:val="419"/>
          <w:jc w:val="center"/>
        </w:trPr>
        <w:tc>
          <w:tcPr>
            <w:tcW w:w="1696" w:type="dxa"/>
            <w:vAlign w:val="center"/>
          </w:tcPr>
          <w:p w14:paraId="610FA3E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Ligand InChI Key</w:t>
            </w:r>
          </w:p>
        </w:tc>
        <w:tc>
          <w:tcPr>
            <w:tcW w:w="2410" w:type="dxa"/>
            <w:vAlign w:val="center"/>
          </w:tcPr>
          <w:p w14:paraId="301035A1"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 xml:space="preserve">InChI </w:t>
            </w:r>
            <w:r>
              <w:rPr>
                <w:rFonts w:ascii="Times New Roman" w:hAnsi="Times New Roman" w:cs="Times New Roman"/>
                <w:sz w:val="11"/>
                <w:szCs w:val="11"/>
              </w:rPr>
              <w:t>的哈希版本，用于搜索和数据查询</w:t>
            </w:r>
          </w:p>
        </w:tc>
        <w:tc>
          <w:tcPr>
            <w:tcW w:w="4190" w:type="dxa"/>
            <w:vAlign w:val="center"/>
          </w:tcPr>
          <w:p w14:paraId="78E6315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QXFCNTMNRXZPSF-KEHCTXMOSA-N</w:t>
            </w:r>
          </w:p>
        </w:tc>
      </w:tr>
      <w:tr w:rsidR="002D7E0A" w14:paraId="6B561F6A" w14:textId="77777777">
        <w:trPr>
          <w:trHeight w:hRule="exact" w:val="424"/>
          <w:jc w:val="center"/>
        </w:trPr>
        <w:tc>
          <w:tcPr>
            <w:tcW w:w="1696" w:type="dxa"/>
            <w:vAlign w:val="center"/>
          </w:tcPr>
          <w:p w14:paraId="597D2271"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MonomerID</w:t>
            </w:r>
            <w:proofErr w:type="spellEnd"/>
          </w:p>
        </w:tc>
        <w:tc>
          <w:tcPr>
            <w:tcW w:w="2410" w:type="dxa"/>
            <w:vAlign w:val="center"/>
          </w:tcPr>
          <w:p w14:paraId="309F3925"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在</w:t>
            </w:r>
            <w:r>
              <w:rPr>
                <w:rFonts w:ascii="Times New Roman" w:hAnsi="Times New Roman" w:cs="Times New Roman"/>
                <w:sz w:val="11"/>
                <w:szCs w:val="11"/>
              </w:rPr>
              <w:t xml:space="preserve"> </w:t>
            </w: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r>
              <w:rPr>
                <w:rFonts w:ascii="Times New Roman" w:hAnsi="Times New Roman" w:cs="Times New Roman"/>
                <w:sz w:val="11"/>
                <w:szCs w:val="11"/>
              </w:rPr>
              <w:t>中唯一标识单体的</w:t>
            </w:r>
            <w:r>
              <w:rPr>
                <w:rFonts w:ascii="Times New Roman" w:hAnsi="Times New Roman" w:cs="Times New Roman"/>
                <w:sz w:val="11"/>
                <w:szCs w:val="11"/>
              </w:rPr>
              <w:t xml:space="preserve"> ID</w:t>
            </w:r>
          </w:p>
        </w:tc>
        <w:tc>
          <w:tcPr>
            <w:tcW w:w="4190" w:type="dxa"/>
            <w:vAlign w:val="center"/>
          </w:tcPr>
          <w:p w14:paraId="67601017"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643</w:t>
            </w:r>
          </w:p>
        </w:tc>
      </w:tr>
      <w:tr w:rsidR="002D7E0A" w14:paraId="41840847" w14:textId="77777777">
        <w:trPr>
          <w:trHeight w:hRule="exact" w:val="714"/>
          <w:jc w:val="center"/>
        </w:trPr>
        <w:tc>
          <w:tcPr>
            <w:tcW w:w="1696" w:type="dxa"/>
            <w:vAlign w:val="center"/>
          </w:tcPr>
          <w:p w14:paraId="62001646"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Ligand Name</w:t>
            </w:r>
          </w:p>
        </w:tc>
        <w:tc>
          <w:tcPr>
            <w:tcW w:w="2410" w:type="dxa"/>
            <w:vAlign w:val="center"/>
          </w:tcPr>
          <w:p w14:paraId="3863638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w:t>
            </w: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r>
              <w:rPr>
                <w:rFonts w:ascii="Times New Roman" w:hAnsi="Times New Roman" w:cs="Times New Roman"/>
                <w:sz w:val="11"/>
                <w:szCs w:val="11"/>
              </w:rPr>
              <w:t>中的名称</w:t>
            </w:r>
          </w:p>
        </w:tc>
        <w:tc>
          <w:tcPr>
            <w:tcW w:w="4190" w:type="dxa"/>
            <w:vAlign w:val="center"/>
          </w:tcPr>
          <w:p w14:paraId="57ED312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(2R,4S)-2</w:t>
            </w:r>
            <w:proofErr w:type="gramStart"/>
            <w:r>
              <w:rPr>
                <w:rFonts w:ascii="Times New Roman" w:hAnsi="Times New Roman" w:cs="Times New Roman"/>
                <w:sz w:val="11"/>
                <w:szCs w:val="11"/>
              </w:rPr>
              <w:t>-[(</w:t>
            </w:r>
            <w:proofErr w:type="gramEnd"/>
            <w:r>
              <w:rPr>
                <w:rFonts w:ascii="Times New Roman" w:hAnsi="Times New Roman" w:cs="Times New Roman"/>
                <w:sz w:val="11"/>
                <w:szCs w:val="11"/>
              </w:rPr>
              <w:t>R)-(</w:t>
            </w:r>
            <w:proofErr w:type="gramStart"/>
            <w:r>
              <w:rPr>
                <w:rFonts w:ascii="Times New Roman" w:hAnsi="Times New Roman" w:cs="Times New Roman"/>
                <w:sz w:val="11"/>
                <w:szCs w:val="11"/>
              </w:rPr>
              <w:t>benzylcarbamoyl)(</w:t>
            </w:r>
            <w:proofErr w:type="gramEnd"/>
            <w:r>
              <w:rPr>
                <w:rFonts w:ascii="Times New Roman" w:hAnsi="Times New Roman" w:cs="Times New Roman"/>
                <w:sz w:val="11"/>
                <w:szCs w:val="11"/>
              </w:rPr>
              <w:t>1-</w:t>
            </w:r>
            <w:proofErr w:type="gramStart"/>
            <w:r>
              <w:rPr>
                <w:rFonts w:ascii="Times New Roman" w:hAnsi="Times New Roman" w:cs="Times New Roman"/>
                <w:sz w:val="11"/>
                <w:szCs w:val="11"/>
              </w:rPr>
              <w:t>phenylacetamido)methyl</w:t>
            </w:r>
            <w:proofErr w:type="gramEnd"/>
            <w:r>
              <w:rPr>
                <w:rFonts w:ascii="Times New Roman" w:hAnsi="Times New Roman" w:cs="Times New Roman"/>
                <w:sz w:val="11"/>
                <w:szCs w:val="11"/>
              </w:rPr>
              <w:t>]-N-[(2R)-1-hydroxy-4-methylpentan-2-yl]-5,5-dimethyl-1,3-thiazolidine-4-</w:t>
            </w:r>
            <w:proofErr w:type="gramStart"/>
            <w:r>
              <w:rPr>
                <w:rFonts w:ascii="Times New Roman" w:hAnsi="Times New Roman" w:cs="Times New Roman"/>
                <w:sz w:val="11"/>
                <w:szCs w:val="11"/>
              </w:rPr>
              <w:t>carboxamide::</w:t>
            </w:r>
            <w:proofErr w:type="gramEnd"/>
            <w:r>
              <w:rPr>
                <w:rFonts w:ascii="Times New Roman" w:hAnsi="Times New Roman" w:cs="Times New Roman"/>
                <w:sz w:val="11"/>
                <w:szCs w:val="11"/>
              </w:rPr>
              <w:t>penicillin deriv. 56</w:t>
            </w:r>
          </w:p>
        </w:tc>
      </w:tr>
      <w:tr w:rsidR="002D7E0A" w14:paraId="050E14CC" w14:textId="77777777">
        <w:trPr>
          <w:trHeight w:hRule="exact" w:val="426"/>
          <w:jc w:val="center"/>
        </w:trPr>
        <w:tc>
          <w:tcPr>
            <w:tcW w:w="1696" w:type="dxa"/>
            <w:vAlign w:val="center"/>
          </w:tcPr>
          <w:p w14:paraId="013E547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Target Name</w:t>
            </w:r>
          </w:p>
        </w:tc>
        <w:tc>
          <w:tcPr>
            <w:tcW w:w="2410" w:type="dxa"/>
            <w:vAlign w:val="center"/>
          </w:tcPr>
          <w:p w14:paraId="4F3B872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靶标（通常是蛋白质或受体）的名称</w:t>
            </w:r>
          </w:p>
        </w:tc>
        <w:tc>
          <w:tcPr>
            <w:tcW w:w="4190" w:type="dxa"/>
            <w:vAlign w:val="center"/>
          </w:tcPr>
          <w:p w14:paraId="39BC3A1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Dimer of Gag-Pol polyprotein [489-587]</w:t>
            </w:r>
          </w:p>
        </w:tc>
      </w:tr>
      <w:tr w:rsidR="002D7E0A" w14:paraId="498689C3" w14:textId="77777777">
        <w:trPr>
          <w:trHeight w:hRule="exact" w:val="844"/>
          <w:jc w:val="center"/>
        </w:trPr>
        <w:tc>
          <w:tcPr>
            <w:tcW w:w="1696" w:type="dxa"/>
            <w:vAlign w:val="center"/>
          </w:tcPr>
          <w:p w14:paraId="08409AA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 xml:space="preserve">Target Source Organism According to Curator or </w:t>
            </w:r>
            <w:proofErr w:type="spellStart"/>
            <w:r>
              <w:rPr>
                <w:rFonts w:ascii="Times New Roman" w:hAnsi="Times New Roman" w:cs="Times New Roman"/>
                <w:sz w:val="11"/>
                <w:szCs w:val="11"/>
              </w:rPr>
              <w:t>DataSource</w:t>
            </w:r>
            <w:proofErr w:type="spellEnd"/>
          </w:p>
        </w:tc>
        <w:tc>
          <w:tcPr>
            <w:tcW w:w="2410" w:type="dxa"/>
            <w:vAlign w:val="center"/>
          </w:tcPr>
          <w:p w14:paraId="317A73AE"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靶标的来源生物体，依据是数据提供者或数据源的整理</w:t>
            </w:r>
          </w:p>
        </w:tc>
        <w:tc>
          <w:tcPr>
            <w:tcW w:w="4190" w:type="dxa"/>
            <w:vAlign w:val="center"/>
          </w:tcPr>
          <w:p w14:paraId="41B4A0B8"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Human immunodeficiency virus 1</w:t>
            </w:r>
          </w:p>
        </w:tc>
      </w:tr>
      <w:tr w:rsidR="002D7E0A" w14:paraId="1CA6C341" w14:textId="77777777">
        <w:trPr>
          <w:trHeight w:hRule="exact" w:val="573"/>
          <w:jc w:val="center"/>
        </w:trPr>
        <w:tc>
          <w:tcPr>
            <w:tcW w:w="1696" w:type="dxa"/>
            <w:vAlign w:val="center"/>
          </w:tcPr>
          <w:p w14:paraId="495FCC4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lastRenderedPageBreak/>
              <w:t>Ki (</w:t>
            </w:r>
            <w:proofErr w:type="spellStart"/>
            <w:r>
              <w:rPr>
                <w:rFonts w:ascii="Times New Roman" w:hAnsi="Times New Roman" w:cs="Times New Roman"/>
                <w:sz w:val="11"/>
                <w:szCs w:val="11"/>
              </w:rPr>
              <w:t>nM</w:t>
            </w:r>
            <w:proofErr w:type="spellEnd"/>
            <w:r>
              <w:rPr>
                <w:rFonts w:ascii="Times New Roman" w:hAnsi="Times New Roman" w:cs="Times New Roman"/>
                <w:sz w:val="11"/>
                <w:szCs w:val="11"/>
              </w:rPr>
              <w:t>)</w:t>
            </w:r>
          </w:p>
        </w:tc>
        <w:tc>
          <w:tcPr>
            <w:tcW w:w="2410" w:type="dxa"/>
            <w:vAlign w:val="center"/>
          </w:tcPr>
          <w:p w14:paraId="7B2D138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配体与靶标结合的抑制常数（</w:t>
            </w:r>
            <w:r>
              <w:rPr>
                <w:rFonts w:ascii="Times New Roman" w:hAnsi="Times New Roman" w:cs="Times New Roman"/>
                <w:sz w:val="11"/>
                <w:szCs w:val="11"/>
              </w:rPr>
              <w:t>Ki</w:t>
            </w:r>
            <w:r>
              <w:rPr>
                <w:rFonts w:ascii="Times New Roman" w:hAnsi="Times New Roman" w:cs="Times New Roman"/>
                <w:sz w:val="11"/>
                <w:szCs w:val="11"/>
              </w:rPr>
              <w:t>），单位为纳摩尔（</w:t>
            </w:r>
            <w:proofErr w:type="spellStart"/>
            <w:r>
              <w:rPr>
                <w:rFonts w:ascii="Times New Roman" w:hAnsi="Times New Roman" w:cs="Times New Roman"/>
                <w:sz w:val="11"/>
                <w:szCs w:val="11"/>
              </w:rPr>
              <w:t>nM</w:t>
            </w:r>
            <w:proofErr w:type="spellEnd"/>
            <w:r>
              <w:rPr>
                <w:rFonts w:ascii="Times New Roman" w:hAnsi="Times New Roman" w:cs="Times New Roman"/>
                <w:sz w:val="11"/>
                <w:szCs w:val="11"/>
              </w:rPr>
              <w:t>），表示结合的亲和力</w:t>
            </w:r>
          </w:p>
        </w:tc>
        <w:tc>
          <w:tcPr>
            <w:tcW w:w="4190" w:type="dxa"/>
            <w:vAlign w:val="center"/>
          </w:tcPr>
          <w:p w14:paraId="0B537B1D" w14:textId="77777777" w:rsidR="002D7E0A" w:rsidRDefault="002D7E0A">
            <w:pPr>
              <w:spacing w:after="0" w:line="240" w:lineRule="auto"/>
              <w:jc w:val="center"/>
              <w:rPr>
                <w:rFonts w:ascii="Times New Roman" w:hAnsi="Times New Roman" w:cs="Times New Roman"/>
                <w:sz w:val="11"/>
                <w:szCs w:val="11"/>
              </w:rPr>
            </w:pPr>
          </w:p>
        </w:tc>
      </w:tr>
      <w:tr w:rsidR="002D7E0A" w14:paraId="1CADBBBD" w14:textId="77777777">
        <w:trPr>
          <w:trHeight w:hRule="exact" w:val="567"/>
          <w:jc w:val="center"/>
        </w:trPr>
        <w:tc>
          <w:tcPr>
            <w:tcW w:w="1696" w:type="dxa"/>
            <w:vAlign w:val="center"/>
          </w:tcPr>
          <w:p w14:paraId="449D658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IC50 (</w:t>
            </w:r>
            <w:proofErr w:type="spellStart"/>
            <w:r>
              <w:rPr>
                <w:rFonts w:ascii="Times New Roman" w:hAnsi="Times New Roman" w:cs="Times New Roman"/>
                <w:sz w:val="11"/>
                <w:szCs w:val="11"/>
              </w:rPr>
              <w:t>nM</w:t>
            </w:r>
            <w:proofErr w:type="spellEnd"/>
            <w:r>
              <w:rPr>
                <w:rFonts w:ascii="Times New Roman" w:hAnsi="Times New Roman" w:cs="Times New Roman"/>
                <w:sz w:val="11"/>
                <w:szCs w:val="11"/>
              </w:rPr>
              <w:t>)</w:t>
            </w:r>
          </w:p>
        </w:tc>
        <w:tc>
          <w:tcPr>
            <w:tcW w:w="2410" w:type="dxa"/>
            <w:vAlign w:val="center"/>
          </w:tcPr>
          <w:p w14:paraId="654D193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半数抑制浓度，表示配体能够抑制靶标活性</w:t>
            </w:r>
            <w:r>
              <w:rPr>
                <w:rFonts w:ascii="Times New Roman" w:hAnsi="Times New Roman" w:cs="Times New Roman"/>
                <w:sz w:val="11"/>
                <w:szCs w:val="11"/>
              </w:rPr>
              <w:t xml:space="preserve"> 50% </w:t>
            </w:r>
            <w:r>
              <w:rPr>
                <w:rFonts w:ascii="Times New Roman" w:hAnsi="Times New Roman" w:cs="Times New Roman"/>
                <w:sz w:val="11"/>
                <w:szCs w:val="11"/>
              </w:rPr>
              <w:t>的浓度</w:t>
            </w:r>
          </w:p>
        </w:tc>
        <w:tc>
          <w:tcPr>
            <w:tcW w:w="4190" w:type="dxa"/>
            <w:vAlign w:val="center"/>
          </w:tcPr>
          <w:p w14:paraId="59CCB0F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&gt;4600</w:t>
            </w:r>
          </w:p>
        </w:tc>
      </w:tr>
      <w:tr w:rsidR="002D7E0A" w14:paraId="79A6A712" w14:textId="77777777">
        <w:trPr>
          <w:trHeight w:hRule="exact" w:val="419"/>
          <w:jc w:val="center"/>
        </w:trPr>
        <w:tc>
          <w:tcPr>
            <w:tcW w:w="1696" w:type="dxa"/>
            <w:vAlign w:val="center"/>
          </w:tcPr>
          <w:p w14:paraId="50080A7D"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Kd</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nM</w:t>
            </w:r>
            <w:proofErr w:type="spellEnd"/>
            <w:r>
              <w:rPr>
                <w:rFonts w:ascii="Times New Roman" w:hAnsi="Times New Roman" w:cs="Times New Roman"/>
                <w:sz w:val="11"/>
                <w:szCs w:val="11"/>
              </w:rPr>
              <w:t>)</w:t>
            </w:r>
          </w:p>
        </w:tc>
        <w:tc>
          <w:tcPr>
            <w:tcW w:w="2410" w:type="dxa"/>
            <w:vAlign w:val="center"/>
          </w:tcPr>
          <w:p w14:paraId="5F874C87"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解离常数，衡量配体和靶标之间结合的稳定性</w:t>
            </w:r>
          </w:p>
        </w:tc>
        <w:tc>
          <w:tcPr>
            <w:tcW w:w="4190" w:type="dxa"/>
            <w:vAlign w:val="center"/>
          </w:tcPr>
          <w:p w14:paraId="648FBF31" w14:textId="77777777" w:rsidR="002D7E0A" w:rsidRDefault="002D7E0A">
            <w:pPr>
              <w:spacing w:after="0" w:line="240" w:lineRule="auto"/>
              <w:jc w:val="center"/>
              <w:rPr>
                <w:rFonts w:ascii="Times New Roman" w:hAnsi="Times New Roman" w:cs="Times New Roman"/>
                <w:sz w:val="11"/>
                <w:szCs w:val="11"/>
              </w:rPr>
            </w:pPr>
          </w:p>
        </w:tc>
      </w:tr>
      <w:tr w:rsidR="002D7E0A" w14:paraId="1C30995D" w14:textId="77777777">
        <w:trPr>
          <w:trHeight w:hRule="exact" w:val="566"/>
          <w:jc w:val="center"/>
        </w:trPr>
        <w:tc>
          <w:tcPr>
            <w:tcW w:w="1696" w:type="dxa"/>
            <w:vAlign w:val="center"/>
          </w:tcPr>
          <w:p w14:paraId="09644971"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EC50 (</w:t>
            </w:r>
            <w:proofErr w:type="spellStart"/>
            <w:r>
              <w:rPr>
                <w:rFonts w:ascii="Times New Roman" w:hAnsi="Times New Roman" w:cs="Times New Roman"/>
                <w:sz w:val="11"/>
                <w:szCs w:val="11"/>
              </w:rPr>
              <w:t>nM</w:t>
            </w:r>
            <w:proofErr w:type="spellEnd"/>
            <w:r>
              <w:rPr>
                <w:rFonts w:ascii="Times New Roman" w:hAnsi="Times New Roman" w:cs="Times New Roman"/>
                <w:sz w:val="11"/>
                <w:szCs w:val="11"/>
              </w:rPr>
              <w:t>)</w:t>
            </w:r>
          </w:p>
        </w:tc>
        <w:tc>
          <w:tcPr>
            <w:tcW w:w="2410" w:type="dxa"/>
            <w:vAlign w:val="center"/>
          </w:tcPr>
          <w:p w14:paraId="676216BE"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半数有效浓度，指能引起靶标产生一半最大效应的药物浓度</w:t>
            </w:r>
          </w:p>
        </w:tc>
        <w:tc>
          <w:tcPr>
            <w:tcW w:w="4190" w:type="dxa"/>
            <w:vAlign w:val="center"/>
          </w:tcPr>
          <w:p w14:paraId="390F54AF" w14:textId="77777777" w:rsidR="002D7E0A" w:rsidRDefault="002D7E0A">
            <w:pPr>
              <w:spacing w:after="0" w:line="240" w:lineRule="auto"/>
              <w:jc w:val="center"/>
              <w:rPr>
                <w:rFonts w:ascii="Times New Roman" w:hAnsi="Times New Roman" w:cs="Times New Roman"/>
                <w:sz w:val="11"/>
                <w:szCs w:val="11"/>
              </w:rPr>
            </w:pPr>
          </w:p>
        </w:tc>
      </w:tr>
      <w:tr w:rsidR="002D7E0A" w14:paraId="6F8171D4" w14:textId="77777777">
        <w:trPr>
          <w:trHeight w:hRule="exact" w:val="574"/>
          <w:jc w:val="center"/>
        </w:trPr>
        <w:tc>
          <w:tcPr>
            <w:tcW w:w="1696" w:type="dxa"/>
            <w:vAlign w:val="center"/>
          </w:tcPr>
          <w:p w14:paraId="0F784BD2"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kon</w:t>
            </w:r>
            <w:proofErr w:type="spellEnd"/>
            <w:r>
              <w:rPr>
                <w:rFonts w:ascii="Times New Roman" w:hAnsi="Times New Roman" w:cs="Times New Roman"/>
                <w:sz w:val="11"/>
                <w:szCs w:val="11"/>
              </w:rPr>
              <w:t xml:space="preserve"> (</w:t>
            </w:r>
            <w:r>
              <w:rPr>
                <w:rFonts w:hint="eastAsia"/>
                <w:sz w:val="16"/>
                <w:szCs w:val="18"/>
              </w:rPr>
              <w:t>M</w:t>
            </w:r>
            <w:r>
              <w:rPr>
                <w:rFonts w:hint="eastAsia"/>
                <w:sz w:val="16"/>
                <w:szCs w:val="18"/>
                <w:vertAlign w:val="superscript"/>
              </w:rPr>
              <w:t>-1</w:t>
            </w:r>
            <w:r>
              <w:rPr>
                <w:rFonts w:hint="eastAsia"/>
                <w:sz w:val="16"/>
                <w:szCs w:val="18"/>
              </w:rPr>
              <w:t>s</w:t>
            </w:r>
            <w:r>
              <w:rPr>
                <w:rFonts w:hint="eastAsia"/>
                <w:sz w:val="16"/>
                <w:szCs w:val="18"/>
                <w:vertAlign w:val="superscript"/>
              </w:rPr>
              <w:t>-1</w:t>
            </w:r>
            <w:r>
              <w:rPr>
                <w:rFonts w:ascii="Times New Roman" w:hAnsi="Times New Roman" w:cs="Times New Roman"/>
                <w:sz w:val="11"/>
                <w:szCs w:val="11"/>
              </w:rPr>
              <w:t>)</w:t>
            </w:r>
          </w:p>
        </w:tc>
        <w:tc>
          <w:tcPr>
            <w:tcW w:w="2410" w:type="dxa"/>
            <w:vAlign w:val="center"/>
          </w:tcPr>
          <w:p w14:paraId="1501724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结合速率常数，单位为</w:t>
            </w:r>
            <w:r>
              <w:rPr>
                <w:rFonts w:ascii="Times New Roman" w:hAnsi="Times New Roman" w:cs="Times New Roman"/>
                <w:sz w:val="11"/>
                <w:szCs w:val="11"/>
              </w:rPr>
              <w:t xml:space="preserve"> </w:t>
            </w:r>
            <w:r>
              <w:rPr>
                <w:rFonts w:hint="eastAsia"/>
                <w:sz w:val="16"/>
                <w:szCs w:val="18"/>
              </w:rPr>
              <w:t>M</w:t>
            </w:r>
            <w:r>
              <w:rPr>
                <w:rFonts w:hint="eastAsia"/>
                <w:sz w:val="16"/>
                <w:szCs w:val="18"/>
                <w:vertAlign w:val="superscript"/>
              </w:rPr>
              <w:t>-1</w:t>
            </w:r>
            <w:r>
              <w:rPr>
                <w:rFonts w:hint="eastAsia"/>
                <w:sz w:val="16"/>
                <w:szCs w:val="18"/>
              </w:rPr>
              <w:t>s</w:t>
            </w:r>
            <w:r>
              <w:rPr>
                <w:rFonts w:hint="eastAsia"/>
                <w:sz w:val="16"/>
                <w:szCs w:val="18"/>
                <w:vertAlign w:val="superscript"/>
              </w:rPr>
              <w:t>-1</w:t>
            </w:r>
            <w:r>
              <w:rPr>
                <w:rFonts w:ascii="Times New Roman" w:hAnsi="Times New Roman" w:cs="Times New Roman"/>
                <w:sz w:val="11"/>
                <w:szCs w:val="11"/>
              </w:rPr>
              <w:t>，表示配体与靶标结合的速率</w:t>
            </w:r>
          </w:p>
        </w:tc>
        <w:tc>
          <w:tcPr>
            <w:tcW w:w="4190" w:type="dxa"/>
            <w:vAlign w:val="center"/>
          </w:tcPr>
          <w:p w14:paraId="738925F1" w14:textId="77777777" w:rsidR="002D7E0A" w:rsidRDefault="002D7E0A">
            <w:pPr>
              <w:spacing w:after="0" w:line="240" w:lineRule="auto"/>
              <w:jc w:val="center"/>
              <w:rPr>
                <w:rFonts w:ascii="Times New Roman" w:hAnsi="Times New Roman" w:cs="Times New Roman"/>
                <w:sz w:val="11"/>
                <w:szCs w:val="11"/>
              </w:rPr>
            </w:pPr>
          </w:p>
        </w:tc>
      </w:tr>
      <w:tr w:rsidR="002D7E0A" w14:paraId="0D377EEE" w14:textId="77777777">
        <w:trPr>
          <w:trHeight w:hRule="exact" w:val="710"/>
          <w:jc w:val="center"/>
        </w:trPr>
        <w:tc>
          <w:tcPr>
            <w:tcW w:w="1696" w:type="dxa"/>
            <w:vAlign w:val="center"/>
          </w:tcPr>
          <w:p w14:paraId="53F8C5C7"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koff</w:t>
            </w:r>
            <w:proofErr w:type="spellEnd"/>
            <w:r>
              <w:rPr>
                <w:rFonts w:ascii="Times New Roman" w:hAnsi="Times New Roman" w:cs="Times New Roman"/>
                <w:sz w:val="11"/>
                <w:szCs w:val="11"/>
              </w:rPr>
              <w:t xml:space="preserve"> (s</w:t>
            </w:r>
            <w:r>
              <w:rPr>
                <w:rFonts w:ascii="Times New Roman" w:hAnsi="Times New Roman" w:cs="Times New Roman"/>
                <w:sz w:val="11"/>
                <w:szCs w:val="11"/>
                <w:vertAlign w:val="superscript"/>
              </w:rPr>
              <w:t>-1</w:t>
            </w:r>
            <w:r>
              <w:rPr>
                <w:rFonts w:ascii="Times New Roman" w:hAnsi="Times New Roman" w:cs="Times New Roman"/>
                <w:sz w:val="11"/>
                <w:szCs w:val="11"/>
              </w:rPr>
              <w:t>)</w:t>
            </w:r>
          </w:p>
        </w:tc>
        <w:tc>
          <w:tcPr>
            <w:tcW w:w="2410" w:type="dxa"/>
            <w:vAlign w:val="center"/>
          </w:tcPr>
          <w:p w14:paraId="09C85590"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解离速率常数，单位为</w:t>
            </w:r>
            <w:r>
              <w:rPr>
                <w:rFonts w:ascii="Times New Roman" w:hAnsi="Times New Roman" w:cs="Times New Roman"/>
                <w:sz w:val="11"/>
                <w:szCs w:val="11"/>
              </w:rPr>
              <w:t xml:space="preserve"> s</w:t>
            </w:r>
            <w:r>
              <w:rPr>
                <w:rFonts w:ascii="Times New Roman" w:hAnsi="Times New Roman" w:cs="Times New Roman"/>
                <w:sz w:val="11"/>
                <w:szCs w:val="11"/>
                <w:vertAlign w:val="superscript"/>
              </w:rPr>
              <w:t>-1</w:t>
            </w:r>
            <w:r>
              <w:rPr>
                <w:rFonts w:ascii="Times New Roman" w:hAnsi="Times New Roman" w:cs="Times New Roman"/>
                <w:sz w:val="11"/>
                <w:szCs w:val="11"/>
              </w:rPr>
              <w:t>，表示配体与靶标解离的速率</w:t>
            </w:r>
          </w:p>
        </w:tc>
        <w:tc>
          <w:tcPr>
            <w:tcW w:w="4190" w:type="dxa"/>
            <w:vAlign w:val="center"/>
          </w:tcPr>
          <w:p w14:paraId="658728DC" w14:textId="77777777" w:rsidR="002D7E0A" w:rsidRDefault="002D7E0A">
            <w:pPr>
              <w:spacing w:after="0" w:line="240" w:lineRule="auto"/>
              <w:jc w:val="center"/>
              <w:rPr>
                <w:rFonts w:ascii="Times New Roman" w:hAnsi="Times New Roman" w:cs="Times New Roman"/>
                <w:sz w:val="11"/>
                <w:szCs w:val="11"/>
              </w:rPr>
            </w:pPr>
          </w:p>
        </w:tc>
      </w:tr>
      <w:tr w:rsidR="002D7E0A" w14:paraId="692352EB" w14:textId="77777777">
        <w:trPr>
          <w:trHeight w:hRule="exact" w:val="423"/>
          <w:jc w:val="center"/>
        </w:trPr>
        <w:tc>
          <w:tcPr>
            <w:tcW w:w="1696" w:type="dxa"/>
            <w:vAlign w:val="center"/>
          </w:tcPr>
          <w:p w14:paraId="250D1F5E"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pH</w:t>
            </w:r>
          </w:p>
        </w:tc>
        <w:tc>
          <w:tcPr>
            <w:tcW w:w="2410" w:type="dxa"/>
            <w:vAlign w:val="center"/>
          </w:tcPr>
          <w:p w14:paraId="037927C1"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测定结合或实验时的</w:t>
            </w:r>
            <w:r>
              <w:rPr>
                <w:rFonts w:ascii="Times New Roman" w:hAnsi="Times New Roman" w:cs="Times New Roman"/>
                <w:sz w:val="11"/>
                <w:szCs w:val="11"/>
              </w:rPr>
              <w:t xml:space="preserve"> pH </w:t>
            </w:r>
            <w:r>
              <w:rPr>
                <w:rFonts w:ascii="Times New Roman" w:hAnsi="Times New Roman" w:cs="Times New Roman"/>
                <w:sz w:val="11"/>
                <w:szCs w:val="11"/>
              </w:rPr>
              <w:t>值</w:t>
            </w:r>
          </w:p>
        </w:tc>
        <w:tc>
          <w:tcPr>
            <w:tcW w:w="4190" w:type="dxa"/>
            <w:vAlign w:val="center"/>
          </w:tcPr>
          <w:p w14:paraId="59F6B8FB"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6</w:t>
            </w:r>
          </w:p>
        </w:tc>
      </w:tr>
      <w:tr w:rsidR="002D7E0A" w14:paraId="775EFBC8" w14:textId="77777777">
        <w:trPr>
          <w:trHeight w:hRule="exact" w:val="428"/>
          <w:jc w:val="center"/>
        </w:trPr>
        <w:tc>
          <w:tcPr>
            <w:tcW w:w="1696" w:type="dxa"/>
            <w:vAlign w:val="center"/>
          </w:tcPr>
          <w:p w14:paraId="0B30E421"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Temp (C)</w:t>
            </w:r>
          </w:p>
        </w:tc>
        <w:tc>
          <w:tcPr>
            <w:tcW w:w="2410" w:type="dxa"/>
            <w:vAlign w:val="center"/>
          </w:tcPr>
          <w:p w14:paraId="6DAC88E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测定结合或实验时的温度，以摄氏度（</w:t>
            </w:r>
            <w:r>
              <w:rPr>
                <w:rFonts w:ascii="Times New Roman" w:hAnsi="Times New Roman" w:cs="Times New Roman"/>
                <w:sz w:val="11"/>
                <w:szCs w:val="11"/>
              </w:rPr>
              <w:t>°C</w:t>
            </w:r>
            <w:r>
              <w:rPr>
                <w:rFonts w:ascii="Times New Roman" w:hAnsi="Times New Roman" w:cs="Times New Roman"/>
                <w:sz w:val="11"/>
                <w:szCs w:val="11"/>
              </w:rPr>
              <w:t>）为单位</w:t>
            </w:r>
          </w:p>
        </w:tc>
        <w:tc>
          <w:tcPr>
            <w:tcW w:w="4190" w:type="dxa"/>
            <w:vAlign w:val="center"/>
          </w:tcPr>
          <w:p w14:paraId="0F0CC144"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37.00 C</w:t>
            </w:r>
          </w:p>
        </w:tc>
      </w:tr>
      <w:tr w:rsidR="002D7E0A" w14:paraId="5A6E089D" w14:textId="77777777">
        <w:trPr>
          <w:trHeight w:hRule="exact" w:val="279"/>
          <w:jc w:val="center"/>
        </w:trPr>
        <w:tc>
          <w:tcPr>
            <w:tcW w:w="1696" w:type="dxa"/>
            <w:vAlign w:val="center"/>
          </w:tcPr>
          <w:p w14:paraId="11EE1CB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Curation/</w:t>
            </w:r>
            <w:proofErr w:type="spellStart"/>
            <w:r>
              <w:rPr>
                <w:rFonts w:ascii="Times New Roman" w:hAnsi="Times New Roman" w:cs="Times New Roman"/>
                <w:sz w:val="11"/>
                <w:szCs w:val="11"/>
              </w:rPr>
              <w:t>DataSource</w:t>
            </w:r>
            <w:proofErr w:type="spellEnd"/>
          </w:p>
        </w:tc>
        <w:tc>
          <w:tcPr>
            <w:tcW w:w="2410" w:type="dxa"/>
            <w:vAlign w:val="center"/>
          </w:tcPr>
          <w:p w14:paraId="76CFA80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数据的来源或整理方式</w:t>
            </w:r>
          </w:p>
        </w:tc>
        <w:tc>
          <w:tcPr>
            <w:tcW w:w="4190" w:type="dxa"/>
            <w:vAlign w:val="center"/>
          </w:tcPr>
          <w:p w14:paraId="176D62A5"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 xml:space="preserve">Curated from the literature by </w:t>
            </w:r>
            <w:proofErr w:type="spellStart"/>
            <w:r>
              <w:rPr>
                <w:rFonts w:ascii="Times New Roman" w:hAnsi="Times New Roman" w:cs="Times New Roman"/>
                <w:sz w:val="11"/>
                <w:szCs w:val="11"/>
              </w:rPr>
              <w:t>BindingDB</w:t>
            </w:r>
            <w:proofErr w:type="spellEnd"/>
          </w:p>
        </w:tc>
      </w:tr>
      <w:tr w:rsidR="002D7E0A" w14:paraId="4E11DFF5" w14:textId="77777777">
        <w:trPr>
          <w:trHeight w:hRule="exact" w:val="425"/>
          <w:jc w:val="center"/>
        </w:trPr>
        <w:tc>
          <w:tcPr>
            <w:tcW w:w="1696" w:type="dxa"/>
            <w:vAlign w:val="center"/>
          </w:tcPr>
          <w:p w14:paraId="4A4D637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Article DOI</w:t>
            </w:r>
          </w:p>
        </w:tc>
        <w:tc>
          <w:tcPr>
            <w:tcW w:w="2410" w:type="dxa"/>
            <w:vAlign w:val="center"/>
          </w:tcPr>
          <w:p w14:paraId="15EDFD24"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引用的文章的数字对象唯一标识符（</w:t>
            </w:r>
            <w:r>
              <w:rPr>
                <w:rFonts w:ascii="Times New Roman" w:hAnsi="Times New Roman" w:cs="Times New Roman"/>
                <w:sz w:val="11"/>
                <w:szCs w:val="11"/>
              </w:rPr>
              <w:t>DOI</w:t>
            </w:r>
            <w:r>
              <w:rPr>
                <w:rFonts w:ascii="Times New Roman" w:hAnsi="Times New Roman" w:cs="Times New Roman"/>
                <w:sz w:val="11"/>
                <w:szCs w:val="11"/>
              </w:rPr>
              <w:t>）</w:t>
            </w:r>
          </w:p>
        </w:tc>
        <w:tc>
          <w:tcPr>
            <w:tcW w:w="4190" w:type="dxa"/>
            <w:vAlign w:val="center"/>
          </w:tcPr>
          <w:p w14:paraId="6614FBEF"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10.1021/jm00073a012</w:t>
            </w:r>
          </w:p>
        </w:tc>
      </w:tr>
      <w:tr w:rsidR="002D7E0A" w14:paraId="3281137C" w14:textId="77777777">
        <w:trPr>
          <w:trHeight w:hRule="exact" w:val="274"/>
          <w:jc w:val="center"/>
        </w:trPr>
        <w:tc>
          <w:tcPr>
            <w:tcW w:w="1696" w:type="dxa"/>
            <w:vAlign w:val="center"/>
          </w:tcPr>
          <w:p w14:paraId="1EC99592"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Entry DOI</w:t>
            </w:r>
          </w:p>
        </w:tc>
        <w:tc>
          <w:tcPr>
            <w:tcW w:w="2410" w:type="dxa"/>
            <w:vAlign w:val="center"/>
          </w:tcPr>
          <w:p w14:paraId="367BB42B"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在</w:t>
            </w:r>
            <w:r>
              <w:rPr>
                <w:rFonts w:ascii="Times New Roman" w:hAnsi="Times New Roman" w:cs="Times New Roman"/>
                <w:sz w:val="11"/>
                <w:szCs w:val="11"/>
              </w:rPr>
              <w:t xml:space="preserve"> </w:t>
            </w: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r>
              <w:rPr>
                <w:rFonts w:ascii="Times New Roman" w:hAnsi="Times New Roman" w:cs="Times New Roman"/>
                <w:sz w:val="11"/>
                <w:szCs w:val="11"/>
              </w:rPr>
              <w:t>中具体条目的</w:t>
            </w:r>
            <w:r>
              <w:rPr>
                <w:rFonts w:ascii="Times New Roman" w:hAnsi="Times New Roman" w:cs="Times New Roman"/>
                <w:sz w:val="11"/>
                <w:szCs w:val="11"/>
              </w:rPr>
              <w:t xml:space="preserve"> DOI</w:t>
            </w:r>
          </w:p>
        </w:tc>
        <w:tc>
          <w:tcPr>
            <w:tcW w:w="4190" w:type="dxa"/>
            <w:vAlign w:val="center"/>
          </w:tcPr>
          <w:p w14:paraId="42BB9CF4"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10.7270/Q20P0X6C</w:t>
            </w:r>
          </w:p>
        </w:tc>
      </w:tr>
      <w:tr w:rsidR="002D7E0A" w14:paraId="57817F5B" w14:textId="77777777">
        <w:trPr>
          <w:trHeight w:hRule="exact" w:val="1134"/>
          <w:jc w:val="center"/>
        </w:trPr>
        <w:tc>
          <w:tcPr>
            <w:tcW w:w="1696" w:type="dxa"/>
            <w:vAlign w:val="center"/>
          </w:tcPr>
          <w:p w14:paraId="1CD54388"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PMID</w:t>
            </w:r>
          </w:p>
        </w:tc>
        <w:tc>
          <w:tcPr>
            <w:tcW w:w="2410" w:type="dxa"/>
            <w:vAlign w:val="center"/>
          </w:tcPr>
          <w:p w14:paraId="3C8C76D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相关文献在</w:t>
            </w:r>
            <w:r>
              <w:rPr>
                <w:rFonts w:ascii="Times New Roman" w:hAnsi="Times New Roman" w:cs="Times New Roman"/>
                <w:sz w:val="11"/>
                <w:szCs w:val="11"/>
              </w:rPr>
              <w:t xml:space="preserve"> PubMed </w:t>
            </w:r>
            <w:r>
              <w:rPr>
                <w:rFonts w:ascii="Times New Roman" w:hAnsi="Times New Roman" w:cs="Times New Roman"/>
                <w:sz w:val="11"/>
                <w:szCs w:val="11"/>
              </w:rPr>
              <w:t>数据库中的唯一标识符</w:t>
            </w:r>
          </w:p>
        </w:tc>
        <w:tc>
          <w:tcPr>
            <w:tcW w:w="4190" w:type="dxa"/>
            <w:vAlign w:val="center"/>
          </w:tcPr>
          <w:p w14:paraId="73B73BE4"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8230099</w:t>
            </w:r>
          </w:p>
        </w:tc>
      </w:tr>
      <w:tr w:rsidR="002D7E0A" w14:paraId="06BD1826" w14:textId="77777777">
        <w:trPr>
          <w:trHeight w:hRule="exact" w:val="436"/>
          <w:jc w:val="center"/>
        </w:trPr>
        <w:tc>
          <w:tcPr>
            <w:tcW w:w="1696" w:type="dxa"/>
            <w:vAlign w:val="center"/>
          </w:tcPr>
          <w:p w14:paraId="1DFFA4B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PubChem AID</w:t>
            </w:r>
          </w:p>
        </w:tc>
        <w:tc>
          <w:tcPr>
            <w:tcW w:w="2410" w:type="dxa"/>
            <w:vAlign w:val="center"/>
          </w:tcPr>
          <w:p w14:paraId="735E03F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 xml:space="preserve">PubChem </w:t>
            </w:r>
            <w:r>
              <w:rPr>
                <w:rFonts w:ascii="Times New Roman" w:hAnsi="Times New Roman" w:cs="Times New Roman"/>
                <w:sz w:val="11"/>
                <w:szCs w:val="11"/>
              </w:rPr>
              <w:t>生物测定</w:t>
            </w:r>
            <w:r>
              <w:rPr>
                <w:rFonts w:ascii="Times New Roman" w:hAnsi="Times New Roman" w:cs="Times New Roman"/>
                <w:sz w:val="11"/>
                <w:szCs w:val="11"/>
              </w:rPr>
              <w:t xml:space="preserve"> ID</w:t>
            </w:r>
            <w:r>
              <w:rPr>
                <w:rFonts w:ascii="Times New Roman" w:hAnsi="Times New Roman" w:cs="Times New Roman"/>
                <w:sz w:val="11"/>
                <w:szCs w:val="11"/>
              </w:rPr>
              <w:t>，用于查找生物活性数据</w:t>
            </w:r>
          </w:p>
        </w:tc>
        <w:tc>
          <w:tcPr>
            <w:tcW w:w="4190" w:type="dxa"/>
            <w:vAlign w:val="center"/>
          </w:tcPr>
          <w:p w14:paraId="78CA5F7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aid1795262</w:t>
            </w:r>
          </w:p>
        </w:tc>
      </w:tr>
      <w:tr w:rsidR="002D7E0A" w14:paraId="4918A800" w14:textId="77777777">
        <w:trPr>
          <w:trHeight w:hRule="exact" w:val="436"/>
          <w:jc w:val="center"/>
        </w:trPr>
        <w:tc>
          <w:tcPr>
            <w:tcW w:w="1696" w:type="dxa"/>
            <w:vAlign w:val="center"/>
          </w:tcPr>
          <w:p w14:paraId="1F541B0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Patent Number</w:t>
            </w:r>
          </w:p>
        </w:tc>
        <w:tc>
          <w:tcPr>
            <w:tcW w:w="2410" w:type="dxa"/>
            <w:vAlign w:val="center"/>
          </w:tcPr>
          <w:p w14:paraId="789DE8B4"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相关的专利编号</w:t>
            </w:r>
          </w:p>
        </w:tc>
        <w:tc>
          <w:tcPr>
            <w:tcW w:w="4190" w:type="dxa"/>
            <w:vAlign w:val="center"/>
          </w:tcPr>
          <w:p w14:paraId="5CF549AF" w14:textId="77777777" w:rsidR="002D7E0A" w:rsidRDefault="002D7E0A">
            <w:pPr>
              <w:spacing w:after="0" w:line="240" w:lineRule="auto"/>
              <w:jc w:val="center"/>
              <w:rPr>
                <w:rFonts w:ascii="Times New Roman" w:hAnsi="Times New Roman" w:cs="Times New Roman"/>
                <w:sz w:val="11"/>
                <w:szCs w:val="11"/>
              </w:rPr>
            </w:pPr>
          </w:p>
        </w:tc>
      </w:tr>
      <w:tr w:rsidR="002D7E0A" w14:paraId="47AA5FFD" w14:textId="77777777">
        <w:trPr>
          <w:trHeight w:hRule="exact" w:val="861"/>
          <w:jc w:val="center"/>
        </w:trPr>
        <w:tc>
          <w:tcPr>
            <w:tcW w:w="1696" w:type="dxa"/>
            <w:vAlign w:val="center"/>
          </w:tcPr>
          <w:p w14:paraId="51F1D147"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Authors</w:t>
            </w:r>
          </w:p>
        </w:tc>
        <w:tc>
          <w:tcPr>
            <w:tcW w:w="2410" w:type="dxa"/>
            <w:vAlign w:val="center"/>
          </w:tcPr>
          <w:p w14:paraId="44F6835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涉及研究或文章的作者</w:t>
            </w:r>
          </w:p>
        </w:tc>
        <w:tc>
          <w:tcPr>
            <w:tcW w:w="4190" w:type="dxa"/>
            <w:vAlign w:val="center"/>
          </w:tcPr>
          <w:p w14:paraId="401A2FD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Holmes, DS; Bethell, RC; Cammack, N; Clemens, IR; Kitchin, J; McMeekin, P; Mo, CL; Orr, DC; Patel, B; Paternoster, IL</w:t>
            </w:r>
          </w:p>
        </w:tc>
      </w:tr>
      <w:tr w:rsidR="002D7E0A" w14:paraId="4573A4FB" w14:textId="77777777">
        <w:trPr>
          <w:trHeight w:hRule="exact" w:val="291"/>
          <w:jc w:val="center"/>
        </w:trPr>
        <w:tc>
          <w:tcPr>
            <w:tcW w:w="1696" w:type="dxa"/>
            <w:vAlign w:val="center"/>
          </w:tcPr>
          <w:p w14:paraId="6E3143AD"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Institution</w:t>
            </w:r>
          </w:p>
        </w:tc>
        <w:tc>
          <w:tcPr>
            <w:tcW w:w="2410" w:type="dxa"/>
            <w:vAlign w:val="center"/>
          </w:tcPr>
          <w:p w14:paraId="72FE2AB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研究机构</w:t>
            </w:r>
          </w:p>
        </w:tc>
        <w:tc>
          <w:tcPr>
            <w:tcW w:w="4190" w:type="dxa"/>
            <w:vAlign w:val="center"/>
          </w:tcPr>
          <w:p w14:paraId="1BB9E42F"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Glaxo Group Research Ltd.</w:t>
            </w:r>
          </w:p>
        </w:tc>
      </w:tr>
      <w:tr w:rsidR="002D7E0A" w14:paraId="0254AF0D" w14:textId="77777777">
        <w:trPr>
          <w:trHeight w:hRule="exact" w:val="424"/>
          <w:jc w:val="center"/>
        </w:trPr>
        <w:tc>
          <w:tcPr>
            <w:tcW w:w="1696" w:type="dxa"/>
            <w:vAlign w:val="center"/>
          </w:tcPr>
          <w:p w14:paraId="008D1D1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 xml:space="preserve">Link to Ligand in </w:t>
            </w:r>
            <w:proofErr w:type="spellStart"/>
            <w:r>
              <w:rPr>
                <w:rFonts w:ascii="Times New Roman" w:hAnsi="Times New Roman" w:cs="Times New Roman"/>
                <w:sz w:val="11"/>
                <w:szCs w:val="11"/>
              </w:rPr>
              <w:t>BindingDB</w:t>
            </w:r>
            <w:proofErr w:type="spellEnd"/>
          </w:p>
        </w:tc>
        <w:tc>
          <w:tcPr>
            <w:tcW w:w="2410" w:type="dxa"/>
            <w:vAlign w:val="center"/>
          </w:tcPr>
          <w:p w14:paraId="40A177AF"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w:t>
            </w: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r>
              <w:rPr>
                <w:rFonts w:ascii="Times New Roman" w:hAnsi="Times New Roman" w:cs="Times New Roman"/>
                <w:sz w:val="11"/>
                <w:szCs w:val="11"/>
              </w:rPr>
              <w:t>中的链接</w:t>
            </w:r>
          </w:p>
        </w:tc>
        <w:tc>
          <w:tcPr>
            <w:tcW w:w="4190" w:type="dxa"/>
            <w:vAlign w:val="center"/>
          </w:tcPr>
          <w:p w14:paraId="0D79523D"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http://www.bindingdb.org/bind/chemsearch/marvin/MolStructure.jsp?monomerid=643</w:t>
            </w:r>
          </w:p>
        </w:tc>
      </w:tr>
      <w:tr w:rsidR="002D7E0A" w14:paraId="083D8D24" w14:textId="77777777">
        <w:trPr>
          <w:trHeight w:hRule="exact" w:val="982"/>
          <w:jc w:val="center"/>
        </w:trPr>
        <w:tc>
          <w:tcPr>
            <w:tcW w:w="1696" w:type="dxa"/>
            <w:vAlign w:val="center"/>
          </w:tcPr>
          <w:p w14:paraId="05CC44BE"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 xml:space="preserve">Link to Target in </w:t>
            </w:r>
            <w:proofErr w:type="spellStart"/>
            <w:r>
              <w:rPr>
                <w:rFonts w:ascii="Times New Roman" w:hAnsi="Times New Roman" w:cs="Times New Roman"/>
                <w:sz w:val="11"/>
                <w:szCs w:val="11"/>
              </w:rPr>
              <w:t>BindingDB</w:t>
            </w:r>
            <w:proofErr w:type="spellEnd"/>
          </w:p>
        </w:tc>
        <w:tc>
          <w:tcPr>
            <w:tcW w:w="2410" w:type="dxa"/>
            <w:vAlign w:val="center"/>
          </w:tcPr>
          <w:p w14:paraId="0875D74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靶标在</w:t>
            </w:r>
            <w:r>
              <w:rPr>
                <w:rFonts w:ascii="Times New Roman" w:hAnsi="Times New Roman" w:cs="Times New Roman"/>
                <w:sz w:val="11"/>
                <w:szCs w:val="11"/>
              </w:rPr>
              <w:t xml:space="preserve"> </w:t>
            </w: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r>
              <w:rPr>
                <w:rFonts w:ascii="Times New Roman" w:hAnsi="Times New Roman" w:cs="Times New Roman"/>
                <w:sz w:val="11"/>
                <w:szCs w:val="11"/>
              </w:rPr>
              <w:t>中的链接</w:t>
            </w:r>
          </w:p>
        </w:tc>
        <w:tc>
          <w:tcPr>
            <w:tcW w:w="4190" w:type="dxa"/>
            <w:vAlign w:val="center"/>
          </w:tcPr>
          <w:p w14:paraId="2BD0E71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http://www.bindingdb.org/jsp/dbsearch/PrimarySearch_ki.jsp?energyterm=kJ/mole&amp;tag=com&amp;complexid=50&amp;target=Dimer+of+Gag-Pol+polyprotein+%5B489-587%5D&amp;column=ki&amp;startPg=0&amp;Increment=50&amp;submit=Search</w:t>
            </w:r>
          </w:p>
        </w:tc>
      </w:tr>
      <w:tr w:rsidR="002D7E0A" w14:paraId="3F449FB0" w14:textId="77777777">
        <w:trPr>
          <w:trHeight w:hRule="exact" w:val="853"/>
          <w:jc w:val="center"/>
        </w:trPr>
        <w:tc>
          <w:tcPr>
            <w:tcW w:w="1696" w:type="dxa"/>
            <w:vAlign w:val="center"/>
          </w:tcPr>
          <w:p w14:paraId="3C5C445E"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 xml:space="preserve">Link to Ligand-Target Pair in </w:t>
            </w:r>
            <w:proofErr w:type="spellStart"/>
            <w:r>
              <w:rPr>
                <w:rFonts w:ascii="Times New Roman" w:hAnsi="Times New Roman" w:cs="Times New Roman"/>
                <w:sz w:val="11"/>
                <w:szCs w:val="11"/>
              </w:rPr>
              <w:t>BindingDB</w:t>
            </w:r>
            <w:proofErr w:type="spellEnd"/>
          </w:p>
        </w:tc>
        <w:tc>
          <w:tcPr>
            <w:tcW w:w="2410" w:type="dxa"/>
            <w:vAlign w:val="center"/>
          </w:tcPr>
          <w:p w14:paraId="3AB79D05"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w:t>
            </w:r>
            <w:r>
              <w:rPr>
                <w:rFonts w:ascii="Times New Roman" w:hAnsi="Times New Roman" w:cs="Times New Roman"/>
                <w:sz w:val="11"/>
                <w:szCs w:val="11"/>
              </w:rPr>
              <w:t>-</w:t>
            </w:r>
            <w:r>
              <w:rPr>
                <w:rFonts w:ascii="Times New Roman" w:hAnsi="Times New Roman" w:cs="Times New Roman"/>
                <w:sz w:val="11"/>
                <w:szCs w:val="11"/>
              </w:rPr>
              <w:t>靶标对在</w:t>
            </w:r>
            <w:r>
              <w:rPr>
                <w:rFonts w:ascii="Times New Roman" w:hAnsi="Times New Roman" w:cs="Times New Roman"/>
                <w:sz w:val="11"/>
                <w:szCs w:val="11"/>
              </w:rPr>
              <w:t xml:space="preserve"> </w:t>
            </w: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w:t>
            </w:r>
            <w:r>
              <w:rPr>
                <w:rFonts w:ascii="Times New Roman" w:hAnsi="Times New Roman" w:cs="Times New Roman"/>
                <w:sz w:val="11"/>
                <w:szCs w:val="11"/>
              </w:rPr>
              <w:t>中的链接</w:t>
            </w:r>
          </w:p>
        </w:tc>
        <w:tc>
          <w:tcPr>
            <w:tcW w:w="4190" w:type="dxa"/>
            <w:vAlign w:val="center"/>
          </w:tcPr>
          <w:p w14:paraId="310F9E9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http://www.bindingdb.org/jsp/dbsearch/PrimarySearch_ki.jsp?energyterm=kJ/mole&amp;tag=r21&amp;monomerid=643&amp;enzyme=Dimer+of+Gag-Pol+polyprotein+%5B489-587%5D&amp;column=ki&amp;startPg=0&amp;Increment=50&amp;submit=Search</w:t>
            </w:r>
          </w:p>
        </w:tc>
      </w:tr>
      <w:tr w:rsidR="002D7E0A" w14:paraId="34E6CD97" w14:textId="77777777">
        <w:trPr>
          <w:trHeight w:hRule="exact" w:val="427"/>
          <w:jc w:val="center"/>
        </w:trPr>
        <w:tc>
          <w:tcPr>
            <w:tcW w:w="1696" w:type="dxa"/>
            <w:vAlign w:val="center"/>
          </w:tcPr>
          <w:p w14:paraId="46AEF4AF"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Ligand HET ID in PDB</w:t>
            </w:r>
          </w:p>
        </w:tc>
        <w:tc>
          <w:tcPr>
            <w:tcW w:w="2410" w:type="dxa"/>
            <w:vAlign w:val="center"/>
          </w:tcPr>
          <w:p w14:paraId="40EDBDEF"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PDB</w:t>
            </w:r>
            <w:r>
              <w:rPr>
                <w:rFonts w:ascii="Times New Roman" w:hAnsi="Times New Roman" w:cs="Times New Roman"/>
                <w:sz w:val="11"/>
                <w:szCs w:val="11"/>
              </w:rPr>
              <w:t>（蛋白质数据库）中的</w:t>
            </w:r>
            <w:r>
              <w:rPr>
                <w:rFonts w:ascii="Times New Roman" w:hAnsi="Times New Roman" w:cs="Times New Roman"/>
                <w:sz w:val="11"/>
                <w:szCs w:val="11"/>
              </w:rPr>
              <w:t xml:space="preserve"> HET ID</w:t>
            </w:r>
          </w:p>
        </w:tc>
        <w:tc>
          <w:tcPr>
            <w:tcW w:w="4190" w:type="dxa"/>
            <w:vAlign w:val="center"/>
          </w:tcPr>
          <w:p w14:paraId="7B9C43ED" w14:textId="77777777" w:rsidR="002D7E0A" w:rsidRDefault="002D7E0A">
            <w:pPr>
              <w:spacing w:after="0" w:line="240" w:lineRule="auto"/>
              <w:jc w:val="center"/>
              <w:rPr>
                <w:rFonts w:ascii="Times New Roman" w:hAnsi="Times New Roman" w:cs="Times New Roman"/>
                <w:sz w:val="11"/>
                <w:szCs w:val="11"/>
              </w:rPr>
            </w:pPr>
          </w:p>
        </w:tc>
      </w:tr>
      <w:tr w:rsidR="002D7E0A" w14:paraId="3E2F5F09" w14:textId="77777777">
        <w:trPr>
          <w:trHeight w:hRule="exact" w:val="291"/>
          <w:jc w:val="center"/>
        </w:trPr>
        <w:tc>
          <w:tcPr>
            <w:tcW w:w="1696" w:type="dxa"/>
            <w:vAlign w:val="center"/>
          </w:tcPr>
          <w:p w14:paraId="1569E250"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PDB ID(s) for Ligand-Target Complex</w:t>
            </w:r>
          </w:p>
        </w:tc>
        <w:tc>
          <w:tcPr>
            <w:tcW w:w="2410" w:type="dxa"/>
            <w:vAlign w:val="center"/>
          </w:tcPr>
          <w:p w14:paraId="1A1BE358"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包含配体</w:t>
            </w:r>
            <w:r>
              <w:rPr>
                <w:rFonts w:ascii="Times New Roman" w:hAnsi="Times New Roman" w:cs="Times New Roman"/>
                <w:sz w:val="11"/>
                <w:szCs w:val="11"/>
              </w:rPr>
              <w:t>-</w:t>
            </w:r>
            <w:r>
              <w:rPr>
                <w:rFonts w:ascii="Times New Roman" w:hAnsi="Times New Roman" w:cs="Times New Roman"/>
                <w:sz w:val="11"/>
                <w:szCs w:val="11"/>
              </w:rPr>
              <w:t>靶标复合物的</w:t>
            </w:r>
            <w:r>
              <w:rPr>
                <w:rFonts w:ascii="Times New Roman" w:hAnsi="Times New Roman" w:cs="Times New Roman"/>
                <w:sz w:val="11"/>
                <w:szCs w:val="11"/>
              </w:rPr>
              <w:t xml:space="preserve"> PDB ID </w:t>
            </w:r>
            <w:r>
              <w:rPr>
                <w:rFonts w:ascii="Times New Roman" w:hAnsi="Times New Roman" w:cs="Times New Roman"/>
                <w:sz w:val="11"/>
                <w:szCs w:val="11"/>
              </w:rPr>
              <w:t>列表</w:t>
            </w:r>
          </w:p>
        </w:tc>
        <w:tc>
          <w:tcPr>
            <w:tcW w:w="4190" w:type="dxa"/>
            <w:vAlign w:val="center"/>
          </w:tcPr>
          <w:p w14:paraId="3AED5700" w14:textId="77777777" w:rsidR="002D7E0A" w:rsidRDefault="002D7E0A">
            <w:pPr>
              <w:spacing w:after="0" w:line="240" w:lineRule="auto"/>
              <w:jc w:val="center"/>
              <w:rPr>
                <w:rFonts w:ascii="Times New Roman" w:hAnsi="Times New Roman" w:cs="Times New Roman"/>
                <w:sz w:val="11"/>
                <w:szCs w:val="11"/>
              </w:rPr>
            </w:pPr>
          </w:p>
        </w:tc>
      </w:tr>
      <w:tr w:rsidR="002D7E0A" w14:paraId="22A062D9" w14:textId="77777777">
        <w:trPr>
          <w:trHeight w:hRule="exact" w:val="281"/>
          <w:jc w:val="center"/>
        </w:trPr>
        <w:tc>
          <w:tcPr>
            <w:tcW w:w="1696" w:type="dxa"/>
            <w:vAlign w:val="center"/>
          </w:tcPr>
          <w:p w14:paraId="3A5DB36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PubChem CID</w:t>
            </w:r>
          </w:p>
        </w:tc>
        <w:tc>
          <w:tcPr>
            <w:tcW w:w="2410" w:type="dxa"/>
            <w:vAlign w:val="center"/>
          </w:tcPr>
          <w:p w14:paraId="37B8A680"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化合物在</w:t>
            </w:r>
            <w:r>
              <w:rPr>
                <w:rFonts w:ascii="Times New Roman" w:hAnsi="Times New Roman" w:cs="Times New Roman"/>
                <w:sz w:val="11"/>
                <w:szCs w:val="11"/>
              </w:rPr>
              <w:t xml:space="preserve"> PubChem </w:t>
            </w:r>
            <w:r>
              <w:rPr>
                <w:rFonts w:ascii="Times New Roman" w:hAnsi="Times New Roman" w:cs="Times New Roman"/>
                <w:sz w:val="11"/>
                <w:szCs w:val="11"/>
              </w:rPr>
              <w:t>数据库中的化合物</w:t>
            </w:r>
            <w:r>
              <w:rPr>
                <w:rFonts w:ascii="Times New Roman" w:hAnsi="Times New Roman" w:cs="Times New Roman"/>
                <w:sz w:val="11"/>
                <w:szCs w:val="11"/>
              </w:rPr>
              <w:t xml:space="preserve"> ID</w:t>
            </w:r>
          </w:p>
        </w:tc>
        <w:tc>
          <w:tcPr>
            <w:tcW w:w="4190" w:type="dxa"/>
            <w:vAlign w:val="center"/>
          </w:tcPr>
          <w:p w14:paraId="41D850CB"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455013</w:t>
            </w:r>
          </w:p>
        </w:tc>
      </w:tr>
      <w:tr w:rsidR="002D7E0A" w14:paraId="0AA4304A" w14:textId="77777777">
        <w:trPr>
          <w:trHeight w:hRule="exact" w:val="273"/>
          <w:jc w:val="center"/>
        </w:trPr>
        <w:tc>
          <w:tcPr>
            <w:tcW w:w="1696" w:type="dxa"/>
            <w:vAlign w:val="center"/>
          </w:tcPr>
          <w:p w14:paraId="7DFCF645"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PubChem SID</w:t>
            </w:r>
          </w:p>
        </w:tc>
        <w:tc>
          <w:tcPr>
            <w:tcW w:w="2410" w:type="dxa"/>
            <w:vAlign w:val="center"/>
          </w:tcPr>
          <w:p w14:paraId="6C80B44B"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化合物在</w:t>
            </w:r>
            <w:r>
              <w:rPr>
                <w:rFonts w:ascii="Times New Roman" w:hAnsi="Times New Roman" w:cs="Times New Roman"/>
                <w:sz w:val="11"/>
                <w:szCs w:val="11"/>
              </w:rPr>
              <w:t xml:space="preserve"> PubChem </w:t>
            </w:r>
            <w:r>
              <w:rPr>
                <w:rFonts w:ascii="Times New Roman" w:hAnsi="Times New Roman" w:cs="Times New Roman"/>
                <w:sz w:val="11"/>
                <w:szCs w:val="11"/>
              </w:rPr>
              <w:t>数据库中的子结构</w:t>
            </w:r>
            <w:r>
              <w:rPr>
                <w:rFonts w:ascii="Times New Roman" w:hAnsi="Times New Roman" w:cs="Times New Roman"/>
                <w:sz w:val="11"/>
                <w:szCs w:val="11"/>
              </w:rPr>
              <w:t xml:space="preserve"> ID</w:t>
            </w:r>
          </w:p>
        </w:tc>
        <w:tc>
          <w:tcPr>
            <w:tcW w:w="4190" w:type="dxa"/>
            <w:vAlign w:val="center"/>
          </w:tcPr>
          <w:p w14:paraId="20918B9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8030539</w:t>
            </w:r>
          </w:p>
        </w:tc>
      </w:tr>
      <w:tr w:rsidR="002D7E0A" w14:paraId="57E56728" w14:textId="77777777">
        <w:trPr>
          <w:trHeight w:hRule="exact" w:val="289"/>
          <w:jc w:val="center"/>
        </w:trPr>
        <w:tc>
          <w:tcPr>
            <w:tcW w:w="1696" w:type="dxa"/>
            <w:vAlign w:val="center"/>
          </w:tcPr>
          <w:p w14:paraId="57DD4EF6"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ChEBI</w:t>
            </w:r>
            <w:proofErr w:type="spellEnd"/>
            <w:r>
              <w:rPr>
                <w:rFonts w:ascii="Times New Roman" w:hAnsi="Times New Roman" w:cs="Times New Roman"/>
                <w:sz w:val="11"/>
                <w:szCs w:val="11"/>
              </w:rPr>
              <w:t xml:space="preserve"> ID of Ligand</w:t>
            </w:r>
          </w:p>
        </w:tc>
        <w:tc>
          <w:tcPr>
            <w:tcW w:w="2410" w:type="dxa"/>
            <w:vAlign w:val="center"/>
          </w:tcPr>
          <w:p w14:paraId="602B2987"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w:t>
            </w:r>
            <w:proofErr w:type="spellStart"/>
            <w:r>
              <w:rPr>
                <w:rFonts w:ascii="Times New Roman" w:hAnsi="Times New Roman" w:cs="Times New Roman"/>
                <w:sz w:val="11"/>
                <w:szCs w:val="11"/>
              </w:rPr>
              <w:t>ChEBI</w:t>
            </w:r>
            <w:proofErr w:type="spellEnd"/>
            <w:r>
              <w:rPr>
                <w:rFonts w:ascii="Times New Roman" w:hAnsi="Times New Roman" w:cs="Times New Roman"/>
                <w:sz w:val="11"/>
                <w:szCs w:val="11"/>
              </w:rPr>
              <w:t>（化学分子数据库）中的</w:t>
            </w:r>
            <w:r>
              <w:rPr>
                <w:rFonts w:ascii="Times New Roman" w:hAnsi="Times New Roman" w:cs="Times New Roman"/>
                <w:sz w:val="11"/>
                <w:szCs w:val="11"/>
              </w:rPr>
              <w:t xml:space="preserve"> ID</w:t>
            </w:r>
          </w:p>
        </w:tc>
        <w:tc>
          <w:tcPr>
            <w:tcW w:w="4190" w:type="dxa"/>
            <w:vAlign w:val="center"/>
          </w:tcPr>
          <w:p w14:paraId="72E50B0A" w14:textId="77777777" w:rsidR="002D7E0A" w:rsidRDefault="002D7E0A">
            <w:pPr>
              <w:spacing w:after="0" w:line="240" w:lineRule="auto"/>
              <w:jc w:val="center"/>
              <w:rPr>
                <w:rFonts w:ascii="Times New Roman" w:hAnsi="Times New Roman" w:cs="Times New Roman"/>
                <w:sz w:val="11"/>
                <w:szCs w:val="11"/>
              </w:rPr>
            </w:pPr>
          </w:p>
        </w:tc>
      </w:tr>
      <w:tr w:rsidR="002D7E0A" w14:paraId="633B6D15" w14:textId="77777777">
        <w:trPr>
          <w:trHeight w:hRule="exact" w:val="279"/>
          <w:jc w:val="center"/>
        </w:trPr>
        <w:tc>
          <w:tcPr>
            <w:tcW w:w="1696" w:type="dxa"/>
            <w:vAlign w:val="center"/>
          </w:tcPr>
          <w:p w14:paraId="16B3525C"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ChEMBL</w:t>
            </w:r>
            <w:proofErr w:type="spellEnd"/>
            <w:r>
              <w:rPr>
                <w:rFonts w:ascii="Times New Roman" w:hAnsi="Times New Roman" w:cs="Times New Roman"/>
                <w:sz w:val="11"/>
                <w:szCs w:val="11"/>
              </w:rPr>
              <w:t xml:space="preserve"> ID of Ligand</w:t>
            </w:r>
          </w:p>
        </w:tc>
        <w:tc>
          <w:tcPr>
            <w:tcW w:w="2410" w:type="dxa"/>
            <w:vAlign w:val="center"/>
          </w:tcPr>
          <w:p w14:paraId="786B4B51"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w:t>
            </w:r>
            <w:proofErr w:type="spellStart"/>
            <w:r>
              <w:rPr>
                <w:rFonts w:ascii="Times New Roman" w:hAnsi="Times New Roman" w:cs="Times New Roman"/>
                <w:sz w:val="11"/>
                <w:szCs w:val="11"/>
              </w:rPr>
              <w:t>ChEMBL</w:t>
            </w:r>
            <w:proofErr w:type="spellEnd"/>
            <w:r>
              <w:rPr>
                <w:rFonts w:ascii="Times New Roman" w:hAnsi="Times New Roman" w:cs="Times New Roman"/>
                <w:sz w:val="11"/>
                <w:szCs w:val="11"/>
              </w:rPr>
              <w:t xml:space="preserve"> </w:t>
            </w:r>
            <w:r>
              <w:rPr>
                <w:rFonts w:ascii="Times New Roman" w:hAnsi="Times New Roman" w:cs="Times New Roman"/>
                <w:sz w:val="11"/>
                <w:szCs w:val="11"/>
              </w:rPr>
              <w:t>数据库中的</w:t>
            </w:r>
            <w:r>
              <w:rPr>
                <w:rFonts w:ascii="Times New Roman" w:hAnsi="Times New Roman" w:cs="Times New Roman"/>
                <w:sz w:val="11"/>
                <w:szCs w:val="11"/>
              </w:rPr>
              <w:t xml:space="preserve"> ID</w:t>
            </w:r>
          </w:p>
        </w:tc>
        <w:tc>
          <w:tcPr>
            <w:tcW w:w="4190" w:type="dxa"/>
            <w:vAlign w:val="center"/>
          </w:tcPr>
          <w:p w14:paraId="47354F99" w14:textId="77777777" w:rsidR="002D7E0A" w:rsidRDefault="002D7E0A">
            <w:pPr>
              <w:spacing w:after="0" w:line="240" w:lineRule="auto"/>
              <w:jc w:val="center"/>
              <w:rPr>
                <w:rFonts w:ascii="Times New Roman" w:hAnsi="Times New Roman" w:cs="Times New Roman"/>
                <w:sz w:val="11"/>
                <w:szCs w:val="11"/>
              </w:rPr>
            </w:pPr>
          </w:p>
        </w:tc>
      </w:tr>
      <w:tr w:rsidR="002D7E0A" w14:paraId="19D1D523" w14:textId="77777777">
        <w:trPr>
          <w:trHeight w:hRule="exact" w:val="283"/>
          <w:jc w:val="center"/>
        </w:trPr>
        <w:tc>
          <w:tcPr>
            <w:tcW w:w="1696" w:type="dxa"/>
            <w:vAlign w:val="center"/>
          </w:tcPr>
          <w:p w14:paraId="79D4A9EC"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DrugBank</w:t>
            </w:r>
            <w:proofErr w:type="spellEnd"/>
            <w:r>
              <w:rPr>
                <w:rFonts w:ascii="Times New Roman" w:hAnsi="Times New Roman" w:cs="Times New Roman"/>
                <w:sz w:val="11"/>
                <w:szCs w:val="11"/>
              </w:rPr>
              <w:t xml:space="preserve"> ID of Ligand</w:t>
            </w:r>
          </w:p>
        </w:tc>
        <w:tc>
          <w:tcPr>
            <w:tcW w:w="2410" w:type="dxa"/>
            <w:vAlign w:val="center"/>
          </w:tcPr>
          <w:p w14:paraId="6E87C721"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w:t>
            </w:r>
            <w:proofErr w:type="spellStart"/>
            <w:r>
              <w:rPr>
                <w:rFonts w:ascii="Times New Roman" w:hAnsi="Times New Roman" w:cs="Times New Roman"/>
                <w:sz w:val="11"/>
                <w:szCs w:val="11"/>
              </w:rPr>
              <w:t>DrugBank</w:t>
            </w:r>
            <w:proofErr w:type="spellEnd"/>
            <w:r>
              <w:rPr>
                <w:rFonts w:ascii="Times New Roman" w:hAnsi="Times New Roman" w:cs="Times New Roman"/>
                <w:sz w:val="11"/>
                <w:szCs w:val="11"/>
              </w:rPr>
              <w:t xml:space="preserve"> </w:t>
            </w:r>
            <w:r>
              <w:rPr>
                <w:rFonts w:ascii="Times New Roman" w:hAnsi="Times New Roman" w:cs="Times New Roman"/>
                <w:sz w:val="11"/>
                <w:szCs w:val="11"/>
              </w:rPr>
              <w:t>中的</w:t>
            </w:r>
            <w:r>
              <w:rPr>
                <w:rFonts w:ascii="Times New Roman" w:hAnsi="Times New Roman" w:cs="Times New Roman"/>
                <w:sz w:val="11"/>
                <w:szCs w:val="11"/>
              </w:rPr>
              <w:t xml:space="preserve"> ID</w:t>
            </w:r>
          </w:p>
        </w:tc>
        <w:tc>
          <w:tcPr>
            <w:tcW w:w="4190" w:type="dxa"/>
            <w:vAlign w:val="center"/>
          </w:tcPr>
          <w:p w14:paraId="69EF3BB1" w14:textId="77777777" w:rsidR="002D7E0A" w:rsidRDefault="002D7E0A">
            <w:pPr>
              <w:spacing w:after="0" w:line="240" w:lineRule="auto"/>
              <w:jc w:val="center"/>
              <w:rPr>
                <w:rFonts w:ascii="Times New Roman" w:hAnsi="Times New Roman" w:cs="Times New Roman"/>
                <w:sz w:val="11"/>
                <w:szCs w:val="11"/>
              </w:rPr>
            </w:pPr>
          </w:p>
        </w:tc>
      </w:tr>
      <w:tr w:rsidR="002D7E0A" w14:paraId="07B9349D" w14:textId="77777777">
        <w:trPr>
          <w:trHeight w:hRule="exact" w:val="571"/>
          <w:jc w:val="center"/>
        </w:trPr>
        <w:tc>
          <w:tcPr>
            <w:tcW w:w="1696" w:type="dxa"/>
            <w:vAlign w:val="center"/>
          </w:tcPr>
          <w:p w14:paraId="21EA5F68"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IUPHAR_GRAC ID of Ligand</w:t>
            </w:r>
          </w:p>
        </w:tc>
        <w:tc>
          <w:tcPr>
            <w:tcW w:w="2410" w:type="dxa"/>
            <w:vAlign w:val="center"/>
          </w:tcPr>
          <w:p w14:paraId="375ADB65"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IUPHAR/BPS Guide to Pharmacology </w:t>
            </w:r>
            <w:r>
              <w:rPr>
                <w:rFonts w:ascii="Times New Roman" w:hAnsi="Times New Roman" w:cs="Times New Roman"/>
                <w:sz w:val="11"/>
                <w:szCs w:val="11"/>
              </w:rPr>
              <w:t>中的</w:t>
            </w:r>
            <w:r>
              <w:rPr>
                <w:rFonts w:ascii="Times New Roman" w:hAnsi="Times New Roman" w:cs="Times New Roman"/>
                <w:sz w:val="11"/>
                <w:szCs w:val="11"/>
              </w:rPr>
              <w:t xml:space="preserve"> ID</w:t>
            </w:r>
          </w:p>
        </w:tc>
        <w:tc>
          <w:tcPr>
            <w:tcW w:w="4190" w:type="dxa"/>
            <w:vAlign w:val="center"/>
          </w:tcPr>
          <w:p w14:paraId="339F7787" w14:textId="77777777" w:rsidR="002D7E0A" w:rsidRDefault="002D7E0A">
            <w:pPr>
              <w:spacing w:after="0" w:line="240" w:lineRule="auto"/>
              <w:jc w:val="center"/>
              <w:rPr>
                <w:rFonts w:ascii="Times New Roman" w:hAnsi="Times New Roman" w:cs="Times New Roman"/>
                <w:sz w:val="11"/>
                <w:szCs w:val="11"/>
              </w:rPr>
            </w:pPr>
          </w:p>
        </w:tc>
      </w:tr>
      <w:tr w:rsidR="002D7E0A" w14:paraId="2E5039E5" w14:textId="77777777">
        <w:trPr>
          <w:trHeight w:hRule="exact" w:val="565"/>
          <w:jc w:val="center"/>
        </w:trPr>
        <w:tc>
          <w:tcPr>
            <w:tcW w:w="1696" w:type="dxa"/>
            <w:vAlign w:val="center"/>
          </w:tcPr>
          <w:p w14:paraId="672411D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KEGG ID of Ligand</w:t>
            </w:r>
          </w:p>
        </w:tc>
        <w:tc>
          <w:tcPr>
            <w:tcW w:w="2410" w:type="dxa"/>
            <w:vAlign w:val="center"/>
          </w:tcPr>
          <w:p w14:paraId="6DCD8F1E"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KEGG</w:t>
            </w:r>
            <w:r>
              <w:rPr>
                <w:rFonts w:ascii="Times New Roman" w:hAnsi="Times New Roman" w:cs="Times New Roman"/>
                <w:sz w:val="11"/>
                <w:szCs w:val="11"/>
              </w:rPr>
              <w:t>（京都基因和基因组百科全书）中的</w:t>
            </w:r>
            <w:r>
              <w:rPr>
                <w:rFonts w:ascii="Times New Roman" w:hAnsi="Times New Roman" w:cs="Times New Roman"/>
                <w:sz w:val="11"/>
                <w:szCs w:val="11"/>
              </w:rPr>
              <w:t xml:space="preserve"> ID</w:t>
            </w:r>
          </w:p>
        </w:tc>
        <w:tc>
          <w:tcPr>
            <w:tcW w:w="4190" w:type="dxa"/>
            <w:vAlign w:val="center"/>
          </w:tcPr>
          <w:p w14:paraId="01F85136" w14:textId="77777777" w:rsidR="002D7E0A" w:rsidRDefault="002D7E0A">
            <w:pPr>
              <w:spacing w:after="0" w:line="240" w:lineRule="auto"/>
              <w:jc w:val="center"/>
              <w:rPr>
                <w:rFonts w:ascii="Times New Roman" w:hAnsi="Times New Roman" w:cs="Times New Roman"/>
                <w:sz w:val="11"/>
                <w:szCs w:val="11"/>
              </w:rPr>
            </w:pPr>
          </w:p>
        </w:tc>
      </w:tr>
      <w:tr w:rsidR="002D7E0A" w14:paraId="62E8EF94" w14:textId="77777777">
        <w:trPr>
          <w:trHeight w:hRule="exact" w:val="289"/>
          <w:jc w:val="center"/>
        </w:trPr>
        <w:tc>
          <w:tcPr>
            <w:tcW w:w="1696" w:type="dxa"/>
            <w:vAlign w:val="center"/>
          </w:tcPr>
          <w:p w14:paraId="56C9BF4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lastRenderedPageBreak/>
              <w:t>ZINC ID of Ligand</w:t>
            </w:r>
          </w:p>
        </w:tc>
        <w:tc>
          <w:tcPr>
            <w:tcW w:w="2410" w:type="dxa"/>
            <w:vAlign w:val="center"/>
          </w:tcPr>
          <w:p w14:paraId="14BC541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配体在</w:t>
            </w:r>
            <w:r>
              <w:rPr>
                <w:rFonts w:ascii="Times New Roman" w:hAnsi="Times New Roman" w:cs="Times New Roman"/>
                <w:sz w:val="11"/>
                <w:szCs w:val="11"/>
              </w:rPr>
              <w:t xml:space="preserve"> ZINC </w:t>
            </w:r>
            <w:r>
              <w:rPr>
                <w:rFonts w:ascii="Times New Roman" w:hAnsi="Times New Roman" w:cs="Times New Roman"/>
                <w:sz w:val="11"/>
                <w:szCs w:val="11"/>
              </w:rPr>
              <w:t>数据库中的</w:t>
            </w:r>
            <w:r>
              <w:rPr>
                <w:rFonts w:ascii="Times New Roman" w:hAnsi="Times New Roman" w:cs="Times New Roman"/>
                <w:sz w:val="11"/>
                <w:szCs w:val="11"/>
              </w:rPr>
              <w:t xml:space="preserve"> ID</w:t>
            </w:r>
          </w:p>
        </w:tc>
        <w:tc>
          <w:tcPr>
            <w:tcW w:w="4190" w:type="dxa"/>
            <w:vAlign w:val="center"/>
          </w:tcPr>
          <w:p w14:paraId="17F3113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ZINC14943092</w:t>
            </w:r>
          </w:p>
        </w:tc>
      </w:tr>
      <w:tr w:rsidR="002D7E0A" w14:paraId="08C24617" w14:textId="77777777">
        <w:trPr>
          <w:trHeight w:hRule="exact" w:val="988"/>
          <w:jc w:val="center"/>
        </w:trPr>
        <w:tc>
          <w:tcPr>
            <w:tcW w:w="1696" w:type="dxa"/>
            <w:vAlign w:val="center"/>
          </w:tcPr>
          <w:p w14:paraId="1D3BF73B"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Number of Protein Chains in Target (&gt;1 implies a multichain complex)</w:t>
            </w:r>
          </w:p>
        </w:tc>
        <w:tc>
          <w:tcPr>
            <w:tcW w:w="2410" w:type="dxa"/>
            <w:vAlign w:val="center"/>
          </w:tcPr>
          <w:p w14:paraId="20884C95"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靶标中的蛋白链数量，大于</w:t>
            </w:r>
            <w:r>
              <w:rPr>
                <w:rFonts w:ascii="Times New Roman" w:hAnsi="Times New Roman" w:cs="Times New Roman"/>
                <w:sz w:val="11"/>
                <w:szCs w:val="11"/>
              </w:rPr>
              <w:t xml:space="preserve"> 1 </w:t>
            </w:r>
            <w:r>
              <w:rPr>
                <w:rFonts w:ascii="Times New Roman" w:hAnsi="Times New Roman" w:cs="Times New Roman"/>
                <w:sz w:val="11"/>
                <w:szCs w:val="11"/>
              </w:rPr>
              <w:t>表示复合体</w:t>
            </w:r>
          </w:p>
        </w:tc>
        <w:tc>
          <w:tcPr>
            <w:tcW w:w="4190" w:type="dxa"/>
            <w:vAlign w:val="center"/>
          </w:tcPr>
          <w:p w14:paraId="27EEA1CF"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1</w:t>
            </w:r>
          </w:p>
        </w:tc>
      </w:tr>
      <w:tr w:rsidR="002D7E0A" w14:paraId="5A32F9BF" w14:textId="77777777">
        <w:trPr>
          <w:trHeight w:hRule="exact" w:val="704"/>
          <w:jc w:val="center"/>
        </w:trPr>
        <w:tc>
          <w:tcPr>
            <w:tcW w:w="1696" w:type="dxa"/>
            <w:vAlign w:val="center"/>
          </w:tcPr>
          <w:p w14:paraId="20078333"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BindingDB</w:t>
            </w:r>
            <w:proofErr w:type="spellEnd"/>
            <w:r>
              <w:rPr>
                <w:rFonts w:ascii="Times New Roman" w:hAnsi="Times New Roman" w:cs="Times New Roman"/>
                <w:sz w:val="11"/>
                <w:szCs w:val="11"/>
              </w:rPr>
              <w:t xml:space="preserve"> Target Chain Sequence</w:t>
            </w:r>
          </w:p>
        </w:tc>
        <w:tc>
          <w:tcPr>
            <w:tcW w:w="2410" w:type="dxa"/>
            <w:vAlign w:val="center"/>
          </w:tcPr>
          <w:p w14:paraId="5B4100C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靶标链的氨基酸序列</w:t>
            </w:r>
          </w:p>
        </w:tc>
        <w:tc>
          <w:tcPr>
            <w:tcW w:w="4190" w:type="dxa"/>
            <w:vAlign w:val="center"/>
          </w:tcPr>
          <w:p w14:paraId="67C70C6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PQITLWQRPLVTIKIGGQLKEALLDTGADDTVLEEMNLPGRWKPKMIGGIGGFIKVRQYDQILIEICGHKAIGTVLVGPTPVNIIGRNLLTQIGCTLNF</w:t>
            </w:r>
          </w:p>
        </w:tc>
      </w:tr>
      <w:tr w:rsidR="002D7E0A" w14:paraId="411613F3" w14:textId="77777777">
        <w:trPr>
          <w:trHeight w:hRule="exact" w:val="1281"/>
          <w:jc w:val="center"/>
        </w:trPr>
        <w:tc>
          <w:tcPr>
            <w:tcW w:w="1696" w:type="dxa"/>
            <w:vAlign w:val="center"/>
          </w:tcPr>
          <w:p w14:paraId="70A3EEAC"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PDB ID(s) of Target Chain</w:t>
            </w:r>
          </w:p>
        </w:tc>
        <w:tc>
          <w:tcPr>
            <w:tcW w:w="2410" w:type="dxa"/>
            <w:vAlign w:val="center"/>
          </w:tcPr>
          <w:p w14:paraId="5C0837F7"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w:t>
            </w:r>
            <w:proofErr w:type="gramStart"/>
            <w:r>
              <w:rPr>
                <w:rFonts w:ascii="Times New Roman" w:hAnsi="Times New Roman" w:cs="Times New Roman"/>
                <w:sz w:val="11"/>
                <w:szCs w:val="11"/>
              </w:rPr>
              <w:t>链所在</w:t>
            </w:r>
            <w:proofErr w:type="gramEnd"/>
            <w:r>
              <w:rPr>
                <w:rFonts w:ascii="Times New Roman" w:hAnsi="Times New Roman" w:cs="Times New Roman"/>
                <w:sz w:val="11"/>
                <w:szCs w:val="11"/>
              </w:rPr>
              <w:t>的</w:t>
            </w:r>
            <w:r>
              <w:rPr>
                <w:rFonts w:ascii="Times New Roman" w:hAnsi="Times New Roman" w:cs="Times New Roman"/>
                <w:sz w:val="11"/>
                <w:szCs w:val="11"/>
              </w:rPr>
              <w:t xml:space="preserve"> PDB </w:t>
            </w:r>
            <w:r>
              <w:rPr>
                <w:rFonts w:ascii="Times New Roman" w:hAnsi="Times New Roman" w:cs="Times New Roman"/>
                <w:sz w:val="11"/>
                <w:szCs w:val="11"/>
              </w:rPr>
              <w:t>条目</w:t>
            </w:r>
            <w:r>
              <w:rPr>
                <w:rFonts w:ascii="Times New Roman" w:hAnsi="Times New Roman" w:cs="Times New Roman"/>
                <w:sz w:val="11"/>
                <w:szCs w:val="11"/>
              </w:rPr>
              <w:t xml:space="preserve"> ID</w:t>
            </w:r>
          </w:p>
        </w:tc>
        <w:tc>
          <w:tcPr>
            <w:tcW w:w="4190" w:type="dxa"/>
            <w:vAlign w:val="center"/>
          </w:tcPr>
          <w:p w14:paraId="4257E5C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1EBY,1HXW,1PRO,1Q9P,1SBG,1VIJ,1VIK,2HVP,2J9J,2J9K,2O40,2QMP,3DCR,3HAU,3HLO,3HZC,3I2L,3IAW,3KA2,3M9F,3NXE,3NXN,3S43,3S85,4LL3,4PHV,5HVP,5IVQ,5IVR,5IVS,5KR1,5KR2,6MCR,6MCS,6OGP,6OPW,6OPX,6OYD,6OYR,7MAP,7WBS,7WCQ,7YF6,9HVP</w:t>
            </w:r>
          </w:p>
        </w:tc>
      </w:tr>
      <w:tr w:rsidR="002D7E0A" w14:paraId="5744ABB3" w14:textId="77777777">
        <w:trPr>
          <w:trHeight w:hRule="exact" w:val="1001"/>
          <w:jc w:val="center"/>
        </w:trPr>
        <w:tc>
          <w:tcPr>
            <w:tcW w:w="1696" w:type="dxa"/>
            <w:vAlign w:val="center"/>
          </w:tcPr>
          <w:p w14:paraId="07082E44"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 Recommended Name of Target Chain</w:t>
            </w:r>
          </w:p>
        </w:tc>
        <w:tc>
          <w:tcPr>
            <w:tcW w:w="2410" w:type="dxa"/>
            <w:vAlign w:val="center"/>
          </w:tcPr>
          <w:p w14:paraId="5FE3AA2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）中的推荐名称</w:t>
            </w:r>
          </w:p>
        </w:tc>
        <w:tc>
          <w:tcPr>
            <w:tcW w:w="4190" w:type="dxa"/>
            <w:vAlign w:val="center"/>
          </w:tcPr>
          <w:p w14:paraId="3C02ECD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Gag-Pol polyprotein</w:t>
            </w:r>
          </w:p>
        </w:tc>
      </w:tr>
      <w:tr w:rsidR="002D7E0A" w14:paraId="207C6324" w14:textId="77777777">
        <w:trPr>
          <w:trHeight w:hRule="exact" w:val="704"/>
          <w:jc w:val="center"/>
        </w:trPr>
        <w:tc>
          <w:tcPr>
            <w:tcW w:w="1696" w:type="dxa"/>
            <w:vAlign w:val="center"/>
          </w:tcPr>
          <w:p w14:paraId="007BE9B1"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 Entry Name of Target Chain</w:t>
            </w:r>
          </w:p>
        </w:tc>
        <w:tc>
          <w:tcPr>
            <w:tcW w:w="2410" w:type="dxa"/>
            <w:vAlign w:val="center"/>
          </w:tcPr>
          <w:p w14:paraId="2CC0E1D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）中的条目名称</w:t>
            </w:r>
          </w:p>
        </w:tc>
        <w:tc>
          <w:tcPr>
            <w:tcW w:w="4190" w:type="dxa"/>
            <w:vAlign w:val="center"/>
          </w:tcPr>
          <w:p w14:paraId="7EA524A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POL_HV1N5</w:t>
            </w:r>
          </w:p>
        </w:tc>
      </w:tr>
      <w:tr w:rsidR="002D7E0A" w14:paraId="02778B42" w14:textId="77777777">
        <w:trPr>
          <w:trHeight w:hRule="exact" w:val="700"/>
          <w:jc w:val="center"/>
        </w:trPr>
        <w:tc>
          <w:tcPr>
            <w:tcW w:w="1696" w:type="dxa"/>
            <w:vAlign w:val="center"/>
          </w:tcPr>
          <w:p w14:paraId="5EF421FC"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 Primary ID of Target Chain</w:t>
            </w:r>
          </w:p>
        </w:tc>
        <w:tc>
          <w:tcPr>
            <w:tcW w:w="2410" w:type="dxa"/>
            <w:vAlign w:val="center"/>
          </w:tcPr>
          <w:p w14:paraId="56C8AC71"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）中的主要</w:t>
            </w:r>
            <w:r>
              <w:rPr>
                <w:rFonts w:ascii="Times New Roman" w:hAnsi="Times New Roman" w:cs="Times New Roman"/>
                <w:sz w:val="11"/>
                <w:szCs w:val="11"/>
              </w:rPr>
              <w:t xml:space="preserve"> ID</w:t>
            </w:r>
          </w:p>
        </w:tc>
        <w:tc>
          <w:tcPr>
            <w:tcW w:w="4190" w:type="dxa"/>
            <w:vAlign w:val="center"/>
          </w:tcPr>
          <w:p w14:paraId="6B8C5A78"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P12497</w:t>
            </w:r>
          </w:p>
        </w:tc>
      </w:tr>
      <w:tr w:rsidR="002D7E0A" w14:paraId="24DD89D8" w14:textId="77777777">
        <w:trPr>
          <w:trHeight w:hRule="exact" w:val="1134"/>
          <w:jc w:val="center"/>
        </w:trPr>
        <w:tc>
          <w:tcPr>
            <w:tcW w:w="1696" w:type="dxa"/>
            <w:vAlign w:val="center"/>
          </w:tcPr>
          <w:p w14:paraId="3F26188D"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 Secondary ID(s) of Target Chain</w:t>
            </w:r>
          </w:p>
        </w:tc>
        <w:tc>
          <w:tcPr>
            <w:tcW w:w="2410" w:type="dxa"/>
            <w:vAlign w:val="center"/>
          </w:tcPr>
          <w:p w14:paraId="3388AE32"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）中的次级</w:t>
            </w:r>
            <w:r>
              <w:rPr>
                <w:rFonts w:ascii="Times New Roman" w:hAnsi="Times New Roman" w:cs="Times New Roman"/>
                <w:sz w:val="11"/>
                <w:szCs w:val="11"/>
              </w:rPr>
              <w:t xml:space="preserve"> ID</w:t>
            </w:r>
          </w:p>
        </w:tc>
        <w:tc>
          <w:tcPr>
            <w:tcW w:w="4190" w:type="dxa"/>
            <w:vAlign w:val="center"/>
          </w:tcPr>
          <w:p w14:paraId="1D8F7DE5" w14:textId="77777777" w:rsidR="002D7E0A" w:rsidRDefault="002D7E0A">
            <w:pPr>
              <w:spacing w:after="0" w:line="240" w:lineRule="auto"/>
              <w:jc w:val="center"/>
              <w:rPr>
                <w:rFonts w:ascii="Times New Roman" w:hAnsi="Times New Roman" w:cs="Times New Roman"/>
                <w:sz w:val="11"/>
                <w:szCs w:val="11"/>
              </w:rPr>
            </w:pPr>
          </w:p>
        </w:tc>
      </w:tr>
      <w:tr w:rsidR="002D7E0A" w14:paraId="1F56F70C" w14:textId="77777777">
        <w:trPr>
          <w:trHeight w:hRule="exact" w:val="577"/>
          <w:jc w:val="center"/>
        </w:trPr>
        <w:tc>
          <w:tcPr>
            <w:tcW w:w="1696" w:type="dxa"/>
            <w:vAlign w:val="center"/>
          </w:tcPr>
          <w:p w14:paraId="61FDDA2A"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 Alternative ID(s) of Target Chain</w:t>
            </w:r>
          </w:p>
        </w:tc>
        <w:tc>
          <w:tcPr>
            <w:tcW w:w="2410" w:type="dxa"/>
            <w:vAlign w:val="center"/>
          </w:tcPr>
          <w:p w14:paraId="62A76E0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SwissProt</w:t>
            </w:r>
            <w:proofErr w:type="spellEnd"/>
            <w:r>
              <w:rPr>
                <w:rFonts w:ascii="Times New Roman" w:hAnsi="Times New Roman" w:cs="Times New Roman"/>
                <w:sz w:val="11"/>
                <w:szCs w:val="11"/>
              </w:rPr>
              <w:t>）中的替代</w:t>
            </w:r>
            <w:r>
              <w:rPr>
                <w:rFonts w:ascii="Times New Roman" w:hAnsi="Times New Roman" w:cs="Times New Roman"/>
                <w:sz w:val="11"/>
                <w:szCs w:val="11"/>
              </w:rPr>
              <w:t xml:space="preserve"> ID</w:t>
            </w:r>
          </w:p>
        </w:tc>
        <w:tc>
          <w:tcPr>
            <w:tcW w:w="4190" w:type="dxa"/>
            <w:vAlign w:val="center"/>
          </w:tcPr>
          <w:p w14:paraId="4C34C42E" w14:textId="77777777" w:rsidR="002D7E0A" w:rsidRDefault="002D7E0A">
            <w:pPr>
              <w:spacing w:after="0" w:line="240" w:lineRule="auto"/>
              <w:jc w:val="center"/>
              <w:rPr>
                <w:rFonts w:ascii="Times New Roman" w:hAnsi="Times New Roman" w:cs="Times New Roman"/>
                <w:sz w:val="11"/>
                <w:szCs w:val="11"/>
              </w:rPr>
            </w:pPr>
          </w:p>
        </w:tc>
      </w:tr>
      <w:tr w:rsidR="002D7E0A" w14:paraId="0FB988F4" w14:textId="77777777">
        <w:trPr>
          <w:trHeight w:hRule="exact" w:val="571"/>
          <w:jc w:val="center"/>
        </w:trPr>
        <w:tc>
          <w:tcPr>
            <w:tcW w:w="1696" w:type="dxa"/>
            <w:vAlign w:val="center"/>
          </w:tcPr>
          <w:p w14:paraId="66505522"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 Submitted Name of Target Chain</w:t>
            </w:r>
          </w:p>
        </w:tc>
        <w:tc>
          <w:tcPr>
            <w:tcW w:w="2410" w:type="dxa"/>
            <w:vAlign w:val="center"/>
          </w:tcPr>
          <w:p w14:paraId="32DEE806"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）中的提交名称</w:t>
            </w:r>
          </w:p>
        </w:tc>
        <w:tc>
          <w:tcPr>
            <w:tcW w:w="4190" w:type="dxa"/>
            <w:vAlign w:val="center"/>
          </w:tcPr>
          <w:p w14:paraId="2C77EC86" w14:textId="77777777" w:rsidR="002D7E0A" w:rsidRDefault="002D7E0A">
            <w:pPr>
              <w:spacing w:after="0" w:line="240" w:lineRule="auto"/>
              <w:jc w:val="center"/>
              <w:rPr>
                <w:rFonts w:ascii="Times New Roman" w:hAnsi="Times New Roman" w:cs="Times New Roman"/>
                <w:sz w:val="11"/>
                <w:szCs w:val="11"/>
              </w:rPr>
            </w:pPr>
          </w:p>
        </w:tc>
      </w:tr>
      <w:tr w:rsidR="002D7E0A" w14:paraId="1C2B22F9" w14:textId="77777777">
        <w:trPr>
          <w:trHeight w:hRule="exact" w:val="565"/>
          <w:jc w:val="center"/>
        </w:trPr>
        <w:tc>
          <w:tcPr>
            <w:tcW w:w="1696" w:type="dxa"/>
            <w:vAlign w:val="center"/>
          </w:tcPr>
          <w:p w14:paraId="5BC7BBED"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 Entry Name of Target Chain</w:t>
            </w:r>
          </w:p>
        </w:tc>
        <w:tc>
          <w:tcPr>
            <w:tcW w:w="2410" w:type="dxa"/>
            <w:vAlign w:val="center"/>
          </w:tcPr>
          <w:p w14:paraId="18815149"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）中的条目名称</w:t>
            </w:r>
          </w:p>
        </w:tc>
        <w:tc>
          <w:tcPr>
            <w:tcW w:w="4190" w:type="dxa"/>
            <w:vAlign w:val="center"/>
          </w:tcPr>
          <w:p w14:paraId="34181D5C" w14:textId="77777777" w:rsidR="002D7E0A" w:rsidRDefault="002D7E0A">
            <w:pPr>
              <w:spacing w:after="0" w:line="240" w:lineRule="auto"/>
              <w:jc w:val="center"/>
              <w:rPr>
                <w:rFonts w:ascii="Times New Roman" w:hAnsi="Times New Roman" w:cs="Times New Roman"/>
                <w:sz w:val="11"/>
                <w:szCs w:val="11"/>
              </w:rPr>
            </w:pPr>
          </w:p>
        </w:tc>
      </w:tr>
      <w:tr w:rsidR="002D7E0A" w14:paraId="3A5A14A4" w14:textId="77777777">
        <w:trPr>
          <w:trHeight w:hRule="exact" w:val="572"/>
          <w:jc w:val="center"/>
        </w:trPr>
        <w:tc>
          <w:tcPr>
            <w:tcW w:w="1696" w:type="dxa"/>
            <w:vAlign w:val="center"/>
          </w:tcPr>
          <w:p w14:paraId="3DE9680C"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 Primary ID of Target Chain</w:t>
            </w:r>
          </w:p>
        </w:tc>
        <w:tc>
          <w:tcPr>
            <w:tcW w:w="2410" w:type="dxa"/>
            <w:vAlign w:val="center"/>
          </w:tcPr>
          <w:p w14:paraId="3E497A0A"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）中的主要</w:t>
            </w:r>
            <w:r>
              <w:rPr>
                <w:rFonts w:ascii="Times New Roman" w:hAnsi="Times New Roman" w:cs="Times New Roman"/>
                <w:sz w:val="11"/>
                <w:szCs w:val="11"/>
              </w:rPr>
              <w:t xml:space="preserve"> ID</w:t>
            </w:r>
          </w:p>
        </w:tc>
        <w:tc>
          <w:tcPr>
            <w:tcW w:w="4190" w:type="dxa"/>
            <w:vAlign w:val="center"/>
          </w:tcPr>
          <w:p w14:paraId="23DB97C5" w14:textId="77777777" w:rsidR="002D7E0A" w:rsidRDefault="002D7E0A">
            <w:pPr>
              <w:spacing w:after="0" w:line="240" w:lineRule="auto"/>
              <w:jc w:val="center"/>
              <w:rPr>
                <w:rFonts w:ascii="Times New Roman" w:hAnsi="Times New Roman" w:cs="Times New Roman"/>
                <w:sz w:val="11"/>
                <w:szCs w:val="11"/>
              </w:rPr>
            </w:pPr>
          </w:p>
        </w:tc>
      </w:tr>
      <w:tr w:rsidR="002D7E0A" w14:paraId="45D5D3A1" w14:textId="77777777">
        <w:trPr>
          <w:trHeight w:hRule="exact" w:val="553"/>
          <w:jc w:val="center"/>
        </w:trPr>
        <w:tc>
          <w:tcPr>
            <w:tcW w:w="1696" w:type="dxa"/>
            <w:vAlign w:val="center"/>
          </w:tcPr>
          <w:p w14:paraId="2CD6BAA3"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 Secondary ID(s) of Target Chain</w:t>
            </w:r>
          </w:p>
        </w:tc>
        <w:tc>
          <w:tcPr>
            <w:tcW w:w="2410" w:type="dxa"/>
            <w:vAlign w:val="center"/>
          </w:tcPr>
          <w:p w14:paraId="44C2B7A3"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）中的次级</w:t>
            </w:r>
            <w:r>
              <w:rPr>
                <w:rFonts w:ascii="Times New Roman" w:hAnsi="Times New Roman" w:cs="Times New Roman"/>
                <w:sz w:val="11"/>
                <w:szCs w:val="11"/>
              </w:rPr>
              <w:t xml:space="preserve"> ID</w:t>
            </w:r>
          </w:p>
        </w:tc>
        <w:tc>
          <w:tcPr>
            <w:tcW w:w="4190" w:type="dxa"/>
            <w:vAlign w:val="center"/>
          </w:tcPr>
          <w:p w14:paraId="7D0BB96F" w14:textId="77777777" w:rsidR="002D7E0A" w:rsidRDefault="002D7E0A">
            <w:pPr>
              <w:spacing w:after="0" w:line="240" w:lineRule="auto"/>
              <w:jc w:val="center"/>
              <w:rPr>
                <w:rFonts w:ascii="Times New Roman" w:hAnsi="Times New Roman" w:cs="Times New Roman"/>
                <w:sz w:val="11"/>
                <w:szCs w:val="11"/>
              </w:rPr>
            </w:pPr>
          </w:p>
        </w:tc>
      </w:tr>
      <w:tr w:rsidR="002D7E0A" w14:paraId="34A125EE" w14:textId="77777777">
        <w:trPr>
          <w:trHeight w:hRule="exact" w:val="575"/>
          <w:jc w:val="center"/>
        </w:trPr>
        <w:tc>
          <w:tcPr>
            <w:tcW w:w="1696" w:type="dxa"/>
            <w:vAlign w:val="center"/>
          </w:tcPr>
          <w:p w14:paraId="3724AE84" w14:textId="77777777" w:rsidR="002D7E0A" w:rsidRDefault="00000000">
            <w:pPr>
              <w:spacing w:after="0" w:line="240" w:lineRule="auto"/>
              <w:jc w:val="center"/>
              <w:rPr>
                <w:rFonts w:ascii="Times New Roman" w:hAnsi="Times New Roman" w:cs="Times New Roman"/>
                <w:sz w:val="11"/>
                <w:szCs w:val="11"/>
              </w:rPr>
            </w:pP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 xml:space="preserve"> (</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 Alternative ID(s) of Target Chain</w:t>
            </w:r>
          </w:p>
        </w:tc>
        <w:tc>
          <w:tcPr>
            <w:tcW w:w="2410" w:type="dxa"/>
            <w:vAlign w:val="center"/>
          </w:tcPr>
          <w:p w14:paraId="1547CE6E" w14:textId="77777777" w:rsidR="002D7E0A" w:rsidRDefault="00000000">
            <w:pPr>
              <w:spacing w:after="0" w:line="240" w:lineRule="auto"/>
              <w:jc w:val="center"/>
              <w:rPr>
                <w:rFonts w:ascii="Times New Roman" w:hAnsi="Times New Roman" w:cs="Times New Roman"/>
                <w:sz w:val="11"/>
                <w:szCs w:val="11"/>
              </w:rPr>
            </w:pPr>
            <w:r>
              <w:rPr>
                <w:rFonts w:ascii="Times New Roman" w:hAnsi="Times New Roman" w:cs="Times New Roman"/>
                <w:sz w:val="11"/>
                <w:szCs w:val="11"/>
              </w:rPr>
              <w:t>靶标链在</w:t>
            </w:r>
            <w:r>
              <w:rPr>
                <w:rFonts w:ascii="Times New Roman" w:hAnsi="Times New Roman" w:cs="Times New Roman"/>
                <w:sz w:val="11"/>
                <w:szCs w:val="11"/>
              </w:rPr>
              <w:t xml:space="preserve"> </w:t>
            </w:r>
            <w:proofErr w:type="spellStart"/>
            <w:r>
              <w:rPr>
                <w:rFonts w:ascii="Times New Roman" w:hAnsi="Times New Roman" w:cs="Times New Roman"/>
                <w:sz w:val="11"/>
                <w:szCs w:val="11"/>
              </w:rPr>
              <w:t>UniProt</w:t>
            </w:r>
            <w:proofErr w:type="spellEnd"/>
            <w:r>
              <w:rPr>
                <w:rFonts w:ascii="Times New Roman" w:hAnsi="Times New Roman" w:cs="Times New Roman"/>
                <w:sz w:val="11"/>
                <w:szCs w:val="11"/>
              </w:rPr>
              <w:t>（</w:t>
            </w:r>
            <w:proofErr w:type="spellStart"/>
            <w:r>
              <w:rPr>
                <w:rFonts w:ascii="Times New Roman" w:hAnsi="Times New Roman" w:cs="Times New Roman"/>
                <w:sz w:val="11"/>
                <w:szCs w:val="11"/>
              </w:rPr>
              <w:t>TrEMBL</w:t>
            </w:r>
            <w:proofErr w:type="spellEnd"/>
            <w:r>
              <w:rPr>
                <w:rFonts w:ascii="Times New Roman" w:hAnsi="Times New Roman" w:cs="Times New Roman"/>
                <w:sz w:val="11"/>
                <w:szCs w:val="11"/>
              </w:rPr>
              <w:t>）中的替代</w:t>
            </w:r>
            <w:r>
              <w:rPr>
                <w:rFonts w:ascii="Times New Roman" w:hAnsi="Times New Roman" w:cs="Times New Roman"/>
                <w:sz w:val="11"/>
                <w:szCs w:val="11"/>
              </w:rPr>
              <w:t xml:space="preserve"> ID</w:t>
            </w:r>
          </w:p>
        </w:tc>
        <w:tc>
          <w:tcPr>
            <w:tcW w:w="4190" w:type="dxa"/>
            <w:vAlign w:val="center"/>
          </w:tcPr>
          <w:p w14:paraId="7EC70895" w14:textId="77777777" w:rsidR="002D7E0A" w:rsidRDefault="002D7E0A">
            <w:pPr>
              <w:spacing w:after="0" w:line="240" w:lineRule="auto"/>
              <w:jc w:val="center"/>
              <w:rPr>
                <w:rFonts w:ascii="Times New Roman" w:hAnsi="Times New Roman" w:cs="Times New Roman"/>
                <w:sz w:val="11"/>
                <w:szCs w:val="11"/>
              </w:rPr>
            </w:pPr>
          </w:p>
        </w:tc>
      </w:tr>
    </w:tbl>
    <w:p w14:paraId="2538E139" w14:textId="77777777" w:rsidR="002D7E0A" w:rsidRDefault="00000000">
      <w:pPr>
        <w:spacing w:after="0" w:line="240" w:lineRule="auto"/>
        <w:jc w:val="both"/>
        <w:rPr>
          <w:rFonts w:hint="eastAsia"/>
          <w:sz w:val="16"/>
          <w:szCs w:val="18"/>
        </w:rPr>
      </w:pPr>
      <w:r>
        <w:rPr>
          <w:rFonts w:hint="eastAsia"/>
          <w:sz w:val="16"/>
          <w:szCs w:val="18"/>
        </w:rPr>
        <w:t>综合所有的</w:t>
      </w:r>
      <w:r>
        <w:rPr>
          <w:sz w:val="16"/>
          <w:szCs w:val="18"/>
        </w:rPr>
        <w:t>29276</w:t>
      </w:r>
      <w:r>
        <w:rPr>
          <w:rFonts w:hint="eastAsia"/>
          <w:sz w:val="16"/>
          <w:szCs w:val="18"/>
        </w:rPr>
        <w:t>09组实验数据来看，其中有些蛋白质链中的氨基酸使用了小写字母表示。因此，我们先将这些氨基酸</w:t>
      </w:r>
      <w:proofErr w:type="gramStart"/>
      <w:r>
        <w:rPr>
          <w:rFonts w:hint="eastAsia"/>
          <w:sz w:val="16"/>
          <w:szCs w:val="18"/>
        </w:rPr>
        <w:t>链全部</w:t>
      </w:r>
      <w:proofErr w:type="gramEnd"/>
      <w:r>
        <w:rPr>
          <w:rFonts w:hint="eastAsia"/>
          <w:sz w:val="16"/>
          <w:szCs w:val="18"/>
        </w:rPr>
        <w:t>转换为大写字母，这方便后续直接使用蛋白质编码器进行操作。</w:t>
      </w:r>
    </w:p>
    <w:p w14:paraId="1224FF4F" w14:textId="35AC9F65" w:rsidR="002D7E0A" w:rsidRDefault="008D5D8B">
      <w:pPr>
        <w:spacing w:after="0" w:line="240" w:lineRule="auto"/>
        <w:jc w:val="both"/>
        <w:rPr>
          <w:rFonts w:hint="eastAsia"/>
          <w:sz w:val="16"/>
          <w:szCs w:val="18"/>
        </w:rPr>
      </w:pPr>
      <w:r>
        <w:rPr>
          <w:rFonts w:hint="eastAsia"/>
          <w:sz w:val="16"/>
          <w:szCs w:val="18"/>
        </w:rPr>
        <w:t>2. 由于我们提出的基础模型考虑了实验环境对化合物-靶标相互作用强度的影响。因此，基础模型使用的化合物-靶标对中应当包含</w:t>
      </w:r>
      <w:r>
        <w:rPr>
          <w:rFonts w:ascii="Times New Roman" w:hAnsi="Times New Roman" w:cs="Times New Roman"/>
          <w:sz w:val="11"/>
          <w:szCs w:val="11"/>
        </w:rPr>
        <w:t>pH</w:t>
      </w:r>
      <w:r>
        <w:rPr>
          <w:rFonts w:hint="eastAsia"/>
          <w:sz w:val="16"/>
          <w:szCs w:val="18"/>
        </w:rPr>
        <w:t>或是</w:t>
      </w:r>
      <w:r>
        <w:rPr>
          <w:rFonts w:ascii="Times New Roman" w:hAnsi="Times New Roman" w:cs="Times New Roman"/>
          <w:sz w:val="11"/>
          <w:szCs w:val="11"/>
        </w:rPr>
        <w:t>Temp (C)</w:t>
      </w:r>
      <w:r>
        <w:rPr>
          <w:rFonts w:hint="eastAsia"/>
          <w:sz w:val="16"/>
          <w:szCs w:val="18"/>
        </w:rPr>
        <w:t>在内的至少一项数据用于描述环境因素，同时包含Ki (</w:t>
      </w:r>
      <w:proofErr w:type="spellStart"/>
      <w:r>
        <w:rPr>
          <w:rFonts w:hint="eastAsia"/>
          <w:sz w:val="16"/>
          <w:szCs w:val="18"/>
        </w:rPr>
        <w:t>nM</w:t>
      </w:r>
      <w:proofErr w:type="spellEnd"/>
      <w:r>
        <w:rPr>
          <w:rFonts w:hint="eastAsia"/>
          <w:sz w:val="16"/>
          <w:szCs w:val="18"/>
        </w:rPr>
        <w:t>)，IC50 (</w:t>
      </w:r>
      <w:proofErr w:type="spellStart"/>
      <w:r>
        <w:rPr>
          <w:rFonts w:hint="eastAsia"/>
          <w:sz w:val="16"/>
          <w:szCs w:val="18"/>
        </w:rPr>
        <w:t>nM</w:t>
      </w:r>
      <w:proofErr w:type="spellEnd"/>
      <w:r>
        <w:rPr>
          <w:rFonts w:hint="eastAsia"/>
          <w:sz w:val="16"/>
          <w:szCs w:val="18"/>
        </w:rPr>
        <w:t>)，</w:t>
      </w:r>
      <w:proofErr w:type="spellStart"/>
      <w:r>
        <w:rPr>
          <w:rFonts w:hint="eastAsia"/>
          <w:sz w:val="16"/>
          <w:szCs w:val="18"/>
        </w:rPr>
        <w:t>Kd</w:t>
      </w:r>
      <w:proofErr w:type="spellEnd"/>
      <w:r>
        <w:rPr>
          <w:rFonts w:hint="eastAsia"/>
          <w:sz w:val="16"/>
          <w:szCs w:val="18"/>
        </w:rPr>
        <w:t xml:space="preserve"> (</w:t>
      </w:r>
      <w:proofErr w:type="spellStart"/>
      <w:r>
        <w:rPr>
          <w:rFonts w:hint="eastAsia"/>
          <w:sz w:val="16"/>
          <w:szCs w:val="18"/>
        </w:rPr>
        <w:t>nM</w:t>
      </w:r>
      <w:proofErr w:type="spellEnd"/>
      <w:r>
        <w:rPr>
          <w:rFonts w:hint="eastAsia"/>
          <w:sz w:val="16"/>
          <w:szCs w:val="18"/>
        </w:rPr>
        <w:t>)，EC50 (</w:t>
      </w:r>
      <w:proofErr w:type="spellStart"/>
      <w:r>
        <w:rPr>
          <w:rFonts w:hint="eastAsia"/>
          <w:sz w:val="16"/>
          <w:szCs w:val="18"/>
        </w:rPr>
        <w:t>nM</w:t>
      </w:r>
      <w:proofErr w:type="spellEnd"/>
      <w:r>
        <w:rPr>
          <w:rFonts w:hint="eastAsia"/>
          <w:sz w:val="16"/>
          <w:szCs w:val="18"/>
        </w:rPr>
        <w:t>)，</w:t>
      </w:r>
      <w:proofErr w:type="spellStart"/>
      <w:r>
        <w:rPr>
          <w:rFonts w:hint="eastAsia"/>
          <w:sz w:val="16"/>
          <w:szCs w:val="18"/>
        </w:rPr>
        <w:t>kon</w:t>
      </w:r>
      <w:proofErr w:type="spellEnd"/>
      <w:r>
        <w:rPr>
          <w:rFonts w:hint="eastAsia"/>
          <w:sz w:val="16"/>
          <w:szCs w:val="18"/>
        </w:rPr>
        <w:t xml:space="preserve"> (M</w:t>
      </w:r>
      <w:r>
        <w:rPr>
          <w:rFonts w:hint="eastAsia"/>
          <w:sz w:val="16"/>
          <w:szCs w:val="18"/>
          <w:vertAlign w:val="superscript"/>
        </w:rPr>
        <w:t>-1</w:t>
      </w:r>
      <w:r>
        <w:rPr>
          <w:rFonts w:hint="eastAsia"/>
          <w:sz w:val="16"/>
          <w:szCs w:val="18"/>
        </w:rPr>
        <w:t>s</w:t>
      </w:r>
      <w:r>
        <w:rPr>
          <w:rFonts w:hint="eastAsia"/>
          <w:sz w:val="16"/>
          <w:szCs w:val="18"/>
          <w:vertAlign w:val="superscript"/>
        </w:rPr>
        <w:t>-1</w:t>
      </w:r>
      <w:r>
        <w:rPr>
          <w:rFonts w:hint="eastAsia"/>
          <w:sz w:val="16"/>
          <w:szCs w:val="18"/>
        </w:rPr>
        <w:t>)及</w:t>
      </w:r>
      <w:proofErr w:type="spellStart"/>
      <w:r>
        <w:rPr>
          <w:rFonts w:hint="eastAsia"/>
          <w:sz w:val="16"/>
          <w:szCs w:val="18"/>
        </w:rPr>
        <w:t>koff</w:t>
      </w:r>
      <w:proofErr w:type="spellEnd"/>
      <w:r>
        <w:rPr>
          <w:rFonts w:hint="eastAsia"/>
          <w:sz w:val="16"/>
          <w:szCs w:val="18"/>
        </w:rPr>
        <w:t xml:space="preserve"> (s</w:t>
      </w:r>
      <w:r>
        <w:rPr>
          <w:rFonts w:hint="eastAsia"/>
          <w:sz w:val="16"/>
          <w:szCs w:val="18"/>
          <w:vertAlign w:val="superscript"/>
        </w:rPr>
        <w:t>-1</w:t>
      </w:r>
      <w:r>
        <w:rPr>
          <w:rFonts w:hint="eastAsia"/>
          <w:sz w:val="16"/>
          <w:szCs w:val="18"/>
        </w:rPr>
        <w:t>)在内的至少一项数据用于描述相互作用强度。原始的</w:t>
      </w:r>
      <w:r>
        <w:rPr>
          <w:sz w:val="16"/>
          <w:szCs w:val="18"/>
        </w:rPr>
        <w:t>29276</w:t>
      </w:r>
      <w:r>
        <w:rPr>
          <w:rFonts w:hint="eastAsia"/>
          <w:sz w:val="16"/>
          <w:szCs w:val="18"/>
        </w:rPr>
        <w:t>09组实验数据中，这些数据存在空缺或是异常值，如下表所示。</w:t>
      </w:r>
    </w:p>
    <w:tbl>
      <w:tblPr>
        <w:tblStyle w:val="ab"/>
        <w:tblW w:w="0" w:type="auto"/>
        <w:tblLook w:val="04A0" w:firstRow="1" w:lastRow="0" w:firstColumn="1" w:lastColumn="0" w:noHBand="0" w:noVBand="1"/>
      </w:tblPr>
      <w:tblGrid>
        <w:gridCol w:w="4148"/>
        <w:gridCol w:w="4148"/>
      </w:tblGrid>
      <w:tr w:rsidR="002D7E0A" w14:paraId="064516AD" w14:textId="77777777">
        <w:tc>
          <w:tcPr>
            <w:tcW w:w="4148" w:type="dxa"/>
          </w:tcPr>
          <w:p w14:paraId="306324A2" w14:textId="77777777" w:rsidR="002D7E0A" w:rsidRDefault="00000000">
            <w:pPr>
              <w:spacing w:after="0" w:line="240" w:lineRule="auto"/>
              <w:jc w:val="both"/>
              <w:rPr>
                <w:rFonts w:hint="eastAsia"/>
                <w:sz w:val="16"/>
                <w:szCs w:val="16"/>
              </w:rPr>
            </w:pPr>
            <w:r>
              <w:rPr>
                <w:rFonts w:ascii="Times New Roman" w:hAnsi="Times New Roman" w:cs="Times New Roman"/>
                <w:sz w:val="16"/>
                <w:szCs w:val="16"/>
              </w:rPr>
              <w:t>property</w:t>
            </w:r>
          </w:p>
        </w:tc>
        <w:tc>
          <w:tcPr>
            <w:tcW w:w="4148" w:type="dxa"/>
          </w:tcPr>
          <w:p w14:paraId="668137C3" w14:textId="77777777" w:rsidR="002D7E0A" w:rsidRDefault="00000000">
            <w:pPr>
              <w:spacing w:after="0" w:line="240" w:lineRule="auto"/>
              <w:jc w:val="both"/>
              <w:rPr>
                <w:rFonts w:hint="eastAsia"/>
                <w:sz w:val="16"/>
                <w:szCs w:val="16"/>
              </w:rPr>
            </w:pPr>
            <w:r>
              <w:rPr>
                <w:rFonts w:hint="eastAsia"/>
                <w:sz w:val="16"/>
                <w:szCs w:val="16"/>
              </w:rPr>
              <w:t>Unusual data types</w:t>
            </w:r>
          </w:p>
        </w:tc>
      </w:tr>
      <w:tr w:rsidR="002D7E0A" w14:paraId="62660854" w14:textId="77777777">
        <w:tc>
          <w:tcPr>
            <w:tcW w:w="4148" w:type="dxa"/>
          </w:tcPr>
          <w:p w14:paraId="23838E5E" w14:textId="77777777" w:rsidR="002D7E0A" w:rsidRDefault="00000000">
            <w:pPr>
              <w:spacing w:after="0" w:line="240" w:lineRule="auto"/>
              <w:jc w:val="both"/>
              <w:rPr>
                <w:rFonts w:hint="eastAsia"/>
                <w:sz w:val="16"/>
                <w:szCs w:val="16"/>
              </w:rPr>
            </w:pPr>
            <w:r>
              <w:rPr>
                <w:rFonts w:ascii="Times New Roman" w:hAnsi="Times New Roman" w:cs="Times New Roman"/>
                <w:sz w:val="16"/>
                <w:szCs w:val="16"/>
              </w:rPr>
              <w:t>pH</w:t>
            </w:r>
          </w:p>
        </w:tc>
        <w:tc>
          <w:tcPr>
            <w:tcW w:w="4148" w:type="dxa"/>
          </w:tcPr>
          <w:p w14:paraId="08F96360" w14:textId="77777777" w:rsidR="002D7E0A" w:rsidRDefault="00000000">
            <w:pPr>
              <w:spacing w:after="0" w:line="240" w:lineRule="auto"/>
              <w:jc w:val="both"/>
              <w:rPr>
                <w:rFonts w:hint="eastAsia"/>
                <w:sz w:val="16"/>
                <w:szCs w:val="16"/>
              </w:rPr>
            </w:pPr>
            <w:r>
              <w:rPr>
                <w:rFonts w:hint="eastAsia"/>
                <w:sz w:val="16"/>
                <w:szCs w:val="16"/>
              </w:rPr>
              <w:t>None</w:t>
            </w:r>
          </w:p>
        </w:tc>
      </w:tr>
      <w:tr w:rsidR="002D7E0A" w14:paraId="58CED0EC" w14:textId="77777777">
        <w:tc>
          <w:tcPr>
            <w:tcW w:w="4148" w:type="dxa"/>
          </w:tcPr>
          <w:p w14:paraId="7F5A7007" w14:textId="77777777" w:rsidR="002D7E0A" w:rsidRDefault="00000000">
            <w:pPr>
              <w:spacing w:after="0" w:line="240" w:lineRule="auto"/>
              <w:jc w:val="both"/>
              <w:rPr>
                <w:rFonts w:hint="eastAsia"/>
                <w:sz w:val="16"/>
                <w:szCs w:val="16"/>
              </w:rPr>
            </w:pPr>
            <w:r>
              <w:rPr>
                <w:rFonts w:ascii="Times New Roman" w:hAnsi="Times New Roman" w:cs="Times New Roman"/>
                <w:sz w:val="16"/>
                <w:szCs w:val="16"/>
              </w:rPr>
              <w:t>Temp (C)</w:t>
            </w:r>
          </w:p>
        </w:tc>
        <w:tc>
          <w:tcPr>
            <w:tcW w:w="4148" w:type="dxa"/>
          </w:tcPr>
          <w:p w14:paraId="4B88C3DD" w14:textId="77777777" w:rsidR="002D7E0A" w:rsidRDefault="00000000">
            <w:pPr>
              <w:spacing w:after="0" w:line="240" w:lineRule="auto"/>
              <w:jc w:val="both"/>
              <w:rPr>
                <w:rFonts w:hint="eastAsia"/>
                <w:sz w:val="16"/>
                <w:szCs w:val="16"/>
              </w:rPr>
            </w:pPr>
            <w:r>
              <w:rPr>
                <w:rFonts w:hint="eastAsia"/>
                <w:sz w:val="16"/>
                <w:szCs w:val="16"/>
              </w:rPr>
              <w:t>None</w:t>
            </w:r>
          </w:p>
        </w:tc>
      </w:tr>
      <w:tr w:rsidR="002D7E0A" w14:paraId="2A8FCC18" w14:textId="77777777">
        <w:tc>
          <w:tcPr>
            <w:tcW w:w="4148" w:type="dxa"/>
          </w:tcPr>
          <w:p w14:paraId="1131CD32" w14:textId="77777777" w:rsidR="002D7E0A" w:rsidRDefault="00000000">
            <w:pPr>
              <w:spacing w:after="0" w:line="240" w:lineRule="auto"/>
              <w:jc w:val="both"/>
              <w:rPr>
                <w:rFonts w:hint="eastAsia"/>
                <w:sz w:val="16"/>
                <w:szCs w:val="16"/>
              </w:rPr>
            </w:pPr>
            <w:r>
              <w:rPr>
                <w:rFonts w:hint="eastAsia"/>
                <w:sz w:val="16"/>
                <w:szCs w:val="16"/>
              </w:rPr>
              <w:t>Ki (</w:t>
            </w:r>
            <w:proofErr w:type="spellStart"/>
            <w:r>
              <w:rPr>
                <w:rFonts w:hint="eastAsia"/>
                <w:sz w:val="16"/>
                <w:szCs w:val="16"/>
              </w:rPr>
              <w:t>nM</w:t>
            </w:r>
            <w:proofErr w:type="spellEnd"/>
            <w:r>
              <w:rPr>
                <w:rFonts w:hint="eastAsia"/>
                <w:sz w:val="16"/>
                <w:szCs w:val="16"/>
              </w:rPr>
              <w:t>)</w:t>
            </w:r>
          </w:p>
        </w:tc>
        <w:tc>
          <w:tcPr>
            <w:tcW w:w="4148" w:type="dxa"/>
          </w:tcPr>
          <w:p w14:paraId="3E99BA60" w14:textId="77777777" w:rsidR="002D7E0A" w:rsidRDefault="00000000">
            <w:pPr>
              <w:spacing w:after="0" w:line="240" w:lineRule="auto"/>
              <w:jc w:val="both"/>
              <w:rPr>
                <w:rFonts w:hint="eastAsia"/>
                <w:sz w:val="16"/>
                <w:szCs w:val="16"/>
              </w:rPr>
            </w:pPr>
            <w:r>
              <w:rPr>
                <w:rFonts w:hint="eastAsia"/>
                <w:sz w:val="16"/>
                <w:szCs w:val="16"/>
              </w:rPr>
              <w:t>None; &gt;A; &lt;B</w:t>
            </w:r>
          </w:p>
        </w:tc>
      </w:tr>
      <w:tr w:rsidR="002D7E0A" w14:paraId="05E14615" w14:textId="77777777">
        <w:tc>
          <w:tcPr>
            <w:tcW w:w="4148" w:type="dxa"/>
          </w:tcPr>
          <w:p w14:paraId="699578AD" w14:textId="77777777" w:rsidR="002D7E0A" w:rsidRDefault="00000000">
            <w:pPr>
              <w:spacing w:after="0" w:line="240" w:lineRule="auto"/>
              <w:jc w:val="both"/>
              <w:rPr>
                <w:rFonts w:hint="eastAsia"/>
                <w:sz w:val="16"/>
                <w:szCs w:val="16"/>
              </w:rPr>
            </w:pPr>
            <w:r>
              <w:rPr>
                <w:rFonts w:hint="eastAsia"/>
                <w:sz w:val="16"/>
                <w:szCs w:val="16"/>
              </w:rPr>
              <w:t>IC50 (</w:t>
            </w:r>
            <w:proofErr w:type="spellStart"/>
            <w:r>
              <w:rPr>
                <w:rFonts w:hint="eastAsia"/>
                <w:sz w:val="16"/>
                <w:szCs w:val="16"/>
              </w:rPr>
              <w:t>nM</w:t>
            </w:r>
            <w:proofErr w:type="spellEnd"/>
            <w:r>
              <w:rPr>
                <w:rFonts w:hint="eastAsia"/>
                <w:sz w:val="16"/>
                <w:szCs w:val="16"/>
              </w:rPr>
              <w:t>)</w:t>
            </w:r>
          </w:p>
        </w:tc>
        <w:tc>
          <w:tcPr>
            <w:tcW w:w="4148" w:type="dxa"/>
          </w:tcPr>
          <w:p w14:paraId="26437B63" w14:textId="77777777" w:rsidR="002D7E0A" w:rsidRDefault="00000000">
            <w:pPr>
              <w:spacing w:after="0" w:line="240" w:lineRule="auto"/>
              <w:jc w:val="both"/>
              <w:rPr>
                <w:rFonts w:hint="eastAsia"/>
                <w:sz w:val="16"/>
                <w:szCs w:val="16"/>
              </w:rPr>
            </w:pPr>
            <w:proofErr w:type="gramStart"/>
            <w:r>
              <w:rPr>
                <w:rFonts w:hint="eastAsia"/>
                <w:sz w:val="16"/>
                <w:szCs w:val="16"/>
              </w:rPr>
              <w:t xml:space="preserve">None; </w:t>
            </w:r>
            <w:r>
              <w:rPr>
                <w:sz w:val="16"/>
                <w:szCs w:val="16"/>
              </w:rPr>
              <w:t>‘</w:t>
            </w:r>
            <w:proofErr w:type="gramEnd"/>
            <w:r>
              <w:rPr>
                <w:rFonts w:hint="eastAsia"/>
                <w:sz w:val="16"/>
                <w:szCs w:val="16"/>
              </w:rPr>
              <w:t>&gt;0728</w:t>
            </w:r>
            <w:r>
              <w:rPr>
                <w:sz w:val="16"/>
                <w:szCs w:val="16"/>
              </w:rPr>
              <w:t>’</w:t>
            </w:r>
            <w:r>
              <w:rPr>
                <w:rFonts w:hint="eastAsia"/>
                <w:sz w:val="16"/>
                <w:szCs w:val="16"/>
              </w:rPr>
              <w:t>; &gt;A; &lt;B</w:t>
            </w:r>
          </w:p>
        </w:tc>
      </w:tr>
      <w:tr w:rsidR="002D7E0A" w14:paraId="110FA2B7" w14:textId="77777777">
        <w:tc>
          <w:tcPr>
            <w:tcW w:w="4148" w:type="dxa"/>
          </w:tcPr>
          <w:p w14:paraId="2E4A4130" w14:textId="77777777" w:rsidR="002D7E0A" w:rsidRDefault="00000000">
            <w:pPr>
              <w:spacing w:after="0" w:line="240" w:lineRule="auto"/>
              <w:jc w:val="both"/>
              <w:rPr>
                <w:rFonts w:hint="eastAsia"/>
                <w:sz w:val="16"/>
                <w:szCs w:val="16"/>
              </w:rPr>
            </w:pPr>
            <w:proofErr w:type="spellStart"/>
            <w:r>
              <w:rPr>
                <w:rFonts w:hint="eastAsia"/>
                <w:sz w:val="16"/>
                <w:szCs w:val="16"/>
              </w:rPr>
              <w:lastRenderedPageBreak/>
              <w:t>Kd</w:t>
            </w:r>
            <w:proofErr w:type="spellEnd"/>
            <w:r>
              <w:rPr>
                <w:rFonts w:hint="eastAsia"/>
                <w:sz w:val="16"/>
                <w:szCs w:val="16"/>
              </w:rPr>
              <w:t xml:space="preserve"> (</w:t>
            </w:r>
            <w:proofErr w:type="spellStart"/>
            <w:r>
              <w:rPr>
                <w:rFonts w:hint="eastAsia"/>
                <w:sz w:val="16"/>
                <w:szCs w:val="16"/>
              </w:rPr>
              <w:t>nM</w:t>
            </w:r>
            <w:proofErr w:type="spellEnd"/>
            <w:r>
              <w:rPr>
                <w:rFonts w:hint="eastAsia"/>
                <w:sz w:val="16"/>
                <w:szCs w:val="16"/>
              </w:rPr>
              <w:t>)</w:t>
            </w:r>
          </w:p>
        </w:tc>
        <w:tc>
          <w:tcPr>
            <w:tcW w:w="4148" w:type="dxa"/>
          </w:tcPr>
          <w:p w14:paraId="71B392B2" w14:textId="77777777" w:rsidR="002D7E0A" w:rsidRDefault="00000000">
            <w:pPr>
              <w:spacing w:after="0" w:line="240" w:lineRule="auto"/>
              <w:jc w:val="both"/>
              <w:rPr>
                <w:rFonts w:hint="eastAsia"/>
                <w:sz w:val="16"/>
                <w:szCs w:val="16"/>
              </w:rPr>
            </w:pPr>
            <w:proofErr w:type="gramStart"/>
            <w:r>
              <w:rPr>
                <w:rFonts w:hint="eastAsia"/>
                <w:sz w:val="16"/>
                <w:szCs w:val="16"/>
              </w:rPr>
              <w:t>None;</w:t>
            </w:r>
            <w:r>
              <w:rPr>
                <w:rFonts w:hint="eastAsia"/>
              </w:rPr>
              <w:t xml:space="preserve"> </w:t>
            </w:r>
            <w:r>
              <w:t>‘</w:t>
            </w:r>
            <w:proofErr w:type="gramEnd"/>
            <w:r>
              <w:rPr>
                <w:rFonts w:hint="eastAsia"/>
                <w:sz w:val="16"/>
                <w:szCs w:val="16"/>
              </w:rPr>
              <w:t>&gt;100000</w:t>
            </w:r>
            <w:r>
              <w:rPr>
                <w:sz w:val="16"/>
                <w:szCs w:val="16"/>
              </w:rPr>
              <w:t>’</w:t>
            </w:r>
            <w:r>
              <w:rPr>
                <w:rFonts w:hint="eastAsia"/>
                <w:sz w:val="16"/>
                <w:szCs w:val="16"/>
              </w:rPr>
              <w:t>;</w:t>
            </w:r>
            <w:r>
              <w:rPr>
                <w:sz w:val="16"/>
                <w:szCs w:val="16"/>
              </w:rPr>
              <w:t>’</w:t>
            </w:r>
            <w:r>
              <w:rPr>
                <w:rFonts w:hint="eastAsia"/>
                <w:sz w:val="16"/>
                <w:szCs w:val="16"/>
              </w:rPr>
              <w:t>&lt;10</w:t>
            </w:r>
            <w:r>
              <w:rPr>
                <w:sz w:val="16"/>
                <w:szCs w:val="16"/>
              </w:rPr>
              <w:t>’</w:t>
            </w:r>
            <w:r>
              <w:rPr>
                <w:rFonts w:hint="eastAsia"/>
                <w:sz w:val="16"/>
                <w:szCs w:val="16"/>
              </w:rPr>
              <w:t xml:space="preserve"> ;&gt;A; &lt;B</w:t>
            </w:r>
          </w:p>
        </w:tc>
      </w:tr>
      <w:tr w:rsidR="002D7E0A" w14:paraId="78AFCB2C" w14:textId="77777777">
        <w:tc>
          <w:tcPr>
            <w:tcW w:w="4148" w:type="dxa"/>
          </w:tcPr>
          <w:p w14:paraId="1FE1F743" w14:textId="77777777" w:rsidR="002D7E0A" w:rsidRDefault="00000000">
            <w:pPr>
              <w:spacing w:after="0" w:line="240" w:lineRule="auto"/>
              <w:jc w:val="both"/>
              <w:rPr>
                <w:rFonts w:hint="eastAsia"/>
                <w:sz w:val="16"/>
                <w:szCs w:val="16"/>
              </w:rPr>
            </w:pPr>
            <w:r>
              <w:rPr>
                <w:rFonts w:hint="eastAsia"/>
                <w:sz w:val="16"/>
                <w:szCs w:val="16"/>
              </w:rPr>
              <w:t>EC50 (</w:t>
            </w:r>
            <w:proofErr w:type="spellStart"/>
            <w:r>
              <w:rPr>
                <w:rFonts w:hint="eastAsia"/>
                <w:sz w:val="16"/>
                <w:szCs w:val="16"/>
              </w:rPr>
              <w:t>nM</w:t>
            </w:r>
            <w:proofErr w:type="spellEnd"/>
            <w:r>
              <w:rPr>
                <w:rFonts w:hint="eastAsia"/>
                <w:sz w:val="16"/>
                <w:szCs w:val="16"/>
              </w:rPr>
              <w:t>)</w:t>
            </w:r>
          </w:p>
        </w:tc>
        <w:tc>
          <w:tcPr>
            <w:tcW w:w="4148" w:type="dxa"/>
          </w:tcPr>
          <w:p w14:paraId="3AD78255" w14:textId="77777777" w:rsidR="002D7E0A" w:rsidRDefault="00000000">
            <w:pPr>
              <w:spacing w:after="0" w:line="240" w:lineRule="auto"/>
              <w:jc w:val="both"/>
              <w:rPr>
                <w:rFonts w:hint="eastAsia"/>
                <w:sz w:val="16"/>
                <w:szCs w:val="16"/>
              </w:rPr>
            </w:pPr>
            <w:proofErr w:type="gramStart"/>
            <w:r>
              <w:rPr>
                <w:rFonts w:hint="eastAsia"/>
                <w:sz w:val="16"/>
                <w:szCs w:val="16"/>
              </w:rPr>
              <w:t xml:space="preserve">None; </w:t>
            </w:r>
            <w:r>
              <w:rPr>
                <w:sz w:val="16"/>
                <w:szCs w:val="16"/>
              </w:rPr>
              <w:t>‘</w:t>
            </w:r>
            <w:proofErr w:type="gramEnd"/>
            <w:r>
              <w:rPr>
                <w:rFonts w:hint="eastAsia"/>
                <w:sz w:val="16"/>
                <w:szCs w:val="16"/>
              </w:rPr>
              <w:t>&gt;01000</w:t>
            </w:r>
            <w:proofErr w:type="gramStart"/>
            <w:r>
              <w:rPr>
                <w:sz w:val="16"/>
                <w:szCs w:val="16"/>
              </w:rPr>
              <w:t>’</w:t>
            </w:r>
            <w:r>
              <w:rPr>
                <w:rFonts w:hint="eastAsia"/>
                <w:sz w:val="16"/>
                <w:szCs w:val="16"/>
              </w:rPr>
              <w:t xml:space="preserve"> ;</w:t>
            </w:r>
            <w:proofErr w:type="gramEnd"/>
            <w:r>
              <w:rPr>
                <w:rFonts w:hint="eastAsia"/>
                <w:sz w:val="16"/>
                <w:szCs w:val="16"/>
              </w:rPr>
              <w:t xml:space="preserve"> &gt;A; &lt;B</w:t>
            </w:r>
          </w:p>
        </w:tc>
      </w:tr>
      <w:tr w:rsidR="002D7E0A" w14:paraId="4044E031" w14:textId="77777777">
        <w:tc>
          <w:tcPr>
            <w:tcW w:w="4148" w:type="dxa"/>
          </w:tcPr>
          <w:p w14:paraId="0B123E17" w14:textId="77777777" w:rsidR="002D7E0A" w:rsidRDefault="00000000">
            <w:pPr>
              <w:spacing w:after="0" w:line="240" w:lineRule="auto"/>
              <w:jc w:val="both"/>
              <w:rPr>
                <w:rFonts w:hint="eastAsia"/>
                <w:sz w:val="16"/>
                <w:szCs w:val="16"/>
              </w:rPr>
            </w:pPr>
            <w:proofErr w:type="spellStart"/>
            <w:r>
              <w:rPr>
                <w:rFonts w:hint="eastAsia"/>
                <w:sz w:val="16"/>
                <w:szCs w:val="16"/>
              </w:rPr>
              <w:t>kon</w:t>
            </w:r>
            <w:proofErr w:type="spellEnd"/>
            <w:r>
              <w:rPr>
                <w:rFonts w:hint="eastAsia"/>
                <w:sz w:val="16"/>
                <w:szCs w:val="16"/>
              </w:rPr>
              <w:t xml:space="preserve"> (M</w:t>
            </w:r>
            <w:r>
              <w:rPr>
                <w:rFonts w:hint="eastAsia"/>
                <w:sz w:val="16"/>
                <w:szCs w:val="16"/>
                <w:vertAlign w:val="superscript"/>
              </w:rPr>
              <w:t>-1</w:t>
            </w:r>
            <w:r>
              <w:rPr>
                <w:rFonts w:hint="eastAsia"/>
                <w:sz w:val="16"/>
                <w:szCs w:val="16"/>
              </w:rPr>
              <w:t>s</w:t>
            </w:r>
            <w:r>
              <w:rPr>
                <w:rFonts w:hint="eastAsia"/>
                <w:sz w:val="16"/>
                <w:szCs w:val="16"/>
                <w:vertAlign w:val="superscript"/>
              </w:rPr>
              <w:t>-1</w:t>
            </w:r>
            <w:r>
              <w:rPr>
                <w:rFonts w:hint="eastAsia"/>
                <w:sz w:val="16"/>
                <w:szCs w:val="16"/>
              </w:rPr>
              <w:t>)</w:t>
            </w:r>
          </w:p>
        </w:tc>
        <w:tc>
          <w:tcPr>
            <w:tcW w:w="4148" w:type="dxa"/>
          </w:tcPr>
          <w:p w14:paraId="55E4A96F" w14:textId="77777777" w:rsidR="002D7E0A" w:rsidRDefault="00000000">
            <w:pPr>
              <w:spacing w:after="0" w:line="240" w:lineRule="auto"/>
              <w:jc w:val="both"/>
              <w:rPr>
                <w:rFonts w:hint="eastAsia"/>
                <w:sz w:val="16"/>
                <w:szCs w:val="16"/>
              </w:rPr>
            </w:pPr>
            <w:r>
              <w:rPr>
                <w:rFonts w:hint="eastAsia"/>
                <w:sz w:val="16"/>
                <w:szCs w:val="16"/>
              </w:rPr>
              <w:t>None; ‘ NV’</w:t>
            </w:r>
          </w:p>
        </w:tc>
      </w:tr>
      <w:tr w:rsidR="002D7E0A" w14:paraId="4A2C5EC9" w14:textId="77777777">
        <w:tc>
          <w:tcPr>
            <w:tcW w:w="4148" w:type="dxa"/>
          </w:tcPr>
          <w:p w14:paraId="2D597B9D" w14:textId="77777777" w:rsidR="002D7E0A" w:rsidRDefault="00000000">
            <w:pPr>
              <w:spacing w:after="0" w:line="240" w:lineRule="auto"/>
              <w:jc w:val="both"/>
              <w:rPr>
                <w:rFonts w:hint="eastAsia"/>
                <w:sz w:val="16"/>
                <w:szCs w:val="16"/>
              </w:rPr>
            </w:pPr>
            <w:proofErr w:type="spellStart"/>
            <w:r>
              <w:rPr>
                <w:rFonts w:hint="eastAsia"/>
                <w:sz w:val="16"/>
                <w:szCs w:val="16"/>
              </w:rPr>
              <w:t>koff</w:t>
            </w:r>
            <w:proofErr w:type="spellEnd"/>
            <w:r>
              <w:rPr>
                <w:rFonts w:hint="eastAsia"/>
                <w:sz w:val="16"/>
                <w:szCs w:val="16"/>
              </w:rPr>
              <w:t xml:space="preserve"> (s</w:t>
            </w:r>
            <w:r>
              <w:rPr>
                <w:rFonts w:hint="eastAsia"/>
                <w:sz w:val="16"/>
                <w:szCs w:val="16"/>
                <w:vertAlign w:val="superscript"/>
              </w:rPr>
              <w:t>-1</w:t>
            </w:r>
            <w:r>
              <w:rPr>
                <w:rFonts w:hint="eastAsia"/>
                <w:sz w:val="16"/>
                <w:szCs w:val="16"/>
              </w:rPr>
              <w:t>)</w:t>
            </w:r>
          </w:p>
        </w:tc>
        <w:tc>
          <w:tcPr>
            <w:tcW w:w="4148" w:type="dxa"/>
          </w:tcPr>
          <w:p w14:paraId="5CE7F845" w14:textId="77777777" w:rsidR="002D7E0A" w:rsidRDefault="00000000">
            <w:pPr>
              <w:spacing w:after="0" w:line="240" w:lineRule="auto"/>
              <w:jc w:val="both"/>
              <w:rPr>
                <w:rFonts w:hint="eastAsia"/>
                <w:sz w:val="16"/>
                <w:szCs w:val="16"/>
              </w:rPr>
            </w:pPr>
            <w:r>
              <w:rPr>
                <w:rFonts w:hint="eastAsia"/>
                <w:sz w:val="16"/>
                <w:szCs w:val="16"/>
              </w:rPr>
              <w:t>None; ‘ NV’</w:t>
            </w:r>
          </w:p>
        </w:tc>
      </w:tr>
    </w:tbl>
    <w:p w14:paraId="233D1831" w14:textId="371D7B4C" w:rsidR="002D7E0A" w:rsidRDefault="00000000">
      <w:pPr>
        <w:spacing w:after="0" w:line="240" w:lineRule="auto"/>
        <w:jc w:val="both"/>
        <w:rPr>
          <w:rFonts w:hint="eastAsia"/>
          <w:sz w:val="16"/>
          <w:szCs w:val="16"/>
        </w:rPr>
      </w:pPr>
      <w:r>
        <w:rPr>
          <w:rFonts w:hint="eastAsia"/>
          <w:sz w:val="16"/>
          <w:szCs w:val="18"/>
        </w:rPr>
        <w:t>其中，出现空缺的情况使用None表示,不同的非正常数据类型之间使用分号隔开。</w:t>
      </w:r>
      <w:r>
        <w:rPr>
          <w:sz w:val="16"/>
          <w:szCs w:val="16"/>
        </w:rPr>
        <w:t>‘</w:t>
      </w:r>
      <w:r>
        <w:rPr>
          <w:rFonts w:hint="eastAsia"/>
          <w:sz w:val="16"/>
          <w:szCs w:val="16"/>
        </w:rPr>
        <w:t>&gt;0728</w:t>
      </w:r>
      <w:r>
        <w:rPr>
          <w:sz w:val="16"/>
          <w:szCs w:val="16"/>
        </w:rPr>
        <w:t>’</w:t>
      </w:r>
      <w:r>
        <w:rPr>
          <w:rFonts w:hint="eastAsia"/>
          <w:sz w:val="16"/>
          <w:szCs w:val="16"/>
        </w:rPr>
        <w:t>，</w:t>
      </w:r>
      <w:r>
        <w:rPr>
          <w:sz w:val="16"/>
          <w:szCs w:val="16"/>
        </w:rPr>
        <w:t xml:space="preserve"> ‘</w:t>
      </w:r>
      <w:r>
        <w:rPr>
          <w:rFonts w:hint="eastAsia"/>
          <w:sz w:val="16"/>
          <w:szCs w:val="16"/>
        </w:rPr>
        <w:t>&gt;01000</w:t>
      </w:r>
      <w:r>
        <w:rPr>
          <w:sz w:val="16"/>
          <w:szCs w:val="16"/>
        </w:rPr>
        <w:t>’</w:t>
      </w:r>
      <w:r>
        <w:rPr>
          <w:rFonts w:hint="eastAsia"/>
          <w:sz w:val="16"/>
          <w:szCs w:val="16"/>
        </w:rPr>
        <w:t>及</w:t>
      </w:r>
      <w:proofErr w:type="gramStart"/>
      <w:r>
        <w:rPr>
          <w:sz w:val="16"/>
          <w:szCs w:val="16"/>
        </w:rPr>
        <w:t>’</w:t>
      </w:r>
      <w:proofErr w:type="gramEnd"/>
      <w:r>
        <w:rPr>
          <w:rFonts w:hint="eastAsia"/>
          <w:sz w:val="16"/>
          <w:szCs w:val="16"/>
        </w:rPr>
        <w:t>NV</w:t>
      </w:r>
      <w:r>
        <w:rPr>
          <w:sz w:val="16"/>
          <w:szCs w:val="16"/>
        </w:rPr>
        <w:t>’</w:t>
      </w:r>
      <w:r>
        <w:rPr>
          <w:rFonts w:hint="eastAsia"/>
          <w:sz w:val="16"/>
          <w:szCs w:val="16"/>
        </w:rPr>
        <w:t>是数据库中直</w:t>
      </w:r>
      <w:proofErr w:type="gramStart"/>
      <w:r>
        <w:rPr>
          <w:rFonts w:hint="eastAsia"/>
          <w:sz w:val="16"/>
          <w:szCs w:val="16"/>
        </w:rPr>
        <w:t>接记录</w:t>
      </w:r>
      <w:proofErr w:type="gramEnd"/>
      <w:r>
        <w:rPr>
          <w:rFonts w:hint="eastAsia"/>
          <w:sz w:val="16"/>
          <w:szCs w:val="16"/>
        </w:rPr>
        <w:t>的信息。</w:t>
      </w:r>
      <w:r>
        <w:rPr>
          <w:sz w:val="16"/>
          <w:szCs w:val="16"/>
        </w:rPr>
        <w:t>’</w:t>
      </w:r>
      <w:r>
        <w:rPr>
          <w:rFonts w:hint="eastAsia"/>
          <w:sz w:val="16"/>
          <w:szCs w:val="16"/>
        </w:rPr>
        <w:t>&gt;A</w:t>
      </w:r>
      <w:r>
        <w:rPr>
          <w:sz w:val="16"/>
          <w:szCs w:val="16"/>
        </w:rPr>
        <w:t>’</w:t>
      </w:r>
      <w:r>
        <w:rPr>
          <w:rFonts w:hint="eastAsia"/>
          <w:sz w:val="16"/>
          <w:szCs w:val="16"/>
        </w:rPr>
        <w:t>及</w:t>
      </w:r>
      <w:r>
        <w:rPr>
          <w:sz w:val="16"/>
          <w:szCs w:val="16"/>
        </w:rPr>
        <w:t>’</w:t>
      </w:r>
      <w:r>
        <w:rPr>
          <w:rFonts w:hint="eastAsia"/>
          <w:sz w:val="16"/>
          <w:szCs w:val="16"/>
        </w:rPr>
        <w:t>&lt;B</w:t>
      </w:r>
      <w:r>
        <w:rPr>
          <w:sz w:val="16"/>
          <w:szCs w:val="16"/>
        </w:rPr>
        <w:t>’</w:t>
      </w:r>
      <w:r>
        <w:rPr>
          <w:rFonts w:hint="eastAsia"/>
          <w:sz w:val="16"/>
          <w:szCs w:val="16"/>
        </w:rPr>
        <w:t>是数据集中表示范围值的数据格式，其中的</w:t>
      </w:r>
      <w:r>
        <w:rPr>
          <w:sz w:val="16"/>
          <w:szCs w:val="16"/>
        </w:rPr>
        <w:t>’</w:t>
      </w:r>
      <w:r>
        <w:rPr>
          <w:rFonts w:hint="eastAsia"/>
          <w:sz w:val="16"/>
          <w:szCs w:val="16"/>
        </w:rPr>
        <w:t>A</w:t>
      </w:r>
      <w:r>
        <w:rPr>
          <w:sz w:val="16"/>
          <w:szCs w:val="16"/>
        </w:rPr>
        <w:t>’</w:t>
      </w:r>
      <w:r>
        <w:rPr>
          <w:rFonts w:hint="eastAsia"/>
          <w:sz w:val="16"/>
          <w:szCs w:val="16"/>
        </w:rPr>
        <w:t>及</w:t>
      </w:r>
      <w:r>
        <w:rPr>
          <w:sz w:val="16"/>
          <w:szCs w:val="16"/>
        </w:rPr>
        <w:t>’</w:t>
      </w:r>
      <w:r>
        <w:rPr>
          <w:rFonts w:hint="eastAsia"/>
          <w:sz w:val="16"/>
          <w:szCs w:val="16"/>
        </w:rPr>
        <w:t>B</w:t>
      </w:r>
      <w:r>
        <w:rPr>
          <w:sz w:val="16"/>
          <w:szCs w:val="16"/>
        </w:rPr>
        <w:t>’</w:t>
      </w:r>
      <w:r>
        <w:rPr>
          <w:rFonts w:hint="eastAsia"/>
          <w:sz w:val="16"/>
          <w:szCs w:val="16"/>
        </w:rPr>
        <w:t>是实数。</w:t>
      </w:r>
      <w:proofErr w:type="gramStart"/>
      <w:r>
        <w:rPr>
          <w:rFonts w:hint="eastAsia"/>
          <w:sz w:val="16"/>
          <w:szCs w:val="16"/>
        </w:rPr>
        <w:t>若环境因素(</w:t>
      </w:r>
      <w:proofErr w:type="gramEnd"/>
      <w:r>
        <w:rPr>
          <w:rFonts w:ascii="Times New Roman" w:hAnsi="Times New Roman" w:cs="Times New Roman"/>
          <w:sz w:val="16"/>
          <w:szCs w:val="16"/>
        </w:rPr>
        <w:t>pH</w:t>
      </w:r>
      <w:r>
        <w:rPr>
          <w:rFonts w:ascii="Times New Roman" w:hAnsi="Times New Roman" w:cs="Times New Roman" w:hint="eastAsia"/>
          <w:sz w:val="16"/>
          <w:szCs w:val="16"/>
        </w:rPr>
        <w:t>及</w:t>
      </w:r>
      <w:r>
        <w:rPr>
          <w:rFonts w:ascii="Times New Roman" w:hAnsi="Times New Roman" w:cs="Times New Roman"/>
          <w:sz w:val="16"/>
          <w:szCs w:val="16"/>
        </w:rPr>
        <w:t>Temp (C</w:t>
      </w:r>
      <w:proofErr w:type="gramStart"/>
      <w:r>
        <w:rPr>
          <w:rFonts w:ascii="Times New Roman" w:hAnsi="Times New Roman" w:cs="Times New Roman"/>
          <w:sz w:val="16"/>
          <w:szCs w:val="16"/>
        </w:rPr>
        <w:t>)</w:t>
      </w:r>
      <w:r>
        <w:rPr>
          <w:rFonts w:hint="eastAsia"/>
          <w:sz w:val="16"/>
          <w:szCs w:val="16"/>
        </w:rPr>
        <w:t>)均为非正常数据</w:t>
      </w:r>
      <w:proofErr w:type="gramEnd"/>
      <w:r>
        <w:rPr>
          <w:rFonts w:hint="eastAsia"/>
          <w:sz w:val="16"/>
          <w:szCs w:val="16"/>
        </w:rPr>
        <w:t>，则视为环境缺失。</w:t>
      </w:r>
      <w:proofErr w:type="gramStart"/>
      <w:r>
        <w:rPr>
          <w:rFonts w:hint="eastAsia"/>
          <w:sz w:val="16"/>
          <w:szCs w:val="16"/>
        </w:rPr>
        <w:t>若相互作用强度(</w:t>
      </w:r>
      <w:proofErr w:type="gramEnd"/>
      <w:r>
        <w:rPr>
          <w:rFonts w:hint="eastAsia"/>
          <w:sz w:val="16"/>
          <w:szCs w:val="18"/>
        </w:rPr>
        <w:t>Ki (</w:t>
      </w:r>
      <w:proofErr w:type="spellStart"/>
      <w:r>
        <w:rPr>
          <w:rFonts w:hint="eastAsia"/>
          <w:sz w:val="16"/>
          <w:szCs w:val="18"/>
        </w:rPr>
        <w:t>nM</w:t>
      </w:r>
      <w:proofErr w:type="spellEnd"/>
      <w:r>
        <w:rPr>
          <w:rFonts w:hint="eastAsia"/>
          <w:sz w:val="16"/>
          <w:szCs w:val="18"/>
        </w:rPr>
        <w:t>)，IC50 (</w:t>
      </w:r>
      <w:proofErr w:type="spellStart"/>
      <w:r>
        <w:rPr>
          <w:rFonts w:hint="eastAsia"/>
          <w:sz w:val="16"/>
          <w:szCs w:val="18"/>
        </w:rPr>
        <w:t>nM</w:t>
      </w:r>
      <w:proofErr w:type="spellEnd"/>
      <w:r>
        <w:rPr>
          <w:rFonts w:hint="eastAsia"/>
          <w:sz w:val="16"/>
          <w:szCs w:val="18"/>
        </w:rPr>
        <w:t>)，</w:t>
      </w:r>
      <w:proofErr w:type="spellStart"/>
      <w:r>
        <w:rPr>
          <w:rFonts w:hint="eastAsia"/>
          <w:sz w:val="16"/>
          <w:szCs w:val="18"/>
        </w:rPr>
        <w:t>Kd</w:t>
      </w:r>
      <w:proofErr w:type="spellEnd"/>
      <w:r>
        <w:rPr>
          <w:rFonts w:hint="eastAsia"/>
          <w:sz w:val="16"/>
          <w:szCs w:val="18"/>
        </w:rPr>
        <w:t xml:space="preserve"> (</w:t>
      </w:r>
      <w:proofErr w:type="spellStart"/>
      <w:r>
        <w:rPr>
          <w:rFonts w:hint="eastAsia"/>
          <w:sz w:val="16"/>
          <w:szCs w:val="18"/>
        </w:rPr>
        <w:t>nM</w:t>
      </w:r>
      <w:proofErr w:type="spellEnd"/>
      <w:r>
        <w:rPr>
          <w:rFonts w:hint="eastAsia"/>
          <w:sz w:val="16"/>
          <w:szCs w:val="18"/>
        </w:rPr>
        <w:t>)，EC50 (</w:t>
      </w:r>
      <w:proofErr w:type="spellStart"/>
      <w:r>
        <w:rPr>
          <w:rFonts w:hint="eastAsia"/>
          <w:sz w:val="16"/>
          <w:szCs w:val="18"/>
        </w:rPr>
        <w:t>nM</w:t>
      </w:r>
      <w:proofErr w:type="spellEnd"/>
      <w:r>
        <w:rPr>
          <w:rFonts w:hint="eastAsia"/>
          <w:sz w:val="16"/>
          <w:szCs w:val="18"/>
        </w:rPr>
        <w:t>)，</w:t>
      </w:r>
      <w:proofErr w:type="spellStart"/>
      <w:r>
        <w:rPr>
          <w:rFonts w:hint="eastAsia"/>
          <w:sz w:val="16"/>
          <w:szCs w:val="18"/>
        </w:rPr>
        <w:t>kon</w:t>
      </w:r>
      <w:proofErr w:type="spellEnd"/>
      <w:r>
        <w:rPr>
          <w:rFonts w:hint="eastAsia"/>
          <w:sz w:val="16"/>
          <w:szCs w:val="18"/>
        </w:rPr>
        <w:t xml:space="preserve"> (M</w:t>
      </w:r>
      <w:r>
        <w:rPr>
          <w:rFonts w:hint="eastAsia"/>
          <w:sz w:val="16"/>
          <w:szCs w:val="18"/>
          <w:vertAlign w:val="superscript"/>
        </w:rPr>
        <w:t>-1</w:t>
      </w:r>
      <w:r>
        <w:rPr>
          <w:rFonts w:hint="eastAsia"/>
          <w:sz w:val="16"/>
          <w:szCs w:val="18"/>
        </w:rPr>
        <w:t>s</w:t>
      </w:r>
      <w:r>
        <w:rPr>
          <w:rFonts w:hint="eastAsia"/>
          <w:sz w:val="16"/>
          <w:szCs w:val="18"/>
          <w:vertAlign w:val="superscript"/>
        </w:rPr>
        <w:t>-</w:t>
      </w:r>
      <w:proofErr w:type="gramStart"/>
      <w:r>
        <w:rPr>
          <w:rFonts w:hint="eastAsia"/>
          <w:sz w:val="16"/>
          <w:szCs w:val="18"/>
          <w:vertAlign w:val="superscript"/>
        </w:rPr>
        <w:t>1</w:t>
      </w:r>
      <w:r>
        <w:rPr>
          <w:rFonts w:hint="eastAsia"/>
          <w:sz w:val="16"/>
          <w:szCs w:val="18"/>
        </w:rPr>
        <w:t>)及</w:t>
      </w:r>
      <w:proofErr w:type="spellStart"/>
      <w:proofErr w:type="gramEnd"/>
      <w:r>
        <w:rPr>
          <w:rFonts w:hint="eastAsia"/>
          <w:sz w:val="16"/>
          <w:szCs w:val="18"/>
        </w:rPr>
        <w:t>koff</w:t>
      </w:r>
      <w:proofErr w:type="spellEnd"/>
      <w:r>
        <w:rPr>
          <w:rFonts w:hint="eastAsia"/>
          <w:sz w:val="16"/>
          <w:szCs w:val="18"/>
        </w:rPr>
        <w:t xml:space="preserve"> (s</w:t>
      </w:r>
      <w:r>
        <w:rPr>
          <w:rFonts w:hint="eastAsia"/>
          <w:sz w:val="16"/>
          <w:szCs w:val="18"/>
          <w:vertAlign w:val="superscript"/>
        </w:rPr>
        <w:t>-1</w:t>
      </w:r>
      <w:proofErr w:type="gramStart"/>
      <w:r>
        <w:rPr>
          <w:rFonts w:hint="eastAsia"/>
          <w:sz w:val="16"/>
          <w:szCs w:val="18"/>
        </w:rPr>
        <w:t>)</w:t>
      </w:r>
      <w:r>
        <w:rPr>
          <w:rFonts w:hint="eastAsia"/>
          <w:sz w:val="16"/>
          <w:szCs w:val="16"/>
        </w:rPr>
        <w:t>)均为非正常数据</w:t>
      </w:r>
      <w:proofErr w:type="gramEnd"/>
      <w:r>
        <w:rPr>
          <w:rFonts w:hint="eastAsia"/>
          <w:sz w:val="16"/>
          <w:szCs w:val="16"/>
        </w:rPr>
        <w:t>，则视为强度缺失。缺失的数据条目数量为2681505。剩余的完整的数据条目数量为246104。</w:t>
      </w:r>
      <w:r w:rsidR="00302CAD">
        <w:rPr>
          <w:rFonts w:hint="eastAsia"/>
          <w:sz w:val="16"/>
          <w:szCs w:val="16"/>
        </w:rPr>
        <w:t>（2025年6月的.</w:t>
      </w:r>
      <w:proofErr w:type="spellStart"/>
      <w:r w:rsidR="00302CAD">
        <w:rPr>
          <w:rFonts w:hint="eastAsia"/>
          <w:sz w:val="16"/>
          <w:szCs w:val="16"/>
        </w:rPr>
        <w:t>tsv</w:t>
      </w:r>
      <w:proofErr w:type="spellEnd"/>
      <w:r w:rsidR="00302CAD">
        <w:rPr>
          <w:rFonts w:hint="eastAsia"/>
          <w:sz w:val="16"/>
          <w:szCs w:val="16"/>
        </w:rPr>
        <w:t>文件中</w:t>
      </w:r>
      <w:r w:rsidR="00302CAD">
        <w:rPr>
          <w:rFonts w:hint="eastAsia"/>
          <w:sz w:val="16"/>
          <w:szCs w:val="16"/>
        </w:rPr>
        <w:t>缺失的数据条目数量为</w:t>
      </w:r>
      <w:r w:rsidR="0093258A" w:rsidRPr="0093258A">
        <w:rPr>
          <w:rFonts w:hint="eastAsia"/>
          <w:sz w:val="16"/>
          <w:szCs w:val="16"/>
        </w:rPr>
        <w:t>2779059</w:t>
      </w:r>
      <w:r w:rsidR="00302CAD">
        <w:rPr>
          <w:rFonts w:hint="eastAsia"/>
          <w:sz w:val="16"/>
          <w:szCs w:val="16"/>
        </w:rPr>
        <w:t>。剩余的完整的数据条目数量为246104</w:t>
      </w:r>
      <w:r w:rsidR="00262597">
        <w:rPr>
          <w:rFonts w:hint="eastAsia"/>
          <w:sz w:val="16"/>
          <w:szCs w:val="16"/>
        </w:rPr>
        <w:t>，因此我们仍旧采用原先采用的2024年11月的.</w:t>
      </w:r>
      <w:proofErr w:type="spellStart"/>
      <w:r w:rsidR="00262597">
        <w:rPr>
          <w:rFonts w:hint="eastAsia"/>
          <w:sz w:val="16"/>
          <w:szCs w:val="16"/>
        </w:rPr>
        <w:t>tsv</w:t>
      </w:r>
      <w:proofErr w:type="spellEnd"/>
      <w:r w:rsidR="00262597">
        <w:rPr>
          <w:rFonts w:hint="eastAsia"/>
          <w:sz w:val="16"/>
          <w:szCs w:val="16"/>
        </w:rPr>
        <w:t>文件</w:t>
      </w:r>
      <w:r w:rsidR="00302CAD">
        <w:rPr>
          <w:rFonts w:hint="eastAsia"/>
          <w:sz w:val="16"/>
          <w:szCs w:val="16"/>
        </w:rPr>
        <w:t>）</w:t>
      </w:r>
    </w:p>
    <w:p w14:paraId="79D5DB1A" w14:textId="4658877E" w:rsidR="002D7E0A" w:rsidRDefault="008D5D8B">
      <w:pPr>
        <w:spacing w:after="0" w:line="240" w:lineRule="auto"/>
        <w:jc w:val="both"/>
        <w:rPr>
          <w:rFonts w:hint="eastAsia"/>
          <w:sz w:val="16"/>
          <w:szCs w:val="16"/>
        </w:rPr>
      </w:pPr>
      <w:r>
        <w:rPr>
          <w:rFonts w:hint="eastAsia"/>
          <w:sz w:val="16"/>
          <w:szCs w:val="16"/>
        </w:rPr>
        <w:t>3. 为了保证化合物分子能正常进行编码，尝试将数据集中涉及的</w:t>
      </w:r>
      <w:r>
        <w:rPr>
          <w:sz w:val="16"/>
          <w:szCs w:val="16"/>
        </w:rPr>
        <w:t>SMILES 字符串解析为一个分子对象</w:t>
      </w:r>
      <w:r>
        <w:rPr>
          <w:rFonts w:hint="eastAsia"/>
          <w:sz w:val="16"/>
          <w:szCs w:val="16"/>
        </w:rPr>
        <w:t>(</w:t>
      </w:r>
      <w:proofErr w:type="spellStart"/>
      <w:r>
        <w:rPr>
          <w:sz w:val="16"/>
          <w:szCs w:val="16"/>
        </w:rPr>
        <w:t>RDKit</w:t>
      </w:r>
      <w:proofErr w:type="spellEnd"/>
      <w:r>
        <w:rPr>
          <w:rFonts w:hint="eastAsia"/>
          <w:sz w:val="16"/>
          <w:szCs w:val="16"/>
        </w:rPr>
        <w:t>)</w:t>
      </w:r>
      <w:r>
        <w:rPr>
          <w:sz w:val="16"/>
          <w:szCs w:val="16"/>
        </w:rPr>
        <w:t>，并将其转换为规范化的 SMILES 表示形式</w:t>
      </w:r>
      <w:r>
        <w:rPr>
          <w:rFonts w:hint="eastAsia"/>
          <w:sz w:val="16"/>
          <w:szCs w:val="16"/>
        </w:rPr>
        <w:t>。在这一过程中，部分</w:t>
      </w:r>
      <w:r>
        <w:rPr>
          <w:sz w:val="16"/>
          <w:szCs w:val="16"/>
        </w:rPr>
        <w:t>SMILES 字符串</w:t>
      </w:r>
      <w:r>
        <w:rPr>
          <w:rFonts w:hint="eastAsia"/>
          <w:sz w:val="16"/>
          <w:szCs w:val="16"/>
        </w:rPr>
        <w:t>出现的</w:t>
      </w:r>
      <w:r w:rsidR="00970F99">
        <w:rPr>
          <w:rFonts w:hint="eastAsia"/>
          <w:sz w:val="16"/>
          <w:szCs w:val="16"/>
        </w:rPr>
        <w:t>警告</w:t>
      </w:r>
      <w:r>
        <w:rPr>
          <w:rFonts w:hint="eastAsia"/>
          <w:sz w:val="16"/>
          <w:szCs w:val="16"/>
        </w:rPr>
        <w:t>如下表所示。</w:t>
      </w:r>
    </w:p>
    <w:tbl>
      <w:tblPr>
        <w:tblStyle w:val="ab"/>
        <w:tblW w:w="0" w:type="auto"/>
        <w:tblLook w:val="04A0" w:firstRow="1" w:lastRow="0" w:firstColumn="1" w:lastColumn="0" w:noHBand="0" w:noVBand="1"/>
      </w:tblPr>
      <w:tblGrid>
        <w:gridCol w:w="4148"/>
        <w:gridCol w:w="4148"/>
      </w:tblGrid>
      <w:tr w:rsidR="002D7E0A" w14:paraId="183A2478" w14:textId="77777777">
        <w:tc>
          <w:tcPr>
            <w:tcW w:w="4148" w:type="dxa"/>
          </w:tcPr>
          <w:p w14:paraId="1C436357" w14:textId="7130E534" w:rsidR="002D7E0A" w:rsidRDefault="00E85C67">
            <w:pPr>
              <w:spacing w:after="0" w:line="240" w:lineRule="auto"/>
              <w:jc w:val="both"/>
              <w:rPr>
                <w:rFonts w:hint="eastAsia"/>
                <w:sz w:val="16"/>
                <w:szCs w:val="16"/>
              </w:rPr>
            </w:pPr>
            <w:r>
              <w:rPr>
                <w:rFonts w:hint="eastAsia"/>
                <w:sz w:val="16"/>
                <w:szCs w:val="16"/>
              </w:rPr>
              <w:t>警告类型</w:t>
            </w:r>
          </w:p>
        </w:tc>
        <w:tc>
          <w:tcPr>
            <w:tcW w:w="4148" w:type="dxa"/>
          </w:tcPr>
          <w:p w14:paraId="6046D3D9" w14:textId="77777777" w:rsidR="002D7E0A" w:rsidRDefault="00000000">
            <w:pPr>
              <w:spacing w:after="0" w:line="240" w:lineRule="auto"/>
              <w:jc w:val="both"/>
              <w:rPr>
                <w:rFonts w:hint="eastAsia"/>
                <w:sz w:val="16"/>
                <w:szCs w:val="16"/>
              </w:rPr>
            </w:pPr>
            <w:r>
              <w:rPr>
                <w:rFonts w:hint="eastAsia"/>
                <w:sz w:val="16"/>
                <w:szCs w:val="16"/>
              </w:rPr>
              <w:t>示例信息</w:t>
            </w:r>
          </w:p>
        </w:tc>
      </w:tr>
      <w:tr w:rsidR="002D7E0A" w14:paraId="2C067B4C" w14:textId="77777777">
        <w:tc>
          <w:tcPr>
            <w:tcW w:w="4148" w:type="dxa"/>
          </w:tcPr>
          <w:p w14:paraId="0995D402" w14:textId="22CFF994" w:rsidR="002D7E0A" w:rsidRDefault="00000000">
            <w:pPr>
              <w:spacing w:after="0" w:line="240" w:lineRule="auto"/>
              <w:jc w:val="both"/>
              <w:rPr>
                <w:rFonts w:hint="eastAsia"/>
                <w:sz w:val="16"/>
                <w:szCs w:val="16"/>
              </w:rPr>
            </w:pPr>
            <w:r>
              <w:rPr>
                <w:sz w:val="16"/>
                <w:szCs w:val="16"/>
              </w:rPr>
              <w:t xml:space="preserve">Explicit valence for atom #x </w:t>
            </w:r>
            <w:proofErr w:type="spellStart"/>
            <w:r>
              <w:rPr>
                <w:sz w:val="16"/>
                <w:szCs w:val="16"/>
              </w:rPr>
              <w:t>atomtype</w:t>
            </w:r>
            <w:proofErr w:type="spellEnd"/>
            <w:r>
              <w:rPr>
                <w:sz w:val="16"/>
                <w:szCs w:val="16"/>
              </w:rPr>
              <w:t xml:space="preserve">, </w:t>
            </w:r>
            <w:r w:rsidR="0053687E">
              <w:rPr>
                <w:rFonts w:hint="eastAsia"/>
                <w:sz w:val="16"/>
                <w:szCs w:val="16"/>
              </w:rPr>
              <w:t>Y</w:t>
            </w:r>
            <w:r>
              <w:rPr>
                <w:sz w:val="16"/>
                <w:szCs w:val="16"/>
              </w:rPr>
              <w:t>, is greater than permitted</w:t>
            </w:r>
          </w:p>
        </w:tc>
        <w:tc>
          <w:tcPr>
            <w:tcW w:w="4148" w:type="dxa"/>
          </w:tcPr>
          <w:p w14:paraId="53F2FDFB" w14:textId="38F78E4D" w:rsidR="002D7E0A" w:rsidRDefault="00E37740">
            <w:pPr>
              <w:spacing w:after="0" w:line="240" w:lineRule="auto"/>
              <w:jc w:val="both"/>
              <w:rPr>
                <w:rFonts w:hint="eastAsia"/>
                <w:sz w:val="16"/>
                <w:szCs w:val="16"/>
              </w:rPr>
            </w:pPr>
            <w:r w:rsidRPr="00E37740">
              <w:rPr>
                <w:rFonts w:hint="eastAsia"/>
                <w:sz w:val="16"/>
                <w:szCs w:val="16"/>
              </w:rPr>
              <w:t>Explicit valence for atom # 28 N, 4, is greater than permitted</w:t>
            </w:r>
            <w:r w:rsidR="0053687E">
              <w:rPr>
                <w:sz w:val="16"/>
                <w:szCs w:val="16"/>
              </w:rPr>
              <w:br/>
            </w:r>
            <w:r w:rsidR="0053687E" w:rsidRPr="0053687E">
              <w:rPr>
                <w:rFonts w:hint="eastAsia"/>
                <w:sz w:val="16"/>
                <w:szCs w:val="16"/>
              </w:rPr>
              <w:t>Explicit valence for atom # 16 O, 3, is greater than permitted</w:t>
            </w:r>
          </w:p>
        </w:tc>
      </w:tr>
      <w:tr w:rsidR="002D7E0A" w14:paraId="4AC5D586" w14:textId="77777777">
        <w:tc>
          <w:tcPr>
            <w:tcW w:w="4148" w:type="dxa"/>
          </w:tcPr>
          <w:p w14:paraId="0FB4E8C8" w14:textId="77777777" w:rsidR="002D7E0A" w:rsidRDefault="00000000">
            <w:pPr>
              <w:spacing w:after="0" w:line="240" w:lineRule="auto"/>
              <w:jc w:val="both"/>
              <w:rPr>
                <w:rFonts w:hint="eastAsia"/>
                <w:sz w:val="16"/>
                <w:szCs w:val="16"/>
              </w:rPr>
            </w:pPr>
            <w:r>
              <w:rPr>
                <w:sz w:val="16"/>
                <w:szCs w:val="16"/>
              </w:rPr>
              <w:t xml:space="preserve">Can't </w:t>
            </w:r>
            <w:proofErr w:type="spellStart"/>
            <w:r>
              <w:rPr>
                <w:sz w:val="16"/>
                <w:szCs w:val="16"/>
              </w:rPr>
              <w:t>kekulize</w:t>
            </w:r>
            <w:proofErr w:type="spellEnd"/>
            <w:r>
              <w:rPr>
                <w:sz w:val="16"/>
                <w:szCs w:val="16"/>
              </w:rPr>
              <w:t xml:space="preserve"> mol. </w:t>
            </w:r>
            <w:proofErr w:type="spellStart"/>
            <w:r>
              <w:rPr>
                <w:sz w:val="16"/>
                <w:szCs w:val="16"/>
              </w:rPr>
              <w:t>Unkekulized</w:t>
            </w:r>
            <w:proofErr w:type="spellEnd"/>
            <w:r>
              <w:rPr>
                <w:sz w:val="16"/>
                <w:szCs w:val="16"/>
              </w:rPr>
              <w:t xml:space="preserve"> atoms: x</w:t>
            </w:r>
          </w:p>
        </w:tc>
        <w:tc>
          <w:tcPr>
            <w:tcW w:w="4148" w:type="dxa"/>
          </w:tcPr>
          <w:p w14:paraId="2A52EFCA" w14:textId="7FC0EA58" w:rsidR="002D7E0A" w:rsidRDefault="00000000">
            <w:pPr>
              <w:spacing w:after="0" w:line="240" w:lineRule="auto"/>
              <w:jc w:val="both"/>
              <w:rPr>
                <w:rFonts w:hint="eastAsia"/>
                <w:sz w:val="16"/>
                <w:szCs w:val="16"/>
              </w:rPr>
            </w:pPr>
            <w:r>
              <w:rPr>
                <w:rFonts w:hint="eastAsia"/>
                <w:sz w:val="16"/>
                <w:szCs w:val="16"/>
              </w:rPr>
              <w:t xml:space="preserve">Can't </w:t>
            </w:r>
            <w:proofErr w:type="spellStart"/>
            <w:r>
              <w:rPr>
                <w:rFonts w:hint="eastAsia"/>
                <w:sz w:val="16"/>
                <w:szCs w:val="16"/>
              </w:rPr>
              <w:t>kekulize</w:t>
            </w:r>
            <w:proofErr w:type="spellEnd"/>
            <w:r>
              <w:rPr>
                <w:rFonts w:hint="eastAsia"/>
                <w:sz w:val="16"/>
                <w:szCs w:val="16"/>
              </w:rPr>
              <w:t xml:space="preserve"> mol.  </w:t>
            </w:r>
            <w:proofErr w:type="spellStart"/>
            <w:r>
              <w:rPr>
                <w:rFonts w:hint="eastAsia"/>
                <w:sz w:val="16"/>
                <w:szCs w:val="16"/>
              </w:rPr>
              <w:t>Unkekulized</w:t>
            </w:r>
            <w:proofErr w:type="spellEnd"/>
            <w:r>
              <w:rPr>
                <w:rFonts w:hint="eastAsia"/>
                <w:sz w:val="16"/>
                <w:szCs w:val="16"/>
              </w:rPr>
              <w:t xml:space="preserve"> atoms: 12 13 15 16 18 19 20 21 22</w:t>
            </w:r>
            <w:r w:rsidR="00DE5DB7">
              <w:rPr>
                <w:sz w:val="16"/>
                <w:szCs w:val="16"/>
              </w:rPr>
              <w:br/>
            </w:r>
            <w:r w:rsidR="00DE5DB7" w:rsidRPr="00DE5DB7">
              <w:rPr>
                <w:rFonts w:hint="eastAsia"/>
                <w:sz w:val="16"/>
                <w:szCs w:val="16"/>
              </w:rPr>
              <w:t xml:space="preserve">Can't </w:t>
            </w:r>
            <w:proofErr w:type="spellStart"/>
            <w:r w:rsidR="00DE5DB7" w:rsidRPr="00DE5DB7">
              <w:rPr>
                <w:rFonts w:hint="eastAsia"/>
                <w:sz w:val="16"/>
                <w:szCs w:val="16"/>
              </w:rPr>
              <w:t>kekulize</w:t>
            </w:r>
            <w:proofErr w:type="spellEnd"/>
            <w:r w:rsidR="00DE5DB7" w:rsidRPr="00DE5DB7">
              <w:rPr>
                <w:rFonts w:hint="eastAsia"/>
                <w:sz w:val="16"/>
                <w:szCs w:val="16"/>
              </w:rPr>
              <w:t xml:space="preserve"> mol.  </w:t>
            </w:r>
            <w:proofErr w:type="spellStart"/>
            <w:r w:rsidR="00DE5DB7" w:rsidRPr="00DE5DB7">
              <w:rPr>
                <w:rFonts w:hint="eastAsia"/>
                <w:sz w:val="16"/>
                <w:szCs w:val="16"/>
              </w:rPr>
              <w:t>Unkekulized</w:t>
            </w:r>
            <w:proofErr w:type="spellEnd"/>
            <w:r w:rsidR="00DE5DB7" w:rsidRPr="00DE5DB7">
              <w:rPr>
                <w:rFonts w:hint="eastAsia"/>
                <w:sz w:val="16"/>
                <w:szCs w:val="16"/>
              </w:rPr>
              <w:t xml:space="preserve"> atoms: 14 15 16 17 35 36 37 38 39</w:t>
            </w:r>
          </w:p>
        </w:tc>
      </w:tr>
    </w:tbl>
    <w:p w14:paraId="7CB9B9C5" w14:textId="63F28EAB" w:rsidR="00970F99" w:rsidRDefault="00970F99">
      <w:pPr>
        <w:spacing w:after="0" w:line="240" w:lineRule="auto"/>
        <w:jc w:val="both"/>
        <w:rPr>
          <w:rFonts w:hint="eastAsia"/>
          <w:sz w:val="16"/>
          <w:szCs w:val="16"/>
        </w:rPr>
      </w:pPr>
      <w:r>
        <w:rPr>
          <w:rFonts w:hint="eastAsia"/>
          <w:sz w:val="16"/>
          <w:szCs w:val="16"/>
        </w:rPr>
        <w:t>但是这些警告</w:t>
      </w:r>
      <w:r w:rsidRPr="00970F99">
        <w:rPr>
          <w:sz w:val="16"/>
          <w:szCs w:val="16"/>
        </w:rPr>
        <w:t>用于</w:t>
      </w:r>
      <w:proofErr w:type="gramStart"/>
      <w:r w:rsidRPr="00970F99">
        <w:rPr>
          <w:sz w:val="16"/>
          <w:szCs w:val="16"/>
        </w:rPr>
        <w:t>提醒分</w:t>
      </w:r>
      <w:proofErr w:type="gramEnd"/>
      <w:r w:rsidRPr="00970F99">
        <w:rPr>
          <w:sz w:val="16"/>
          <w:szCs w:val="16"/>
        </w:rPr>
        <w:t xml:space="preserve">子结构有潜在问题，但如果 </w:t>
      </w:r>
      <w:proofErr w:type="spellStart"/>
      <w:r w:rsidRPr="00970F99">
        <w:rPr>
          <w:sz w:val="16"/>
          <w:szCs w:val="16"/>
        </w:rPr>
        <w:t>Chem.MolFromSmiles</w:t>
      </w:r>
      <w:proofErr w:type="spellEnd"/>
      <w:r w:rsidRPr="00970F99">
        <w:rPr>
          <w:sz w:val="16"/>
          <w:szCs w:val="16"/>
        </w:rPr>
        <w:t>(...) 依然能返回一个对象（哪怕结构有误），程序不会报错。</w:t>
      </w:r>
    </w:p>
    <w:p w14:paraId="7A8DE9FC" w14:textId="77777777" w:rsidR="00A45684" w:rsidRPr="00A45684" w:rsidRDefault="00A45684" w:rsidP="00A45684">
      <w:pPr>
        <w:spacing w:after="0" w:line="240" w:lineRule="auto"/>
        <w:jc w:val="both"/>
        <w:rPr>
          <w:rFonts w:hint="eastAsia"/>
          <w:sz w:val="16"/>
          <w:szCs w:val="16"/>
        </w:rPr>
      </w:pPr>
      <w:r w:rsidRPr="00A45684">
        <w:rPr>
          <w:sz w:val="16"/>
          <w:szCs w:val="16"/>
        </w:rPr>
        <w:t>只有在如下情况中，</w:t>
      </w:r>
      <w:proofErr w:type="spellStart"/>
      <w:r w:rsidRPr="00A45684">
        <w:rPr>
          <w:sz w:val="16"/>
          <w:szCs w:val="16"/>
        </w:rPr>
        <w:t>Chem.MolFromSmiles</w:t>
      </w:r>
      <w:proofErr w:type="spellEnd"/>
      <w:r w:rsidRPr="00A45684">
        <w:rPr>
          <w:sz w:val="16"/>
          <w:szCs w:val="16"/>
        </w:rPr>
        <w:t>() 会彻底失败返回 None，触发你的 try-except：</w:t>
      </w:r>
    </w:p>
    <w:p w14:paraId="31565F16" w14:textId="77777777" w:rsidR="00A45684" w:rsidRPr="00A45684" w:rsidRDefault="00A45684" w:rsidP="00A45684">
      <w:pPr>
        <w:numPr>
          <w:ilvl w:val="0"/>
          <w:numId w:val="1"/>
        </w:numPr>
        <w:spacing w:after="0" w:line="240" w:lineRule="auto"/>
        <w:jc w:val="both"/>
        <w:rPr>
          <w:rFonts w:hint="eastAsia"/>
          <w:sz w:val="16"/>
          <w:szCs w:val="16"/>
        </w:rPr>
      </w:pPr>
      <w:r w:rsidRPr="00A45684">
        <w:rPr>
          <w:sz w:val="16"/>
          <w:szCs w:val="16"/>
        </w:rPr>
        <w:t>SMILES 本身语法完全错误（比如括号不匹配、错误符号）</w:t>
      </w:r>
    </w:p>
    <w:p w14:paraId="598A9041" w14:textId="77777777" w:rsidR="00A45684" w:rsidRPr="00A45684" w:rsidRDefault="00A45684" w:rsidP="00A45684">
      <w:pPr>
        <w:numPr>
          <w:ilvl w:val="0"/>
          <w:numId w:val="1"/>
        </w:numPr>
        <w:spacing w:after="0" w:line="240" w:lineRule="auto"/>
        <w:jc w:val="both"/>
        <w:rPr>
          <w:rFonts w:hint="eastAsia"/>
          <w:sz w:val="16"/>
          <w:szCs w:val="16"/>
        </w:rPr>
      </w:pPr>
      <w:r w:rsidRPr="00A45684">
        <w:rPr>
          <w:sz w:val="16"/>
          <w:szCs w:val="16"/>
        </w:rPr>
        <w:t xml:space="preserve">元素符号非法（如 </w:t>
      </w:r>
      <w:proofErr w:type="spellStart"/>
      <w:r w:rsidRPr="00A45684">
        <w:rPr>
          <w:sz w:val="16"/>
          <w:szCs w:val="16"/>
        </w:rPr>
        <w:t>Zz</w:t>
      </w:r>
      <w:proofErr w:type="spellEnd"/>
      <w:r w:rsidRPr="00A45684">
        <w:rPr>
          <w:sz w:val="16"/>
          <w:szCs w:val="16"/>
        </w:rPr>
        <w:t>）</w:t>
      </w:r>
    </w:p>
    <w:p w14:paraId="33CCEF78" w14:textId="77777777" w:rsidR="00A45684" w:rsidRPr="00A45684" w:rsidRDefault="00A45684" w:rsidP="00A45684">
      <w:pPr>
        <w:numPr>
          <w:ilvl w:val="0"/>
          <w:numId w:val="1"/>
        </w:numPr>
        <w:spacing w:after="0" w:line="240" w:lineRule="auto"/>
        <w:jc w:val="both"/>
        <w:rPr>
          <w:rFonts w:hint="eastAsia"/>
          <w:sz w:val="16"/>
          <w:szCs w:val="16"/>
        </w:rPr>
      </w:pPr>
      <w:r w:rsidRPr="00A45684">
        <w:rPr>
          <w:sz w:val="16"/>
          <w:szCs w:val="16"/>
        </w:rPr>
        <w:t>连通性逻辑错误（例如环编号匹配失败）</w:t>
      </w:r>
    </w:p>
    <w:p w14:paraId="580BB0F9" w14:textId="77777777" w:rsidR="00A45684" w:rsidRPr="00A45684" w:rsidRDefault="00A45684" w:rsidP="00A45684">
      <w:pPr>
        <w:numPr>
          <w:ilvl w:val="0"/>
          <w:numId w:val="1"/>
        </w:numPr>
        <w:spacing w:after="0" w:line="240" w:lineRule="auto"/>
        <w:jc w:val="both"/>
        <w:rPr>
          <w:rFonts w:hint="eastAsia"/>
          <w:sz w:val="16"/>
          <w:szCs w:val="16"/>
        </w:rPr>
      </w:pPr>
      <w:r w:rsidRPr="00A45684">
        <w:rPr>
          <w:sz w:val="16"/>
          <w:szCs w:val="16"/>
        </w:rPr>
        <w:t>某些嵌套表达法语</w:t>
      </w:r>
      <w:proofErr w:type="gramStart"/>
      <w:r w:rsidRPr="00A45684">
        <w:rPr>
          <w:sz w:val="16"/>
          <w:szCs w:val="16"/>
        </w:rPr>
        <w:t>法错误</w:t>
      </w:r>
      <w:proofErr w:type="gramEnd"/>
      <w:r w:rsidRPr="00A45684">
        <w:rPr>
          <w:sz w:val="16"/>
          <w:szCs w:val="16"/>
        </w:rPr>
        <w:t>或标签错位</w:t>
      </w:r>
    </w:p>
    <w:p w14:paraId="4B3C975B" w14:textId="1780BA5C" w:rsidR="00A45684" w:rsidRDefault="00A45684">
      <w:pPr>
        <w:spacing w:after="0" w:line="240" w:lineRule="auto"/>
        <w:jc w:val="both"/>
        <w:rPr>
          <w:rFonts w:hint="eastAsia"/>
          <w:sz w:val="16"/>
          <w:szCs w:val="16"/>
        </w:rPr>
      </w:pPr>
      <w:r w:rsidRPr="00A45684">
        <w:rPr>
          <w:sz w:val="16"/>
          <w:szCs w:val="16"/>
        </w:rPr>
        <w:t>这类错误 直接打断 SMILES 解析过程，</w:t>
      </w:r>
      <w:proofErr w:type="spellStart"/>
      <w:r w:rsidRPr="00A45684">
        <w:rPr>
          <w:sz w:val="16"/>
          <w:szCs w:val="16"/>
        </w:rPr>
        <w:t>RDKit</w:t>
      </w:r>
      <w:proofErr w:type="spellEnd"/>
      <w:r w:rsidRPr="00A45684">
        <w:rPr>
          <w:sz w:val="16"/>
          <w:szCs w:val="16"/>
        </w:rPr>
        <w:t xml:space="preserve"> 无法构建分子图，于是返回 None。</w:t>
      </w:r>
    </w:p>
    <w:p w14:paraId="229D57EA" w14:textId="4D52CE1B" w:rsidR="002D7E0A" w:rsidRDefault="00E85C67">
      <w:pPr>
        <w:spacing w:after="0" w:line="240" w:lineRule="auto"/>
        <w:jc w:val="both"/>
        <w:rPr>
          <w:rFonts w:hint="eastAsia"/>
          <w:sz w:val="16"/>
          <w:szCs w:val="16"/>
        </w:rPr>
      </w:pPr>
      <w:r>
        <w:rPr>
          <w:rFonts w:hint="eastAsia"/>
          <w:sz w:val="16"/>
          <w:szCs w:val="16"/>
        </w:rPr>
        <w:t>[</w:t>
      </w:r>
      <w:proofErr w:type="spellStart"/>
      <w:r>
        <w:rPr>
          <w:rFonts w:hint="eastAsia"/>
          <w:sz w:val="16"/>
          <w:szCs w:val="16"/>
        </w:rPr>
        <w:t>RDKit</w:t>
      </w:r>
      <w:proofErr w:type="spellEnd"/>
      <w:r w:rsidRPr="00E85C67">
        <w:rPr>
          <w:sz w:val="16"/>
          <w:szCs w:val="16"/>
        </w:rPr>
        <w:t>无法生成分子对象</w:t>
      </w:r>
      <w:r>
        <w:rPr>
          <w:rFonts w:hint="eastAsia"/>
          <w:sz w:val="16"/>
          <w:szCs w:val="16"/>
        </w:rPr>
        <w:t>]共导致430组相互作用数据无法使用。我们将这些数据刨除后，剩余的包含可编码的化合物分子的数据的数量为245674。</w:t>
      </w:r>
    </w:p>
    <w:p w14:paraId="1D836808" w14:textId="6E5AA10F" w:rsidR="005075F3" w:rsidRDefault="005075F3">
      <w:pPr>
        <w:spacing w:after="0" w:line="240" w:lineRule="auto"/>
        <w:jc w:val="both"/>
        <w:rPr>
          <w:sz w:val="16"/>
          <w:szCs w:val="16"/>
        </w:rPr>
      </w:pPr>
      <w:r>
        <w:rPr>
          <w:rFonts w:hint="eastAsia"/>
          <w:sz w:val="16"/>
          <w:szCs w:val="16"/>
        </w:rPr>
        <w:t>4.由于</w:t>
      </w:r>
      <w:proofErr w:type="spellStart"/>
      <w:r>
        <w:rPr>
          <w:rFonts w:hint="eastAsia"/>
          <w:sz w:val="16"/>
          <w:szCs w:val="16"/>
        </w:rPr>
        <w:t>BioSNAP</w:t>
      </w:r>
      <w:proofErr w:type="spellEnd"/>
      <w:r>
        <w:rPr>
          <w:rFonts w:hint="eastAsia"/>
          <w:sz w:val="16"/>
          <w:szCs w:val="16"/>
        </w:rPr>
        <w:t>中的负样本对是随机的未见数据，因此我们在合并四个数据集之前，首先将其中原本的负样本对全部删除，以提高数据的可信度。</w:t>
      </w:r>
      <w:r w:rsidR="008E7ED3">
        <w:rPr>
          <w:rFonts w:hint="eastAsia"/>
          <w:sz w:val="16"/>
          <w:szCs w:val="16"/>
        </w:rPr>
        <w:t>之后，我们对四个原始的数据集</w:t>
      </w:r>
      <w:proofErr w:type="spellStart"/>
      <w:r w:rsidR="008E7ED3">
        <w:rPr>
          <w:rFonts w:hint="eastAsia"/>
          <w:sz w:val="16"/>
          <w:szCs w:val="16"/>
        </w:rPr>
        <w:t>bindingdb,celegans</w:t>
      </w:r>
      <w:proofErr w:type="spellEnd"/>
      <w:r w:rsidR="008E7ED3">
        <w:rPr>
          <w:rFonts w:hint="eastAsia"/>
          <w:sz w:val="16"/>
          <w:szCs w:val="16"/>
        </w:rPr>
        <w:t>，human及</w:t>
      </w:r>
      <w:proofErr w:type="spellStart"/>
      <w:r w:rsidR="008E7ED3">
        <w:rPr>
          <w:rFonts w:hint="eastAsia"/>
          <w:sz w:val="16"/>
          <w:szCs w:val="16"/>
        </w:rPr>
        <w:t>BioSNAP</w:t>
      </w:r>
      <w:proofErr w:type="spellEnd"/>
      <w:r w:rsidR="008E7ED3">
        <w:rPr>
          <w:rFonts w:hint="eastAsia"/>
          <w:sz w:val="16"/>
          <w:szCs w:val="16"/>
        </w:rPr>
        <w:t>(Y=1)进行数据集融合，</w:t>
      </w:r>
      <w:r w:rsidR="001B2230">
        <w:rPr>
          <w:rFonts w:hint="eastAsia"/>
          <w:sz w:val="16"/>
          <w:szCs w:val="16"/>
        </w:rPr>
        <w:t>以方便统一进行对</w:t>
      </w:r>
      <w:proofErr w:type="spellStart"/>
      <w:r w:rsidR="001B2230">
        <w:rPr>
          <w:rFonts w:hint="eastAsia"/>
          <w:sz w:val="16"/>
          <w:szCs w:val="16"/>
        </w:rPr>
        <w:t>BindingDB</w:t>
      </w:r>
      <w:proofErr w:type="spellEnd"/>
      <w:r w:rsidR="001B2230">
        <w:rPr>
          <w:rFonts w:hint="eastAsia"/>
          <w:sz w:val="16"/>
          <w:szCs w:val="16"/>
        </w:rPr>
        <w:t>的匹配。</w:t>
      </w:r>
      <w:r w:rsidR="00F26F39">
        <w:rPr>
          <w:rFonts w:hint="eastAsia"/>
          <w:sz w:val="16"/>
          <w:szCs w:val="16"/>
        </w:rPr>
        <w:t>4个数据集合并后的总数为</w:t>
      </w:r>
      <w:r w:rsidR="00D177E8">
        <w:rPr>
          <w:rFonts w:hint="eastAsia"/>
          <w:sz w:val="16"/>
          <w:szCs w:val="16"/>
        </w:rPr>
        <w:t>77543条，</w:t>
      </w:r>
      <w:r w:rsidR="00B25055">
        <w:rPr>
          <w:rFonts w:hint="eastAsia"/>
          <w:sz w:val="16"/>
          <w:szCs w:val="16"/>
        </w:rPr>
        <w:t>存在6</w:t>
      </w:r>
      <w:r w:rsidR="00C061BB">
        <w:rPr>
          <w:rFonts w:hint="eastAsia"/>
          <w:sz w:val="16"/>
          <w:szCs w:val="16"/>
        </w:rPr>
        <w:t>组</w:t>
      </w:r>
      <w:r w:rsidR="00B25055">
        <w:rPr>
          <w:rFonts w:hint="eastAsia"/>
          <w:sz w:val="16"/>
          <w:szCs w:val="16"/>
        </w:rPr>
        <w:t>相互作用标签冲突的样本对(共13条)</w:t>
      </w:r>
      <w:r w:rsidR="00E8199A">
        <w:rPr>
          <w:rFonts w:hint="eastAsia"/>
          <w:sz w:val="16"/>
          <w:szCs w:val="16"/>
        </w:rPr>
        <w:t>，</w:t>
      </w:r>
      <w:r w:rsidR="0053139A">
        <w:rPr>
          <w:rFonts w:hint="eastAsia"/>
          <w:sz w:val="16"/>
          <w:szCs w:val="16"/>
        </w:rPr>
        <w:t>以及197</w:t>
      </w:r>
      <w:r w:rsidR="001E5BE7">
        <w:rPr>
          <w:rFonts w:hint="eastAsia"/>
          <w:sz w:val="16"/>
          <w:szCs w:val="16"/>
        </w:rPr>
        <w:t>7</w:t>
      </w:r>
      <w:r w:rsidR="00C061BB">
        <w:rPr>
          <w:rFonts w:hint="eastAsia"/>
          <w:sz w:val="16"/>
          <w:szCs w:val="16"/>
        </w:rPr>
        <w:t>条</w:t>
      </w:r>
      <w:r w:rsidR="0053139A">
        <w:rPr>
          <w:rFonts w:hint="eastAsia"/>
          <w:sz w:val="16"/>
          <w:szCs w:val="16"/>
        </w:rPr>
        <w:t>非冲突的重复数据</w:t>
      </w:r>
      <w:r w:rsidR="00EF7662">
        <w:rPr>
          <w:rFonts w:hint="eastAsia"/>
          <w:sz w:val="16"/>
          <w:szCs w:val="16"/>
        </w:rPr>
        <w:t>，最后的数据总数为755</w:t>
      </w:r>
      <w:r w:rsidR="00C17D9E">
        <w:rPr>
          <w:rFonts w:hint="eastAsia"/>
          <w:sz w:val="16"/>
          <w:szCs w:val="16"/>
        </w:rPr>
        <w:t>5</w:t>
      </w:r>
      <w:r w:rsidR="00EF7662">
        <w:rPr>
          <w:rFonts w:hint="eastAsia"/>
          <w:sz w:val="16"/>
          <w:szCs w:val="16"/>
        </w:rPr>
        <w:t>3条。</w:t>
      </w:r>
      <w:r w:rsidR="002F3912">
        <w:rPr>
          <w:rFonts w:hint="eastAsia"/>
          <w:sz w:val="16"/>
          <w:szCs w:val="16"/>
        </w:rPr>
        <w:t>我们采用</w:t>
      </w:r>
      <w:proofErr w:type="spellStart"/>
      <w:r w:rsidR="002F3912">
        <w:rPr>
          <w:rFonts w:hint="eastAsia"/>
          <w:sz w:val="16"/>
          <w:szCs w:val="16"/>
        </w:rPr>
        <w:t>DrugBAN</w:t>
      </w:r>
      <w:proofErr w:type="spellEnd"/>
      <w:r w:rsidR="002F3912">
        <w:rPr>
          <w:rFonts w:hint="eastAsia"/>
          <w:sz w:val="16"/>
          <w:szCs w:val="16"/>
        </w:rPr>
        <w:t>中的蛋白质及药物的聚簇方法对蛋白质及药物进行了聚簇。</w:t>
      </w:r>
    </w:p>
    <w:p w14:paraId="4D3AFFE4" w14:textId="62B1E5D8" w:rsidR="00EB2821" w:rsidRDefault="00546456">
      <w:pPr>
        <w:spacing w:after="0" w:line="240" w:lineRule="auto"/>
        <w:jc w:val="both"/>
        <w:rPr>
          <w:rFonts w:hint="eastAsia"/>
          <w:sz w:val="16"/>
          <w:szCs w:val="16"/>
        </w:rPr>
      </w:pPr>
      <w:r>
        <w:rPr>
          <w:rFonts w:hint="eastAsia"/>
          <w:sz w:val="16"/>
          <w:szCs w:val="16"/>
        </w:rPr>
        <w:t>5.我们将3.中得到的</w:t>
      </w:r>
      <w:r>
        <w:rPr>
          <w:rFonts w:hint="eastAsia"/>
          <w:sz w:val="16"/>
          <w:szCs w:val="16"/>
        </w:rPr>
        <w:t>245674</w:t>
      </w:r>
      <w:r>
        <w:rPr>
          <w:rFonts w:hint="eastAsia"/>
          <w:sz w:val="16"/>
          <w:szCs w:val="16"/>
        </w:rPr>
        <w:t>组数据与4.中得到的</w:t>
      </w:r>
      <w:r>
        <w:rPr>
          <w:rFonts w:hint="eastAsia"/>
          <w:sz w:val="16"/>
          <w:szCs w:val="16"/>
        </w:rPr>
        <w:t>75553条</w:t>
      </w:r>
      <w:r>
        <w:rPr>
          <w:rFonts w:hint="eastAsia"/>
          <w:sz w:val="16"/>
          <w:szCs w:val="16"/>
        </w:rPr>
        <w:t>数据进行匹配。我们根据蛋白质序列与药物序列一致来完成匹配，。</w:t>
      </w:r>
      <w:proofErr w:type="gramStart"/>
      <w:r>
        <w:rPr>
          <w:rFonts w:hint="eastAsia"/>
          <w:sz w:val="16"/>
          <w:szCs w:val="16"/>
        </w:rPr>
        <w:t>.</w:t>
      </w:r>
      <w:proofErr w:type="spellStart"/>
      <w:r>
        <w:rPr>
          <w:rFonts w:hint="eastAsia"/>
          <w:sz w:val="16"/>
          <w:szCs w:val="16"/>
        </w:rPr>
        <w:t>tsv</w:t>
      </w:r>
      <w:proofErr w:type="spellEnd"/>
      <w:proofErr w:type="gramEnd"/>
      <w:r>
        <w:rPr>
          <w:rFonts w:hint="eastAsia"/>
          <w:sz w:val="16"/>
          <w:szCs w:val="16"/>
        </w:rPr>
        <w:t>文件中包含的任一组确定的药物-靶标样本对，其对应的反应条件只会</w:t>
      </w:r>
    </w:p>
    <w:p w14:paraId="48464B81" w14:textId="77777777" w:rsidR="005075F3" w:rsidRDefault="005075F3">
      <w:pPr>
        <w:spacing w:after="0" w:line="240" w:lineRule="auto"/>
        <w:jc w:val="both"/>
        <w:rPr>
          <w:rFonts w:hint="eastAsia"/>
          <w:sz w:val="16"/>
          <w:szCs w:val="16"/>
        </w:rPr>
      </w:pPr>
    </w:p>
    <w:p w14:paraId="5775B5F7" w14:textId="77777777" w:rsidR="005075F3" w:rsidRDefault="005075F3">
      <w:pPr>
        <w:spacing w:after="0" w:line="240" w:lineRule="auto"/>
        <w:jc w:val="both"/>
        <w:rPr>
          <w:rFonts w:hint="eastAsia"/>
          <w:sz w:val="16"/>
          <w:szCs w:val="16"/>
        </w:rPr>
      </w:pPr>
    </w:p>
    <w:p w14:paraId="0698D4FB" w14:textId="16282233" w:rsidR="00D533B0" w:rsidRPr="00710381" w:rsidRDefault="008D5D8B">
      <w:pPr>
        <w:spacing w:after="0" w:line="240" w:lineRule="auto"/>
        <w:jc w:val="both"/>
        <w:rPr>
          <w:rFonts w:hint="eastAsia"/>
          <w:sz w:val="16"/>
          <w:szCs w:val="18"/>
        </w:rPr>
      </w:pPr>
      <w:r>
        <w:rPr>
          <w:rFonts w:hint="eastAsia"/>
          <w:sz w:val="16"/>
          <w:szCs w:val="16"/>
        </w:rPr>
        <w:t xml:space="preserve">4. </w:t>
      </w:r>
      <w:r w:rsidR="00D533B0">
        <w:rPr>
          <w:rFonts w:hint="eastAsia"/>
          <w:sz w:val="16"/>
          <w:szCs w:val="18"/>
        </w:rPr>
        <w:t>对上述245674组数据中的化合物及蛋白质进行归类，得到158923种化合物及2529种蛋白质。使用Ankh</w:t>
      </w:r>
      <w:r w:rsidR="00D533B0">
        <w:rPr>
          <w:sz w:val="16"/>
          <w:szCs w:val="18"/>
        </w:rPr>
        <w:t>[</w:t>
      </w:r>
      <w:r w:rsidR="00D533B0">
        <w:rPr>
          <w:rFonts w:hint="eastAsia"/>
          <w:sz w:val="16"/>
          <w:szCs w:val="18"/>
        </w:rPr>
        <w:t>1</w:t>
      </w:r>
      <w:r w:rsidR="00D533B0">
        <w:rPr>
          <w:sz w:val="16"/>
          <w:szCs w:val="18"/>
        </w:rPr>
        <w:t>]</w:t>
      </w:r>
      <w:r w:rsidR="00D533B0">
        <w:rPr>
          <w:rFonts w:hint="eastAsia"/>
          <w:sz w:val="16"/>
          <w:szCs w:val="18"/>
        </w:rPr>
        <w:t>和</w:t>
      </w:r>
      <w:proofErr w:type="spellStart"/>
      <w:r w:rsidR="00D533B0">
        <w:rPr>
          <w:sz w:val="16"/>
          <w:szCs w:val="18"/>
        </w:rPr>
        <w:t>BindGPT</w:t>
      </w:r>
      <w:proofErr w:type="spellEnd"/>
      <w:r w:rsidR="00D533B0">
        <w:rPr>
          <w:sz w:val="16"/>
          <w:szCs w:val="18"/>
        </w:rPr>
        <w:t>[2]</w:t>
      </w:r>
      <w:r w:rsidR="00D533B0">
        <w:rPr>
          <w:rFonts w:hint="eastAsia"/>
          <w:sz w:val="16"/>
          <w:szCs w:val="18"/>
        </w:rPr>
        <w:t>分别对蛋白质和化合物进行编码。</w:t>
      </w:r>
    </w:p>
    <w:p w14:paraId="72337D4A" w14:textId="56C8ECE4" w:rsidR="00825E23" w:rsidRDefault="008D5D8B">
      <w:pPr>
        <w:spacing w:after="0" w:line="240" w:lineRule="auto"/>
        <w:jc w:val="both"/>
        <w:rPr>
          <w:rFonts w:hint="eastAsia"/>
          <w:sz w:val="16"/>
          <w:szCs w:val="16"/>
        </w:rPr>
      </w:pPr>
      <w:r>
        <w:rPr>
          <w:rFonts w:hint="eastAsia"/>
          <w:sz w:val="16"/>
          <w:szCs w:val="16"/>
        </w:rPr>
        <w:t>5. AA所报道的</w:t>
      </w:r>
      <w:proofErr w:type="spellStart"/>
      <w:r>
        <w:rPr>
          <w:rFonts w:hint="eastAsia"/>
          <w:sz w:val="16"/>
          <w:szCs w:val="16"/>
        </w:rPr>
        <w:t>bindingd</w:t>
      </w:r>
      <w:r w:rsidR="00540F4A">
        <w:rPr>
          <w:rFonts w:hint="eastAsia"/>
          <w:sz w:val="16"/>
          <w:szCs w:val="16"/>
        </w:rPr>
        <w:t>b,celegans</w:t>
      </w:r>
      <w:proofErr w:type="spellEnd"/>
      <w:r w:rsidR="00540F4A">
        <w:rPr>
          <w:rFonts w:hint="eastAsia"/>
          <w:sz w:val="16"/>
          <w:szCs w:val="16"/>
        </w:rPr>
        <w:t>及human</w:t>
      </w:r>
      <w:r>
        <w:rPr>
          <w:rFonts w:hint="eastAsia"/>
          <w:sz w:val="16"/>
          <w:szCs w:val="16"/>
        </w:rPr>
        <w:t>数据集是相对无噪声的，但是它们缺乏</w:t>
      </w:r>
      <w:r w:rsidR="00540F4A">
        <w:rPr>
          <w:rFonts w:hint="eastAsia"/>
          <w:sz w:val="16"/>
          <w:szCs w:val="16"/>
        </w:rPr>
        <w:t>反应条件</w:t>
      </w:r>
      <w:r>
        <w:rPr>
          <w:rFonts w:hint="eastAsia"/>
          <w:sz w:val="16"/>
          <w:szCs w:val="16"/>
        </w:rPr>
        <w:t>信息以及相互作用模式。我们以</w:t>
      </w:r>
      <w:r w:rsidR="000B6340">
        <w:rPr>
          <w:rFonts w:hint="eastAsia"/>
          <w:sz w:val="16"/>
          <w:szCs w:val="16"/>
        </w:rPr>
        <w:t>这些</w:t>
      </w:r>
      <w:r>
        <w:rPr>
          <w:rFonts w:hint="eastAsia"/>
          <w:sz w:val="16"/>
          <w:szCs w:val="16"/>
        </w:rPr>
        <w:t>数据集为基础，根据蛋白质序列及药物序列的完全一致性来匹配</w:t>
      </w:r>
      <w:proofErr w:type="spellStart"/>
      <w:r>
        <w:rPr>
          <w:rFonts w:hint="eastAsia"/>
          <w:sz w:val="16"/>
          <w:szCs w:val="16"/>
        </w:rPr>
        <w:t>BindingDB</w:t>
      </w:r>
      <w:proofErr w:type="spellEnd"/>
      <w:r>
        <w:rPr>
          <w:rFonts w:hint="eastAsia"/>
          <w:sz w:val="16"/>
          <w:szCs w:val="16"/>
        </w:rPr>
        <w:t>数据集。根据该方法可以获得</w:t>
      </w:r>
      <w:r w:rsidR="00761B10">
        <w:rPr>
          <w:rFonts w:hint="eastAsia"/>
          <w:sz w:val="16"/>
          <w:szCs w:val="16"/>
        </w:rPr>
        <w:t>538</w:t>
      </w:r>
      <w:r>
        <w:rPr>
          <w:rFonts w:hint="eastAsia"/>
          <w:sz w:val="16"/>
          <w:szCs w:val="16"/>
        </w:rPr>
        <w:lastRenderedPageBreak/>
        <w:t>组数据。</w:t>
      </w:r>
      <w:r w:rsidR="005C753A">
        <w:rPr>
          <w:rFonts w:hint="eastAsia"/>
          <w:sz w:val="16"/>
          <w:szCs w:val="16"/>
        </w:rPr>
        <w:t>由于实验测定值</w:t>
      </w:r>
      <w:r w:rsidR="000B6340">
        <w:rPr>
          <w:rFonts w:hint="eastAsia"/>
          <w:sz w:val="16"/>
          <w:szCs w:val="16"/>
        </w:rPr>
        <w:t>(如Kd,EC50,IC50,Ki</w:t>
      </w:r>
      <w:r w:rsidR="00D55378">
        <w:rPr>
          <w:rFonts w:hint="eastAsia"/>
          <w:sz w:val="16"/>
          <w:szCs w:val="16"/>
        </w:rPr>
        <w:t>,Kon,Koff</w:t>
      </w:r>
      <w:r w:rsidR="000B6340">
        <w:rPr>
          <w:rFonts w:hint="eastAsia"/>
          <w:sz w:val="16"/>
          <w:szCs w:val="16"/>
        </w:rPr>
        <w:t>)</w:t>
      </w:r>
      <w:r w:rsidR="005C753A" w:rsidRPr="005C753A">
        <w:rPr>
          <w:rFonts w:hint="eastAsia"/>
          <w:sz w:val="16"/>
          <w:szCs w:val="16"/>
        </w:rPr>
        <w:t>可以通过阈值转换为二分类标签</w:t>
      </w:r>
      <w:r w:rsidR="005C753A">
        <w:rPr>
          <w:rFonts w:hint="eastAsia"/>
          <w:sz w:val="16"/>
          <w:szCs w:val="16"/>
        </w:rPr>
        <w:t>(即相互作用模式0或1)，因此我们训练决策树及逻辑回归模型，通过异常检测来进一步</w:t>
      </w:r>
      <w:r w:rsidR="00DA6F62">
        <w:rPr>
          <w:rFonts w:hint="eastAsia"/>
          <w:sz w:val="16"/>
          <w:szCs w:val="16"/>
        </w:rPr>
        <w:t>减少数据集噪声。</w:t>
      </w:r>
      <w:r w:rsidR="00E55146">
        <w:rPr>
          <w:rFonts w:hint="eastAsia"/>
          <w:sz w:val="16"/>
          <w:szCs w:val="16"/>
        </w:rPr>
        <w:t>具体来说，</w:t>
      </w:r>
      <w:r w:rsidR="00D55378">
        <w:rPr>
          <w:rFonts w:hint="eastAsia"/>
          <w:sz w:val="16"/>
          <w:szCs w:val="16"/>
        </w:rPr>
        <w:t>由于</w:t>
      </w:r>
      <w:proofErr w:type="spellStart"/>
      <w:r w:rsidR="00D55378">
        <w:rPr>
          <w:rFonts w:hint="eastAsia"/>
          <w:sz w:val="16"/>
          <w:szCs w:val="16"/>
        </w:rPr>
        <w:t>BindingDB</w:t>
      </w:r>
      <w:proofErr w:type="spellEnd"/>
      <w:r w:rsidR="00D55378">
        <w:rPr>
          <w:rFonts w:hint="eastAsia"/>
          <w:sz w:val="16"/>
          <w:szCs w:val="16"/>
        </w:rPr>
        <w:t>中的每组数据不一定包含所有的实验测定值(Kd,EC50,IC50,Ki,Kon,Koff)，只根据</w:t>
      </w:r>
      <w:r w:rsidR="00E55146">
        <w:rPr>
          <w:rFonts w:hint="eastAsia"/>
          <w:sz w:val="16"/>
          <w:szCs w:val="16"/>
        </w:rPr>
        <w:t>记录的实验测定值</w:t>
      </w:r>
      <w:r w:rsidR="00D55378">
        <w:rPr>
          <w:rFonts w:hint="eastAsia"/>
          <w:sz w:val="16"/>
          <w:szCs w:val="16"/>
        </w:rPr>
        <w:t>分别训练了3层的决策树模型及逻辑回归分类模型。之后，使用这些模型对这</w:t>
      </w:r>
      <w:r w:rsidR="00761B10">
        <w:rPr>
          <w:rFonts w:hint="eastAsia"/>
          <w:sz w:val="16"/>
          <w:szCs w:val="16"/>
        </w:rPr>
        <w:t>538</w:t>
      </w:r>
      <w:r w:rsidR="00D55378">
        <w:rPr>
          <w:rFonts w:hint="eastAsia"/>
          <w:sz w:val="16"/>
          <w:szCs w:val="16"/>
        </w:rPr>
        <w:t>组数据进行异常检测。只有当决策树及逻辑回归预测的相互作用模式一致，且与</w:t>
      </w:r>
      <w:proofErr w:type="spellStart"/>
      <w:r w:rsidR="00D55378">
        <w:rPr>
          <w:rFonts w:hint="eastAsia"/>
          <w:sz w:val="16"/>
          <w:szCs w:val="16"/>
        </w:rPr>
        <w:t>bindingdb</w:t>
      </w:r>
      <w:proofErr w:type="spellEnd"/>
      <w:r w:rsidR="00D55378">
        <w:rPr>
          <w:rFonts w:hint="eastAsia"/>
          <w:sz w:val="16"/>
          <w:szCs w:val="16"/>
        </w:rPr>
        <w:t>等数据集中的相互作用模式相同时，数据被认为是正常的，否则为异常数据。最终获得</w:t>
      </w:r>
      <w:r w:rsidR="00761B10">
        <w:rPr>
          <w:rFonts w:hint="eastAsia"/>
          <w:sz w:val="16"/>
          <w:szCs w:val="16"/>
        </w:rPr>
        <w:t>513</w:t>
      </w:r>
      <w:r w:rsidR="00D55378">
        <w:rPr>
          <w:rFonts w:hint="eastAsia"/>
          <w:sz w:val="16"/>
          <w:szCs w:val="16"/>
        </w:rPr>
        <w:t>组数据。</w:t>
      </w:r>
    </w:p>
    <w:p w14:paraId="0013C072" w14:textId="1F6F277F" w:rsidR="00FA591C" w:rsidRDefault="007C2383">
      <w:pPr>
        <w:spacing w:after="0" w:line="240" w:lineRule="auto"/>
        <w:jc w:val="both"/>
        <w:rPr>
          <w:rFonts w:hint="eastAsia"/>
          <w:sz w:val="16"/>
          <w:szCs w:val="16"/>
        </w:rPr>
      </w:pPr>
      <w:r>
        <w:rPr>
          <w:rFonts w:hint="eastAsia"/>
          <w:sz w:val="16"/>
          <w:szCs w:val="16"/>
        </w:rPr>
        <w:t>具体来说，这些数据有</w:t>
      </w:r>
      <w:r>
        <w:rPr>
          <w:sz w:val="16"/>
          <w:szCs w:val="16"/>
        </w:rPr>
        <w:t>505</w:t>
      </w:r>
      <w:r>
        <w:rPr>
          <w:rFonts w:hint="eastAsia"/>
          <w:sz w:val="16"/>
          <w:szCs w:val="16"/>
        </w:rPr>
        <w:t>条来自</w:t>
      </w:r>
      <w:r>
        <w:rPr>
          <w:sz w:val="16"/>
          <w:szCs w:val="16"/>
        </w:rPr>
        <w:t>bindingdb,8</w:t>
      </w:r>
      <w:r>
        <w:rPr>
          <w:rFonts w:hint="eastAsia"/>
          <w:sz w:val="16"/>
          <w:szCs w:val="16"/>
        </w:rPr>
        <w:t>条来自</w:t>
      </w:r>
      <w:proofErr w:type="spellStart"/>
      <w:r>
        <w:rPr>
          <w:sz w:val="16"/>
          <w:szCs w:val="16"/>
        </w:rPr>
        <w:t>BioSNAP</w:t>
      </w:r>
      <w:proofErr w:type="spellEnd"/>
      <w:r>
        <w:rPr>
          <w:rFonts w:hint="eastAsia"/>
          <w:sz w:val="16"/>
          <w:szCs w:val="16"/>
        </w:rPr>
        <w:t>。</w:t>
      </w:r>
    </w:p>
    <w:p w14:paraId="06FFA27D" w14:textId="56C7B038" w:rsidR="00EA14A0" w:rsidRDefault="00DE7C64">
      <w:pPr>
        <w:spacing w:after="0" w:line="240" w:lineRule="auto"/>
        <w:jc w:val="both"/>
        <w:rPr>
          <w:rFonts w:hint="eastAsia"/>
          <w:sz w:val="16"/>
          <w:szCs w:val="16"/>
        </w:rPr>
      </w:pPr>
      <w:r>
        <w:rPr>
          <w:rFonts w:hint="eastAsia"/>
          <w:sz w:val="16"/>
          <w:szCs w:val="16"/>
        </w:rPr>
        <w:t>6.我们将</w:t>
      </w:r>
      <w:proofErr w:type="spellStart"/>
      <w:r>
        <w:rPr>
          <w:rFonts w:hint="eastAsia"/>
          <w:sz w:val="16"/>
          <w:szCs w:val="16"/>
        </w:rPr>
        <w:t>bindingdb</w:t>
      </w:r>
      <w:proofErr w:type="spellEnd"/>
      <w:r>
        <w:rPr>
          <w:rFonts w:hint="eastAsia"/>
          <w:sz w:val="16"/>
          <w:szCs w:val="16"/>
        </w:rPr>
        <w:t>，</w:t>
      </w:r>
      <w:proofErr w:type="spellStart"/>
      <w:r>
        <w:rPr>
          <w:rFonts w:hint="eastAsia"/>
          <w:sz w:val="16"/>
          <w:szCs w:val="16"/>
        </w:rPr>
        <w:t>human,celegans</w:t>
      </w:r>
      <w:proofErr w:type="spellEnd"/>
      <w:r>
        <w:rPr>
          <w:rFonts w:hint="eastAsia"/>
          <w:sz w:val="16"/>
          <w:szCs w:val="16"/>
        </w:rPr>
        <w:t>及</w:t>
      </w:r>
      <w:proofErr w:type="spellStart"/>
      <w:r>
        <w:rPr>
          <w:rFonts w:hint="eastAsia"/>
          <w:sz w:val="16"/>
          <w:szCs w:val="16"/>
        </w:rPr>
        <w:t>biosanp</w:t>
      </w:r>
      <w:proofErr w:type="spellEnd"/>
      <w:r>
        <w:rPr>
          <w:rFonts w:hint="eastAsia"/>
          <w:sz w:val="16"/>
          <w:szCs w:val="16"/>
        </w:rPr>
        <w:t>(只包含正样本)，4个数据集与上述得到的513组数据进行整合，并将整合后的数据</w:t>
      </w:r>
      <w:proofErr w:type="gramStart"/>
      <w:r>
        <w:rPr>
          <w:rFonts w:hint="eastAsia"/>
          <w:sz w:val="16"/>
          <w:szCs w:val="16"/>
        </w:rPr>
        <w:t>集用于</w:t>
      </w:r>
      <w:proofErr w:type="gramEnd"/>
      <w:r>
        <w:rPr>
          <w:rFonts w:hint="eastAsia"/>
          <w:sz w:val="16"/>
          <w:szCs w:val="16"/>
        </w:rPr>
        <w:t>模型训练。</w:t>
      </w:r>
    </w:p>
    <w:p w14:paraId="354F9462" w14:textId="77777777" w:rsidR="00EA14A0" w:rsidRDefault="00EA14A0">
      <w:pPr>
        <w:spacing w:after="0" w:line="240" w:lineRule="auto"/>
        <w:jc w:val="both"/>
        <w:rPr>
          <w:rFonts w:hint="eastAsia"/>
          <w:sz w:val="16"/>
          <w:szCs w:val="16"/>
        </w:rPr>
      </w:pPr>
    </w:p>
    <w:p w14:paraId="0F201D29" w14:textId="77777777" w:rsidR="00EA14A0" w:rsidRDefault="00EA14A0">
      <w:pPr>
        <w:spacing w:after="0" w:line="240" w:lineRule="auto"/>
        <w:jc w:val="both"/>
        <w:rPr>
          <w:rFonts w:hint="eastAsia"/>
          <w:sz w:val="16"/>
          <w:szCs w:val="16"/>
        </w:rPr>
      </w:pPr>
    </w:p>
    <w:p w14:paraId="78102F3F" w14:textId="77777777" w:rsidR="00EA14A0" w:rsidRDefault="00EA14A0">
      <w:pPr>
        <w:spacing w:after="0" w:line="240" w:lineRule="auto"/>
        <w:jc w:val="both"/>
        <w:rPr>
          <w:rFonts w:hint="eastAsia"/>
          <w:sz w:val="16"/>
          <w:szCs w:val="16"/>
        </w:rPr>
      </w:pPr>
    </w:p>
    <w:p w14:paraId="217653C1" w14:textId="0446252A" w:rsidR="00387CD5" w:rsidRDefault="008D5D8B">
      <w:pPr>
        <w:spacing w:after="0" w:line="240" w:lineRule="auto"/>
        <w:jc w:val="both"/>
        <w:rPr>
          <w:rFonts w:hint="eastAsia"/>
          <w:sz w:val="16"/>
          <w:szCs w:val="16"/>
        </w:rPr>
      </w:pPr>
      <w:r>
        <w:rPr>
          <w:rFonts w:hint="eastAsia"/>
          <w:sz w:val="16"/>
          <w:szCs w:val="16"/>
        </w:rPr>
        <w:t xml:space="preserve">6. </w:t>
      </w:r>
      <w:r w:rsidR="00761B10">
        <w:rPr>
          <w:rFonts w:hint="eastAsia"/>
          <w:sz w:val="16"/>
          <w:szCs w:val="16"/>
        </w:rPr>
        <w:t>对蛋白质三维结构特征</w:t>
      </w:r>
      <w:r w:rsidR="00D60064">
        <w:rPr>
          <w:rFonts w:hint="eastAsia"/>
          <w:sz w:val="16"/>
          <w:szCs w:val="16"/>
        </w:rPr>
        <w:t>及二维图特征bin文件</w:t>
      </w:r>
      <w:r w:rsidR="00761B10">
        <w:rPr>
          <w:rFonts w:hint="eastAsia"/>
          <w:sz w:val="16"/>
          <w:szCs w:val="16"/>
        </w:rPr>
        <w:t>提取。</w:t>
      </w:r>
    </w:p>
    <w:p w14:paraId="0ABEEDA8" w14:textId="10D33073" w:rsidR="00A96897" w:rsidRDefault="00A96897">
      <w:pPr>
        <w:spacing w:after="0" w:line="240" w:lineRule="auto"/>
        <w:jc w:val="both"/>
        <w:rPr>
          <w:rFonts w:hint="eastAsia"/>
          <w:sz w:val="16"/>
          <w:szCs w:val="16"/>
        </w:rPr>
      </w:pPr>
      <w:r>
        <w:rPr>
          <w:rFonts w:hint="eastAsia"/>
          <w:sz w:val="16"/>
          <w:szCs w:val="16"/>
        </w:rPr>
        <w:t>对于gold数据集</w:t>
      </w:r>
    </w:p>
    <w:p w14:paraId="4D7CD37C" w14:textId="77777777" w:rsidR="00A96897" w:rsidRDefault="00A96897">
      <w:pPr>
        <w:spacing w:after="0" w:line="240" w:lineRule="auto"/>
        <w:jc w:val="both"/>
        <w:rPr>
          <w:rFonts w:hint="eastAsia"/>
          <w:sz w:val="16"/>
          <w:szCs w:val="16"/>
        </w:rPr>
      </w:pPr>
    </w:p>
    <w:p w14:paraId="378E438F" w14:textId="4BEF32B5" w:rsidR="00387CD5" w:rsidRDefault="008D5D8B">
      <w:pPr>
        <w:spacing w:after="0" w:line="240" w:lineRule="auto"/>
        <w:jc w:val="both"/>
        <w:rPr>
          <w:rFonts w:hint="eastAsia"/>
          <w:sz w:val="16"/>
          <w:szCs w:val="16"/>
        </w:rPr>
      </w:pPr>
      <w:r>
        <w:rPr>
          <w:rFonts w:hint="eastAsia"/>
          <w:sz w:val="16"/>
          <w:szCs w:val="16"/>
        </w:rPr>
        <w:t>513组数据中的</w:t>
      </w:r>
      <w:proofErr w:type="spellStart"/>
      <w:r>
        <w:rPr>
          <w:rFonts w:hint="eastAsia"/>
          <w:sz w:val="16"/>
          <w:szCs w:val="16"/>
        </w:rPr>
        <w:t>UniProt</w:t>
      </w:r>
      <w:proofErr w:type="spellEnd"/>
      <w:r>
        <w:rPr>
          <w:rFonts w:hint="eastAsia"/>
          <w:sz w:val="16"/>
          <w:szCs w:val="16"/>
        </w:rPr>
        <w:t xml:space="preserve"> </w:t>
      </w:r>
      <w:r w:rsidRPr="008D5D8B">
        <w:rPr>
          <w:rFonts w:hint="eastAsia"/>
          <w:sz w:val="16"/>
          <w:szCs w:val="16"/>
        </w:rPr>
        <w:t>ID</w:t>
      </w:r>
      <w:r>
        <w:rPr>
          <w:rFonts w:hint="eastAsia"/>
          <w:sz w:val="16"/>
          <w:szCs w:val="16"/>
        </w:rPr>
        <w:t>记录源自</w:t>
      </w:r>
      <w:proofErr w:type="spellStart"/>
      <w:r>
        <w:rPr>
          <w:rFonts w:hint="eastAsia"/>
          <w:sz w:val="16"/>
          <w:szCs w:val="16"/>
        </w:rPr>
        <w:t>BindingDB</w:t>
      </w:r>
      <w:proofErr w:type="spellEnd"/>
      <w:r>
        <w:rPr>
          <w:rFonts w:hint="eastAsia"/>
          <w:sz w:val="16"/>
          <w:szCs w:val="16"/>
        </w:rPr>
        <w:t>，但仍然存在28组数据的</w:t>
      </w:r>
      <w:proofErr w:type="spellStart"/>
      <w:r>
        <w:rPr>
          <w:rFonts w:hint="eastAsia"/>
          <w:sz w:val="16"/>
          <w:szCs w:val="16"/>
        </w:rPr>
        <w:t>UniProt</w:t>
      </w:r>
      <w:proofErr w:type="spellEnd"/>
      <w:r>
        <w:rPr>
          <w:rFonts w:hint="eastAsia"/>
          <w:sz w:val="16"/>
          <w:szCs w:val="16"/>
        </w:rPr>
        <w:t xml:space="preserve"> </w:t>
      </w:r>
      <w:r w:rsidRPr="008D5D8B">
        <w:rPr>
          <w:rFonts w:hint="eastAsia"/>
          <w:sz w:val="16"/>
          <w:szCs w:val="16"/>
        </w:rPr>
        <w:t>ID</w:t>
      </w:r>
      <w:r>
        <w:rPr>
          <w:rFonts w:hint="eastAsia"/>
          <w:sz w:val="16"/>
          <w:szCs w:val="16"/>
        </w:rPr>
        <w:t>缺失。</w:t>
      </w:r>
    </w:p>
    <w:p w14:paraId="392DE68E" w14:textId="75298061" w:rsidR="008D5D8B" w:rsidRDefault="00664C02">
      <w:pPr>
        <w:spacing w:after="0" w:line="240" w:lineRule="auto"/>
        <w:jc w:val="both"/>
        <w:rPr>
          <w:rFonts w:hint="eastAsia"/>
          <w:sz w:val="16"/>
          <w:szCs w:val="16"/>
        </w:rPr>
      </w:pPr>
      <w:r>
        <w:rPr>
          <w:rFonts w:hint="eastAsia"/>
          <w:sz w:val="16"/>
          <w:szCs w:val="16"/>
        </w:rPr>
        <w:t>(1)首先，</w:t>
      </w:r>
      <w:r w:rsidR="008D5D8B">
        <w:rPr>
          <w:rFonts w:hint="eastAsia"/>
          <w:sz w:val="16"/>
          <w:szCs w:val="16"/>
        </w:rPr>
        <w:t>对于没有</w:t>
      </w:r>
      <w:proofErr w:type="spellStart"/>
      <w:r w:rsidR="008D5D8B">
        <w:rPr>
          <w:rFonts w:hint="eastAsia"/>
          <w:sz w:val="16"/>
          <w:szCs w:val="16"/>
        </w:rPr>
        <w:t>UniProt</w:t>
      </w:r>
      <w:proofErr w:type="spellEnd"/>
      <w:r w:rsidR="008D5D8B">
        <w:rPr>
          <w:rFonts w:hint="eastAsia"/>
          <w:sz w:val="16"/>
          <w:szCs w:val="16"/>
        </w:rPr>
        <w:t xml:space="preserve"> </w:t>
      </w:r>
      <w:r w:rsidR="008D5D8B" w:rsidRPr="008D5D8B">
        <w:rPr>
          <w:rFonts w:hint="eastAsia"/>
          <w:sz w:val="16"/>
          <w:szCs w:val="16"/>
        </w:rPr>
        <w:t>ID</w:t>
      </w:r>
      <w:r w:rsidR="008D5D8B">
        <w:rPr>
          <w:rFonts w:hint="eastAsia"/>
          <w:sz w:val="16"/>
          <w:szCs w:val="16"/>
        </w:rPr>
        <w:t>记录的数据，我们根据蛋白质序列，在</w:t>
      </w:r>
      <w:proofErr w:type="spellStart"/>
      <w:r w:rsidR="008D5D8B">
        <w:rPr>
          <w:rFonts w:hint="eastAsia"/>
          <w:sz w:val="16"/>
          <w:szCs w:val="16"/>
        </w:rPr>
        <w:t>UniProt</w:t>
      </w:r>
      <w:proofErr w:type="spellEnd"/>
      <w:r w:rsidRPr="00664C02">
        <w:rPr>
          <w:rFonts w:hint="eastAsia"/>
          <w:sz w:val="16"/>
          <w:szCs w:val="16"/>
        </w:rPr>
        <w:t>(</w:t>
      </w:r>
      <w:hyperlink r:id="rId7" w:history="1">
        <w:r w:rsidRPr="00664C02">
          <w:rPr>
            <w:rStyle w:val="af1"/>
            <w:sz w:val="16"/>
            <w:szCs w:val="18"/>
          </w:rPr>
          <w:t>https://www.uniprot.org/uniprotkb?query=your</w:t>
        </w:r>
        <w:r w:rsidRPr="00664C02">
          <w:rPr>
            <w:rStyle w:val="af1"/>
            <w:rFonts w:hint="eastAsia"/>
            <w:sz w:val="16"/>
            <w:szCs w:val="18"/>
          </w:rPr>
          <w:t>Sequence</w:t>
        </w:r>
      </w:hyperlink>
      <w:r w:rsidRPr="00664C02">
        <w:rPr>
          <w:rFonts w:hint="eastAsia"/>
          <w:sz w:val="16"/>
          <w:szCs w:val="16"/>
        </w:rPr>
        <w:t>)</w:t>
      </w:r>
      <w:r>
        <w:rPr>
          <w:rFonts w:hint="eastAsia"/>
          <w:sz w:val="16"/>
          <w:szCs w:val="16"/>
        </w:rPr>
        <w:t>上查找并补充其</w:t>
      </w:r>
      <w:proofErr w:type="spellStart"/>
      <w:r>
        <w:rPr>
          <w:rFonts w:hint="eastAsia"/>
          <w:sz w:val="16"/>
          <w:szCs w:val="16"/>
        </w:rPr>
        <w:t>UniProt</w:t>
      </w:r>
      <w:proofErr w:type="spellEnd"/>
      <w:r>
        <w:rPr>
          <w:rFonts w:hint="eastAsia"/>
          <w:sz w:val="16"/>
          <w:szCs w:val="16"/>
        </w:rPr>
        <w:t xml:space="preserve"> ID。</w:t>
      </w:r>
    </w:p>
    <w:p w14:paraId="7ABBE849" w14:textId="0290B394" w:rsidR="0045249C" w:rsidRDefault="00664C02">
      <w:pPr>
        <w:spacing w:after="0" w:line="240" w:lineRule="auto"/>
        <w:jc w:val="both"/>
        <w:rPr>
          <w:rFonts w:hint="eastAsia"/>
          <w:sz w:val="16"/>
          <w:szCs w:val="16"/>
        </w:rPr>
      </w:pPr>
      <w:r>
        <w:rPr>
          <w:rFonts w:hint="eastAsia"/>
          <w:sz w:val="16"/>
          <w:szCs w:val="16"/>
        </w:rPr>
        <w:t>(2)然后，</w:t>
      </w:r>
      <w:r w:rsidR="002343FC">
        <w:rPr>
          <w:rFonts w:hint="eastAsia"/>
          <w:sz w:val="16"/>
          <w:szCs w:val="16"/>
        </w:rPr>
        <w:t>我们根据</w:t>
      </w:r>
      <w:r w:rsidR="008D5D8B">
        <w:rPr>
          <w:rFonts w:hint="eastAsia"/>
          <w:sz w:val="16"/>
          <w:szCs w:val="16"/>
        </w:rPr>
        <w:t>该</w:t>
      </w:r>
      <w:proofErr w:type="spellStart"/>
      <w:r>
        <w:rPr>
          <w:rFonts w:hint="eastAsia"/>
          <w:sz w:val="16"/>
          <w:szCs w:val="16"/>
        </w:rPr>
        <w:t>UniProt</w:t>
      </w:r>
      <w:proofErr w:type="spellEnd"/>
      <w:r>
        <w:rPr>
          <w:rFonts w:hint="eastAsia"/>
          <w:sz w:val="16"/>
          <w:szCs w:val="16"/>
        </w:rPr>
        <w:t xml:space="preserve"> </w:t>
      </w:r>
      <w:r w:rsidRPr="008D5D8B">
        <w:rPr>
          <w:rFonts w:hint="eastAsia"/>
          <w:sz w:val="16"/>
          <w:szCs w:val="16"/>
        </w:rPr>
        <w:t>ID</w:t>
      </w:r>
      <w:r w:rsidR="002343FC" w:rsidRPr="008D5D8B">
        <w:rPr>
          <w:rFonts w:hint="eastAsia"/>
          <w:sz w:val="16"/>
          <w:szCs w:val="16"/>
        </w:rPr>
        <w:t>在</w:t>
      </w:r>
      <w:r w:rsidR="00F33119" w:rsidRPr="008D5D8B">
        <w:rPr>
          <w:rFonts w:hint="eastAsia"/>
          <w:sz w:val="16"/>
          <w:szCs w:val="18"/>
        </w:rPr>
        <w:t>AlphaFold Protein Structure Database(</w:t>
      </w:r>
      <w:hyperlink r:id="rId8" w:history="1">
        <w:r w:rsidR="00F33119" w:rsidRPr="008D5D8B">
          <w:rPr>
            <w:rStyle w:val="af1"/>
            <w:rFonts w:hint="eastAsia"/>
            <w:sz w:val="16"/>
            <w:szCs w:val="18"/>
          </w:rPr>
          <w:t>https://alphafold.ebi.ac.uk/search/text/query=UID</w:t>
        </w:r>
      </w:hyperlink>
      <w:r w:rsidR="00F33119" w:rsidRPr="008D5D8B">
        <w:rPr>
          <w:rFonts w:hint="eastAsia"/>
          <w:sz w:val="16"/>
          <w:szCs w:val="18"/>
        </w:rPr>
        <w:t>)</w:t>
      </w:r>
      <w:r w:rsidR="004A3711">
        <w:rPr>
          <w:rFonts w:hint="eastAsia"/>
          <w:sz w:val="16"/>
          <w:szCs w:val="18"/>
        </w:rPr>
        <w:t>,</w:t>
      </w:r>
      <w:r w:rsidR="004A3711" w:rsidRPr="004505FF">
        <w:rPr>
          <w:rFonts w:hint="eastAsia"/>
          <w:sz w:val="16"/>
          <w:szCs w:val="18"/>
          <w:highlight w:val="yellow"/>
        </w:rPr>
        <w:t>RCSB PDB</w:t>
      </w:r>
      <w:r w:rsidR="004A3711">
        <w:rPr>
          <w:rFonts w:hint="eastAsia"/>
          <w:sz w:val="16"/>
          <w:szCs w:val="18"/>
        </w:rPr>
        <w:t>(</w:t>
      </w:r>
      <w:hyperlink r:id="rId9" w:history="1">
        <w:r w:rsidR="004A3711" w:rsidRPr="004505FF">
          <w:rPr>
            <w:rStyle w:val="af1"/>
            <w:rFonts w:hint="eastAsia"/>
            <w:sz w:val="16"/>
            <w:szCs w:val="18"/>
            <w:highlight w:val="yellow"/>
          </w:rPr>
          <w:t>https://www.rcsb.org/search?request=UID</w:t>
        </w:r>
      </w:hyperlink>
      <w:r w:rsidR="004A3711">
        <w:rPr>
          <w:rFonts w:hint="eastAsia"/>
          <w:sz w:val="16"/>
          <w:szCs w:val="18"/>
        </w:rPr>
        <w:t xml:space="preserve">), </w:t>
      </w:r>
      <w:bookmarkStart w:id="0" w:name="_Hlk191322590"/>
      <w:r w:rsidR="004A3711">
        <w:rPr>
          <w:rFonts w:hint="eastAsia"/>
          <w:sz w:val="16"/>
          <w:szCs w:val="18"/>
        </w:rPr>
        <w:t>PDBe-KB</w:t>
      </w:r>
      <w:bookmarkEnd w:id="0"/>
      <w:r w:rsidR="004A3711">
        <w:rPr>
          <w:rFonts w:hint="eastAsia"/>
          <w:sz w:val="16"/>
          <w:szCs w:val="18"/>
        </w:rPr>
        <w:t>(</w:t>
      </w:r>
      <w:hyperlink r:id="rId10" w:history="1">
        <w:r w:rsidR="009A5740" w:rsidRPr="003A30F1">
          <w:rPr>
            <w:rStyle w:val="af1"/>
            <w:rFonts w:hint="eastAsia"/>
            <w:sz w:val="16"/>
            <w:szCs w:val="18"/>
          </w:rPr>
          <w:t>https://www.ebi.ac.uk/pdbe/pdbe-kb/proteins/UID),ModBase(https://modbase.compbio.ucsf.edu/modbase-cgi/model_details.cgi</w:t>
        </w:r>
      </w:hyperlink>
      <w:r w:rsidR="004A3711" w:rsidRPr="004A3711">
        <w:rPr>
          <w:rFonts w:hint="eastAsia"/>
          <w:sz w:val="16"/>
          <w:szCs w:val="18"/>
        </w:rPr>
        <w:t>?</w:t>
      </w:r>
      <w:r w:rsidR="004A3711">
        <w:rPr>
          <w:rFonts w:hint="eastAsia"/>
          <w:sz w:val="16"/>
          <w:szCs w:val="18"/>
        </w:rPr>
        <w:t>)</w:t>
      </w:r>
      <w:r w:rsidR="009A5740">
        <w:rPr>
          <w:rFonts w:hint="eastAsia"/>
          <w:sz w:val="16"/>
          <w:szCs w:val="18"/>
        </w:rPr>
        <w:t>及</w:t>
      </w:r>
      <w:bookmarkStart w:id="1" w:name="_Hlk191322657"/>
      <w:r w:rsidR="009A5740" w:rsidRPr="009A5740">
        <w:rPr>
          <w:rFonts w:hint="eastAsia"/>
          <w:sz w:val="16"/>
          <w:szCs w:val="18"/>
        </w:rPr>
        <w:t>SWISS-MODEL</w:t>
      </w:r>
      <w:bookmarkEnd w:id="1"/>
      <w:r w:rsidR="009A5740" w:rsidRPr="009A5740">
        <w:rPr>
          <w:rFonts w:hint="eastAsia"/>
          <w:sz w:val="16"/>
          <w:szCs w:val="18"/>
        </w:rPr>
        <w:t>(</w:t>
      </w:r>
      <w:hyperlink r:id="rId11" w:history="1">
        <w:r w:rsidR="009A5740" w:rsidRPr="009A5740">
          <w:rPr>
            <w:rStyle w:val="af1"/>
            <w:rFonts w:hint="eastAsia"/>
            <w:sz w:val="16"/>
            <w:szCs w:val="18"/>
          </w:rPr>
          <w:t>https://swissmodel.expasy.org/repository/uniprot/UID</w:t>
        </w:r>
      </w:hyperlink>
      <w:r w:rsidR="009A5740" w:rsidRPr="009A5740">
        <w:rPr>
          <w:rFonts w:hint="eastAsia"/>
          <w:sz w:val="16"/>
          <w:szCs w:val="18"/>
        </w:rPr>
        <w:t xml:space="preserve"> )</w:t>
      </w:r>
      <w:r w:rsidR="009A5740">
        <w:rPr>
          <w:rFonts w:hint="eastAsia"/>
          <w:sz w:val="16"/>
          <w:szCs w:val="18"/>
        </w:rPr>
        <w:t>等数据库</w:t>
      </w:r>
      <w:r w:rsidR="00F33119" w:rsidRPr="009A5740">
        <w:rPr>
          <w:rFonts w:hint="eastAsia"/>
          <w:sz w:val="16"/>
          <w:szCs w:val="18"/>
        </w:rPr>
        <w:t>上获取其结</w:t>
      </w:r>
      <w:r w:rsidR="00F33119" w:rsidRPr="008D5D8B">
        <w:rPr>
          <w:rFonts w:hint="eastAsia"/>
          <w:sz w:val="16"/>
          <w:szCs w:val="18"/>
        </w:rPr>
        <w:t>构数据。</w:t>
      </w:r>
    </w:p>
    <w:p w14:paraId="771BBBDF" w14:textId="164E4FC0" w:rsidR="00825E23" w:rsidRDefault="009A5740">
      <w:pPr>
        <w:spacing w:after="0" w:line="240" w:lineRule="auto"/>
        <w:jc w:val="both"/>
        <w:rPr>
          <w:rFonts w:hint="eastAsia"/>
          <w:sz w:val="16"/>
          <w:szCs w:val="16"/>
        </w:rPr>
      </w:pPr>
      <w:r>
        <w:rPr>
          <w:rFonts w:hint="eastAsia"/>
          <w:sz w:val="16"/>
          <w:szCs w:val="16"/>
        </w:rPr>
        <w:t>(3)接着，我们</w:t>
      </w:r>
      <w:r w:rsidR="00F02A11" w:rsidRPr="00F02A11">
        <w:rPr>
          <w:sz w:val="16"/>
          <w:szCs w:val="16"/>
        </w:rPr>
        <w:t xml:space="preserve">使用 </w:t>
      </w:r>
      <w:proofErr w:type="spellStart"/>
      <w:r w:rsidR="00F02A11" w:rsidRPr="00F02A11">
        <w:rPr>
          <w:sz w:val="16"/>
          <w:szCs w:val="16"/>
        </w:rPr>
        <w:t>PDBParser</w:t>
      </w:r>
      <w:proofErr w:type="spellEnd"/>
      <w:r w:rsidR="00F02A11" w:rsidRPr="00F02A11">
        <w:rPr>
          <w:sz w:val="16"/>
          <w:szCs w:val="16"/>
        </w:rPr>
        <w:t>对蛋白质结构文件</w:t>
      </w:r>
      <w:r w:rsidR="004B55F4">
        <w:rPr>
          <w:rFonts w:hint="eastAsia"/>
          <w:sz w:val="16"/>
          <w:szCs w:val="16"/>
        </w:rPr>
        <w:t>进行解析、</w:t>
      </w:r>
      <w:r w:rsidR="004B55F4" w:rsidRPr="004B55F4">
        <w:rPr>
          <w:sz w:val="16"/>
          <w:szCs w:val="16"/>
        </w:rPr>
        <w:t>目标 FASTA 序列</w:t>
      </w:r>
      <w:r w:rsidR="00F02A11" w:rsidRPr="00F02A11">
        <w:rPr>
          <w:sz w:val="16"/>
          <w:szCs w:val="16"/>
        </w:rPr>
        <w:t>比对及筛选，以确定</w:t>
      </w:r>
      <w:r w:rsidR="00A33A43">
        <w:rPr>
          <w:rFonts w:hint="eastAsia"/>
          <w:sz w:val="16"/>
          <w:szCs w:val="16"/>
        </w:rPr>
        <w:t>结构文件</w:t>
      </w:r>
      <w:r w:rsidR="00F02A11" w:rsidRPr="00F02A11">
        <w:rPr>
          <w:sz w:val="16"/>
          <w:szCs w:val="16"/>
        </w:rPr>
        <w:t>与目标氨基酸序列完全匹配且无缺失残基的蛋白链。</w:t>
      </w:r>
    </w:p>
    <w:p w14:paraId="687AE141" w14:textId="344790AC" w:rsidR="00A33A43" w:rsidRPr="00A33A43" w:rsidRDefault="00A33A43">
      <w:pPr>
        <w:spacing w:after="0" w:line="240" w:lineRule="auto"/>
        <w:jc w:val="both"/>
        <w:rPr>
          <w:rFonts w:hint="eastAsia"/>
          <w:sz w:val="16"/>
          <w:szCs w:val="16"/>
        </w:rPr>
      </w:pPr>
      <w:r>
        <w:rPr>
          <w:rFonts w:hint="eastAsia"/>
          <w:sz w:val="16"/>
          <w:szCs w:val="16"/>
        </w:rPr>
        <w:t>(4)最终，没有结构文件或是没有找到匹配的结构文件的相互作用数据(12组)被剔除。剩余的501组数据被作为我们本文构建的新数据集。</w:t>
      </w:r>
      <w:r w:rsidR="007C5810">
        <w:rPr>
          <w:rFonts w:hint="eastAsia"/>
          <w:sz w:val="16"/>
          <w:szCs w:val="16"/>
        </w:rPr>
        <w:t>结构文件总数为166,</w:t>
      </w:r>
      <w:r>
        <w:rPr>
          <w:rFonts w:hint="eastAsia"/>
          <w:sz w:val="16"/>
          <w:szCs w:val="16"/>
        </w:rPr>
        <w:t>其中的大部分结构文件来自</w:t>
      </w:r>
      <w:r w:rsidRPr="008D5D8B">
        <w:rPr>
          <w:rFonts w:hint="eastAsia"/>
          <w:sz w:val="16"/>
          <w:szCs w:val="18"/>
        </w:rPr>
        <w:t>AlphaFold Protein Structure Database</w:t>
      </w:r>
      <w:r>
        <w:rPr>
          <w:rFonts w:hint="eastAsia"/>
          <w:sz w:val="16"/>
          <w:szCs w:val="18"/>
        </w:rPr>
        <w:t>。</w:t>
      </w:r>
    </w:p>
    <w:p w14:paraId="09426482" w14:textId="3C5A8136" w:rsidR="002D7E0A" w:rsidRDefault="00000000">
      <w:pPr>
        <w:spacing w:after="0" w:line="240" w:lineRule="auto"/>
        <w:jc w:val="both"/>
        <w:rPr>
          <w:rFonts w:hint="eastAsia"/>
          <w:sz w:val="16"/>
          <w:szCs w:val="18"/>
        </w:rPr>
      </w:pPr>
      <w:r>
        <w:rPr>
          <w:rFonts w:hint="eastAsia"/>
          <w:sz w:val="16"/>
          <w:szCs w:val="18"/>
        </w:rPr>
        <w:t xml:space="preserve"> Ki (</w:t>
      </w:r>
      <w:proofErr w:type="spellStart"/>
      <w:r>
        <w:rPr>
          <w:rFonts w:hint="eastAsia"/>
          <w:sz w:val="16"/>
          <w:szCs w:val="18"/>
        </w:rPr>
        <w:t>nM</w:t>
      </w:r>
      <w:proofErr w:type="spellEnd"/>
      <w:r>
        <w:rPr>
          <w:rFonts w:hint="eastAsia"/>
          <w:sz w:val="16"/>
          <w:szCs w:val="18"/>
        </w:rPr>
        <w:t>)，IC50 (</w:t>
      </w:r>
      <w:proofErr w:type="spellStart"/>
      <w:r>
        <w:rPr>
          <w:rFonts w:hint="eastAsia"/>
          <w:sz w:val="16"/>
          <w:szCs w:val="18"/>
        </w:rPr>
        <w:t>nM</w:t>
      </w:r>
      <w:proofErr w:type="spellEnd"/>
      <w:r>
        <w:rPr>
          <w:rFonts w:hint="eastAsia"/>
          <w:sz w:val="16"/>
          <w:szCs w:val="18"/>
        </w:rPr>
        <w:t>)，</w:t>
      </w:r>
      <w:proofErr w:type="spellStart"/>
      <w:r>
        <w:rPr>
          <w:rFonts w:hint="eastAsia"/>
          <w:sz w:val="16"/>
          <w:szCs w:val="18"/>
        </w:rPr>
        <w:t>Kd</w:t>
      </w:r>
      <w:proofErr w:type="spellEnd"/>
      <w:r>
        <w:rPr>
          <w:rFonts w:hint="eastAsia"/>
          <w:sz w:val="16"/>
          <w:szCs w:val="18"/>
        </w:rPr>
        <w:t xml:space="preserve"> (</w:t>
      </w:r>
      <w:proofErr w:type="spellStart"/>
      <w:r>
        <w:rPr>
          <w:rFonts w:hint="eastAsia"/>
          <w:sz w:val="16"/>
          <w:szCs w:val="18"/>
        </w:rPr>
        <w:t>nM</w:t>
      </w:r>
      <w:proofErr w:type="spellEnd"/>
      <w:r>
        <w:rPr>
          <w:rFonts w:hint="eastAsia"/>
          <w:sz w:val="16"/>
          <w:szCs w:val="18"/>
        </w:rPr>
        <w:t>)，EC50 (</w:t>
      </w:r>
      <w:proofErr w:type="spellStart"/>
      <w:r>
        <w:rPr>
          <w:rFonts w:hint="eastAsia"/>
          <w:sz w:val="16"/>
          <w:szCs w:val="18"/>
        </w:rPr>
        <w:t>nM</w:t>
      </w:r>
      <w:proofErr w:type="spellEnd"/>
      <w:r>
        <w:rPr>
          <w:rFonts w:hint="eastAsia"/>
          <w:sz w:val="16"/>
          <w:szCs w:val="18"/>
        </w:rPr>
        <w:t>)，</w:t>
      </w:r>
      <w:proofErr w:type="spellStart"/>
      <w:r>
        <w:rPr>
          <w:rFonts w:hint="eastAsia"/>
          <w:sz w:val="16"/>
          <w:szCs w:val="18"/>
        </w:rPr>
        <w:t>kon</w:t>
      </w:r>
      <w:proofErr w:type="spellEnd"/>
      <w:r>
        <w:rPr>
          <w:rFonts w:hint="eastAsia"/>
          <w:sz w:val="16"/>
          <w:szCs w:val="18"/>
        </w:rPr>
        <w:t xml:space="preserve"> (M</w:t>
      </w:r>
      <w:r>
        <w:rPr>
          <w:rFonts w:hint="eastAsia"/>
          <w:sz w:val="16"/>
          <w:szCs w:val="18"/>
          <w:vertAlign w:val="superscript"/>
        </w:rPr>
        <w:t>-1</w:t>
      </w:r>
      <w:r>
        <w:rPr>
          <w:rFonts w:hint="eastAsia"/>
          <w:sz w:val="16"/>
          <w:szCs w:val="18"/>
        </w:rPr>
        <w:t>s</w:t>
      </w:r>
      <w:r>
        <w:rPr>
          <w:rFonts w:hint="eastAsia"/>
          <w:sz w:val="16"/>
          <w:szCs w:val="18"/>
          <w:vertAlign w:val="superscript"/>
        </w:rPr>
        <w:t>-1</w:t>
      </w:r>
      <w:r>
        <w:rPr>
          <w:rFonts w:hint="eastAsia"/>
          <w:sz w:val="16"/>
          <w:szCs w:val="18"/>
        </w:rPr>
        <w:t>)及</w:t>
      </w:r>
      <w:proofErr w:type="spellStart"/>
      <w:r>
        <w:rPr>
          <w:rFonts w:hint="eastAsia"/>
          <w:sz w:val="16"/>
          <w:szCs w:val="18"/>
        </w:rPr>
        <w:t>koff</w:t>
      </w:r>
      <w:proofErr w:type="spellEnd"/>
      <w:r>
        <w:rPr>
          <w:rFonts w:hint="eastAsia"/>
          <w:sz w:val="16"/>
          <w:szCs w:val="18"/>
        </w:rPr>
        <w:t xml:space="preserve"> (s</w:t>
      </w:r>
      <w:r>
        <w:rPr>
          <w:rFonts w:hint="eastAsia"/>
          <w:sz w:val="16"/>
          <w:szCs w:val="18"/>
          <w:vertAlign w:val="superscript"/>
        </w:rPr>
        <w:t>-1</w:t>
      </w:r>
      <w:r>
        <w:rPr>
          <w:rFonts w:hint="eastAsia"/>
          <w:sz w:val="16"/>
          <w:szCs w:val="18"/>
        </w:rPr>
        <w:t>)</w:t>
      </w:r>
    </w:p>
    <w:p w14:paraId="5527E879" w14:textId="5A2296C8" w:rsidR="00386FAC" w:rsidRDefault="00C716D9" w:rsidP="003B32F1">
      <w:pPr>
        <w:spacing w:after="0" w:line="240" w:lineRule="auto"/>
        <w:jc w:val="both"/>
        <w:rPr>
          <w:rFonts w:hint="eastAsia"/>
          <w:sz w:val="16"/>
          <w:szCs w:val="18"/>
        </w:rPr>
      </w:pPr>
      <w:r>
        <w:rPr>
          <w:rFonts w:hint="eastAsia"/>
          <w:sz w:val="16"/>
          <w:szCs w:val="16"/>
        </w:rPr>
        <w:t>6.（1）</w:t>
      </w:r>
      <w:r w:rsidR="008E711F">
        <w:rPr>
          <w:rFonts w:hint="eastAsia"/>
          <w:sz w:val="16"/>
          <w:szCs w:val="16"/>
        </w:rPr>
        <w:t>.</w:t>
      </w:r>
    </w:p>
    <w:p w14:paraId="3DA0DC30" w14:textId="45247B1A" w:rsidR="00E830FC" w:rsidRDefault="00386FAC" w:rsidP="00CE3425">
      <w:pPr>
        <w:spacing w:after="0" w:line="240" w:lineRule="auto"/>
        <w:jc w:val="both"/>
        <w:rPr>
          <w:rFonts w:hint="eastAsia"/>
          <w:sz w:val="16"/>
          <w:szCs w:val="18"/>
        </w:rPr>
      </w:pPr>
      <w:r>
        <w:rPr>
          <w:rFonts w:hint="eastAsia"/>
          <w:sz w:val="16"/>
          <w:szCs w:val="18"/>
        </w:rPr>
        <w:t>关于</w:t>
      </w:r>
      <w:r w:rsidR="00972B08">
        <w:rPr>
          <w:sz w:val="16"/>
          <w:szCs w:val="18"/>
        </w:rPr>
        <w:t>3</w:t>
      </w:r>
      <w:r>
        <w:rPr>
          <w:rFonts w:hint="eastAsia"/>
          <w:sz w:val="16"/>
          <w:szCs w:val="18"/>
        </w:rPr>
        <w:t>个原始数据集的缩减过程</w:t>
      </w:r>
      <w:r w:rsidR="00013B75">
        <w:rPr>
          <w:rFonts w:hint="eastAsia"/>
          <w:sz w:val="16"/>
          <w:szCs w:val="18"/>
        </w:rPr>
        <w:t>(以</w:t>
      </w:r>
      <w:proofErr w:type="spellStart"/>
      <w:r w:rsidR="00013B75">
        <w:rPr>
          <w:rFonts w:hint="eastAsia"/>
          <w:sz w:val="16"/>
          <w:szCs w:val="18"/>
        </w:rPr>
        <w:t>bindingbd</w:t>
      </w:r>
      <w:proofErr w:type="spellEnd"/>
      <w:r w:rsidR="00013B75">
        <w:rPr>
          <w:rFonts w:hint="eastAsia"/>
          <w:sz w:val="16"/>
          <w:szCs w:val="18"/>
        </w:rPr>
        <w:t>为例</w:t>
      </w:r>
      <w:r w:rsidR="00972B08">
        <w:rPr>
          <w:sz w:val="16"/>
          <w:szCs w:val="18"/>
        </w:rPr>
        <w:t>,</w:t>
      </w:r>
      <w:r w:rsidR="00972B08">
        <w:rPr>
          <w:rFonts w:hint="eastAsia"/>
          <w:sz w:val="16"/>
          <w:szCs w:val="18"/>
        </w:rPr>
        <w:t>由于</w:t>
      </w:r>
      <w:proofErr w:type="spellStart"/>
      <w:r w:rsidR="00972B08">
        <w:rPr>
          <w:sz w:val="16"/>
          <w:szCs w:val="18"/>
        </w:rPr>
        <w:t>Biosnap</w:t>
      </w:r>
      <w:proofErr w:type="spellEnd"/>
      <w:r w:rsidR="00972B08">
        <w:rPr>
          <w:rFonts w:hint="eastAsia"/>
          <w:sz w:val="16"/>
          <w:szCs w:val="18"/>
        </w:rPr>
        <w:t>中的负样本是随机选取的未见样本对</w:t>
      </w:r>
      <w:r w:rsidR="00013B75">
        <w:rPr>
          <w:rFonts w:hint="eastAsia"/>
          <w:sz w:val="16"/>
          <w:szCs w:val="18"/>
        </w:rPr>
        <w:t>)</w:t>
      </w:r>
      <w:r>
        <w:rPr>
          <w:rFonts w:hint="eastAsia"/>
          <w:sz w:val="16"/>
          <w:szCs w:val="18"/>
        </w:rPr>
        <w:t>:</w:t>
      </w:r>
      <w:r>
        <w:rPr>
          <w:sz w:val="16"/>
          <w:szCs w:val="18"/>
        </w:rPr>
        <w:br/>
      </w:r>
      <w:r>
        <w:rPr>
          <w:rFonts w:hint="eastAsia"/>
          <w:sz w:val="16"/>
          <w:szCs w:val="18"/>
        </w:rPr>
        <w:t>1)</w:t>
      </w:r>
      <w:r w:rsidR="005B378B" w:rsidRPr="005B378B">
        <w:t xml:space="preserve"> </w:t>
      </w:r>
      <w:proofErr w:type="spellStart"/>
      <w:r w:rsidR="005B378B" w:rsidRPr="005B378B">
        <w:rPr>
          <w:sz w:val="16"/>
          <w:szCs w:val="18"/>
        </w:rPr>
        <w:t>bindingdb</w:t>
      </w:r>
      <w:proofErr w:type="spellEnd"/>
      <w:r w:rsidR="005B378B" w:rsidRPr="005B378B">
        <w:rPr>
          <w:sz w:val="16"/>
          <w:szCs w:val="18"/>
        </w:rPr>
        <w:t>共计</w:t>
      </w:r>
      <w:r w:rsidR="005B378B" w:rsidRPr="0064335B">
        <w:rPr>
          <w:sz w:val="16"/>
          <w:szCs w:val="18"/>
          <w:u w:val="single"/>
        </w:rPr>
        <w:t>2623种</w:t>
      </w:r>
      <w:r w:rsidR="005B378B" w:rsidRPr="005B378B">
        <w:rPr>
          <w:sz w:val="16"/>
          <w:szCs w:val="18"/>
        </w:rPr>
        <w:t>蛋白质序列，共计49199条相互作用数据(14643种药物分子)，</w:t>
      </w:r>
      <w:r w:rsidR="00AC6660">
        <w:rPr>
          <w:rFonts w:hint="eastAsia"/>
          <w:sz w:val="16"/>
          <w:szCs w:val="18"/>
        </w:rPr>
        <w:t>【基础数据源自</w:t>
      </w:r>
      <w:proofErr w:type="spellStart"/>
      <w:r w:rsidR="00AC6660">
        <w:rPr>
          <w:rFonts w:hint="eastAsia"/>
          <w:sz w:val="16"/>
          <w:szCs w:val="18"/>
        </w:rPr>
        <w:t>mlanDTI</w:t>
      </w:r>
      <w:proofErr w:type="spellEnd"/>
      <w:r w:rsidR="00AC6660">
        <w:rPr>
          <w:rFonts w:hint="eastAsia"/>
          <w:sz w:val="16"/>
          <w:szCs w:val="18"/>
        </w:rPr>
        <w:t>论文】</w:t>
      </w:r>
      <w:r w:rsidR="005B378B" w:rsidRPr="005B378B">
        <w:rPr>
          <w:sz w:val="16"/>
          <w:szCs w:val="18"/>
        </w:rPr>
        <w:t>在经过RCSB PDB API查询PDB ID后</w:t>
      </w:r>
      <w:r w:rsidR="00526E4A">
        <w:rPr>
          <w:rFonts w:hint="eastAsia"/>
          <w:sz w:val="16"/>
          <w:szCs w:val="18"/>
        </w:rPr>
        <w:t>【</w:t>
      </w:r>
      <w:r w:rsidR="00526E4A" w:rsidRPr="00DC7227">
        <w:rPr>
          <w:color w:val="FFC000"/>
          <w:sz w:val="16"/>
          <w:szCs w:val="18"/>
        </w:rPr>
        <w:t>设置了最小相似度阈值为 90%（0.9）。即查询序列和数据库中的匹配序列至少有 90% 的氨基酸是相同的，才会被视为有效匹配。</w:t>
      </w:r>
      <w:r w:rsidR="00526E4A">
        <w:rPr>
          <w:rFonts w:hint="eastAsia"/>
          <w:sz w:val="16"/>
          <w:szCs w:val="18"/>
        </w:rPr>
        <w:t>】</w:t>
      </w:r>
      <w:r w:rsidR="005B378B" w:rsidRPr="005B378B">
        <w:rPr>
          <w:sz w:val="16"/>
          <w:szCs w:val="18"/>
        </w:rPr>
        <w:t>，获取1496个PDB ID</w:t>
      </w:r>
      <w:r w:rsidR="00DC7227">
        <w:rPr>
          <w:rFonts w:hint="eastAsia"/>
          <w:sz w:val="16"/>
          <w:szCs w:val="18"/>
        </w:rPr>
        <w:t>【</w:t>
      </w:r>
      <w:r w:rsidR="00CA1821" w:rsidRPr="00CA1821">
        <w:rPr>
          <w:rFonts w:hint="eastAsia"/>
          <w:color w:val="BF4E14" w:themeColor="accent2" w:themeShade="BF"/>
          <w:sz w:val="16"/>
          <w:szCs w:val="18"/>
        </w:rPr>
        <w:t>原先的4个字符的PDB ID,该ID也可作为Entry ID在</w:t>
      </w:r>
      <w:r w:rsidR="00CA1821" w:rsidRPr="00CA1821">
        <w:rPr>
          <w:color w:val="BF4E14" w:themeColor="accent2" w:themeShade="BF"/>
          <w:sz w:val="16"/>
          <w:szCs w:val="18"/>
        </w:rPr>
        <w:t>RCSB</w:t>
      </w:r>
      <w:r w:rsidR="00CA1821" w:rsidRPr="00CA1821">
        <w:rPr>
          <w:rFonts w:hint="eastAsia"/>
          <w:color w:val="BF4E14" w:themeColor="accent2" w:themeShade="BF"/>
          <w:sz w:val="16"/>
          <w:szCs w:val="18"/>
        </w:rPr>
        <w:t xml:space="preserve"> PDB中检索蛋白质结构</w:t>
      </w:r>
      <w:r w:rsidR="00DC7227">
        <w:rPr>
          <w:rFonts w:hint="eastAsia"/>
          <w:sz w:val="16"/>
          <w:szCs w:val="18"/>
        </w:rPr>
        <w:t>】</w:t>
      </w:r>
      <w:r w:rsidR="00352BD6">
        <w:rPr>
          <w:rFonts w:hint="eastAsia"/>
          <w:sz w:val="16"/>
          <w:szCs w:val="18"/>
        </w:rPr>
        <w:t>。</w:t>
      </w:r>
      <w:r w:rsidR="00742F41">
        <w:rPr>
          <w:rFonts w:hint="eastAsia"/>
          <w:sz w:val="16"/>
          <w:szCs w:val="18"/>
        </w:rPr>
        <w:t>【获取了</w:t>
      </w:r>
      <w:proofErr w:type="spellStart"/>
      <w:r w:rsidR="00742F41">
        <w:rPr>
          <w:rFonts w:hint="eastAsia"/>
          <w:sz w:val="16"/>
          <w:szCs w:val="18"/>
        </w:rPr>
        <w:t>pdb_result.json</w:t>
      </w:r>
      <w:proofErr w:type="spellEnd"/>
      <w:r w:rsidR="00742F41">
        <w:rPr>
          <w:rFonts w:hint="eastAsia"/>
          <w:sz w:val="16"/>
          <w:szCs w:val="18"/>
        </w:rPr>
        <w:t>】</w:t>
      </w:r>
      <w:r w:rsidR="00E830FC">
        <w:rPr>
          <w:rFonts w:hint="eastAsia"/>
          <w:sz w:val="16"/>
          <w:szCs w:val="18"/>
        </w:rPr>
        <w:t xml:space="preserve"> (查询通过了</w:t>
      </w:r>
      <w:proofErr w:type="spellStart"/>
      <w:r w:rsidR="00E830FC">
        <w:rPr>
          <w:rFonts w:hint="eastAsia"/>
          <w:sz w:val="16"/>
          <w:szCs w:val="18"/>
        </w:rPr>
        <w:t>drugVQA</w:t>
      </w:r>
      <w:proofErr w:type="spellEnd"/>
      <w:r w:rsidR="00E830FC">
        <w:rPr>
          <w:rFonts w:hint="eastAsia"/>
          <w:sz w:val="16"/>
          <w:szCs w:val="18"/>
        </w:rPr>
        <w:t>/tools中的</w:t>
      </w:r>
      <w:r w:rsidR="00E830FC" w:rsidRPr="00CE3425">
        <w:rPr>
          <w:sz w:val="16"/>
          <w:szCs w:val="18"/>
        </w:rPr>
        <w:t>getPDBID_bindingdb.py</w:t>
      </w:r>
      <w:r w:rsidR="00E830FC">
        <w:rPr>
          <w:rFonts w:hint="eastAsia"/>
          <w:sz w:val="16"/>
          <w:szCs w:val="18"/>
        </w:rPr>
        <w:t>)</w:t>
      </w:r>
      <w:r w:rsidR="00E830FC">
        <w:rPr>
          <w:sz w:val="16"/>
          <w:szCs w:val="18"/>
        </w:rPr>
        <w:br/>
      </w:r>
      <w:r w:rsidR="00E830FC">
        <w:rPr>
          <w:rFonts w:hint="eastAsia"/>
          <w:sz w:val="16"/>
          <w:szCs w:val="18"/>
        </w:rPr>
        <w:t>具有PDB ID的氨基酸序列总数为</w:t>
      </w:r>
      <w:r w:rsidR="00E830FC" w:rsidRPr="0064335B">
        <w:rPr>
          <w:rFonts w:hint="eastAsia"/>
          <w:sz w:val="16"/>
          <w:szCs w:val="18"/>
          <w:u w:val="single"/>
        </w:rPr>
        <w:t>1496</w:t>
      </w:r>
      <w:r w:rsidR="00E830FC">
        <w:rPr>
          <w:rFonts w:hint="eastAsia"/>
          <w:sz w:val="16"/>
          <w:szCs w:val="18"/>
        </w:rPr>
        <w:t>。</w:t>
      </w:r>
      <w:r w:rsidR="00742F41">
        <w:rPr>
          <w:rFonts w:hint="eastAsia"/>
          <w:sz w:val="16"/>
          <w:szCs w:val="18"/>
        </w:rPr>
        <w:t>【由</w:t>
      </w:r>
      <w:proofErr w:type="spellStart"/>
      <w:r w:rsidR="00742F41">
        <w:rPr>
          <w:rFonts w:hint="eastAsia"/>
          <w:sz w:val="16"/>
          <w:szCs w:val="18"/>
        </w:rPr>
        <w:t>pdb_result.json</w:t>
      </w:r>
      <w:proofErr w:type="spellEnd"/>
      <w:r w:rsidR="00742F41">
        <w:rPr>
          <w:rFonts w:hint="eastAsia"/>
          <w:sz w:val="16"/>
          <w:szCs w:val="18"/>
        </w:rPr>
        <w:t>获取了</w:t>
      </w:r>
      <w:r w:rsidR="00742F41" w:rsidRPr="00742F41">
        <w:rPr>
          <w:sz w:val="16"/>
          <w:szCs w:val="18"/>
        </w:rPr>
        <w:t>sequence_PDBID.csv</w:t>
      </w:r>
      <w:r w:rsidR="00742F41">
        <w:rPr>
          <w:rFonts w:hint="eastAsia"/>
          <w:sz w:val="16"/>
          <w:szCs w:val="18"/>
        </w:rPr>
        <w:t>】</w:t>
      </w:r>
      <w:r w:rsidR="00E830FC">
        <w:rPr>
          <w:rFonts w:hint="eastAsia"/>
          <w:sz w:val="16"/>
          <w:szCs w:val="18"/>
        </w:rPr>
        <w:t>（统计使用了MYmlanDTI/</w:t>
      </w:r>
      <w:r w:rsidR="00E830FC" w:rsidRPr="00D56D75">
        <w:rPr>
          <w:rFonts w:hint="eastAsia"/>
          <w:color w:val="FF0000"/>
          <w:sz w:val="16"/>
          <w:szCs w:val="18"/>
        </w:rPr>
        <w:t>getSequence_hasID.py</w:t>
      </w:r>
      <w:r w:rsidR="00E830FC">
        <w:rPr>
          <w:rFonts w:hint="eastAsia"/>
          <w:sz w:val="16"/>
          <w:szCs w:val="18"/>
        </w:rPr>
        <w:t>）</w:t>
      </w:r>
    </w:p>
    <w:p w14:paraId="3466D437" w14:textId="77777777" w:rsidR="00E830FC" w:rsidRDefault="00E830FC" w:rsidP="00CE3425">
      <w:pPr>
        <w:spacing w:after="0" w:line="240" w:lineRule="auto"/>
        <w:jc w:val="both"/>
        <w:rPr>
          <w:rFonts w:hint="eastAsia"/>
          <w:sz w:val="16"/>
          <w:szCs w:val="18"/>
        </w:rPr>
      </w:pPr>
    </w:p>
    <w:p w14:paraId="7806E964" w14:textId="6E23F1B5" w:rsidR="00386FAC" w:rsidRDefault="005B378B" w:rsidP="003B32F1">
      <w:pPr>
        <w:spacing w:after="0" w:line="240" w:lineRule="auto"/>
        <w:jc w:val="both"/>
        <w:rPr>
          <w:rFonts w:hint="eastAsia"/>
          <w:sz w:val="16"/>
          <w:szCs w:val="18"/>
        </w:rPr>
      </w:pPr>
      <w:r w:rsidRPr="005B378B">
        <w:rPr>
          <w:sz w:val="16"/>
          <w:szCs w:val="18"/>
        </w:rPr>
        <w:t>之后，经过https://files.rcsb.org/download/{pdb_id</w:t>
      </w:r>
      <w:proofErr w:type="gramStart"/>
      <w:r w:rsidRPr="005B378B">
        <w:rPr>
          <w:sz w:val="16"/>
          <w:szCs w:val="18"/>
        </w:rPr>
        <w:t>}.{</w:t>
      </w:r>
      <w:proofErr w:type="gramEnd"/>
      <w:r w:rsidRPr="005B378B">
        <w:rPr>
          <w:sz w:val="16"/>
          <w:szCs w:val="18"/>
        </w:rPr>
        <w:t>file_</w:t>
      </w:r>
      <w:proofErr w:type="gramStart"/>
      <w:r w:rsidRPr="005B378B">
        <w:rPr>
          <w:sz w:val="16"/>
          <w:szCs w:val="18"/>
        </w:rPr>
        <w:t>type}下载获取</w:t>
      </w:r>
      <w:proofErr w:type="spellStart"/>
      <w:proofErr w:type="gramEnd"/>
      <w:r w:rsidRPr="000A64F4">
        <w:rPr>
          <w:color w:val="BF4E14" w:themeColor="accent2" w:themeShade="BF"/>
          <w:sz w:val="16"/>
          <w:szCs w:val="18"/>
        </w:rPr>
        <w:t>pdb</w:t>
      </w:r>
      <w:proofErr w:type="spellEnd"/>
      <w:r w:rsidR="00346589" w:rsidRPr="000A64F4">
        <w:rPr>
          <w:rFonts w:hint="eastAsia"/>
          <w:color w:val="BF4E14" w:themeColor="accent2" w:themeShade="BF"/>
          <w:sz w:val="16"/>
          <w:szCs w:val="18"/>
        </w:rPr>
        <w:t>/</w:t>
      </w:r>
      <w:proofErr w:type="spellStart"/>
      <w:r w:rsidR="00346589" w:rsidRPr="000A64F4">
        <w:rPr>
          <w:rFonts w:hint="eastAsia"/>
          <w:color w:val="BF4E14" w:themeColor="accent2" w:themeShade="BF"/>
          <w:sz w:val="16"/>
          <w:szCs w:val="18"/>
        </w:rPr>
        <w:t>cif</w:t>
      </w:r>
      <w:proofErr w:type="spellEnd"/>
      <w:r w:rsidRPr="005B378B">
        <w:rPr>
          <w:sz w:val="16"/>
          <w:szCs w:val="18"/>
        </w:rPr>
        <w:t>结构文件，</w:t>
      </w:r>
      <w:r w:rsidR="00653FC6">
        <w:rPr>
          <w:rFonts w:hint="eastAsia"/>
          <w:sz w:val="16"/>
          <w:szCs w:val="18"/>
        </w:rPr>
        <w:t>【</w:t>
      </w:r>
      <w:r w:rsidR="008F423E" w:rsidRPr="00701BF6">
        <w:rPr>
          <w:rFonts w:hint="eastAsia"/>
          <w:sz w:val="16"/>
          <w:szCs w:val="18"/>
          <w:highlight w:val="yellow"/>
        </w:rPr>
        <w:t>由</w:t>
      </w:r>
      <w:r w:rsidR="00653FC6" w:rsidRPr="00701BF6">
        <w:rPr>
          <w:sz w:val="16"/>
          <w:szCs w:val="18"/>
          <w:highlight w:val="yellow"/>
        </w:rPr>
        <w:t>1496个PDB I</w:t>
      </w:r>
      <w:r w:rsidR="008F423E" w:rsidRPr="00701BF6">
        <w:rPr>
          <w:rFonts w:hint="eastAsia"/>
          <w:sz w:val="16"/>
          <w:szCs w:val="18"/>
          <w:highlight w:val="yellow"/>
        </w:rPr>
        <w:t>D</w:t>
      </w:r>
      <w:r w:rsidRPr="005B378B">
        <w:rPr>
          <w:sz w:val="16"/>
          <w:szCs w:val="18"/>
        </w:rPr>
        <w:t>成功获取</w:t>
      </w:r>
      <w:r w:rsidRPr="00943365">
        <w:rPr>
          <w:sz w:val="16"/>
          <w:szCs w:val="18"/>
          <w:highlight w:val="yellow"/>
          <w:u w:val="single"/>
        </w:rPr>
        <w:t>1245个</w:t>
      </w:r>
      <w:r w:rsidR="000A64F4" w:rsidRPr="00943365">
        <w:rPr>
          <w:rFonts w:hint="eastAsia"/>
          <w:sz w:val="16"/>
          <w:szCs w:val="18"/>
          <w:highlight w:val="yellow"/>
          <w:u w:val="single"/>
        </w:rPr>
        <w:t>结构</w:t>
      </w:r>
      <w:r w:rsidRPr="00943365">
        <w:rPr>
          <w:sz w:val="16"/>
          <w:szCs w:val="18"/>
          <w:highlight w:val="yellow"/>
          <w:u w:val="single"/>
        </w:rPr>
        <w:t>文件</w:t>
      </w:r>
      <w:r w:rsidR="00CB0C2A">
        <w:rPr>
          <w:rFonts w:hint="eastAsia"/>
          <w:sz w:val="16"/>
          <w:szCs w:val="18"/>
        </w:rPr>
        <w:t>】（</w:t>
      </w:r>
      <w:r w:rsidR="007A7D8D">
        <w:rPr>
          <w:rFonts w:hint="eastAsia"/>
          <w:sz w:val="16"/>
          <w:szCs w:val="18"/>
        </w:rPr>
        <w:t>下载的</w:t>
      </w:r>
      <w:r w:rsidR="00970168">
        <w:rPr>
          <w:rFonts w:hint="eastAsia"/>
          <w:sz w:val="16"/>
          <w:szCs w:val="18"/>
        </w:rPr>
        <w:t>过程</w:t>
      </w:r>
      <w:r w:rsidR="007F5387">
        <w:rPr>
          <w:rFonts w:hint="eastAsia"/>
          <w:sz w:val="16"/>
          <w:szCs w:val="18"/>
        </w:rPr>
        <w:t>通过</w:t>
      </w:r>
      <w:proofErr w:type="spellStart"/>
      <w:r w:rsidR="00970168">
        <w:rPr>
          <w:rFonts w:hint="eastAsia"/>
          <w:sz w:val="16"/>
          <w:szCs w:val="18"/>
        </w:rPr>
        <w:t>drugVQA</w:t>
      </w:r>
      <w:proofErr w:type="spellEnd"/>
      <w:r w:rsidR="00970168">
        <w:rPr>
          <w:rFonts w:hint="eastAsia"/>
          <w:sz w:val="16"/>
          <w:szCs w:val="18"/>
        </w:rPr>
        <w:t>/tools中</w:t>
      </w:r>
      <w:r w:rsidR="00CE3425">
        <w:rPr>
          <w:rFonts w:hint="eastAsia"/>
          <w:sz w:val="16"/>
          <w:szCs w:val="18"/>
        </w:rPr>
        <w:t>的</w:t>
      </w:r>
      <w:r w:rsidR="00CE3425" w:rsidRPr="00CE3425">
        <w:rPr>
          <w:rFonts w:hint="eastAsia"/>
          <w:sz w:val="16"/>
          <w:szCs w:val="18"/>
        </w:rPr>
        <w:t>getPDBentries_bindingdb.py</w:t>
      </w:r>
      <w:r w:rsidR="00970168">
        <w:rPr>
          <w:rFonts w:hint="eastAsia"/>
          <w:sz w:val="16"/>
          <w:szCs w:val="18"/>
        </w:rPr>
        <w:t>获取</w:t>
      </w:r>
      <w:r w:rsidR="00CB0C2A">
        <w:rPr>
          <w:rFonts w:hint="eastAsia"/>
          <w:sz w:val="16"/>
          <w:szCs w:val="18"/>
        </w:rPr>
        <w:t>）</w:t>
      </w:r>
    </w:p>
    <w:p w14:paraId="5CB4C362" w14:textId="77777777" w:rsidR="00FF7888" w:rsidRDefault="00FF7888" w:rsidP="003B32F1">
      <w:pPr>
        <w:spacing w:after="0" w:line="240" w:lineRule="auto"/>
        <w:jc w:val="both"/>
        <w:rPr>
          <w:rFonts w:hint="eastAsia"/>
          <w:sz w:val="16"/>
          <w:szCs w:val="18"/>
        </w:rPr>
      </w:pPr>
    </w:p>
    <w:p w14:paraId="71C99809" w14:textId="77777777" w:rsidR="00100289" w:rsidRPr="00D36C51" w:rsidRDefault="00100289" w:rsidP="00100289">
      <w:pPr>
        <w:spacing w:after="0" w:line="240" w:lineRule="auto"/>
        <w:jc w:val="both"/>
        <w:rPr>
          <w:rFonts w:hint="eastAsia"/>
          <w:sz w:val="16"/>
          <w:szCs w:val="18"/>
        </w:rPr>
      </w:pPr>
      <w:r>
        <w:rPr>
          <w:rFonts w:hint="eastAsia"/>
          <w:sz w:val="16"/>
          <w:szCs w:val="18"/>
        </w:rPr>
        <w:t>2)</w:t>
      </w:r>
      <w:r w:rsidRPr="00D36C51">
        <w:rPr>
          <w:rFonts w:ascii="Microsoft YaHei UI" w:eastAsia="Microsoft YaHei UI" w:hAnsi="Microsoft YaHei UI" w:cs="宋体" w:hint="eastAsia"/>
          <w:color w:val="7A7E85"/>
          <w:kern w:val="0"/>
          <w:sz w:val="20"/>
          <w:szCs w:val="20"/>
          <w14:ligatures w14:val="none"/>
        </w:rPr>
        <w:t xml:space="preserve"> </w:t>
      </w:r>
      <w:r w:rsidRPr="00D36C51">
        <w:rPr>
          <w:rFonts w:hint="eastAsia"/>
          <w:sz w:val="16"/>
          <w:szCs w:val="18"/>
        </w:rPr>
        <w:t>根据实际获取的</w:t>
      </w:r>
      <w:r w:rsidRPr="00D36C51">
        <w:rPr>
          <w:sz w:val="16"/>
          <w:szCs w:val="18"/>
        </w:rPr>
        <w:t xml:space="preserve">PDB entry </w:t>
      </w:r>
      <w:r w:rsidRPr="00D36C51">
        <w:rPr>
          <w:rFonts w:hint="eastAsia"/>
          <w:sz w:val="16"/>
          <w:szCs w:val="18"/>
        </w:rPr>
        <w:t>获取对应的</w:t>
      </w:r>
      <w:r w:rsidRPr="00D36C51">
        <w:rPr>
          <w:sz w:val="16"/>
          <w:szCs w:val="18"/>
        </w:rPr>
        <w:t>sequence</w:t>
      </w:r>
    </w:p>
    <w:p w14:paraId="5DDA907F" w14:textId="77777777" w:rsidR="00100289" w:rsidRDefault="00100289" w:rsidP="00100289">
      <w:pPr>
        <w:spacing w:after="0" w:line="240" w:lineRule="auto"/>
        <w:jc w:val="both"/>
        <w:rPr>
          <w:rFonts w:hint="eastAsia"/>
          <w:sz w:val="16"/>
          <w:szCs w:val="18"/>
        </w:rPr>
      </w:pPr>
      <w:r>
        <w:rPr>
          <w:rFonts w:hint="eastAsia"/>
          <w:sz w:val="16"/>
          <w:szCs w:val="18"/>
        </w:rPr>
        <w:t>【结合下载得到的</w:t>
      </w:r>
      <w:proofErr w:type="spellStart"/>
      <w:r>
        <w:rPr>
          <w:rFonts w:hint="eastAsia"/>
          <w:sz w:val="16"/>
          <w:szCs w:val="18"/>
        </w:rPr>
        <w:t>pdb</w:t>
      </w:r>
      <w:proofErr w:type="spellEnd"/>
      <w:r>
        <w:rPr>
          <w:rFonts w:hint="eastAsia"/>
          <w:sz w:val="16"/>
          <w:szCs w:val="18"/>
        </w:rPr>
        <w:t>结构文件及</w:t>
      </w:r>
      <w:r w:rsidRPr="002802B9">
        <w:rPr>
          <w:sz w:val="16"/>
          <w:szCs w:val="18"/>
        </w:rPr>
        <w:t>sequence_PDBID.csv</w:t>
      </w:r>
      <w:r>
        <w:rPr>
          <w:rFonts w:hint="eastAsia"/>
          <w:sz w:val="16"/>
          <w:szCs w:val="18"/>
        </w:rPr>
        <w:t>的记录 更新拥有entry的氨基酸序列文件即</w:t>
      </w:r>
      <w:r w:rsidRPr="00D56D75">
        <w:rPr>
          <w:color w:val="FFC000"/>
          <w:sz w:val="16"/>
          <w:szCs w:val="18"/>
        </w:rPr>
        <w:t>entry_PDBID.csv</w:t>
      </w:r>
      <w:r>
        <w:rPr>
          <w:rFonts w:hint="eastAsia"/>
          <w:sz w:val="16"/>
          <w:szCs w:val="18"/>
        </w:rPr>
        <w:t>，同时，由于一个entry可能对应了多个Sequence，也整理了字典文件</w:t>
      </w:r>
      <w:proofErr w:type="spellStart"/>
      <w:r w:rsidRPr="00D56D75">
        <w:rPr>
          <w:color w:val="FFC000"/>
          <w:sz w:val="16"/>
          <w:szCs w:val="18"/>
        </w:rPr>
        <w:t>sequence_to_pdb.json</w:t>
      </w:r>
      <w:proofErr w:type="spellEnd"/>
      <w:r>
        <w:rPr>
          <w:rFonts w:hint="eastAsia"/>
          <w:sz w:val="16"/>
          <w:szCs w:val="18"/>
        </w:rPr>
        <w:t>】（更新与整理过程通过</w:t>
      </w:r>
      <w:r w:rsidRPr="00D56D75">
        <w:rPr>
          <w:rFonts w:hint="eastAsia"/>
          <w:color w:val="FF0000"/>
          <w:sz w:val="16"/>
          <w:szCs w:val="18"/>
        </w:rPr>
        <w:t>getSequence_hasEntry.py</w:t>
      </w:r>
      <w:r>
        <w:rPr>
          <w:rFonts w:hint="eastAsia"/>
          <w:sz w:val="16"/>
          <w:szCs w:val="18"/>
        </w:rPr>
        <w:t>进行）</w:t>
      </w:r>
    </w:p>
    <w:p w14:paraId="40C2E5FD" w14:textId="77777777" w:rsidR="004B1A24" w:rsidRDefault="004B1A24" w:rsidP="003B32F1">
      <w:pPr>
        <w:spacing w:after="0" w:line="240" w:lineRule="auto"/>
        <w:jc w:val="both"/>
        <w:rPr>
          <w:rFonts w:hint="eastAsia"/>
          <w:sz w:val="16"/>
          <w:szCs w:val="18"/>
        </w:rPr>
      </w:pPr>
    </w:p>
    <w:p w14:paraId="5D87A688" w14:textId="2CB7E495" w:rsidR="00686815" w:rsidRDefault="00686815" w:rsidP="003B32F1">
      <w:pPr>
        <w:spacing w:after="0" w:line="240" w:lineRule="auto"/>
        <w:jc w:val="both"/>
        <w:rPr>
          <w:rFonts w:hint="eastAsia"/>
          <w:sz w:val="16"/>
          <w:szCs w:val="18"/>
        </w:rPr>
      </w:pPr>
      <w:r w:rsidRPr="00326A83">
        <w:rPr>
          <w:rFonts w:hint="eastAsia"/>
          <w:sz w:val="16"/>
          <w:szCs w:val="18"/>
          <w:highlight w:val="yellow"/>
        </w:rPr>
        <w:lastRenderedPageBreak/>
        <w:t>-----</w:t>
      </w:r>
      <w:r>
        <w:rPr>
          <w:rFonts w:hint="eastAsia"/>
          <w:sz w:val="16"/>
          <w:szCs w:val="18"/>
        </w:rPr>
        <w:t>由于CRAFT对结构文件提取的空腔文件存在空空</w:t>
      </w:r>
      <w:proofErr w:type="gramStart"/>
      <w:r>
        <w:rPr>
          <w:rFonts w:hint="eastAsia"/>
          <w:sz w:val="16"/>
          <w:szCs w:val="18"/>
        </w:rPr>
        <w:t>腔</w:t>
      </w:r>
      <w:proofErr w:type="gramEnd"/>
      <w:r>
        <w:rPr>
          <w:rFonts w:hint="eastAsia"/>
          <w:sz w:val="16"/>
          <w:szCs w:val="18"/>
        </w:rPr>
        <w:t>文件，因此考虑使用</w:t>
      </w:r>
      <w:proofErr w:type="spellStart"/>
      <w:r w:rsidRPr="00686815">
        <w:rPr>
          <w:sz w:val="16"/>
          <w:szCs w:val="18"/>
        </w:rPr>
        <w:t>pk.find_pockets</w:t>
      </w:r>
      <w:proofErr w:type="spellEnd"/>
      <w:r w:rsidRPr="00686815">
        <w:rPr>
          <w:sz w:val="16"/>
          <w:szCs w:val="18"/>
        </w:rPr>
        <w:t>(</w:t>
      </w:r>
      <w:proofErr w:type="spellStart"/>
      <w:r w:rsidRPr="00686815">
        <w:rPr>
          <w:sz w:val="16"/>
          <w:szCs w:val="18"/>
        </w:rPr>
        <w:t>prot_pdb</w:t>
      </w:r>
      <w:proofErr w:type="spellEnd"/>
      <w:r w:rsidRPr="00686815">
        <w:rPr>
          <w:sz w:val="16"/>
          <w:szCs w:val="18"/>
        </w:rPr>
        <w:t>)</w:t>
      </w:r>
      <w:r>
        <w:rPr>
          <w:rFonts w:hint="eastAsia"/>
          <w:sz w:val="16"/>
          <w:szCs w:val="18"/>
        </w:rPr>
        <w:t>【</w:t>
      </w:r>
      <w:proofErr w:type="spellStart"/>
      <w:r>
        <w:rPr>
          <w:rFonts w:hint="eastAsia"/>
          <w:sz w:val="16"/>
          <w:szCs w:val="18"/>
        </w:rPr>
        <w:t>AttentionMGT</w:t>
      </w:r>
      <w:proofErr w:type="spellEnd"/>
      <w:r>
        <w:rPr>
          <w:rFonts w:hint="eastAsia"/>
          <w:sz w:val="16"/>
          <w:szCs w:val="18"/>
        </w:rPr>
        <w:t>-DTA】获取口袋信息。</w:t>
      </w:r>
      <w:r w:rsidR="00A31CB5">
        <w:rPr>
          <w:rFonts w:hint="eastAsia"/>
          <w:sz w:val="16"/>
          <w:szCs w:val="18"/>
        </w:rPr>
        <w:t>--首先对提取为空空</w:t>
      </w:r>
      <w:proofErr w:type="gramStart"/>
      <w:r w:rsidR="00A31CB5">
        <w:rPr>
          <w:rFonts w:hint="eastAsia"/>
          <w:sz w:val="16"/>
          <w:szCs w:val="18"/>
        </w:rPr>
        <w:t>腔</w:t>
      </w:r>
      <w:proofErr w:type="gramEnd"/>
      <w:r w:rsidR="00A31CB5">
        <w:rPr>
          <w:rFonts w:hint="eastAsia"/>
          <w:sz w:val="16"/>
          <w:szCs w:val="18"/>
        </w:rPr>
        <w:t>文件的结构文件进行实验，看新方法是否可以提取出空腔</w:t>
      </w:r>
      <w:r w:rsidR="005155CA">
        <w:rPr>
          <w:rFonts w:hint="eastAsia"/>
          <w:sz w:val="16"/>
          <w:szCs w:val="18"/>
        </w:rPr>
        <w:t>(提取蛋白质口袋及该口袋包含的子图使用的代码为</w:t>
      </w:r>
      <w:r w:rsidR="005155CA" w:rsidRPr="005155CA">
        <w:rPr>
          <w:rFonts w:hint="eastAsia"/>
          <w:sz w:val="16"/>
          <w:szCs w:val="18"/>
        </w:rPr>
        <w:t>getFeaturePACKAGE_4dataset</w:t>
      </w:r>
      <w:r w:rsidR="005155CA">
        <w:rPr>
          <w:rFonts w:hint="eastAsia"/>
          <w:sz w:val="16"/>
          <w:szCs w:val="18"/>
        </w:rPr>
        <w:t>/getProteinFeature</w:t>
      </w:r>
      <w:r w:rsidR="00845A7E">
        <w:rPr>
          <w:rFonts w:hint="eastAsia"/>
          <w:sz w:val="16"/>
          <w:szCs w:val="18"/>
        </w:rPr>
        <w:t>.py</w:t>
      </w:r>
      <w:r w:rsidR="005155CA">
        <w:rPr>
          <w:rFonts w:hint="eastAsia"/>
          <w:sz w:val="16"/>
          <w:szCs w:val="18"/>
        </w:rPr>
        <w:t>)</w:t>
      </w:r>
    </w:p>
    <w:p w14:paraId="5D816B9E" w14:textId="58DFA88F" w:rsidR="00E84180" w:rsidRDefault="004F31DB" w:rsidP="003B32F1">
      <w:pPr>
        <w:spacing w:after="0" w:line="240" w:lineRule="auto"/>
        <w:jc w:val="both"/>
        <w:rPr>
          <w:rFonts w:hint="eastAsia"/>
          <w:sz w:val="16"/>
          <w:szCs w:val="18"/>
        </w:rPr>
      </w:pPr>
      <w:r>
        <w:rPr>
          <w:rFonts w:hint="eastAsia"/>
          <w:sz w:val="16"/>
          <w:szCs w:val="18"/>
        </w:rPr>
        <w:t>---结果是,以1F7L为例，</w:t>
      </w:r>
      <w:proofErr w:type="spellStart"/>
      <w:r w:rsidRPr="00686815">
        <w:rPr>
          <w:sz w:val="16"/>
          <w:szCs w:val="18"/>
        </w:rPr>
        <w:t>pk.find_pockets</w:t>
      </w:r>
      <w:proofErr w:type="spellEnd"/>
      <w:r w:rsidRPr="00686815">
        <w:rPr>
          <w:sz w:val="16"/>
          <w:szCs w:val="18"/>
        </w:rPr>
        <w:t>(</w:t>
      </w:r>
      <w:proofErr w:type="spellStart"/>
      <w:r w:rsidRPr="00686815">
        <w:rPr>
          <w:sz w:val="16"/>
          <w:szCs w:val="18"/>
        </w:rPr>
        <w:t>prot_pdb</w:t>
      </w:r>
      <w:proofErr w:type="spellEnd"/>
      <w:r w:rsidRPr="00686815">
        <w:rPr>
          <w:sz w:val="16"/>
          <w:szCs w:val="18"/>
        </w:rPr>
        <w:t>)</w:t>
      </w:r>
      <w:r>
        <w:rPr>
          <w:rFonts w:hint="eastAsia"/>
          <w:sz w:val="16"/>
          <w:szCs w:val="18"/>
        </w:rPr>
        <w:t>获取了空腔信息，因此采用</w:t>
      </w:r>
      <w:proofErr w:type="spellStart"/>
      <w:r>
        <w:rPr>
          <w:rFonts w:hint="eastAsia"/>
          <w:sz w:val="16"/>
          <w:szCs w:val="18"/>
        </w:rPr>
        <w:t>AttentionMGT</w:t>
      </w:r>
      <w:proofErr w:type="spellEnd"/>
      <w:r>
        <w:rPr>
          <w:rFonts w:hint="eastAsia"/>
          <w:sz w:val="16"/>
          <w:szCs w:val="18"/>
        </w:rPr>
        <w:t>-DTA</w:t>
      </w:r>
    </w:p>
    <w:p w14:paraId="4EE8063B" w14:textId="2728F666" w:rsidR="004F31DB" w:rsidRDefault="004F31DB" w:rsidP="003B32F1">
      <w:pPr>
        <w:spacing w:after="0" w:line="240" w:lineRule="auto"/>
        <w:jc w:val="both"/>
        <w:rPr>
          <w:rFonts w:hint="eastAsia"/>
          <w:sz w:val="16"/>
          <w:szCs w:val="18"/>
        </w:rPr>
      </w:pPr>
      <w:r>
        <w:rPr>
          <w:rFonts w:hint="eastAsia"/>
          <w:sz w:val="16"/>
          <w:szCs w:val="18"/>
        </w:rPr>
        <w:t>---在获取全图及子图的过程中，因为空腔提取函数及大部分函数都依赖于</w:t>
      </w:r>
      <w:proofErr w:type="spellStart"/>
      <w:r>
        <w:rPr>
          <w:rFonts w:hint="eastAsia"/>
          <w:sz w:val="16"/>
          <w:szCs w:val="18"/>
        </w:rPr>
        <w:t>pdb</w:t>
      </w:r>
      <w:proofErr w:type="spellEnd"/>
      <w:r>
        <w:rPr>
          <w:rFonts w:hint="eastAsia"/>
          <w:sz w:val="16"/>
          <w:szCs w:val="18"/>
        </w:rPr>
        <w:t>结构，因此先(手动)将&lt;10MB的.</w:t>
      </w:r>
      <w:proofErr w:type="spellStart"/>
      <w:r>
        <w:rPr>
          <w:rFonts w:hint="eastAsia"/>
          <w:sz w:val="16"/>
          <w:szCs w:val="18"/>
        </w:rPr>
        <w:t>cif</w:t>
      </w:r>
      <w:proofErr w:type="spellEnd"/>
      <w:r>
        <w:rPr>
          <w:rFonts w:hint="eastAsia"/>
          <w:sz w:val="16"/>
          <w:szCs w:val="18"/>
        </w:rPr>
        <w:t>文件转换为.</w:t>
      </w:r>
      <w:proofErr w:type="spellStart"/>
      <w:r>
        <w:rPr>
          <w:rFonts w:hint="eastAsia"/>
          <w:sz w:val="16"/>
          <w:szCs w:val="18"/>
        </w:rPr>
        <w:t>pdb</w:t>
      </w:r>
      <w:proofErr w:type="spellEnd"/>
      <w:r>
        <w:rPr>
          <w:rFonts w:hint="eastAsia"/>
          <w:sz w:val="16"/>
          <w:szCs w:val="18"/>
        </w:rPr>
        <w:t>文件(</w:t>
      </w:r>
      <w:hyperlink r:id="rId12" w:history="1">
        <w:r w:rsidRPr="00B9477A">
          <w:rPr>
            <w:rStyle w:val="af1"/>
            <w:rFonts w:hint="eastAsia"/>
            <w:sz w:val="16"/>
            <w:szCs w:val="18"/>
          </w:rPr>
          <w:t>https://mmcif.pdbj.org/converter/index.php?l=en</w:t>
        </w:r>
      </w:hyperlink>
      <w:r>
        <w:rPr>
          <w:rFonts w:hint="eastAsia"/>
          <w:sz w:val="16"/>
          <w:szCs w:val="18"/>
        </w:rPr>
        <w:t>【</w:t>
      </w:r>
      <w:r w:rsidRPr="004F31DB">
        <w:rPr>
          <w:rFonts w:hint="eastAsia"/>
          <w:sz w:val="16"/>
          <w:szCs w:val="18"/>
        </w:rPr>
        <w:t>MAXIT of RCSB PDB</w:t>
      </w:r>
      <w:r>
        <w:rPr>
          <w:rFonts w:hint="eastAsia"/>
          <w:sz w:val="16"/>
          <w:szCs w:val="18"/>
        </w:rPr>
        <w:t>】)</w:t>
      </w:r>
      <w:r w:rsidR="0024254F">
        <w:rPr>
          <w:rFonts w:hint="eastAsia"/>
          <w:sz w:val="16"/>
          <w:szCs w:val="18"/>
        </w:rPr>
        <w:t>,之后，在提取图的过程中，为了减少计算量，大于5000残基的</w:t>
      </w:r>
      <w:proofErr w:type="spellStart"/>
      <w:r w:rsidR="0024254F">
        <w:rPr>
          <w:rFonts w:hint="eastAsia"/>
          <w:sz w:val="16"/>
          <w:szCs w:val="18"/>
        </w:rPr>
        <w:t>pdb</w:t>
      </w:r>
      <w:proofErr w:type="spellEnd"/>
      <w:r w:rsidR="0024254F">
        <w:rPr>
          <w:rFonts w:hint="eastAsia"/>
          <w:sz w:val="16"/>
          <w:szCs w:val="18"/>
        </w:rPr>
        <w:t>文件被舍弃。</w:t>
      </w:r>
    </w:p>
    <w:p w14:paraId="2AA6C87F" w14:textId="6F400F7B" w:rsidR="0000788D" w:rsidRDefault="00EF7ABA" w:rsidP="002802B9">
      <w:pPr>
        <w:spacing w:after="0" w:line="240" w:lineRule="auto"/>
        <w:jc w:val="both"/>
        <w:rPr>
          <w:rFonts w:hint="eastAsia"/>
          <w:sz w:val="16"/>
          <w:szCs w:val="18"/>
        </w:rPr>
      </w:pPr>
      <w:r>
        <w:rPr>
          <w:rFonts w:hint="eastAsia"/>
          <w:sz w:val="16"/>
          <w:szCs w:val="18"/>
        </w:rPr>
        <w:t>7.</w:t>
      </w:r>
      <w:r w:rsidR="00935E1F">
        <w:rPr>
          <w:rFonts w:hint="eastAsia"/>
          <w:sz w:val="16"/>
          <w:szCs w:val="18"/>
        </w:rPr>
        <w:t>关于</w:t>
      </w:r>
      <w:proofErr w:type="spellStart"/>
      <w:r w:rsidR="00935E1F">
        <w:rPr>
          <w:rFonts w:hint="eastAsia"/>
          <w:sz w:val="16"/>
          <w:szCs w:val="18"/>
        </w:rPr>
        <w:t>gold</w:t>
      </w:r>
      <w:r w:rsidR="00935E1F" w:rsidRPr="00686815">
        <w:rPr>
          <w:sz w:val="16"/>
          <w:szCs w:val="18"/>
        </w:rPr>
        <w:t>_</w:t>
      </w:r>
      <w:r w:rsidR="00935E1F">
        <w:rPr>
          <w:rFonts w:hint="eastAsia"/>
          <w:sz w:val="16"/>
          <w:szCs w:val="18"/>
        </w:rPr>
        <w:t>bindingdb</w:t>
      </w:r>
      <w:proofErr w:type="spellEnd"/>
      <w:r w:rsidR="00935E1F">
        <w:rPr>
          <w:rFonts w:hint="eastAsia"/>
          <w:sz w:val="16"/>
          <w:szCs w:val="18"/>
        </w:rPr>
        <w:t>数据集</w:t>
      </w:r>
      <w:r w:rsidR="00F23A89">
        <w:rPr>
          <w:rFonts w:hint="eastAsia"/>
          <w:sz w:val="16"/>
          <w:szCs w:val="18"/>
        </w:rPr>
        <w:t>的构建，</w:t>
      </w:r>
    </w:p>
    <w:p w14:paraId="70B7C7F9" w14:textId="09D1F408" w:rsidR="00F23A89" w:rsidRDefault="0024685A" w:rsidP="002802B9">
      <w:pPr>
        <w:spacing w:after="0" w:line="240" w:lineRule="auto"/>
        <w:jc w:val="both"/>
        <w:rPr>
          <w:rFonts w:hint="eastAsia"/>
          <w:sz w:val="16"/>
          <w:szCs w:val="18"/>
        </w:rPr>
      </w:pPr>
      <w:proofErr w:type="spellStart"/>
      <w:r>
        <w:rPr>
          <w:rFonts w:hint="eastAsia"/>
          <w:sz w:val="16"/>
          <w:szCs w:val="18"/>
        </w:rPr>
        <w:t>gold</w:t>
      </w:r>
      <w:r w:rsidRPr="00686815">
        <w:rPr>
          <w:sz w:val="16"/>
          <w:szCs w:val="18"/>
        </w:rPr>
        <w:t>_</w:t>
      </w:r>
      <w:r>
        <w:rPr>
          <w:rFonts w:hint="eastAsia"/>
          <w:sz w:val="16"/>
          <w:szCs w:val="18"/>
        </w:rPr>
        <w:t>bindingdb</w:t>
      </w:r>
      <w:proofErr w:type="spellEnd"/>
      <w:r>
        <w:rPr>
          <w:rFonts w:hint="eastAsia"/>
          <w:sz w:val="16"/>
          <w:szCs w:val="18"/>
        </w:rPr>
        <w:t>数据集只用于本文模型，因为其包含了更多的输入知识(</w:t>
      </w:r>
      <w:proofErr w:type="spellStart"/>
      <w:r>
        <w:rPr>
          <w:rFonts w:hint="eastAsia"/>
          <w:sz w:val="16"/>
          <w:szCs w:val="18"/>
        </w:rPr>
        <w:t>Temp,PH</w:t>
      </w:r>
      <w:proofErr w:type="spellEnd"/>
      <w:r>
        <w:rPr>
          <w:rFonts w:hint="eastAsia"/>
          <w:sz w:val="16"/>
          <w:szCs w:val="18"/>
        </w:rPr>
        <w:t>)，同时，其可以使本文模型获得更多的预测能力(动力学常数预测)</w:t>
      </w:r>
      <w:r w:rsidR="000B198A">
        <w:rPr>
          <w:rFonts w:hint="eastAsia"/>
          <w:sz w:val="16"/>
          <w:szCs w:val="18"/>
        </w:rPr>
        <w:t>。</w:t>
      </w:r>
    </w:p>
    <w:p w14:paraId="4191C062" w14:textId="2659CAB8" w:rsidR="00BE72E1" w:rsidRPr="00BE72E1" w:rsidRDefault="00BE72E1" w:rsidP="002802B9">
      <w:pPr>
        <w:spacing w:after="0" w:line="240" w:lineRule="auto"/>
        <w:jc w:val="both"/>
        <w:rPr>
          <w:rFonts w:hint="eastAsia"/>
          <w:sz w:val="16"/>
          <w:szCs w:val="18"/>
        </w:rPr>
      </w:pPr>
      <w:r w:rsidRPr="00BE72E1">
        <w:rPr>
          <w:sz w:val="16"/>
          <w:szCs w:val="18"/>
          <w:highlight w:val="yellow"/>
        </w:rPr>
        <w:t>0526</w:t>
      </w:r>
      <w:r>
        <w:rPr>
          <w:sz w:val="16"/>
          <w:szCs w:val="18"/>
        </w:rPr>
        <w:t xml:space="preserve"> </w:t>
      </w:r>
      <w:r>
        <w:rPr>
          <w:rFonts w:hint="eastAsia"/>
          <w:sz w:val="16"/>
          <w:szCs w:val="18"/>
        </w:rPr>
        <w:t>由于我们已经对</w:t>
      </w:r>
      <w:r>
        <w:rPr>
          <w:sz w:val="16"/>
          <w:szCs w:val="18"/>
        </w:rPr>
        <w:t>4</w:t>
      </w:r>
      <w:r>
        <w:rPr>
          <w:rFonts w:hint="eastAsia"/>
          <w:sz w:val="16"/>
          <w:szCs w:val="18"/>
        </w:rPr>
        <w:t>个原始数据</w:t>
      </w:r>
      <w:proofErr w:type="gramStart"/>
      <w:r>
        <w:rPr>
          <w:rFonts w:hint="eastAsia"/>
          <w:sz w:val="16"/>
          <w:szCs w:val="18"/>
        </w:rPr>
        <w:t>集得到</w:t>
      </w:r>
      <w:proofErr w:type="gramEnd"/>
      <w:r>
        <w:rPr>
          <w:rFonts w:hint="eastAsia"/>
          <w:sz w:val="16"/>
          <w:szCs w:val="18"/>
        </w:rPr>
        <w:t>的精炼数据集</w:t>
      </w:r>
      <w:r>
        <w:rPr>
          <w:sz w:val="16"/>
          <w:szCs w:val="18"/>
        </w:rPr>
        <w:t>ALL</w:t>
      </w:r>
      <w:r>
        <w:rPr>
          <w:rFonts w:hint="eastAsia"/>
          <w:sz w:val="16"/>
          <w:szCs w:val="18"/>
        </w:rPr>
        <w:t>进行了新</w:t>
      </w:r>
      <w:proofErr w:type="gramStart"/>
      <w:r>
        <w:rPr>
          <w:rFonts w:hint="eastAsia"/>
          <w:sz w:val="16"/>
          <w:szCs w:val="18"/>
        </w:rPr>
        <w:t>的分簇编号</w:t>
      </w:r>
      <w:proofErr w:type="gramEnd"/>
      <w:r>
        <w:rPr>
          <w:rFonts w:hint="eastAsia"/>
          <w:sz w:val="16"/>
          <w:szCs w:val="18"/>
        </w:rPr>
        <w:t>，因此可以使用</w:t>
      </w:r>
    </w:p>
    <w:p w14:paraId="29AC84FF" w14:textId="0D52A2BA" w:rsidR="00A93A4C" w:rsidRDefault="00BF49E4" w:rsidP="002802B9">
      <w:pPr>
        <w:spacing w:after="0" w:line="240" w:lineRule="auto"/>
        <w:jc w:val="both"/>
        <w:rPr>
          <w:rFonts w:hint="eastAsia"/>
          <w:sz w:val="16"/>
          <w:szCs w:val="18"/>
        </w:rPr>
      </w:pPr>
      <w:r>
        <w:rPr>
          <w:rFonts w:hint="eastAsia"/>
          <w:sz w:val="16"/>
          <w:szCs w:val="18"/>
        </w:rPr>
        <w:t>Gold数据集中包含了</w:t>
      </w:r>
      <w:proofErr w:type="spellStart"/>
      <w:r>
        <w:rPr>
          <w:rFonts w:hint="eastAsia"/>
          <w:sz w:val="16"/>
          <w:szCs w:val="18"/>
        </w:rPr>
        <w:t>biosnap</w:t>
      </w:r>
      <w:proofErr w:type="spellEnd"/>
      <w:r>
        <w:rPr>
          <w:rFonts w:hint="eastAsia"/>
          <w:sz w:val="16"/>
          <w:szCs w:val="18"/>
        </w:rPr>
        <w:t>基础数据集中的若干DT对（由</w:t>
      </w:r>
      <w:proofErr w:type="spellStart"/>
      <w:r>
        <w:rPr>
          <w:rFonts w:hint="eastAsia"/>
          <w:sz w:val="16"/>
          <w:szCs w:val="18"/>
        </w:rPr>
        <w:t>MYmlanDTI</w:t>
      </w:r>
      <w:proofErr w:type="spellEnd"/>
      <w:r>
        <w:rPr>
          <w:rFonts w:hint="eastAsia"/>
          <w:sz w:val="16"/>
          <w:szCs w:val="18"/>
        </w:rPr>
        <w:t>/</w:t>
      </w:r>
      <w:r w:rsidRPr="00BF49E4">
        <w:rPr>
          <w:rFonts w:hint="eastAsia"/>
          <w:sz w:val="16"/>
          <w:szCs w:val="18"/>
        </w:rPr>
        <w:t>uniSmile_with_cluster.csv</w:t>
      </w:r>
      <w:r>
        <w:rPr>
          <w:rFonts w:hint="eastAsia"/>
          <w:sz w:val="16"/>
          <w:szCs w:val="18"/>
        </w:rPr>
        <w:t>在生成后缺乏部分</w:t>
      </w:r>
      <w:proofErr w:type="spellStart"/>
      <w:r w:rsidRPr="00BF49E4">
        <w:rPr>
          <w:rFonts w:hint="eastAsia"/>
          <w:sz w:val="16"/>
          <w:szCs w:val="18"/>
        </w:rPr>
        <w:t>drug_cluster</w:t>
      </w:r>
      <w:proofErr w:type="spellEnd"/>
      <w:r>
        <w:rPr>
          <w:rFonts w:hint="eastAsia"/>
          <w:sz w:val="16"/>
          <w:szCs w:val="18"/>
        </w:rPr>
        <w:t>可知），因此，为了契合binding浓缩集中的cluster实验模式的进行，在生成</w:t>
      </w:r>
      <w:proofErr w:type="spellStart"/>
      <w:r>
        <w:rPr>
          <w:rFonts w:hint="eastAsia"/>
          <w:sz w:val="16"/>
          <w:szCs w:val="18"/>
        </w:rPr>
        <w:t>gold</w:t>
      </w:r>
      <w:r w:rsidRPr="00686815">
        <w:rPr>
          <w:sz w:val="16"/>
          <w:szCs w:val="18"/>
        </w:rPr>
        <w:t>_</w:t>
      </w:r>
      <w:r>
        <w:rPr>
          <w:rFonts w:hint="eastAsia"/>
          <w:sz w:val="16"/>
          <w:szCs w:val="18"/>
        </w:rPr>
        <w:t>bindingdb</w:t>
      </w:r>
      <w:proofErr w:type="spellEnd"/>
      <w:r>
        <w:rPr>
          <w:rFonts w:hint="eastAsia"/>
          <w:sz w:val="16"/>
          <w:szCs w:val="18"/>
        </w:rPr>
        <w:t>数据集的生成时，第一步是将gold数据集中关于这些缺乏</w:t>
      </w:r>
      <w:proofErr w:type="spellStart"/>
      <w:r w:rsidRPr="00BF49E4">
        <w:rPr>
          <w:rFonts w:hint="eastAsia"/>
          <w:sz w:val="16"/>
          <w:szCs w:val="18"/>
        </w:rPr>
        <w:t>drug_cluster</w:t>
      </w:r>
      <w:proofErr w:type="spellEnd"/>
      <w:r>
        <w:rPr>
          <w:rFonts w:hint="eastAsia"/>
          <w:sz w:val="16"/>
          <w:szCs w:val="18"/>
        </w:rPr>
        <w:t>的药物分子相关的DT对的删除</w:t>
      </w:r>
      <w:r w:rsidR="00E131A4">
        <w:rPr>
          <w:rFonts w:hint="eastAsia"/>
          <w:sz w:val="16"/>
          <w:szCs w:val="18"/>
        </w:rPr>
        <w:t>。</w:t>
      </w:r>
    </w:p>
    <w:p w14:paraId="739C3570" w14:textId="43E66576" w:rsidR="00022CB3" w:rsidRDefault="005E44DA" w:rsidP="00022CB3">
      <w:pPr>
        <w:spacing w:after="0" w:line="240" w:lineRule="auto"/>
        <w:jc w:val="both"/>
        <w:rPr>
          <w:rFonts w:hint="eastAsia"/>
          <w:sz w:val="16"/>
          <w:szCs w:val="18"/>
        </w:rPr>
      </w:pPr>
      <w:r>
        <w:rPr>
          <w:rFonts w:hint="eastAsia"/>
          <w:sz w:val="16"/>
          <w:szCs w:val="18"/>
        </w:rPr>
        <w:t>为了使生成时的条理清晰，且方便在论文中叙述。</w:t>
      </w:r>
      <w:proofErr w:type="spellStart"/>
      <w:r w:rsidR="00022CB3" w:rsidRPr="00022CB3">
        <w:rPr>
          <w:rFonts w:hint="eastAsia"/>
          <w:sz w:val="16"/>
          <w:szCs w:val="18"/>
        </w:rPr>
        <w:t>gold_bindingd</w:t>
      </w:r>
      <w:r>
        <w:rPr>
          <w:rFonts w:hint="eastAsia"/>
          <w:sz w:val="16"/>
          <w:szCs w:val="18"/>
        </w:rPr>
        <w:t>b</w:t>
      </w:r>
      <w:proofErr w:type="spellEnd"/>
      <w:r>
        <w:rPr>
          <w:rFonts w:hint="eastAsia"/>
          <w:sz w:val="16"/>
          <w:szCs w:val="18"/>
        </w:rPr>
        <w:t>数据集生成的流程如下。首先，将gold数据集进一步减少，即将缺乏</w:t>
      </w:r>
      <w:proofErr w:type="spellStart"/>
      <w:r w:rsidRPr="00BF49E4">
        <w:rPr>
          <w:rFonts w:hint="eastAsia"/>
          <w:sz w:val="16"/>
          <w:szCs w:val="18"/>
        </w:rPr>
        <w:t>drug_cluster</w:t>
      </w:r>
      <w:proofErr w:type="spellEnd"/>
      <w:r>
        <w:rPr>
          <w:rFonts w:hint="eastAsia"/>
          <w:sz w:val="16"/>
          <w:szCs w:val="18"/>
        </w:rPr>
        <w:t>的药物分子相关的DT对删除，获得的精简的gold仍然称为gold（因为只在此处用到了gold）。然后，在</w:t>
      </w:r>
      <w:proofErr w:type="spellStart"/>
      <w:r w:rsidR="00190E5C">
        <w:rPr>
          <w:rFonts w:hint="eastAsia"/>
          <w:sz w:val="16"/>
          <w:szCs w:val="18"/>
        </w:rPr>
        <w:t>bindingdbdb</w:t>
      </w:r>
      <w:proofErr w:type="spellEnd"/>
      <w:r w:rsidR="00190E5C">
        <w:rPr>
          <w:rFonts w:hint="eastAsia"/>
          <w:sz w:val="16"/>
          <w:szCs w:val="18"/>
        </w:rPr>
        <w:t>浓缩集</w:t>
      </w:r>
      <w:r w:rsidR="00DA1FC9">
        <w:rPr>
          <w:rFonts w:hint="eastAsia"/>
          <w:sz w:val="16"/>
          <w:szCs w:val="18"/>
        </w:rPr>
        <w:t>的</w:t>
      </w:r>
      <w:r w:rsidR="00DA1FC9">
        <w:rPr>
          <w:sz w:val="16"/>
          <w:szCs w:val="18"/>
        </w:rPr>
        <w:t>cluster/cold/random</w:t>
      </w:r>
      <w:r w:rsidR="00DA1FC9">
        <w:rPr>
          <w:rFonts w:hint="eastAsia"/>
          <w:sz w:val="16"/>
          <w:szCs w:val="18"/>
        </w:rPr>
        <w:t>中的</w:t>
      </w:r>
      <w:r w:rsidR="00DA1FC9">
        <w:rPr>
          <w:sz w:val="16"/>
          <w:szCs w:val="18"/>
        </w:rPr>
        <w:t>train/valid/test</w:t>
      </w:r>
      <w:r w:rsidR="00DA1FC9">
        <w:rPr>
          <w:rFonts w:hint="eastAsia"/>
          <w:sz w:val="16"/>
          <w:szCs w:val="18"/>
        </w:rPr>
        <w:t>子集的</w:t>
      </w:r>
      <w:r w:rsidR="00DA1FC9">
        <w:rPr>
          <w:sz w:val="16"/>
          <w:szCs w:val="18"/>
        </w:rPr>
        <w:t>samples.csv</w:t>
      </w:r>
      <w:r w:rsidR="00DA1FC9">
        <w:rPr>
          <w:rFonts w:hint="eastAsia"/>
          <w:sz w:val="16"/>
          <w:szCs w:val="18"/>
        </w:rPr>
        <w:t>中对应增加</w:t>
      </w:r>
      <w:r w:rsidR="00DA1FC9">
        <w:rPr>
          <w:sz w:val="16"/>
          <w:szCs w:val="18"/>
        </w:rPr>
        <w:t>gold</w:t>
      </w:r>
      <w:r w:rsidR="00DA1FC9">
        <w:rPr>
          <w:rFonts w:hint="eastAsia"/>
          <w:sz w:val="16"/>
          <w:szCs w:val="18"/>
        </w:rPr>
        <w:t>的额外信息</w:t>
      </w:r>
      <w:r w:rsidR="00DA1FC9" w:rsidRPr="00DA1FC9">
        <w:rPr>
          <w:rFonts w:hint="eastAsia"/>
          <w:sz w:val="16"/>
          <w:szCs w:val="18"/>
        </w:rPr>
        <w:sym w:font="Wingdings" w:char="F0E0"/>
      </w:r>
      <w:r w:rsidR="00DA1FC9">
        <w:rPr>
          <w:rFonts w:hint="eastAsia"/>
          <w:sz w:val="16"/>
          <w:szCs w:val="18"/>
        </w:rPr>
        <w:t>这样做，不仅方便与其他论文对比，也方便本文模型使用</w:t>
      </w:r>
      <w:r w:rsidR="00DA1FC9">
        <w:rPr>
          <w:sz w:val="16"/>
          <w:szCs w:val="18"/>
        </w:rPr>
        <w:t>gold</w:t>
      </w:r>
      <w:r w:rsidR="00DA1FC9">
        <w:rPr>
          <w:rFonts w:hint="eastAsia"/>
          <w:sz w:val="16"/>
          <w:szCs w:val="18"/>
        </w:rPr>
        <w:t>的数据</w:t>
      </w:r>
      <w:r w:rsidR="006D7288">
        <w:rPr>
          <w:rFonts w:hint="eastAsia"/>
          <w:sz w:val="16"/>
          <w:szCs w:val="18"/>
        </w:rPr>
        <w:t>。</w:t>
      </w:r>
    </w:p>
    <w:p w14:paraId="185DFB8E" w14:textId="4A7C5687" w:rsidR="00B00ED5" w:rsidRDefault="00DC5490" w:rsidP="00022CB3">
      <w:pPr>
        <w:spacing w:after="0" w:line="240" w:lineRule="auto"/>
        <w:jc w:val="both"/>
        <w:rPr>
          <w:rFonts w:hint="eastAsia"/>
          <w:sz w:val="16"/>
          <w:szCs w:val="18"/>
        </w:rPr>
      </w:pPr>
      <w:r w:rsidRPr="00DC5490">
        <w:rPr>
          <w:rFonts w:hint="eastAsia"/>
          <w:sz w:val="16"/>
          <w:szCs w:val="18"/>
          <w:highlight w:val="yellow"/>
        </w:rPr>
        <w:t>由于</w:t>
      </w:r>
      <w:r>
        <w:rPr>
          <w:rFonts w:hint="eastAsia"/>
          <w:sz w:val="16"/>
          <w:szCs w:val="18"/>
        </w:rPr>
        <w:t xml:space="preserve"> </w:t>
      </w:r>
      <w:proofErr w:type="spellStart"/>
      <w:r>
        <w:rPr>
          <w:rFonts w:hint="eastAsia"/>
          <w:sz w:val="16"/>
          <w:szCs w:val="18"/>
        </w:rPr>
        <w:t>bindingdb</w:t>
      </w:r>
      <w:proofErr w:type="spellEnd"/>
      <w:r>
        <w:rPr>
          <w:rFonts w:hint="eastAsia"/>
          <w:sz w:val="16"/>
          <w:szCs w:val="18"/>
        </w:rPr>
        <w:t>浓缩集与gold所包含的DT对之间的关系是1对多的关系，因此，将</w:t>
      </w:r>
      <w:r w:rsidR="006A5A36">
        <w:rPr>
          <w:rFonts w:hint="eastAsia"/>
          <w:sz w:val="16"/>
          <w:szCs w:val="18"/>
        </w:rPr>
        <w:t>gold中存在的多组对应的DT对使用samples2存储。</w:t>
      </w:r>
      <w:r w:rsidR="00082372">
        <w:rPr>
          <w:rFonts w:hint="eastAsia"/>
          <w:sz w:val="16"/>
          <w:szCs w:val="18"/>
        </w:rPr>
        <w:t>以下是各分割下的samples2的DT对数量。</w:t>
      </w:r>
    </w:p>
    <w:tbl>
      <w:tblPr>
        <w:tblStyle w:val="ab"/>
        <w:tblW w:w="0" w:type="auto"/>
        <w:tblLook w:val="04A0" w:firstRow="1" w:lastRow="0" w:firstColumn="1" w:lastColumn="0" w:noHBand="0" w:noVBand="1"/>
      </w:tblPr>
      <w:tblGrid>
        <w:gridCol w:w="1552"/>
        <w:gridCol w:w="1948"/>
        <w:gridCol w:w="1574"/>
        <w:gridCol w:w="1574"/>
        <w:gridCol w:w="1648"/>
      </w:tblGrid>
      <w:tr w:rsidR="00E36296" w14:paraId="02A04778" w14:textId="77777777" w:rsidTr="00E36296">
        <w:tc>
          <w:tcPr>
            <w:tcW w:w="1659" w:type="dxa"/>
          </w:tcPr>
          <w:p w14:paraId="6981B359" w14:textId="03285950" w:rsidR="00E36296" w:rsidRDefault="00E36296" w:rsidP="00022CB3">
            <w:pPr>
              <w:spacing w:after="0" w:line="240" w:lineRule="auto"/>
              <w:jc w:val="both"/>
              <w:rPr>
                <w:rFonts w:hint="eastAsia"/>
                <w:sz w:val="16"/>
                <w:szCs w:val="18"/>
              </w:rPr>
            </w:pPr>
            <w:r>
              <w:rPr>
                <w:rFonts w:hint="eastAsia"/>
                <w:sz w:val="16"/>
                <w:szCs w:val="18"/>
              </w:rPr>
              <w:t>分割类型</w:t>
            </w:r>
          </w:p>
        </w:tc>
        <w:tc>
          <w:tcPr>
            <w:tcW w:w="1659" w:type="dxa"/>
          </w:tcPr>
          <w:p w14:paraId="2FCA56B8" w14:textId="174EBDC2" w:rsidR="00E36296" w:rsidRDefault="00E36296" w:rsidP="00022CB3">
            <w:pPr>
              <w:spacing w:after="0" w:line="240" w:lineRule="auto"/>
              <w:jc w:val="both"/>
              <w:rPr>
                <w:rFonts w:hint="eastAsia"/>
                <w:sz w:val="16"/>
                <w:szCs w:val="18"/>
              </w:rPr>
            </w:pPr>
            <w:r>
              <w:rPr>
                <w:rFonts w:hint="eastAsia"/>
                <w:sz w:val="16"/>
                <w:szCs w:val="18"/>
              </w:rPr>
              <w:t>训练集</w:t>
            </w:r>
            <w:r w:rsidR="001D7CC7">
              <w:rPr>
                <w:rFonts w:hint="eastAsia"/>
                <w:sz w:val="16"/>
                <w:szCs w:val="18"/>
              </w:rPr>
              <w:t>(binding/gold</w:t>
            </w:r>
            <w:r w:rsidR="00FA20A1">
              <w:rPr>
                <w:rFonts w:hint="eastAsia"/>
                <w:sz w:val="16"/>
                <w:szCs w:val="18"/>
              </w:rPr>
              <w:t>/</w:t>
            </w:r>
            <w:r w:rsidR="00FA20A1" w:rsidRPr="00FA20A1">
              <w:rPr>
                <w:rFonts w:hint="eastAsia"/>
                <w:sz w:val="16"/>
                <w:szCs w:val="18"/>
              </w:rPr>
              <w:t>difference</w:t>
            </w:r>
            <w:r w:rsidR="001D7CC7">
              <w:rPr>
                <w:rFonts w:hint="eastAsia"/>
                <w:sz w:val="16"/>
                <w:szCs w:val="18"/>
              </w:rPr>
              <w:t>)</w:t>
            </w:r>
          </w:p>
        </w:tc>
        <w:tc>
          <w:tcPr>
            <w:tcW w:w="1659" w:type="dxa"/>
          </w:tcPr>
          <w:p w14:paraId="006D8E37" w14:textId="017FEC83" w:rsidR="00E36296" w:rsidRDefault="00E36296" w:rsidP="00022CB3">
            <w:pPr>
              <w:spacing w:after="0" w:line="240" w:lineRule="auto"/>
              <w:jc w:val="both"/>
              <w:rPr>
                <w:rFonts w:hint="eastAsia"/>
                <w:sz w:val="16"/>
                <w:szCs w:val="18"/>
              </w:rPr>
            </w:pPr>
            <w:r>
              <w:rPr>
                <w:rFonts w:hint="eastAsia"/>
                <w:sz w:val="16"/>
                <w:szCs w:val="18"/>
              </w:rPr>
              <w:t>验证集</w:t>
            </w:r>
            <w:r w:rsidR="001D7CC7">
              <w:rPr>
                <w:rFonts w:hint="eastAsia"/>
                <w:sz w:val="16"/>
                <w:szCs w:val="18"/>
              </w:rPr>
              <w:t>(binding/gold)</w:t>
            </w:r>
          </w:p>
        </w:tc>
        <w:tc>
          <w:tcPr>
            <w:tcW w:w="1659" w:type="dxa"/>
          </w:tcPr>
          <w:p w14:paraId="05F57E65" w14:textId="23A10D52" w:rsidR="00E36296" w:rsidRDefault="00E36296" w:rsidP="00022CB3">
            <w:pPr>
              <w:spacing w:after="0" w:line="240" w:lineRule="auto"/>
              <w:jc w:val="both"/>
              <w:rPr>
                <w:rFonts w:hint="eastAsia"/>
                <w:sz w:val="16"/>
                <w:szCs w:val="18"/>
              </w:rPr>
            </w:pPr>
            <w:r>
              <w:rPr>
                <w:rFonts w:hint="eastAsia"/>
                <w:sz w:val="16"/>
                <w:szCs w:val="18"/>
              </w:rPr>
              <w:t>测试集</w:t>
            </w:r>
            <w:r w:rsidR="001D7CC7">
              <w:rPr>
                <w:rFonts w:hint="eastAsia"/>
                <w:sz w:val="16"/>
                <w:szCs w:val="18"/>
              </w:rPr>
              <w:t>(binding/gold)</w:t>
            </w:r>
          </w:p>
        </w:tc>
        <w:tc>
          <w:tcPr>
            <w:tcW w:w="1660" w:type="dxa"/>
          </w:tcPr>
          <w:p w14:paraId="35FE94D4" w14:textId="1855E792" w:rsidR="00E36296" w:rsidRDefault="00EE292A" w:rsidP="00022CB3">
            <w:pPr>
              <w:spacing w:after="0" w:line="240" w:lineRule="auto"/>
              <w:jc w:val="both"/>
              <w:rPr>
                <w:rFonts w:hint="eastAsia"/>
                <w:sz w:val="16"/>
                <w:szCs w:val="18"/>
              </w:rPr>
            </w:pPr>
            <w:r>
              <w:rPr>
                <w:rFonts w:hint="eastAsia"/>
                <w:sz w:val="16"/>
                <w:szCs w:val="18"/>
              </w:rPr>
              <w:t>新</w:t>
            </w:r>
            <w:proofErr w:type="gramStart"/>
            <w:r>
              <w:rPr>
                <w:rFonts w:hint="eastAsia"/>
                <w:sz w:val="16"/>
                <w:szCs w:val="18"/>
              </w:rPr>
              <w:t>增值</w:t>
            </w:r>
            <w:r w:rsidR="0063337A">
              <w:rPr>
                <w:rFonts w:hint="eastAsia"/>
                <w:sz w:val="16"/>
                <w:szCs w:val="18"/>
              </w:rPr>
              <w:t>占</w:t>
            </w:r>
            <w:r>
              <w:rPr>
                <w:rFonts w:hint="eastAsia"/>
                <w:sz w:val="16"/>
                <w:szCs w:val="18"/>
              </w:rPr>
              <w:t>训练集</w:t>
            </w:r>
            <w:r w:rsidR="0063337A">
              <w:rPr>
                <w:rFonts w:hint="eastAsia"/>
                <w:sz w:val="16"/>
                <w:szCs w:val="18"/>
              </w:rPr>
              <w:t>总数</w:t>
            </w:r>
            <w:proofErr w:type="gramEnd"/>
            <w:r w:rsidR="0063337A">
              <w:rPr>
                <w:rFonts w:hint="eastAsia"/>
                <w:sz w:val="16"/>
                <w:szCs w:val="18"/>
              </w:rPr>
              <w:t>比率</w:t>
            </w:r>
            <w:r w:rsidR="001D7CC7">
              <w:rPr>
                <w:rFonts w:hint="eastAsia"/>
                <w:sz w:val="16"/>
                <w:szCs w:val="18"/>
              </w:rPr>
              <w:t>(binding/gold)</w:t>
            </w:r>
          </w:p>
        </w:tc>
      </w:tr>
      <w:tr w:rsidR="00E36296" w14:paraId="56E81E53" w14:textId="77777777" w:rsidTr="00E36296">
        <w:tc>
          <w:tcPr>
            <w:tcW w:w="1659" w:type="dxa"/>
          </w:tcPr>
          <w:p w14:paraId="59E26E87" w14:textId="6866DC25" w:rsidR="00E36296" w:rsidRDefault="00A260F9" w:rsidP="00022CB3">
            <w:pPr>
              <w:spacing w:after="0" w:line="240" w:lineRule="auto"/>
              <w:jc w:val="both"/>
              <w:rPr>
                <w:rFonts w:hint="eastAsia"/>
                <w:sz w:val="16"/>
                <w:szCs w:val="18"/>
              </w:rPr>
            </w:pPr>
            <w:r>
              <w:rPr>
                <w:rFonts w:hint="eastAsia"/>
                <w:sz w:val="16"/>
                <w:szCs w:val="18"/>
              </w:rPr>
              <w:t>cluster</w:t>
            </w:r>
          </w:p>
        </w:tc>
        <w:tc>
          <w:tcPr>
            <w:tcW w:w="1659" w:type="dxa"/>
          </w:tcPr>
          <w:p w14:paraId="5EB72A21" w14:textId="1415EF95" w:rsidR="00E36296" w:rsidRDefault="007E5975" w:rsidP="00022CB3">
            <w:pPr>
              <w:spacing w:after="0" w:line="240" w:lineRule="auto"/>
              <w:jc w:val="both"/>
              <w:rPr>
                <w:rFonts w:hint="eastAsia"/>
                <w:sz w:val="16"/>
                <w:szCs w:val="18"/>
              </w:rPr>
            </w:pPr>
            <w:r>
              <w:rPr>
                <w:rFonts w:hint="eastAsia"/>
                <w:sz w:val="16"/>
                <w:szCs w:val="18"/>
              </w:rPr>
              <w:t>297/370</w:t>
            </w:r>
            <w:r w:rsidR="008B2041">
              <w:rPr>
                <w:rFonts w:hint="eastAsia"/>
                <w:sz w:val="16"/>
                <w:szCs w:val="18"/>
              </w:rPr>
              <w:t>/</w:t>
            </w:r>
            <w:r w:rsidR="008B0103">
              <w:rPr>
                <w:rFonts w:hint="eastAsia"/>
                <w:sz w:val="16"/>
                <w:szCs w:val="18"/>
              </w:rPr>
              <w:t>73</w:t>
            </w:r>
          </w:p>
        </w:tc>
        <w:tc>
          <w:tcPr>
            <w:tcW w:w="1659" w:type="dxa"/>
          </w:tcPr>
          <w:p w14:paraId="33D812D9" w14:textId="1D113606" w:rsidR="00E36296" w:rsidRDefault="002B5A44" w:rsidP="00022CB3">
            <w:pPr>
              <w:spacing w:after="0" w:line="240" w:lineRule="auto"/>
              <w:jc w:val="both"/>
              <w:rPr>
                <w:rFonts w:hint="eastAsia"/>
                <w:sz w:val="16"/>
                <w:szCs w:val="18"/>
              </w:rPr>
            </w:pPr>
            <w:r>
              <w:rPr>
                <w:rFonts w:hint="eastAsia"/>
                <w:sz w:val="16"/>
                <w:szCs w:val="18"/>
              </w:rPr>
              <w:t>48/62</w:t>
            </w:r>
          </w:p>
        </w:tc>
        <w:tc>
          <w:tcPr>
            <w:tcW w:w="1659" w:type="dxa"/>
          </w:tcPr>
          <w:p w14:paraId="0357E707" w14:textId="21B6DC5F" w:rsidR="00E36296" w:rsidRDefault="00C72A86" w:rsidP="00022CB3">
            <w:pPr>
              <w:spacing w:after="0" w:line="240" w:lineRule="auto"/>
              <w:jc w:val="both"/>
              <w:rPr>
                <w:rFonts w:hint="eastAsia"/>
                <w:sz w:val="16"/>
                <w:szCs w:val="18"/>
              </w:rPr>
            </w:pPr>
            <w:r>
              <w:rPr>
                <w:rFonts w:hint="eastAsia"/>
                <w:sz w:val="16"/>
                <w:szCs w:val="18"/>
              </w:rPr>
              <w:t>14/17</w:t>
            </w:r>
          </w:p>
        </w:tc>
        <w:tc>
          <w:tcPr>
            <w:tcW w:w="1660" w:type="dxa"/>
          </w:tcPr>
          <w:p w14:paraId="5E46A300" w14:textId="60F418F4" w:rsidR="00E36296" w:rsidRDefault="00AA6F29" w:rsidP="00022CB3">
            <w:pPr>
              <w:spacing w:after="0" w:line="240" w:lineRule="auto"/>
              <w:jc w:val="both"/>
              <w:rPr>
                <w:rFonts w:hint="eastAsia"/>
                <w:sz w:val="16"/>
                <w:szCs w:val="18"/>
              </w:rPr>
            </w:pPr>
            <w:r>
              <w:rPr>
                <w:rFonts w:hint="eastAsia"/>
                <w:sz w:val="16"/>
                <w:szCs w:val="18"/>
              </w:rPr>
              <w:t>73/</w:t>
            </w:r>
            <w:r w:rsidR="00891C25">
              <w:rPr>
                <w:rFonts w:hint="eastAsia"/>
                <w:sz w:val="16"/>
                <w:szCs w:val="18"/>
              </w:rPr>
              <w:t>32042</w:t>
            </w:r>
            <w:r w:rsidR="00C5603D">
              <w:rPr>
                <w:rFonts w:hint="eastAsia"/>
                <w:sz w:val="16"/>
                <w:szCs w:val="18"/>
              </w:rPr>
              <w:t>=</w:t>
            </w:r>
            <w:r w:rsidR="00F76A8C">
              <w:rPr>
                <w:rFonts w:hint="eastAsia"/>
                <w:sz w:val="16"/>
                <w:szCs w:val="18"/>
              </w:rPr>
              <w:t>0.2278%</w:t>
            </w:r>
          </w:p>
        </w:tc>
      </w:tr>
      <w:tr w:rsidR="00E36296" w14:paraId="5475790B" w14:textId="77777777" w:rsidTr="00E36296">
        <w:tc>
          <w:tcPr>
            <w:tcW w:w="1659" w:type="dxa"/>
          </w:tcPr>
          <w:p w14:paraId="21E04280" w14:textId="622737E5" w:rsidR="00E36296" w:rsidRDefault="00A260F9" w:rsidP="00022CB3">
            <w:pPr>
              <w:spacing w:after="0" w:line="240" w:lineRule="auto"/>
              <w:jc w:val="both"/>
              <w:rPr>
                <w:rFonts w:hint="eastAsia"/>
                <w:sz w:val="16"/>
                <w:szCs w:val="18"/>
              </w:rPr>
            </w:pPr>
            <w:proofErr w:type="spellStart"/>
            <w:r>
              <w:rPr>
                <w:rFonts w:hint="eastAsia"/>
                <w:sz w:val="16"/>
                <w:szCs w:val="18"/>
              </w:rPr>
              <w:t>Cold_both</w:t>
            </w:r>
            <w:proofErr w:type="spellEnd"/>
          </w:p>
        </w:tc>
        <w:tc>
          <w:tcPr>
            <w:tcW w:w="1659" w:type="dxa"/>
          </w:tcPr>
          <w:p w14:paraId="3363F501" w14:textId="663333DC" w:rsidR="00E36296" w:rsidRDefault="00C50356" w:rsidP="00022CB3">
            <w:pPr>
              <w:spacing w:after="0" w:line="240" w:lineRule="auto"/>
              <w:jc w:val="both"/>
              <w:rPr>
                <w:rFonts w:hint="eastAsia"/>
                <w:sz w:val="16"/>
                <w:szCs w:val="18"/>
              </w:rPr>
            </w:pPr>
            <w:r>
              <w:rPr>
                <w:rFonts w:hint="eastAsia"/>
                <w:sz w:val="16"/>
                <w:szCs w:val="18"/>
              </w:rPr>
              <w:t>326/411</w:t>
            </w:r>
            <w:r w:rsidR="00CC396F">
              <w:rPr>
                <w:rFonts w:hint="eastAsia"/>
                <w:sz w:val="16"/>
                <w:szCs w:val="18"/>
              </w:rPr>
              <w:t>/</w:t>
            </w:r>
            <w:r w:rsidR="00E36E25">
              <w:rPr>
                <w:rFonts w:hint="eastAsia"/>
                <w:sz w:val="16"/>
                <w:szCs w:val="18"/>
              </w:rPr>
              <w:t>85</w:t>
            </w:r>
          </w:p>
        </w:tc>
        <w:tc>
          <w:tcPr>
            <w:tcW w:w="1659" w:type="dxa"/>
          </w:tcPr>
          <w:p w14:paraId="1CBAEC4D" w14:textId="2BEF8950" w:rsidR="00E36296" w:rsidRDefault="00F946CA" w:rsidP="00022CB3">
            <w:pPr>
              <w:spacing w:after="0" w:line="240" w:lineRule="auto"/>
              <w:jc w:val="both"/>
              <w:rPr>
                <w:rFonts w:hint="eastAsia"/>
                <w:sz w:val="16"/>
                <w:szCs w:val="18"/>
              </w:rPr>
            </w:pPr>
            <w:r>
              <w:rPr>
                <w:rFonts w:hint="eastAsia"/>
                <w:sz w:val="16"/>
                <w:szCs w:val="18"/>
              </w:rPr>
              <w:t>17/21</w:t>
            </w:r>
          </w:p>
        </w:tc>
        <w:tc>
          <w:tcPr>
            <w:tcW w:w="1659" w:type="dxa"/>
          </w:tcPr>
          <w:p w14:paraId="4A07FDA5" w14:textId="3397B277" w:rsidR="00E36296" w:rsidRDefault="00727906" w:rsidP="00022CB3">
            <w:pPr>
              <w:spacing w:after="0" w:line="240" w:lineRule="auto"/>
              <w:jc w:val="both"/>
              <w:rPr>
                <w:rFonts w:hint="eastAsia"/>
                <w:sz w:val="16"/>
                <w:szCs w:val="18"/>
              </w:rPr>
            </w:pPr>
            <w:r>
              <w:rPr>
                <w:rFonts w:hint="eastAsia"/>
                <w:sz w:val="16"/>
                <w:szCs w:val="18"/>
              </w:rPr>
              <w:t>16/17</w:t>
            </w:r>
          </w:p>
        </w:tc>
        <w:tc>
          <w:tcPr>
            <w:tcW w:w="1660" w:type="dxa"/>
          </w:tcPr>
          <w:p w14:paraId="2F9A7B35" w14:textId="56839931" w:rsidR="00E36296" w:rsidRDefault="00E36E25" w:rsidP="00022CB3">
            <w:pPr>
              <w:spacing w:after="0" w:line="240" w:lineRule="auto"/>
              <w:jc w:val="both"/>
              <w:rPr>
                <w:rFonts w:hint="eastAsia"/>
                <w:sz w:val="16"/>
                <w:szCs w:val="18"/>
              </w:rPr>
            </w:pPr>
            <w:r>
              <w:rPr>
                <w:rFonts w:hint="eastAsia"/>
                <w:sz w:val="16"/>
                <w:szCs w:val="18"/>
              </w:rPr>
              <w:t>85/34343</w:t>
            </w:r>
            <w:r w:rsidR="00C07B93">
              <w:rPr>
                <w:rFonts w:hint="eastAsia"/>
                <w:sz w:val="16"/>
                <w:szCs w:val="18"/>
              </w:rPr>
              <w:t>=</w:t>
            </w:r>
            <w:r w:rsidR="009B50F1">
              <w:rPr>
                <w:rFonts w:hint="eastAsia"/>
                <w:sz w:val="16"/>
                <w:szCs w:val="18"/>
              </w:rPr>
              <w:t>0.2475%</w:t>
            </w:r>
          </w:p>
        </w:tc>
      </w:tr>
      <w:tr w:rsidR="00E36296" w14:paraId="31D4F26E" w14:textId="77777777" w:rsidTr="00E36296">
        <w:tc>
          <w:tcPr>
            <w:tcW w:w="1659" w:type="dxa"/>
          </w:tcPr>
          <w:p w14:paraId="39B17E34" w14:textId="791A8B52" w:rsidR="00E36296" w:rsidRDefault="00A260F9" w:rsidP="00022CB3">
            <w:pPr>
              <w:spacing w:after="0" w:line="240" w:lineRule="auto"/>
              <w:jc w:val="both"/>
              <w:rPr>
                <w:rFonts w:hint="eastAsia"/>
                <w:sz w:val="16"/>
                <w:szCs w:val="18"/>
              </w:rPr>
            </w:pPr>
            <w:proofErr w:type="spellStart"/>
            <w:r>
              <w:rPr>
                <w:rFonts w:hint="eastAsia"/>
                <w:sz w:val="16"/>
                <w:szCs w:val="18"/>
              </w:rPr>
              <w:t>Cold_protein</w:t>
            </w:r>
            <w:proofErr w:type="spellEnd"/>
          </w:p>
        </w:tc>
        <w:tc>
          <w:tcPr>
            <w:tcW w:w="1659" w:type="dxa"/>
          </w:tcPr>
          <w:p w14:paraId="6943573F" w14:textId="436D5528" w:rsidR="00E36296" w:rsidRDefault="00A1384D" w:rsidP="00022CB3">
            <w:pPr>
              <w:spacing w:after="0" w:line="240" w:lineRule="auto"/>
              <w:jc w:val="both"/>
              <w:rPr>
                <w:rFonts w:hint="eastAsia"/>
                <w:sz w:val="16"/>
                <w:szCs w:val="18"/>
              </w:rPr>
            </w:pPr>
            <w:r>
              <w:rPr>
                <w:rFonts w:hint="eastAsia"/>
                <w:sz w:val="16"/>
                <w:szCs w:val="18"/>
              </w:rPr>
              <w:t>295/368</w:t>
            </w:r>
            <w:r w:rsidR="006A13A0">
              <w:rPr>
                <w:rFonts w:hint="eastAsia"/>
                <w:sz w:val="16"/>
                <w:szCs w:val="18"/>
              </w:rPr>
              <w:t>/75</w:t>
            </w:r>
          </w:p>
        </w:tc>
        <w:tc>
          <w:tcPr>
            <w:tcW w:w="1659" w:type="dxa"/>
          </w:tcPr>
          <w:p w14:paraId="5776FB3B" w14:textId="4E4D93B8" w:rsidR="00E36296" w:rsidRDefault="00827ED6" w:rsidP="00022CB3">
            <w:pPr>
              <w:spacing w:after="0" w:line="240" w:lineRule="auto"/>
              <w:jc w:val="both"/>
              <w:rPr>
                <w:rFonts w:hint="eastAsia"/>
                <w:sz w:val="16"/>
                <w:szCs w:val="18"/>
              </w:rPr>
            </w:pPr>
            <w:r>
              <w:rPr>
                <w:rFonts w:hint="eastAsia"/>
                <w:sz w:val="16"/>
                <w:szCs w:val="18"/>
              </w:rPr>
              <w:t>27/31</w:t>
            </w:r>
          </w:p>
        </w:tc>
        <w:tc>
          <w:tcPr>
            <w:tcW w:w="1659" w:type="dxa"/>
          </w:tcPr>
          <w:p w14:paraId="0A90DD21" w14:textId="07AF0846" w:rsidR="00E36296" w:rsidRDefault="000B0F83" w:rsidP="00022CB3">
            <w:pPr>
              <w:spacing w:after="0" w:line="240" w:lineRule="auto"/>
              <w:jc w:val="both"/>
              <w:rPr>
                <w:rFonts w:hint="eastAsia"/>
                <w:sz w:val="16"/>
                <w:szCs w:val="18"/>
              </w:rPr>
            </w:pPr>
            <w:r>
              <w:rPr>
                <w:rFonts w:hint="eastAsia"/>
                <w:sz w:val="16"/>
                <w:szCs w:val="18"/>
              </w:rPr>
              <w:t>37/50</w:t>
            </w:r>
          </w:p>
        </w:tc>
        <w:tc>
          <w:tcPr>
            <w:tcW w:w="1660" w:type="dxa"/>
          </w:tcPr>
          <w:p w14:paraId="727FF488" w14:textId="0DBB5639" w:rsidR="00E36296" w:rsidRDefault="006A13A0" w:rsidP="00022CB3">
            <w:pPr>
              <w:spacing w:after="0" w:line="240" w:lineRule="auto"/>
              <w:jc w:val="both"/>
              <w:rPr>
                <w:rFonts w:hint="eastAsia"/>
                <w:sz w:val="16"/>
                <w:szCs w:val="18"/>
              </w:rPr>
            </w:pPr>
            <w:r>
              <w:rPr>
                <w:rFonts w:hint="eastAsia"/>
                <w:sz w:val="16"/>
                <w:szCs w:val="18"/>
              </w:rPr>
              <w:t>75</w:t>
            </w:r>
            <w:r w:rsidR="004A2B7F">
              <w:rPr>
                <w:rFonts w:hint="eastAsia"/>
                <w:sz w:val="16"/>
                <w:szCs w:val="18"/>
              </w:rPr>
              <w:t>/</w:t>
            </w:r>
            <w:r>
              <w:rPr>
                <w:rFonts w:hint="eastAsia"/>
                <w:sz w:val="16"/>
                <w:szCs w:val="18"/>
              </w:rPr>
              <w:t>27086</w:t>
            </w:r>
            <w:r w:rsidR="00F405AD">
              <w:rPr>
                <w:rFonts w:hint="eastAsia"/>
                <w:sz w:val="16"/>
                <w:szCs w:val="18"/>
              </w:rPr>
              <w:t>=</w:t>
            </w:r>
            <w:r w:rsidR="003D5D1A">
              <w:rPr>
                <w:rFonts w:hint="eastAsia"/>
                <w:sz w:val="16"/>
                <w:szCs w:val="18"/>
              </w:rPr>
              <w:t>0.2769%</w:t>
            </w:r>
          </w:p>
        </w:tc>
      </w:tr>
      <w:tr w:rsidR="00E36296" w14:paraId="0BE16FD9" w14:textId="77777777" w:rsidTr="00E36296">
        <w:tc>
          <w:tcPr>
            <w:tcW w:w="1659" w:type="dxa"/>
          </w:tcPr>
          <w:p w14:paraId="51652486" w14:textId="51B5066E" w:rsidR="00E36296" w:rsidRDefault="00A260F9" w:rsidP="00022CB3">
            <w:pPr>
              <w:spacing w:after="0" w:line="240" w:lineRule="auto"/>
              <w:jc w:val="both"/>
              <w:rPr>
                <w:rFonts w:hint="eastAsia"/>
                <w:sz w:val="16"/>
                <w:szCs w:val="18"/>
              </w:rPr>
            </w:pPr>
            <w:proofErr w:type="spellStart"/>
            <w:r>
              <w:rPr>
                <w:rFonts w:hint="eastAsia"/>
                <w:sz w:val="16"/>
                <w:szCs w:val="18"/>
              </w:rPr>
              <w:t>Cold_smiles</w:t>
            </w:r>
            <w:proofErr w:type="spellEnd"/>
          </w:p>
        </w:tc>
        <w:tc>
          <w:tcPr>
            <w:tcW w:w="1659" w:type="dxa"/>
          </w:tcPr>
          <w:p w14:paraId="30371C38" w14:textId="357C8CFF" w:rsidR="00E36296" w:rsidRDefault="004E763B" w:rsidP="00022CB3">
            <w:pPr>
              <w:spacing w:after="0" w:line="240" w:lineRule="auto"/>
              <w:jc w:val="both"/>
              <w:rPr>
                <w:rFonts w:hint="eastAsia"/>
                <w:sz w:val="16"/>
                <w:szCs w:val="18"/>
              </w:rPr>
            </w:pPr>
            <w:r>
              <w:rPr>
                <w:rFonts w:hint="eastAsia"/>
                <w:sz w:val="16"/>
                <w:szCs w:val="18"/>
              </w:rPr>
              <w:t>264/333</w:t>
            </w:r>
            <w:r w:rsidR="00F56569">
              <w:rPr>
                <w:rFonts w:hint="eastAsia"/>
                <w:sz w:val="16"/>
                <w:szCs w:val="18"/>
              </w:rPr>
              <w:t>/69</w:t>
            </w:r>
          </w:p>
        </w:tc>
        <w:tc>
          <w:tcPr>
            <w:tcW w:w="1659" w:type="dxa"/>
          </w:tcPr>
          <w:p w14:paraId="4D426DA1" w14:textId="7D0AD9CA" w:rsidR="00E36296" w:rsidRDefault="00D93DE3" w:rsidP="00022CB3">
            <w:pPr>
              <w:spacing w:after="0" w:line="240" w:lineRule="auto"/>
              <w:jc w:val="both"/>
              <w:rPr>
                <w:rFonts w:hint="eastAsia"/>
                <w:sz w:val="16"/>
                <w:szCs w:val="18"/>
              </w:rPr>
            </w:pPr>
            <w:r>
              <w:rPr>
                <w:rFonts w:hint="eastAsia"/>
                <w:sz w:val="16"/>
                <w:szCs w:val="18"/>
              </w:rPr>
              <w:t>31/38</w:t>
            </w:r>
          </w:p>
        </w:tc>
        <w:tc>
          <w:tcPr>
            <w:tcW w:w="1659" w:type="dxa"/>
          </w:tcPr>
          <w:p w14:paraId="087498CD" w14:textId="372210B4" w:rsidR="00E36296" w:rsidRDefault="00384555" w:rsidP="00022CB3">
            <w:pPr>
              <w:spacing w:after="0" w:line="240" w:lineRule="auto"/>
              <w:jc w:val="both"/>
              <w:rPr>
                <w:rFonts w:hint="eastAsia"/>
                <w:sz w:val="16"/>
                <w:szCs w:val="18"/>
              </w:rPr>
            </w:pPr>
            <w:r>
              <w:rPr>
                <w:rFonts w:hint="eastAsia"/>
                <w:sz w:val="16"/>
                <w:szCs w:val="18"/>
              </w:rPr>
              <w:t>64/78</w:t>
            </w:r>
          </w:p>
        </w:tc>
        <w:tc>
          <w:tcPr>
            <w:tcW w:w="1660" w:type="dxa"/>
          </w:tcPr>
          <w:p w14:paraId="7C16A5BE" w14:textId="14122E9D" w:rsidR="00E36296" w:rsidRDefault="00F56569" w:rsidP="00022CB3">
            <w:pPr>
              <w:spacing w:after="0" w:line="240" w:lineRule="auto"/>
              <w:jc w:val="both"/>
              <w:rPr>
                <w:rFonts w:hint="eastAsia"/>
                <w:sz w:val="16"/>
                <w:szCs w:val="18"/>
              </w:rPr>
            </w:pPr>
            <w:r>
              <w:rPr>
                <w:rFonts w:hint="eastAsia"/>
                <w:sz w:val="16"/>
                <w:szCs w:val="18"/>
              </w:rPr>
              <w:t>69</w:t>
            </w:r>
            <w:r w:rsidR="004A2B7F">
              <w:rPr>
                <w:rFonts w:hint="eastAsia"/>
                <w:sz w:val="16"/>
                <w:szCs w:val="18"/>
              </w:rPr>
              <w:t>/</w:t>
            </w:r>
            <w:r w:rsidR="00F87EAE">
              <w:rPr>
                <w:rFonts w:hint="eastAsia"/>
                <w:sz w:val="16"/>
                <w:szCs w:val="18"/>
              </w:rPr>
              <w:t>26598</w:t>
            </w:r>
            <w:r w:rsidR="002B00BD">
              <w:rPr>
                <w:rFonts w:hint="eastAsia"/>
                <w:sz w:val="16"/>
                <w:szCs w:val="18"/>
              </w:rPr>
              <w:t>=</w:t>
            </w:r>
            <w:r w:rsidR="00F11CB5">
              <w:rPr>
                <w:rFonts w:hint="eastAsia"/>
                <w:sz w:val="16"/>
                <w:szCs w:val="18"/>
              </w:rPr>
              <w:t>0.2594%</w:t>
            </w:r>
          </w:p>
        </w:tc>
      </w:tr>
      <w:tr w:rsidR="00A260F9" w14:paraId="5E2F4FAE" w14:textId="77777777" w:rsidTr="00E36296">
        <w:tc>
          <w:tcPr>
            <w:tcW w:w="1659" w:type="dxa"/>
          </w:tcPr>
          <w:p w14:paraId="3CCC47F8" w14:textId="5B4911C4" w:rsidR="00A260F9" w:rsidRDefault="00A260F9" w:rsidP="00022CB3">
            <w:pPr>
              <w:spacing w:after="0" w:line="240" w:lineRule="auto"/>
              <w:jc w:val="both"/>
              <w:rPr>
                <w:rFonts w:hint="eastAsia"/>
                <w:sz w:val="16"/>
                <w:szCs w:val="18"/>
              </w:rPr>
            </w:pPr>
            <w:r>
              <w:rPr>
                <w:rFonts w:hint="eastAsia"/>
                <w:sz w:val="16"/>
                <w:szCs w:val="18"/>
              </w:rPr>
              <w:t>random</w:t>
            </w:r>
          </w:p>
        </w:tc>
        <w:tc>
          <w:tcPr>
            <w:tcW w:w="1659" w:type="dxa"/>
          </w:tcPr>
          <w:p w14:paraId="03F1B935" w14:textId="01FB1E46" w:rsidR="00A260F9" w:rsidRDefault="00BE690F" w:rsidP="00022CB3">
            <w:pPr>
              <w:spacing w:after="0" w:line="240" w:lineRule="auto"/>
              <w:jc w:val="both"/>
              <w:rPr>
                <w:rFonts w:hint="eastAsia"/>
                <w:sz w:val="16"/>
                <w:szCs w:val="18"/>
              </w:rPr>
            </w:pPr>
            <w:r>
              <w:rPr>
                <w:rFonts w:hint="eastAsia"/>
                <w:sz w:val="16"/>
                <w:szCs w:val="18"/>
              </w:rPr>
              <w:t>261/332</w:t>
            </w:r>
            <w:r w:rsidR="004456A1">
              <w:rPr>
                <w:rFonts w:hint="eastAsia"/>
                <w:sz w:val="16"/>
                <w:szCs w:val="18"/>
              </w:rPr>
              <w:t>/71</w:t>
            </w:r>
          </w:p>
        </w:tc>
        <w:tc>
          <w:tcPr>
            <w:tcW w:w="1659" w:type="dxa"/>
          </w:tcPr>
          <w:p w14:paraId="6B5ADE00" w14:textId="5459F64E" w:rsidR="00A260F9" w:rsidRDefault="00611B72" w:rsidP="00022CB3">
            <w:pPr>
              <w:spacing w:after="0" w:line="240" w:lineRule="auto"/>
              <w:jc w:val="both"/>
              <w:rPr>
                <w:rFonts w:hint="eastAsia"/>
                <w:sz w:val="16"/>
                <w:szCs w:val="18"/>
              </w:rPr>
            </w:pPr>
            <w:r>
              <w:rPr>
                <w:rFonts w:hint="eastAsia"/>
                <w:sz w:val="16"/>
                <w:szCs w:val="18"/>
              </w:rPr>
              <w:t>30/35</w:t>
            </w:r>
          </w:p>
        </w:tc>
        <w:tc>
          <w:tcPr>
            <w:tcW w:w="1659" w:type="dxa"/>
          </w:tcPr>
          <w:p w14:paraId="1803853D" w14:textId="394CF067" w:rsidR="00A260F9" w:rsidRDefault="004A2B7F" w:rsidP="00022CB3">
            <w:pPr>
              <w:spacing w:after="0" w:line="240" w:lineRule="auto"/>
              <w:jc w:val="both"/>
              <w:rPr>
                <w:rFonts w:hint="eastAsia"/>
                <w:sz w:val="16"/>
                <w:szCs w:val="18"/>
              </w:rPr>
            </w:pPr>
            <w:r>
              <w:rPr>
                <w:rFonts w:hint="eastAsia"/>
                <w:sz w:val="16"/>
                <w:szCs w:val="18"/>
              </w:rPr>
              <w:t>68/82</w:t>
            </w:r>
          </w:p>
        </w:tc>
        <w:tc>
          <w:tcPr>
            <w:tcW w:w="1660" w:type="dxa"/>
          </w:tcPr>
          <w:p w14:paraId="5A1B238A" w14:textId="27E4DD69" w:rsidR="00A260F9" w:rsidRDefault="00C5603D" w:rsidP="00022CB3">
            <w:pPr>
              <w:spacing w:after="0" w:line="240" w:lineRule="auto"/>
              <w:jc w:val="both"/>
              <w:rPr>
                <w:rFonts w:hint="eastAsia"/>
                <w:sz w:val="16"/>
                <w:szCs w:val="18"/>
              </w:rPr>
            </w:pPr>
            <w:r>
              <w:rPr>
                <w:rFonts w:hint="eastAsia"/>
                <w:sz w:val="16"/>
                <w:szCs w:val="18"/>
              </w:rPr>
              <w:t>71/26455</w:t>
            </w:r>
            <w:r w:rsidR="00A15057">
              <w:rPr>
                <w:rFonts w:hint="eastAsia"/>
                <w:sz w:val="16"/>
                <w:szCs w:val="18"/>
              </w:rPr>
              <w:t>=</w:t>
            </w:r>
            <w:r w:rsidR="0020463B">
              <w:rPr>
                <w:rFonts w:hint="eastAsia"/>
                <w:sz w:val="16"/>
                <w:szCs w:val="18"/>
              </w:rPr>
              <w:t>0.26838%</w:t>
            </w:r>
          </w:p>
        </w:tc>
      </w:tr>
    </w:tbl>
    <w:p w14:paraId="2317992F" w14:textId="29831D3A" w:rsidR="00E65DC8" w:rsidRDefault="00E65DC8" w:rsidP="00022CB3">
      <w:pPr>
        <w:spacing w:after="0" w:line="240" w:lineRule="auto"/>
        <w:jc w:val="both"/>
        <w:rPr>
          <w:rFonts w:hint="eastAsia"/>
          <w:sz w:val="16"/>
          <w:szCs w:val="18"/>
        </w:rPr>
      </w:pPr>
    </w:p>
    <w:p w14:paraId="3DB9BE2C" w14:textId="5361E189" w:rsidR="008E2437" w:rsidRPr="005B7080" w:rsidRDefault="008E2437" w:rsidP="00022CB3">
      <w:pPr>
        <w:spacing w:after="0" w:line="240" w:lineRule="auto"/>
        <w:jc w:val="both"/>
        <w:rPr>
          <w:rFonts w:hint="eastAsia"/>
          <w:sz w:val="16"/>
          <w:szCs w:val="18"/>
        </w:rPr>
      </w:pPr>
      <w:r>
        <w:rPr>
          <w:rFonts w:hint="eastAsia"/>
          <w:sz w:val="16"/>
          <w:szCs w:val="18"/>
        </w:rPr>
        <w:t>由前面Gold的生成过程可知，其是根据</w:t>
      </w:r>
      <w:proofErr w:type="spellStart"/>
      <w:r>
        <w:rPr>
          <w:rFonts w:hint="eastAsia"/>
          <w:sz w:val="16"/>
          <w:szCs w:val="18"/>
        </w:rPr>
        <w:t>Bingdingdb</w:t>
      </w:r>
      <w:proofErr w:type="spellEnd"/>
      <w:r>
        <w:rPr>
          <w:rFonts w:hint="eastAsia"/>
          <w:sz w:val="16"/>
          <w:szCs w:val="18"/>
        </w:rPr>
        <w:t>与</w:t>
      </w:r>
      <w:proofErr w:type="spellStart"/>
      <w:r>
        <w:rPr>
          <w:rFonts w:hint="eastAsia"/>
          <w:sz w:val="16"/>
          <w:szCs w:val="18"/>
        </w:rPr>
        <w:t>bingdingdb</w:t>
      </w:r>
      <w:proofErr w:type="spellEnd"/>
      <w:r>
        <w:rPr>
          <w:rFonts w:hint="eastAsia"/>
          <w:sz w:val="16"/>
          <w:szCs w:val="18"/>
        </w:rPr>
        <w:t>的药物分子与蛋白质序列的完全一致性生成的，因此</w:t>
      </w:r>
      <w:r w:rsidR="009D4830">
        <w:rPr>
          <w:rFonts w:hint="eastAsia"/>
          <w:sz w:val="16"/>
          <w:szCs w:val="18"/>
        </w:rPr>
        <w:t>Gold中的DT对相关的蛋白质的一维编码，二维图及接触矩阵，以及药物的一维编码，二维图，都包含在</w:t>
      </w:r>
      <w:proofErr w:type="spellStart"/>
      <w:r w:rsidR="009D4830">
        <w:rPr>
          <w:rFonts w:hint="eastAsia"/>
          <w:sz w:val="16"/>
          <w:szCs w:val="18"/>
        </w:rPr>
        <w:t>bingdingdb</w:t>
      </w:r>
      <w:proofErr w:type="spellEnd"/>
      <w:r w:rsidR="009D4830">
        <w:rPr>
          <w:rFonts w:hint="eastAsia"/>
          <w:sz w:val="16"/>
          <w:szCs w:val="18"/>
        </w:rPr>
        <w:t>浓缩集对应的特征中。</w:t>
      </w:r>
      <w:r w:rsidR="005B7080">
        <w:rPr>
          <w:rFonts w:hint="eastAsia"/>
          <w:sz w:val="16"/>
          <w:szCs w:val="18"/>
        </w:rPr>
        <w:t>因此，可以使用上述生成的samples2中的</w:t>
      </w:r>
      <w:proofErr w:type="gramStart"/>
      <w:r w:rsidR="005B7080">
        <w:rPr>
          <w:sz w:val="16"/>
          <w:szCs w:val="18"/>
        </w:rPr>
        <w:t>’</w:t>
      </w:r>
      <w:proofErr w:type="spellStart"/>
      <w:proofErr w:type="gramEnd"/>
      <w:r w:rsidR="005B7080">
        <w:rPr>
          <w:rFonts w:hint="eastAsia"/>
          <w:sz w:val="16"/>
          <w:szCs w:val="18"/>
        </w:rPr>
        <w:t>smIndex</w:t>
      </w:r>
      <w:proofErr w:type="spellEnd"/>
      <w:r w:rsidR="005B7080">
        <w:rPr>
          <w:sz w:val="16"/>
          <w:szCs w:val="18"/>
        </w:rPr>
        <w:t>’</w:t>
      </w:r>
      <w:r w:rsidR="005B7080">
        <w:rPr>
          <w:rFonts w:hint="eastAsia"/>
          <w:sz w:val="16"/>
          <w:szCs w:val="18"/>
        </w:rPr>
        <w:t>及</w:t>
      </w:r>
      <w:r w:rsidR="005B7080">
        <w:rPr>
          <w:sz w:val="16"/>
          <w:szCs w:val="18"/>
        </w:rPr>
        <w:t>’</w:t>
      </w:r>
      <w:proofErr w:type="spellStart"/>
      <w:r w:rsidR="005B7080">
        <w:rPr>
          <w:rFonts w:hint="eastAsia"/>
          <w:sz w:val="16"/>
          <w:szCs w:val="18"/>
        </w:rPr>
        <w:t>seqIndex</w:t>
      </w:r>
      <w:proofErr w:type="spellEnd"/>
      <w:r w:rsidR="005B7080">
        <w:rPr>
          <w:sz w:val="16"/>
          <w:szCs w:val="18"/>
        </w:rPr>
        <w:t>’</w:t>
      </w:r>
      <w:r w:rsidR="005B7080">
        <w:rPr>
          <w:rFonts w:hint="eastAsia"/>
          <w:sz w:val="16"/>
          <w:szCs w:val="18"/>
        </w:rPr>
        <w:t>索引所需的药物或蛋白质特征。</w:t>
      </w:r>
      <w:r w:rsidR="005C4EC9">
        <w:rPr>
          <w:sz w:val="16"/>
          <w:szCs w:val="18"/>
        </w:rPr>
        <w:br/>
      </w:r>
      <w:r w:rsidR="005C4EC9">
        <w:rPr>
          <w:rFonts w:hint="eastAsia"/>
          <w:sz w:val="16"/>
          <w:szCs w:val="18"/>
        </w:rPr>
        <w:t>因此，在本文</w:t>
      </w:r>
      <w:proofErr w:type="spellStart"/>
      <w:r w:rsidR="005C4EC9">
        <w:rPr>
          <w:rFonts w:hint="eastAsia"/>
          <w:sz w:val="16"/>
          <w:szCs w:val="18"/>
        </w:rPr>
        <w:t>DEmlanDTI</w:t>
      </w:r>
      <w:proofErr w:type="spellEnd"/>
      <w:r w:rsidR="005C4EC9">
        <w:rPr>
          <w:rFonts w:hint="eastAsia"/>
          <w:sz w:val="16"/>
          <w:szCs w:val="18"/>
        </w:rPr>
        <w:t>的</w:t>
      </w:r>
      <w:proofErr w:type="spellStart"/>
      <w:r w:rsidR="005C4EC9">
        <w:rPr>
          <w:rFonts w:hint="eastAsia"/>
          <w:sz w:val="16"/>
          <w:szCs w:val="18"/>
        </w:rPr>
        <w:t>dataloader</w:t>
      </w:r>
      <w:proofErr w:type="spellEnd"/>
      <w:r w:rsidR="005C4EC9">
        <w:rPr>
          <w:rFonts w:hint="eastAsia"/>
          <w:sz w:val="16"/>
          <w:szCs w:val="18"/>
        </w:rPr>
        <w:t>生成过程中，可以直接将Gold相关的所有samples2放入</w:t>
      </w:r>
      <w:proofErr w:type="spellStart"/>
      <w:r w:rsidR="005C4EC9">
        <w:rPr>
          <w:rFonts w:hint="eastAsia"/>
          <w:sz w:val="16"/>
          <w:szCs w:val="18"/>
        </w:rPr>
        <w:t>bindingdb</w:t>
      </w:r>
      <w:proofErr w:type="spellEnd"/>
      <w:r w:rsidR="005C4EC9">
        <w:rPr>
          <w:rFonts w:hint="eastAsia"/>
          <w:sz w:val="16"/>
          <w:szCs w:val="18"/>
        </w:rPr>
        <w:t>文件夹下以方便处理。</w:t>
      </w:r>
    </w:p>
    <w:p w14:paraId="6D7265B9" w14:textId="4EA92ED7" w:rsidR="001A550B" w:rsidRDefault="006D5779" w:rsidP="00022CB3">
      <w:pPr>
        <w:spacing w:after="0" w:line="240" w:lineRule="auto"/>
        <w:jc w:val="both"/>
        <w:rPr>
          <w:rFonts w:hint="eastAsia"/>
          <w:sz w:val="16"/>
          <w:szCs w:val="18"/>
        </w:rPr>
      </w:pPr>
      <w:r>
        <w:rPr>
          <w:rFonts w:hint="eastAsia"/>
          <w:sz w:val="16"/>
          <w:szCs w:val="18"/>
        </w:rPr>
        <w:t>由于PH和Temp的编码并不复杂，我们将原先在</w:t>
      </w:r>
      <w:proofErr w:type="spellStart"/>
      <w:r>
        <w:rPr>
          <w:rFonts w:hint="eastAsia"/>
          <w:sz w:val="16"/>
          <w:szCs w:val="18"/>
        </w:rPr>
        <w:t>MYmlanDTI</w:t>
      </w:r>
      <w:proofErr w:type="spellEnd"/>
      <w:r>
        <w:rPr>
          <w:rFonts w:hint="eastAsia"/>
          <w:sz w:val="16"/>
          <w:szCs w:val="18"/>
        </w:rPr>
        <w:t>中使用的编码方式直接放置到</w:t>
      </w:r>
      <w:proofErr w:type="spellStart"/>
      <w:r>
        <w:rPr>
          <w:rFonts w:hint="eastAsia"/>
          <w:sz w:val="16"/>
          <w:szCs w:val="18"/>
        </w:rPr>
        <w:t>dataloader</w:t>
      </w:r>
      <w:proofErr w:type="spellEnd"/>
      <w:r>
        <w:rPr>
          <w:rFonts w:hint="eastAsia"/>
          <w:sz w:val="16"/>
          <w:szCs w:val="18"/>
        </w:rPr>
        <w:t>的生成过程中，这样的好处是，以简便的生成过程代替了使用索引去.</w:t>
      </w:r>
      <w:proofErr w:type="spellStart"/>
      <w:r>
        <w:rPr>
          <w:rFonts w:hint="eastAsia"/>
          <w:sz w:val="16"/>
          <w:szCs w:val="18"/>
        </w:rPr>
        <w:t>pkl</w:t>
      </w:r>
      <w:proofErr w:type="spellEnd"/>
      <w:r>
        <w:rPr>
          <w:rFonts w:hint="eastAsia"/>
          <w:sz w:val="16"/>
          <w:szCs w:val="18"/>
        </w:rPr>
        <w:t>文件中获取编码后的PH及Temp的繁琐过程。</w:t>
      </w:r>
    </w:p>
    <w:p w14:paraId="6D0408B5" w14:textId="77777777" w:rsidR="00082372" w:rsidRDefault="00082372" w:rsidP="00022CB3">
      <w:pPr>
        <w:spacing w:after="0" w:line="240" w:lineRule="auto"/>
        <w:jc w:val="both"/>
        <w:rPr>
          <w:rFonts w:hint="eastAsia"/>
          <w:sz w:val="16"/>
          <w:szCs w:val="18"/>
        </w:rPr>
      </w:pPr>
    </w:p>
    <w:p w14:paraId="75FE4481" w14:textId="77777777" w:rsidR="00082372" w:rsidRDefault="00082372" w:rsidP="00022CB3">
      <w:pPr>
        <w:spacing w:after="0" w:line="240" w:lineRule="auto"/>
        <w:jc w:val="both"/>
        <w:rPr>
          <w:rFonts w:hint="eastAsia"/>
          <w:sz w:val="16"/>
          <w:szCs w:val="18"/>
        </w:rPr>
      </w:pPr>
    </w:p>
    <w:p w14:paraId="1C1A793B" w14:textId="77777777" w:rsidR="00EC3B9D" w:rsidRPr="00EC3B9D" w:rsidRDefault="00EC3B9D" w:rsidP="00EC3B9D">
      <w:pPr>
        <w:spacing w:after="0" w:line="240" w:lineRule="auto"/>
        <w:jc w:val="both"/>
        <w:rPr>
          <w:rFonts w:hint="eastAsia"/>
          <w:sz w:val="16"/>
          <w:szCs w:val="18"/>
        </w:rPr>
      </w:pPr>
      <w:r w:rsidRPr="00EC3B9D">
        <w:rPr>
          <w:rFonts w:hint="eastAsia"/>
          <w:sz w:val="16"/>
          <w:szCs w:val="18"/>
        </w:rPr>
        <w:t>关于</w:t>
      </w:r>
      <w:proofErr w:type="spellStart"/>
      <w:r w:rsidRPr="00EC3B9D">
        <w:rPr>
          <w:rFonts w:hint="eastAsia"/>
          <w:sz w:val="16"/>
          <w:szCs w:val="18"/>
        </w:rPr>
        <w:t>bindingdb</w:t>
      </w:r>
      <w:proofErr w:type="spellEnd"/>
      <w:r w:rsidRPr="00EC3B9D">
        <w:rPr>
          <w:rFonts w:hint="eastAsia"/>
          <w:sz w:val="16"/>
          <w:szCs w:val="18"/>
        </w:rPr>
        <w:t xml:space="preserve"> </w:t>
      </w:r>
      <w:proofErr w:type="spellStart"/>
      <w:r w:rsidRPr="00EC3B9D">
        <w:rPr>
          <w:rFonts w:hint="eastAsia"/>
          <w:sz w:val="16"/>
          <w:szCs w:val="18"/>
        </w:rPr>
        <w:t>cold_both</w:t>
      </w:r>
      <w:proofErr w:type="spellEnd"/>
      <w:r w:rsidRPr="00EC3B9D">
        <w:rPr>
          <w:rFonts w:hint="eastAsia"/>
          <w:sz w:val="16"/>
          <w:szCs w:val="18"/>
        </w:rPr>
        <w:t>在各种超参数设置下的实验效果以确定超参数</w:t>
      </w:r>
    </w:p>
    <w:p w14:paraId="0DF7D7F8" w14:textId="60A0CB68" w:rsidR="00EC3B9D" w:rsidRDefault="00EC3B9D" w:rsidP="00EC3B9D">
      <w:pPr>
        <w:spacing w:after="0" w:line="240" w:lineRule="auto"/>
        <w:jc w:val="both"/>
        <w:rPr>
          <w:rFonts w:hint="eastAsia"/>
          <w:sz w:val="16"/>
          <w:szCs w:val="18"/>
        </w:rPr>
      </w:pPr>
      <w:r w:rsidRPr="00572876">
        <w:rPr>
          <w:rFonts w:hint="eastAsia"/>
          <w:b/>
          <w:bCs/>
          <w:sz w:val="16"/>
          <w:szCs w:val="18"/>
        </w:rPr>
        <w:t>1.</w:t>
      </w:r>
      <w:r w:rsidR="00E75E06">
        <w:rPr>
          <w:rFonts w:hint="eastAsia"/>
          <w:sz w:val="16"/>
          <w:szCs w:val="18"/>
        </w:rPr>
        <w:t xml:space="preserve">4070 </w:t>
      </w:r>
      <w:r w:rsidRPr="00EC3B9D">
        <w:rPr>
          <w:rFonts w:hint="eastAsia"/>
          <w:sz w:val="16"/>
          <w:szCs w:val="18"/>
        </w:rPr>
        <w:t>DE</w:t>
      </w:r>
      <w:r w:rsidR="00E75E06">
        <w:rPr>
          <w:rFonts w:hint="eastAsia"/>
          <w:sz w:val="16"/>
          <w:szCs w:val="18"/>
        </w:rPr>
        <w:t>开启</w:t>
      </w:r>
      <w:r w:rsidR="00437B32">
        <w:rPr>
          <w:rFonts w:hint="eastAsia"/>
          <w:sz w:val="16"/>
          <w:szCs w:val="18"/>
        </w:rPr>
        <w:t xml:space="preserve">, dropout0.35 </w:t>
      </w:r>
      <w:r w:rsidR="000D7D03">
        <w:rPr>
          <w:sz w:val="16"/>
          <w:szCs w:val="18"/>
        </w:rPr>
        <w:br/>
      </w:r>
      <w:r w:rsidR="000D7D03" w:rsidRPr="000D7D03">
        <w:rPr>
          <w:rFonts w:hint="eastAsia"/>
          <w:sz w:val="16"/>
          <w:szCs w:val="18"/>
        </w:rPr>
        <w:t>12</w:t>
      </w:r>
      <w:r w:rsidR="000D7D03" w:rsidRPr="000D7D03">
        <w:rPr>
          <w:rFonts w:hint="eastAsia"/>
          <w:sz w:val="16"/>
          <w:szCs w:val="18"/>
        </w:rPr>
        <w:tab/>
        <w:t>0.8541666666666667</w:t>
      </w:r>
      <w:r w:rsidR="000D7D03" w:rsidRPr="000D7D03">
        <w:rPr>
          <w:rFonts w:hint="eastAsia"/>
          <w:sz w:val="16"/>
          <w:szCs w:val="18"/>
        </w:rPr>
        <w:tab/>
        <w:t>0.7160857052304421</w:t>
      </w:r>
      <w:r w:rsidR="000D7D03" w:rsidRPr="000D7D03">
        <w:rPr>
          <w:rFonts w:hint="eastAsia"/>
          <w:sz w:val="16"/>
          <w:szCs w:val="18"/>
        </w:rPr>
        <w:tab/>
        <w:t>0.7379674662569399</w:t>
      </w:r>
      <w:r w:rsidR="000D7D03" w:rsidRPr="000D7D03">
        <w:rPr>
          <w:rFonts w:hint="eastAsia"/>
          <w:sz w:val="16"/>
          <w:szCs w:val="18"/>
        </w:rPr>
        <w:tab/>
        <w:t>0.7272727272727273</w:t>
      </w:r>
      <w:r w:rsidR="000D7D03" w:rsidRPr="000D7D03">
        <w:rPr>
          <w:rFonts w:hint="eastAsia"/>
          <w:sz w:val="16"/>
          <w:szCs w:val="18"/>
        </w:rPr>
        <w:tab/>
        <w:t>0.6666666666666666</w:t>
      </w:r>
      <w:r w:rsidR="000D7D03" w:rsidRPr="000D7D03">
        <w:rPr>
          <w:rFonts w:hint="eastAsia"/>
          <w:sz w:val="16"/>
          <w:szCs w:val="18"/>
        </w:rPr>
        <w:tab/>
        <w:t>0.78125</w:t>
      </w:r>
      <w:r w:rsidR="000D7D03" w:rsidRPr="000D7D03">
        <w:rPr>
          <w:rFonts w:hint="eastAsia"/>
          <w:sz w:val="16"/>
          <w:szCs w:val="18"/>
        </w:rPr>
        <w:tab/>
        <w:t>0.6956471834006408</w:t>
      </w:r>
    </w:p>
    <w:p w14:paraId="3C3B97E7" w14:textId="22086C8C" w:rsidR="00EC3B9D" w:rsidRDefault="00572876" w:rsidP="00022CB3">
      <w:pPr>
        <w:spacing w:after="0" w:line="240" w:lineRule="auto"/>
        <w:jc w:val="both"/>
        <w:rPr>
          <w:rFonts w:hint="eastAsia"/>
          <w:sz w:val="16"/>
          <w:szCs w:val="18"/>
        </w:rPr>
      </w:pPr>
      <w:r>
        <w:rPr>
          <w:rFonts w:hint="eastAsia"/>
          <w:sz w:val="16"/>
          <w:szCs w:val="18"/>
        </w:rPr>
        <w:t>2.</w:t>
      </w:r>
      <w:r w:rsidR="00730D08">
        <w:rPr>
          <w:rFonts w:hint="eastAsia"/>
          <w:sz w:val="16"/>
          <w:szCs w:val="18"/>
        </w:rPr>
        <w:t>4070</w:t>
      </w:r>
      <w:r w:rsidR="00EB3BA4">
        <w:rPr>
          <w:rFonts w:hint="eastAsia"/>
          <w:sz w:val="16"/>
          <w:szCs w:val="18"/>
        </w:rPr>
        <w:t xml:space="preserve"> </w:t>
      </w:r>
      <w:r w:rsidR="0038053E">
        <w:rPr>
          <w:rFonts w:hint="eastAsia"/>
          <w:sz w:val="16"/>
          <w:szCs w:val="18"/>
        </w:rPr>
        <w:t>DE关闭 dropout0.2</w:t>
      </w:r>
    </w:p>
    <w:p w14:paraId="790631C4" w14:textId="512AA8A6" w:rsidR="00EC3B9D" w:rsidRDefault="00F71B0F" w:rsidP="00022CB3">
      <w:pPr>
        <w:spacing w:after="0" w:line="240" w:lineRule="auto"/>
        <w:jc w:val="both"/>
        <w:rPr>
          <w:rFonts w:hint="eastAsia"/>
          <w:sz w:val="16"/>
          <w:szCs w:val="18"/>
        </w:rPr>
      </w:pPr>
      <w:r w:rsidRPr="00F71B0F">
        <w:rPr>
          <w:rFonts w:hint="eastAsia"/>
          <w:sz w:val="16"/>
          <w:szCs w:val="18"/>
        </w:rPr>
        <w:t>13</w:t>
      </w:r>
      <w:r w:rsidRPr="00F71B0F">
        <w:rPr>
          <w:rFonts w:hint="eastAsia"/>
          <w:sz w:val="16"/>
          <w:szCs w:val="18"/>
        </w:rPr>
        <w:tab/>
        <w:t>0.8875</w:t>
      </w:r>
      <w:r w:rsidRPr="00F71B0F">
        <w:rPr>
          <w:rFonts w:hint="eastAsia"/>
          <w:sz w:val="16"/>
          <w:szCs w:val="18"/>
        </w:rPr>
        <w:tab/>
        <w:t>0.8423837671902688</w:t>
      </w:r>
      <w:r w:rsidRPr="00F71B0F">
        <w:rPr>
          <w:rFonts w:hint="eastAsia"/>
          <w:sz w:val="16"/>
          <w:szCs w:val="18"/>
        </w:rPr>
        <w:tab/>
        <w:t>0.8483706108706108</w:t>
      </w:r>
      <w:r w:rsidRPr="00F71B0F">
        <w:rPr>
          <w:rFonts w:hint="eastAsia"/>
          <w:sz w:val="16"/>
          <w:szCs w:val="18"/>
        </w:rPr>
        <w:tab/>
        <w:t>0.625</w:t>
      </w:r>
      <w:r w:rsidRPr="00F71B0F">
        <w:rPr>
          <w:rFonts w:hint="eastAsia"/>
          <w:sz w:val="16"/>
          <w:szCs w:val="18"/>
        </w:rPr>
        <w:tab/>
        <w:t>0.8333333333333334</w:t>
      </w:r>
      <w:r w:rsidRPr="00F71B0F">
        <w:rPr>
          <w:rFonts w:hint="eastAsia"/>
          <w:sz w:val="16"/>
          <w:szCs w:val="18"/>
        </w:rPr>
        <w:tab/>
        <w:t>0.75</w:t>
      </w:r>
      <w:r w:rsidRPr="00F71B0F">
        <w:rPr>
          <w:rFonts w:hint="eastAsia"/>
          <w:sz w:val="16"/>
          <w:szCs w:val="18"/>
        </w:rPr>
        <w:lastRenderedPageBreak/>
        <w:tab/>
        <w:t>0.7142808163601163</w:t>
      </w:r>
    </w:p>
    <w:p w14:paraId="6A9EA3C9" w14:textId="7C06CF9E" w:rsidR="00EC3B9D" w:rsidRDefault="004328D6" w:rsidP="00022CB3">
      <w:pPr>
        <w:spacing w:after="0" w:line="240" w:lineRule="auto"/>
        <w:jc w:val="both"/>
        <w:rPr>
          <w:rFonts w:hint="eastAsia"/>
          <w:sz w:val="16"/>
          <w:szCs w:val="18"/>
        </w:rPr>
      </w:pPr>
      <w:r>
        <w:rPr>
          <w:rFonts w:hint="eastAsia"/>
          <w:sz w:val="16"/>
          <w:szCs w:val="18"/>
        </w:rPr>
        <w:t>3.</w:t>
      </w:r>
      <w:r w:rsidR="002349B2">
        <w:rPr>
          <w:rFonts w:hint="eastAsia"/>
          <w:sz w:val="16"/>
          <w:szCs w:val="18"/>
        </w:rPr>
        <w:t>4070</w:t>
      </w:r>
      <w:r w:rsidR="00310A01">
        <w:rPr>
          <w:rFonts w:hint="eastAsia"/>
          <w:sz w:val="16"/>
          <w:szCs w:val="18"/>
        </w:rPr>
        <w:t xml:space="preserve"> </w:t>
      </w:r>
      <w:r w:rsidR="00310A01" w:rsidRPr="00E34B99">
        <w:rPr>
          <w:rFonts w:hint="eastAsia"/>
          <w:color w:val="EE0000"/>
          <w:sz w:val="16"/>
          <w:szCs w:val="18"/>
          <w:highlight w:val="yellow"/>
        </w:rPr>
        <w:t>DE开启</w:t>
      </w:r>
      <w:r w:rsidR="00310A01">
        <w:rPr>
          <w:rFonts w:hint="eastAsia"/>
          <w:sz w:val="16"/>
          <w:szCs w:val="18"/>
        </w:rPr>
        <w:t xml:space="preserve"> dropout 0.3（原值）</w:t>
      </w:r>
      <w:r w:rsidR="00842D97">
        <w:rPr>
          <w:rFonts w:hint="eastAsia"/>
          <w:sz w:val="16"/>
          <w:szCs w:val="18"/>
        </w:rPr>
        <w:t>-</w:t>
      </w:r>
      <w:r w:rsidR="00842D97" w:rsidRPr="00842D97">
        <w:rPr>
          <w:rFonts w:hint="eastAsia"/>
          <w:sz w:val="16"/>
          <w:szCs w:val="18"/>
        </w:rPr>
        <w:sym w:font="Wingdings" w:char="F0E0"/>
      </w:r>
      <w:r w:rsidR="00842D97">
        <w:rPr>
          <w:rFonts w:hint="eastAsia"/>
          <w:sz w:val="16"/>
          <w:szCs w:val="18"/>
        </w:rPr>
        <w:t>最优</w:t>
      </w:r>
    </w:p>
    <w:p w14:paraId="4EB802FD" w14:textId="4C8A327B" w:rsidR="00EC3B9D" w:rsidRDefault="009F3712" w:rsidP="00022CB3">
      <w:pPr>
        <w:spacing w:after="0" w:line="240" w:lineRule="auto"/>
        <w:jc w:val="both"/>
        <w:rPr>
          <w:rFonts w:hint="eastAsia"/>
          <w:sz w:val="16"/>
          <w:szCs w:val="18"/>
        </w:rPr>
      </w:pPr>
      <w:r w:rsidRPr="009F3712">
        <w:rPr>
          <w:rFonts w:hint="eastAsia"/>
          <w:sz w:val="16"/>
          <w:szCs w:val="18"/>
        </w:rPr>
        <w:t>15</w:t>
      </w:r>
      <w:r w:rsidRPr="009F3712">
        <w:rPr>
          <w:rFonts w:hint="eastAsia"/>
          <w:sz w:val="16"/>
          <w:szCs w:val="18"/>
        </w:rPr>
        <w:tab/>
        <w:t>0.8833333333333334</w:t>
      </w:r>
      <w:r w:rsidRPr="009F3712">
        <w:rPr>
          <w:rFonts w:hint="eastAsia"/>
          <w:sz w:val="16"/>
          <w:szCs w:val="18"/>
        </w:rPr>
        <w:tab/>
        <w:t>0.8567632781448571</w:t>
      </w:r>
      <w:r w:rsidRPr="009F3712">
        <w:rPr>
          <w:rFonts w:hint="eastAsia"/>
          <w:sz w:val="16"/>
          <w:szCs w:val="18"/>
        </w:rPr>
        <w:tab/>
        <w:t>0.8615079365079366</w:t>
      </w:r>
      <w:r w:rsidRPr="009F3712">
        <w:rPr>
          <w:rFonts w:hint="eastAsia"/>
          <w:sz w:val="16"/>
          <w:szCs w:val="18"/>
        </w:rPr>
        <w:tab/>
        <w:t>0.75</w:t>
      </w:r>
      <w:r w:rsidRPr="009F3712">
        <w:rPr>
          <w:rFonts w:hint="eastAsia"/>
          <w:sz w:val="16"/>
          <w:szCs w:val="18"/>
        </w:rPr>
        <w:tab/>
        <w:t>0.75</w:t>
      </w:r>
      <w:r w:rsidRPr="009F3712">
        <w:rPr>
          <w:rFonts w:hint="eastAsia"/>
          <w:sz w:val="16"/>
          <w:szCs w:val="18"/>
        </w:rPr>
        <w:tab/>
        <w:t>0.8125</w:t>
      </w:r>
      <w:r w:rsidRPr="009F3712">
        <w:rPr>
          <w:rFonts w:hint="eastAsia"/>
          <w:sz w:val="16"/>
          <w:szCs w:val="18"/>
        </w:rPr>
        <w:tab/>
        <w:t>0.7499950000333331</w:t>
      </w:r>
    </w:p>
    <w:p w14:paraId="0D492B82" w14:textId="0954454F" w:rsidR="00030318" w:rsidRDefault="00F559F6" w:rsidP="00022CB3">
      <w:pPr>
        <w:spacing w:after="0" w:line="240" w:lineRule="auto"/>
        <w:jc w:val="both"/>
        <w:rPr>
          <w:rFonts w:hint="eastAsia"/>
          <w:sz w:val="16"/>
          <w:szCs w:val="18"/>
        </w:rPr>
      </w:pPr>
      <w:r w:rsidRPr="00F559F6">
        <w:rPr>
          <w:rFonts w:hint="eastAsia"/>
          <w:sz w:val="16"/>
          <w:szCs w:val="18"/>
        </w:rPr>
        <w:t>23</w:t>
      </w:r>
      <w:r w:rsidRPr="00F559F6">
        <w:rPr>
          <w:rFonts w:hint="eastAsia"/>
          <w:sz w:val="16"/>
          <w:szCs w:val="18"/>
        </w:rPr>
        <w:tab/>
        <w:t>0.8916666666666666</w:t>
      </w:r>
      <w:r w:rsidRPr="00F559F6">
        <w:rPr>
          <w:rFonts w:hint="eastAsia"/>
          <w:sz w:val="16"/>
          <w:szCs w:val="18"/>
        </w:rPr>
        <w:tab/>
        <w:t>0.8420000439447034</w:t>
      </w:r>
      <w:r w:rsidRPr="00F559F6">
        <w:rPr>
          <w:rFonts w:hint="eastAsia"/>
          <w:sz w:val="16"/>
          <w:szCs w:val="18"/>
        </w:rPr>
        <w:tab/>
        <w:t>0.8484521935179831</w:t>
      </w:r>
      <w:r w:rsidRPr="00F559F6">
        <w:rPr>
          <w:rFonts w:hint="eastAsia"/>
          <w:sz w:val="16"/>
          <w:szCs w:val="18"/>
        </w:rPr>
        <w:tab/>
        <w:t>0.7777777777777778</w:t>
      </w:r>
      <w:r w:rsidRPr="00F559F6">
        <w:rPr>
          <w:rFonts w:hint="eastAsia"/>
          <w:sz w:val="16"/>
          <w:szCs w:val="18"/>
        </w:rPr>
        <w:tab/>
        <w:t>0.5833333333333334</w:t>
      </w:r>
      <w:r w:rsidRPr="00F559F6">
        <w:rPr>
          <w:rFonts w:hint="eastAsia"/>
          <w:sz w:val="16"/>
          <w:szCs w:val="18"/>
        </w:rPr>
        <w:tab/>
        <w:t>0.78125</w:t>
      </w:r>
      <w:r w:rsidRPr="00F559F6">
        <w:rPr>
          <w:rFonts w:hint="eastAsia"/>
          <w:sz w:val="16"/>
          <w:szCs w:val="18"/>
        </w:rPr>
        <w:tab/>
        <w:t>0.6666617687434677</w:t>
      </w:r>
    </w:p>
    <w:p w14:paraId="29E2130C" w14:textId="799EC094" w:rsidR="00EC3B9D" w:rsidRDefault="008F63C6" w:rsidP="00022CB3">
      <w:pPr>
        <w:spacing w:after="0" w:line="240" w:lineRule="auto"/>
        <w:jc w:val="both"/>
        <w:rPr>
          <w:rFonts w:hint="eastAsia"/>
          <w:sz w:val="16"/>
          <w:szCs w:val="18"/>
        </w:rPr>
      </w:pPr>
      <w:r>
        <w:rPr>
          <w:rFonts w:hint="eastAsia"/>
          <w:sz w:val="16"/>
          <w:szCs w:val="18"/>
        </w:rPr>
        <w:t>4.</w:t>
      </w:r>
      <w:r w:rsidR="00F0002C">
        <w:rPr>
          <w:rFonts w:hint="eastAsia"/>
          <w:sz w:val="16"/>
          <w:szCs w:val="18"/>
        </w:rPr>
        <w:t xml:space="preserve">4060 DE关闭 </w:t>
      </w:r>
      <w:proofErr w:type="spellStart"/>
      <w:r w:rsidR="00F0002C">
        <w:rPr>
          <w:rFonts w:hint="eastAsia"/>
          <w:sz w:val="16"/>
          <w:szCs w:val="18"/>
        </w:rPr>
        <w:t>enlayer</w:t>
      </w:r>
      <w:proofErr w:type="spellEnd"/>
      <w:r w:rsidR="00F0002C">
        <w:rPr>
          <w:rFonts w:hint="eastAsia"/>
          <w:sz w:val="16"/>
          <w:szCs w:val="18"/>
        </w:rPr>
        <w:t>=3</w:t>
      </w:r>
    </w:p>
    <w:p w14:paraId="59610A94" w14:textId="77777777" w:rsidR="00C05955" w:rsidRPr="00C05955" w:rsidRDefault="00C05955" w:rsidP="00C05955">
      <w:pPr>
        <w:spacing w:after="0" w:line="240" w:lineRule="auto"/>
        <w:jc w:val="both"/>
        <w:rPr>
          <w:rFonts w:hint="eastAsia"/>
          <w:sz w:val="16"/>
          <w:szCs w:val="18"/>
        </w:rPr>
      </w:pPr>
      <w:r w:rsidRPr="00C05955">
        <w:rPr>
          <w:sz w:val="16"/>
          <w:szCs w:val="18"/>
        </w:rPr>
        <w:t>7   0.8541666666666666 0.8433440109023274 0.8484661172161172 0.6111111111111112 0.9166666666666666 0.75   0.7333285333647513</w:t>
      </w:r>
    </w:p>
    <w:p w14:paraId="5D4C7365" w14:textId="2ADF620D" w:rsidR="0009155A" w:rsidRDefault="0051538A" w:rsidP="00022CB3">
      <w:pPr>
        <w:spacing w:after="0" w:line="240" w:lineRule="auto"/>
        <w:jc w:val="both"/>
        <w:rPr>
          <w:rFonts w:hint="eastAsia"/>
          <w:sz w:val="16"/>
          <w:szCs w:val="18"/>
        </w:rPr>
      </w:pPr>
      <w:r>
        <w:rPr>
          <w:rFonts w:hint="eastAsia"/>
          <w:sz w:val="16"/>
          <w:szCs w:val="18"/>
        </w:rPr>
        <w:t>5.</w:t>
      </w:r>
      <w:r w:rsidR="000E3E56" w:rsidRPr="000E3E56">
        <w:rPr>
          <w:rFonts w:hint="eastAsia"/>
          <w:sz w:val="16"/>
          <w:szCs w:val="18"/>
        </w:rPr>
        <w:t xml:space="preserve"> </w:t>
      </w:r>
      <w:r w:rsidR="000E3E56">
        <w:rPr>
          <w:rFonts w:hint="eastAsia"/>
          <w:sz w:val="16"/>
          <w:szCs w:val="18"/>
        </w:rPr>
        <w:t xml:space="preserve">4060 DE关闭 </w:t>
      </w:r>
      <w:proofErr w:type="spellStart"/>
      <w:r w:rsidR="000E3E56">
        <w:rPr>
          <w:rFonts w:hint="eastAsia"/>
          <w:sz w:val="16"/>
          <w:szCs w:val="18"/>
        </w:rPr>
        <w:t>enlayer</w:t>
      </w:r>
      <w:proofErr w:type="spellEnd"/>
      <w:r w:rsidR="000E3E56">
        <w:rPr>
          <w:rFonts w:hint="eastAsia"/>
          <w:sz w:val="16"/>
          <w:szCs w:val="18"/>
        </w:rPr>
        <w:t>=3 dropout=0.2</w:t>
      </w:r>
    </w:p>
    <w:p w14:paraId="7D3758CC" w14:textId="77777777" w:rsidR="00D12530" w:rsidRPr="00D12530" w:rsidRDefault="00D12530" w:rsidP="00D12530">
      <w:pPr>
        <w:spacing w:after="0" w:line="240" w:lineRule="auto"/>
        <w:jc w:val="both"/>
        <w:rPr>
          <w:rFonts w:hint="eastAsia"/>
          <w:sz w:val="16"/>
          <w:szCs w:val="18"/>
        </w:rPr>
      </w:pPr>
      <w:r w:rsidRPr="00D12530">
        <w:rPr>
          <w:sz w:val="16"/>
          <w:szCs w:val="18"/>
        </w:rPr>
        <w:t>7   0.8791666666666667 0.8276432037461449 0.8351565373624197 0.7272727272727273 0.6666666666666666 0.78125    0.6956471834006408</w:t>
      </w:r>
    </w:p>
    <w:p w14:paraId="64D80179" w14:textId="22C1D249" w:rsidR="00B66060" w:rsidRDefault="00D95213" w:rsidP="00022CB3">
      <w:pPr>
        <w:spacing w:after="0" w:line="240" w:lineRule="auto"/>
        <w:jc w:val="both"/>
        <w:rPr>
          <w:rFonts w:hint="eastAsia"/>
          <w:sz w:val="16"/>
          <w:szCs w:val="18"/>
        </w:rPr>
      </w:pPr>
      <w:r>
        <w:rPr>
          <w:rFonts w:hint="eastAsia"/>
          <w:sz w:val="16"/>
          <w:szCs w:val="18"/>
        </w:rPr>
        <w:t>6.</w:t>
      </w:r>
      <w:r w:rsidR="00B45F5E">
        <w:rPr>
          <w:rFonts w:hint="eastAsia"/>
          <w:sz w:val="16"/>
          <w:szCs w:val="18"/>
        </w:rPr>
        <w:t xml:space="preserve">4060 </w:t>
      </w:r>
      <w:r w:rsidR="009C2463" w:rsidRPr="00E34B99">
        <w:rPr>
          <w:rFonts w:hint="eastAsia"/>
          <w:color w:val="EE0000"/>
          <w:sz w:val="16"/>
          <w:szCs w:val="18"/>
        </w:rPr>
        <w:t>DE关闭</w:t>
      </w:r>
      <w:r w:rsidR="009C2463">
        <w:rPr>
          <w:rFonts w:hint="eastAsia"/>
          <w:sz w:val="16"/>
          <w:szCs w:val="18"/>
        </w:rPr>
        <w:t xml:space="preserve"> 原值</w:t>
      </w:r>
    </w:p>
    <w:p w14:paraId="29E27828" w14:textId="77777777" w:rsidR="00397486" w:rsidRPr="00397486" w:rsidRDefault="00397486" w:rsidP="00397486">
      <w:pPr>
        <w:spacing w:after="0" w:line="240" w:lineRule="auto"/>
        <w:jc w:val="both"/>
        <w:rPr>
          <w:rFonts w:hint="eastAsia"/>
          <w:sz w:val="16"/>
          <w:szCs w:val="18"/>
        </w:rPr>
      </w:pPr>
      <w:proofErr w:type="gramStart"/>
      <w:r w:rsidRPr="00397486">
        <w:rPr>
          <w:sz w:val="16"/>
          <w:szCs w:val="18"/>
        </w:rPr>
        <w:t>24  0.875</w:t>
      </w:r>
      <w:proofErr w:type="gramEnd"/>
      <w:r w:rsidRPr="00397486">
        <w:rPr>
          <w:sz w:val="16"/>
          <w:szCs w:val="18"/>
        </w:rPr>
        <w:t xml:space="preserve">  0.8153986604354251 0.8234901672401672 0.7    0.5833333333333334 0.75   0.6363586777245892</w:t>
      </w:r>
    </w:p>
    <w:p w14:paraId="52D6F280" w14:textId="5152D85D" w:rsidR="00B26F90" w:rsidRDefault="00CF1EC8" w:rsidP="00022CB3">
      <w:pPr>
        <w:spacing w:after="0" w:line="240" w:lineRule="auto"/>
        <w:jc w:val="both"/>
        <w:rPr>
          <w:rFonts w:hint="eastAsia"/>
          <w:sz w:val="16"/>
          <w:szCs w:val="18"/>
        </w:rPr>
      </w:pPr>
      <w:r>
        <w:rPr>
          <w:rFonts w:hint="eastAsia"/>
          <w:sz w:val="16"/>
          <w:szCs w:val="18"/>
        </w:rPr>
        <w:t>7.4060 DE关闭 dropout=0.25</w:t>
      </w:r>
    </w:p>
    <w:p w14:paraId="5E9BE229" w14:textId="77777777" w:rsidR="006669ED" w:rsidRPr="006669ED" w:rsidRDefault="006669ED" w:rsidP="006669ED">
      <w:pPr>
        <w:spacing w:after="0" w:line="240" w:lineRule="auto"/>
        <w:jc w:val="both"/>
        <w:rPr>
          <w:rFonts w:hint="eastAsia"/>
          <w:sz w:val="16"/>
          <w:szCs w:val="18"/>
        </w:rPr>
      </w:pPr>
      <w:r w:rsidRPr="006669ED">
        <w:rPr>
          <w:sz w:val="16"/>
          <w:szCs w:val="18"/>
        </w:rPr>
        <w:t>7</w:t>
      </w:r>
      <w:r w:rsidRPr="006669ED">
        <w:rPr>
          <w:sz w:val="16"/>
          <w:szCs w:val="18"/>
        </w:rPr>
        <w:tab/>
        <w:t>0.8416666666666667</w:t>
      </w:r>
      <w:r w:rsidRPr="006669ED">
        <w:rPr>
          <w:sz w:val="16"/>
          <w:szCs w:val="18"/>
        </w:rPr>
        <w:tab/>
        <w:t>0.8045429914083165</w:t>
      </w:r>
      <w:r w:rsidRPr="006669ED">
        <w:rPr>
          <w:sz w:val="16"/>
          <w:szCs w:val="18"/>
        </w:rPr>
        <w:tab/>
        <w:t>0.8118334151228889</w:t>
      </w:r>
      <w:r w:rsidRPr="006669ED">
        <w:rPr>
          <w:sz w:val="16"/>
          <w:szCs w:val="18"/>
        </w:rPr>
        <w:tab/>
        <w:t>0.5789473684210527</w:t>
      </w:r>
      <w:r w:rsidRPr="006669ED">
        <w:rPr>
          <w:sz w:val="16"/>
          <w:szCs w:val="18"/>
        </w:rPr>
        <w:tab/>
        <w:t>0.9166666666666666</w:t>
      </w:r>
      <w:r w:rsidRPr="006669ED">
        <w:rPr>
          <w:sz w:val="16"/>
          <w:szCs w:val="18"/>
        </w:rPr>
        <w:tab/>
        <w:t>0.71875</w:t>
      </w:r>
      <w:r w:rsidRPr="006669ED">
        <w:rPr>
          <w:sz w:val="16"/>
          <w:szCs w:val="18"/>
        </w:rPr>
        <w:tab/>
        <w:t>0.7096726743293329</w:t>
      </w:r>
    </w:p>
    <w:p w14:paraId="19F44065" w14:textId="77777777" w:rsidR="00CF1EC8" w:rsidRDefault="00CF1EC8" w:rsidP="00022CB3">
      <w:pPr>
        <w:spacing w:after="0" w:line="240" w:lineRule="auto"/>
        <w:jc w:val="both"/>
        <w:rPr>
          <w:rFonts w:hint="eastAsia"/>
          <w:sz w:val="16"/>
          <w:szCs w:val="18"/>
        </w:rPr>
      </w:pPr>
    </w:p>
    <w:p w14:paraId="03591661" w14:textId="43F47128" w:rsidR="005B294A" w:rsidRDefault="005B294A" w:rsidP="00022CB3">
      <w:pPr>
        <w:spacing w:after="0" w:line="240" w:lineRule="auto"/>
        <w:jc w:val="both"/>
        <w:rPr>
          <w:rFonts w:hint="eastAsia"/>
          <w:sz w:val="16"/>
          <w:szCs w:val="18"/>
        </w:rPr>
      </w:pPr>
      <w:r>
        <w:rPr>
          <w:rFonts w:hint="eastAsia"/>
          <w:sz w:val="16"/>
          <w:szCs w:val="18"/>
        </w:rPr>
        <w:t>此外,在</w:t>
      </w:r>
      <w:proofErr w:type="spellStart"/>
      <w:r>
        <w:rPr>
          <w:rFonts w:hint="eastAsia"/>
          <w:sz w:val="16"/>
          <w:szCs w:val="18"/>
        </w:rPr>
        <w:t>bindingdb</w:t>
      </w:r>
      <w:proofErr w:type="spellEnd"/>
      <w:r>
        <w:rPr>
          <w:rFonts w:hint="eastAsia"/>
          <w:sz w:val="16"/>
          <w:szCs w:val="18"/>
        </w:rPr>
        <w:t xml:space="preserve"> cluster上的超参数设置实验确定</w:t>
      </w:r>
    </w:p>
    <w:p w14:paraId="5C97139E" w14:textId="66B913D9" w:rsidR="005B294A" w:rsidRDefault="00B90A5A" w:rsidP="00022CB3">
      <w:pPr>
        <w:spacing w:after="0" w:line="240" w:lineRule="auto"/>
        <w:jc w:val="both"/>
        <w:rPr>
          <w:rFonts w:hint="eastAsia"/>
          <w:sz w:val="16"/>
          <w:szCs w:val="18"/>
        </w:rPr>
      </w:pPr>
      <w:r>
        <w:rPr>
          <w:rFonts w:hint="eastAsia"/>
          <w:sz w:val="16"/>
          <w:szCs w:val="18"/>
        </w:rPr>
        <w:t>1.</w:t>
      </w:r>
      <w:r w:rsidR="00F366AA">
        <w:rPr>
          <w:rFonts w:hint="eastAsia"/>
          <w:sz w:val="16"/>
          <w:szCs w:val="18"/>
        </w:rPr>
        <w:t xml:space="preserve">4060 DE开启 </w:t>
      </w:r>
      <w:r w:rsidR="001D640F">
        <w:rPr>
          <w:rFonts w:hint="eastAsia"/>
          <w:sz w:val="16"/>
          <w:szCs w:val="18"/>
        </w:rPr>
        <w:t>原参数</w:t>
      </w:r>
    </w:p>
    <w:p w14:paraId="78D26D65" w14:textId="77777777" w:rsidR="00D752EE" w:rsidRPr="00D752EE" w:rsidRDefault="00D752EE" w:rsidP="00D752EE">
      <w:pPr>
        <w:spacing w:after="0" w:line="240" w:lineRule="auto"/>
        <w:jc w:val="both"/>
        <w:rPr>
          <w:rFonts w:hint="eastAsia"/>
          <w:sz w:val="16"/>
          <w:szCs w:val="18"/>
        </w:rPr>
      </w:pPr>
      <w:proofErr w:type="gramStart"/>
      <w:r w:rsidRPr="00D752EE">
        <w:rPr>
          <w:sz w:val="16"/>
          <w:szCs w:val="18"/>
        </w:rPr>
        <w:t>13  0.8671875</w:t>
      </w:r>
      <w:proofErr w:type="gramEnd"/>
      <w:r w:rsidRPr="00D752EE">
        <w:rPr>
          <w:sz w:val="16"/>
          <w:szCs w:val="18"/>
        </w:rPr>
        <w:t xml:space="preserve">  </w:t>
      </w:r>
      <w:proofErr w:type="gramStart"/>
      <w:r w:rsidRPr="00D752EE">
        <w:rPr>
          <w:sz w:val="16"/>
          <w:szCs w:val="18"/>
        </w:rPr>
        <w:t>0.887569140174439  0.8908390726121704</w:t>
      </w:r>
      <w:proofErr w:type="gramEnd"/>
      <w:r w:rsidRPr="00D752EE">
        <w:rPr>
          <w:sz w:val="16"/>
          <w:szCs w:val="18"/>
        </w:rPr>
        <w:t xml:space="preserve"> 0.6363636363636364 </w:t>
      </w:r>
      <w:proofErr w:type="gramStart"/>
      <w:r w:rsidRPr="00D752EE">
        <w:rPr>
          <w:sz w:val="16"/>
          <w:szCs w:val="18"/>
        </w:rPr>
        <w:t>0.875  0.6875</w:t>
      </w:r>
      <w:proofErr w:type="gramEnd"/>
      <w:r w:rsidRPr="00D752EE">
        <w:rPr>
          <w:sz w:val="16"/>
          <w:szCs w:val="18"/>
        </w:rPr>
        <w:t xml:space="preserve"> 0.7368372299491552</w:t>
      </w:r>
    </w:p>
    <w:p w14:paraId="310BC534" w14:textId="0EC14D0E" w:rsidR="001D640F" w:rsidRDefault="00D53564" w:rsidP="00022CB3">
      <w:pPr>
        <w:spacing w:after="0" w:line="240" w:lineRule="auto"/>
        <w:jc w:val="both"/>
        <w:rPr>
          <w:rFonts w:hint="eastAsia"/>
          <w:sz w:val="16"/>
          <w:szCs w:val="18"/>
        </w:rPr>
      </w:pPr>
      <w:r>
        <w:rPr>
          <w:rFonts w:hint="eastAsia"/>
          <w:sz w:val="16"/>
          <w:szCs w:val="18"/>
        </w:rPr>
        <w:t>2.</w:t>
      </w:r>
      <w:r w:rsidR="009355F0">
        <w:rPr>
          <w:rFonts w:hint="eastAsia"/>
          <w:sz w:val="16"/>
          <w:szCs w:val="18"/>
        </w:rPr>
        <w:t>4070</w:t>
      </w:r>
      <w:r w:rsidR="00D66956">
        <w:rPr>
          <w:rFonts w:hint="eastAsia"/>
          <w:sz w:val="16"/>
          <w:szCs w:val="18"/>
        </w:rPr>
        <w:t xml:space="preserve"> DE关闭 原参数</w:t>
      </w:r>
    </w:p>
    <w:p w14:paraId="3BFA76D1" w14:textId="6ED21699" w:rsidR="00580AE5" w:rsidRDefault="00945022" w:rsidP="00022CB3">
      <w:pPr>
        <w:spacing w:after="0" w:line="240" w:lineRule="auto"/>
        <w:jc w:val="both"/>
        <w:rPr>
          <w:rFonts w:hint="eastAsia"/>
          <w:sz w:val="16"/>
          <w:szCs w:val="18"/>
        </w:rPr>
      </w:pPr>
      <w:r w:rsidRPr="00945022">
        <w:rPr>
          <w:rFonts w:hint="eastAsia"/>
          <w:sz w:val="16"/>
          <w:szCs w:val="18"/>
        </w:rPr>
        <w:t>14</w:t>
      </w:r>
      <w:r w:rsidRPr="00945022">
        <w:rPr>
          <w:rFonts w:hint="eastAsia"/>
          <w:sz w:val="16"/>
          <w:szCs w:val="18"/>
        </w:rPr>
        <w:tab/>
        <w:t>0.89453125</w:t>
      </w:r>
      <w:r w:rsidRPr="00945022">
        <w:rPr>
          <w:rFonts w:hint="eastAsia"/>
          <w:sz w:val="16"/>
          <w:szCs w:val="18"/>
        </w:rPr>
        <w:tab/>
        <w:t>0.8940143225629159</w:t>
      </w:r>
      <w:r w:rsidRPr="00945022">
        <w:rPr>
          <w:rFonts w:hint="eastAsia"/>
          <w:sz w:val="16"/>
          <w:szCs w:val="18"/>
        </w:rPr>
        <w:tab/>
        <w:t>0.897821558503304</w:t>
      </w:r>
      <w:r w:rsidRPr="00945022">
        <w:rPr>
          <w:rFonts w:hint="eastAsia"/>
          <w:sz w:val="16"/>
          <w:szCs w:val="18"/>
        </w:rPr>
        <w:tab/>
        <w:t>0.75</w:t>
      </w:r>
      <w:r w:rsidRPr="00945022">
        <w:rPr>
          <w:rFonts w:hint="eastAsia"/>
          <w:sz w:val="16"/>
          <w:szCs w:val="18"/>
        </w:rPr>
        <w:tab/>
        <w:t>0.75</w:t>
      </w:r>
      <w:r w:rsidRPr="00945022">
        <w:rPr>
          <w:rFonts w:hint="eastAsia"/>
          <w:sz w:val="16"/>
          <w:szCs w:val="18"/>
        </w:rPr>
        <w:tab/>
        <w:t>0.75</w:t>
      </w:r>
      <w:r w:rsidRPr="00945022">
        <w:rPr>
          <w:rFonts w:hint="eastAsia"/>
          <w:sz w:val="16"/>
          <w:szCs w:val="18"/>
        </w:rPr>
        <w:tab/>
        <w:t>0.7499950000333331</w:t>
      </w:r>
    </w:p>
    <w:p w14:paraId="1990BD37" w14:textId="77777777" w:rsidR="005B294A" w:rsidRDefault="005B294A" w:rsidP="00022CB3">
      <w:pPr>
        <w:spacing w:after="0" w:line="240" w:lineRule="auto"/>
        <w:jc w:val="both"/>
        <w:rPr>
          <w:rFonts w:hint="eastAsia"/>
          <w:sz w:val="16"/>
          <w:szCs w:val="18"/>
        </w:rPr>
      </w:pPr>
    </w:p>
    <w:p w14:paraId="7A5A6FE2" w14:textId="44C5FB42" w:rsidR="00D827B1" w:rsidRDefault="00D827B1" w:rsidP="00022CB3">
      <w:pPr>
        <w:spacing w:after="0" w:line="240" w:lineRule="auto"/>
        <w:jc w:val="both"/>
        <w:rPr>
          <w:rFonts w:hint="eastAsia"/>
          <w:sz w:val="16"/>
          <w:szCs w:val="18"/>
        </w:rPr>
      </w:pPr>
      <w:r>
        <w:rPr>
          <w:rFonts w:hint="eastAsia"/>
          <w:sz w:val="16"/>
          <w:szCs w:val="18"/>
        </w:rPr>
        <w:t>在</w:t>
      </w:r>
      <w:proofErr w:type="spellStart"/>
      <w:r>
        <w:rPr>
          <w:rFonts w:hint="eastAsia"/>
          <w:sz w:val="16"/>
          <w:szCs w:val="18"/>
        </w:rPr>
        <w:t>bindingdb</w:t>
      </w:r>
      <w:proofErr w:type="spellEnd"/>
      <w:r>
        <w:rPr>
          <w:rFonts w:hint="eastAsia"/>
          <w:sz w:val="16"/>
          <w:szCs w:val="18"/>
        </w:rPr>
        <w:t xml:space="preserve"> </w:t>
      </w:r>
      <w:proofErr w:type="spellStart"/>
      <w:r>
        <w:rPr>
          <w:rFonts w:hint="eastAsia"/>
          <w:sz w:val="16"/>
          <w:szCs w:val="18"/>
        </w:rPr>
        <w:t>cold_protein</w:t>
      </w:r>
      <w:proofErr w:type="spellEnd"/>
      <w:r>
        <w:rPr>
          <w:rFonts w:hint="eastAsia"/>
          <w:sz w:val="16"/>
          <w:szCs w:val="18"/>
        </w:rPr>
        <w:t>上由于DE3,3运行时间每个epoch会达到1小时，所以进行了2,1和1,1的实验，这些只需要20分钟1个epoch</w:t>
      </w:r>
    </w:p>
    <w:p w14:paraId="6DFDEBE8" w14:textId="77777777" w:rsidR="00D827B1" w:rsidRPr="00D827B1" w:rsidRDefault="00D827B1" w:rsidP="00D827B1">
      <w:pPr>
        <w:spacing w:after="0" w:line="240" w:lineRule="auto"/>
        <w:jc w:val="both"/>
        <w:rPr>
          <w:rFonts w:hint="eastAsia"/>
          <w:sz w:val="16"/>
          <w:szCs w:val="18"/>
        </w:rPr>
      </w:pPr>
      <w:r>
        <w:rPr>
          <w:rFonts w:hint="eastAsia"/>
          <w:sz w:val="16"/>
          <w:szCs w:val="18"/>
        </w:rPr>
        <w:t>1.4060 DE1,1</w:t>
      </w:r>
      <w:r>
        <w:rPr>
          <w:sz w:val="16"/>
          <w:szCs w:val="18"/>
        </w:rPr>
        <w:br/>
      </w:r>
      <w:proofErr w:type="gramStart"/>
      <w:r w:rsidRPr="00D827B1">
        <w:rPr>
          <w:sz w:val="16"/>
          <w:szCs w:val="18"/>
        </w:rPr>
        <w:t>10  0.8416666666666666</w:t>
      </w:r>
      <w:proofErr w:type="gramEnd"/>
      <w:r w:rsidRPr="00D827B1">
        <w:rPr>
          <w:sz w:val="16"/>
          <w:szCs w:val="18"/>
        </w:rPr>
        <w:t xml:space="preserve"> 0.8221213200379867 0.8280626780626781 0.75   0.5    0.75   0.5999952000383997</w:t>
      </w:r>
    </w:p>
    <w:p w14:paraId="4040EAFB" w14:textId="0ACD41D3" w:rsidR="00D827B1" w:rsidRDefault="00467A77" w:rsidP="00022CB3">
      <w:pPr>
        <w:spacing w:after="0" w:line="240" w:lineRule="auto"/>
        <w:jc w:val="both"/>
        <w:rPr>
          <w:rFonts w:hint="eastAsia"/>
          <w:sz w:val="16"/>
          <w:szCs w:val="18"/>
        </w:rPr>
      </w:pPr>
      <w:r>
        <w:rPr>
          <w:rFonts w:hint="eastAsia"/>
          <w:sz w:val="16"/>
          <w:szCs w:val="18"/>
        </w:rPr>
        <w:t>2.</w:t>
      </w:r>
      <w:r w:rsidR="00DB351A">
        <w:rPr>
          <w:rFonts w:hint="eastAsia"/>
          <w:sz w:val="16"/>
          <w:szCs w:val="18"/>
        </w:rPr>
        <w:t>4070 DE2,1</w:t>
      </w:r>
    </w:p>
    <w:p w14:paraId="05B998DB" w14:textId="283494B8" w:rsidR="000209A2" w:rsidRDefault="000209A2" w:rsidP="00022CB3">
      <w:pPr>
        <w:spacing w:after="0" w:line="240" w:lineRule="auto"/>
        <w:jc w:val="both"/>
        <w:rPr>
          <w:rFonts w:hint="eastAsia"/>
          <w:sz w:val="16"/>
          <w:szCs w:val="18"/>
        </w:rPr>
      </w:pPr>
      <w:r w:rsidRPr="000209A2">
        <w:rPr>
          <w:rFonts w:hint="eastAsia"/>
          <w:sz w:val="16"/>
          <w:szCs w:val="18"/>
        </w:rPr>
        <w:t>9</w:t>
      </w:r>
      <w:r w:rsidRPr="000209A2">
        <w:rPr>
          <w:rFonts w:hint="eastAsia"/>
          <w:sz w:val="16"/>
          <w:szCs w:val="18"/>
        </w:rPr>
        <w:tab/>
        <w:t>0.8958333333333334</w:t>
      </w:r>
      <w:r w:rsidRPr="000209A2">
        <w:rPr>
          <w:rFonts w:hint="eastAsia"/>
          <w:sz w:val="16"/>
          <w:szCs w:val="18"/>
        </w:rPr>
        <w:tab/>
        <w:t>0.8570070243009484</w:t>
      </w:r>
      <w:r w:rsidRPr="000209A2">
        <w:rPr>
          <w:rFonts w:hint="eastAsia"/>
          <w:sz w:val="16"/>
          <w:szCs w:val="18"/>
        </w:rPr>
        <w:tab/>
        <w:t>0.8626630915524105</w:t>
      </w:r>
      <w:r w:rsidRPr="000209A2">
        <w:rPr>
          <w:rFonts w:hint="eastAsia"/>
          <w:sz w:val="16"/>
          <w:szCs w:val="18"/>
        </w:rPr>
        <w:tab/>
        <w:t>0.6923076923076923</w:t>
      </w:r>
      <w:r w:rsidRPr="000209A2">
        <w:rPr>
          <w:rFonts w:hint="eastAsia"/>
          <w:sz w:val="16"/>
          <w:szCs w:val="18"/>
        </w:rPr>
        <w:tab/>
        <w:t>0.75</w:t>
      </w:r>
      <w:r w:rsidRPr="000209A2">
        <w:rPr>
          <w:rFonts w:hint="eastAsia"/>
          <w:sz w:val="16"/>
          <w:szCs w:val="18"/>
        </w:rPr>
        <w:tab/>
        <w:t>0.78125</w:t>
      </w:r>
      <w:r w:rsidRPr="000209A2">
        <w:rPr>
          <w:rFonts w:hint="eastAsia"/>
          <w:sz w:val="16"/>
          <w:szCs w:val="18"/>
        </w:rPr>
        <w:tab/>
        <w:t>0.7199950080346108</w:t>
      </w:r>
    </w:p>
    <w:p w14:paraId="019DD7BE" w14:textId="6271BF97" w:rsidR="00311899" w:rsidRDefault="00860E15" w:rsidP="00022CB3">
      <w:pPr>
        <w:spacing w:after="0" w:line="240" w:lineRule="auto"/>
        <w:jc w:val="both"/>
        <w:rPr>
          <w:rFonts w:hint="eastAsia"/>
          <w:sz w:val="16"/>
          <w:szCs w:val="18"/>
        </w:rPr>
      </w:pPr>
      <w:r>
        <w:rPr>
          <w:rFonts w:hint="eastAsia"/>
          <w:sz w:val="16"/>
          <w:szCs w:val="18"/>
        </w:rPr>
        <w:t>3.4060 DE3,3</w:t>
      </w:r>
    </w:p>
    <w:p w14:paraId="2DC1B8CB" w14:textId="77777777" w:rsidR="00860E15" w:rsidRPr="00860E15" w:rsidRDefault="00860E15" w:rsidP="00860E15">
      <w:pPr>
        <w:spacing w:after="0" w:line="240" w:lineRule="auto"/>
        <w:jc w:val="both"/>
        <w:rPr>
          <w:rFonts w:hint="eastAsia"/>
          <w:color w:val="EE0000"/>
          <w:sz w:val="16"/>
          <w:szCs w:val="18"/>
        </w:rPr>
      </w:pPr>
      <w:r w:rsidRPr="00860E15">
        <w:rPr>
          <w:color w:val="EE0000"/>
          <w:sz w:val="16"/>
          <w:szCs w:val="18"/>
        </w:rPr>
        <w:t>8   0.8875 0.8878105590062111 0.8907004830917874 0.</w:t>
      </w:r>
      <w:proofErr w:type="gramStart"/>
      <w:r w:rsidRPr="00860E15">
        <w:rPr>
          <w:color w:val="EE0000"/>
          <w:sz w:val="16"/>
          <w:szCs w:val="18"/>
        </w:rPr>
        <w:t>625  0.8333333333333334</w:t>
      </w:r>
      <w:proofErr w:type="gramEnd"/>
      <w:r w:rsidRPr="00860E15">
        <w:rPr>
          <w:color w:val="EE0000"/>
          <w:sz w:val="16"/>
          <w:szCs w:val="18"/>
        </w:rPr>
        <w:t xml:space="preserve"> 0.75   0.7142808163601163</w:t>
      </w:r>
    </w:p>
    <w:p w14:paraId="0D00600E" w14:textId="77777777" w:rsidR="00860E15" w:rsidRDefault="00860E15" w:rsidP="00022CB3">
      <w:pPr>
        <w:spacing w:after="0" w:line="240" w:lineRule="auto"/>
        <w:jc w:val="both"/>
        <w:rPr>
          <w:rFonts w:hint="eastAsia"/>
          <w:sz w:val="16"/>
          <w:szCs w:val="18"/>
        </w:rPr>
      </w:pPr>
    </w:p>
    <w:p w14:paraId="023BF518" w14:textId="77777777" w:rsidR="00860E15" w:rsidRDefault="00860E15" w:rsidP="00022CB3">
      <w:pPr>
        <w:spacing w:after="0" w:line="240" w:lineRule="auto"/>
        <w:jc w:val="both"/>
        <w:rPr>
          <w:rFonts w:hint="eastAsia"/>
          <w:sz w:val="16"/>
          <w:szCs w:val="18"/>
        </w:rPr>
      </w:pPr>
    </w:p>
    <w:p w14:paraId="3152A7F9" w14:textId="417F43D6" w:rsidR="00CC5A02" w:rsidRDefault="00CC5A02" w:rsidP="00022CB3">
      <w:pPr>
        <w:spacing w:after="0" w:line="240" w:lineRule="auto"/>
        <w:jc w:val="both"/>
        <w:rPr>
          <w:rFonts w:hint="eastAsia"/>
          <w:sz w:val="16"/>
          <w:szCs w:val="18"/>
        </w:rPr>
      </w:pPr>
      <w:r w:rsidRPr="00CE0078">
        <w:rPr>
          <w:rFonts w:hint="eastAsia"/>
          <w:color w:val="4C94D8" w:themeColor="text2" w:themeTint="80"/>
          <w:sz w:val="16"/>
          <w:szCs w:val="18"/>
        </w:rPr>
        <w:t>采用上述最优参数继续完成其余所有实验</w:t>
      </w:r>
      <w:r w:rsidR="00434703" w:rsidRPr="00CE0078">
        <w:rPr>
          <w:rFonts w:hint="eastAsia"/>
          <w:color w:val="4C94D8" w:themeColor="text2" w:themeTint="80"/>
          <w:sz w:val="16"/>
          <w:szCs w:val="18"/>
        </w:rPr>
        <w:t>20250517</w:t>
      </w:r>
    </w:p>
    <w:p w14:paraId="6B7A0F9B" w14:textId="77777777" w:rsidR="003C3958" w:rsidRDefault="003C3958" w:rsidP="00022CB3">
      <w:pPr>
        <w:spacing w:after="0" w:line="240" w:lineRule="auto"/>
        <w:jc w:val="both"/>
        <w:rPr>
          <w:rFonts w:hint="eastAsia"/>
          <w:sz w:val="16"/>
          <w:szCs w:val="18"/>
        </w:rPr>
      </w:pPr>
    </w:p>
    <w:p w14:paraId="04F178D4" w14:textId="77777777" w:rsidR="003C3958" w:rsidRDefault="003C3958" w:rsidP="00022CB3">
      <w:pPr>
        <w:spacing w:after="0" w:line="240" w:lineRule="auto"/>
        <w:jc w:val="both"/>
        <w:rPr>
          <w:rFonts w:hint="eastAsia"/>
          <w:sz w:val="16"/>
          <w:szCs w:val="18"/>
        </w:rPr>
      </w:pPr>
    </w:p>
    <w:p w14:paraId="43FB9B4C" w14:textId="77777777" w:rsidR="003C3958" w:rsidRPr="00022CB3" w:rsidRDefault="003C3958" w:rsidP="00022CB3">
      <w:pPr>
        <w:spacing w:after="0" w:line="240" w:lineRule="auto"/>
        <w:jc w:val="both"/>
        <w:rPr>
          <w:rFonts w:hint="eastAsia"/>
          <w:sz w:val="16"/>
          <w:szCs w:val="18"/>
        </w:rPr>
      </w:pPr>
    </w:p>
    <w:p w14:paraId="4FDDD557" w14:textId="77777777" w:rsidR="00FC5E8C" w:rsidRDefault="00DE2671" w:rsidP="00786574">
      <w:pPr>
        <w:spacing w:after="0" w:line="240" w:lineRule="auto"/>
        <w:jc w:val="both"/>
        <w:rPr>
          <w:rFonts w:hint="eastAsia"/>
          <w:sz w:val="16"/>
          <w:szCs w:val="18"/>
        </w:rPr>
      </w:pPr>
      <w:proofErr w:type="gramStart"/>
      <w:r>
        <w:rPr>
          <w:rFonts w:hint="eastAsia"/>
          <w:sz w:val="16"/>
          <w:szCs w:val="18"/>
        </w:rPr>
        <w:t>【</w:t>
      </w:r>
      <w:proofErr w:type="gramEnd"/>
      <w:r>
        <w:rPr>
          <w:rFonts w:hint="eastAsia"/>
          <w:sz w:val="16"/>
          <w:szCs w:val="18"/>
        </w:rPr>
        <w:t>random划分仅用到../samples.csv,</w:t>
      </w:r>
    </w:p>
    <w:p w14:paraId="12DE7462" w14:textId="77777777" w:rsidR="00FC5E8C" w:rsidRDefault="007028D5" w:rsidP="00786574">
      <w:pPr>
        <w:spacing w:after="0" w:line="240" w:lineRule="auto"/>
        <w:jc w:val="both"/>
        <w:rPr>
          <w:rFonts w:hint="eastAsia"/>
          <w:sz w:val="16"/>
          <w:szCs w:val="18"/>
        </w:rPr>
      </w:pPr>
      <w:r>
        <w:rPr>
          <w:rFonts w:hint="eastAsia"/>
          <w:sz w:val="16"/>
          <w:szCs w:val="18"/>
        </w:rPr>
        <w:t>cold划分用到</w:t>
      </w:r>
      <w:r w:rsidRPr="007028D5">
        <w:rPr>
          <w:sz w:val="16"/>
          <w:szCs w:val="18"/>
        </w:rPr>
        <w:t>../samples.csv</w:t>
      </w:r>
      <w:r>
        <w:rPr>
          <w:rFonts w:hint="eastAsia"/>
          <w:sz w:val="16"/>
          <w:szCs w:val="18"/>
        </w:rPr>
        <w:t>，</w:t>
      </w:r>
      <w:r w:rsidRPr="007028D5">
        <w:rPr>
          <w:sz w:val="16"/>
          <w:szCs w:val="18"/>
        </w:rPr>
        <w:t>../smiles.csv</w:t>
      </w:r>
      <w:r>
        <w:rPr>
          <w:rFonts w:hint="eastAsia"/>
          <w:sz w:val="16"/>
          <w:szCs w:val="18"/>
        </w:rPr>
        <w:t>，</w:t>
      </w:r>
      <w:r w:rsidRPr="007028D5">
        <w:rPr>
          <w:sz w:val="16"/>
          <w:szCs w:val="18"/>
        </w:rPr>
        <w:t>../protein.csv</w:t>
      </w:r>
      <w:r w:rsidR="00FC5E8C">
        <w:rPr>
          <w:rFonts w:hint="eastAsia"/>
          <w:sz w:val="16"/>
          <w:szCs w:val="18"/>
        </w:rPr>
        <w:t>，</w:t>
      </w:r>
    </w:p>
    <w:p w14:paraId="2FCD3E6D" w14:textId="70DF3ADE" w:rsidR="007410E1" w:rsidRDefault="00F318A4" w:rsidP="00786574">
      <w:pPr>
        <w:spacing w:after="0" w:line="240" w:lineRule="auto"/>
        <w:jc w:val="both"/>
        <w:rPr>
          <w:rFonts w:hint="eastAsia"/>
          <w:sz w:val="16"/>
          <w:szCs w:val="18"/>
        </w:rPr>
      </w:pPr>
      <w:r>
        <w:rPr>
          <w:rFonts w:hint="eastAsia"/>
          <w:sz w:val="16"/>
          <w:szCs w:val="18"/>
        </w:rPr>
        <w:t>cluster划分用到</w:t>
      </w:r>
      <w:r w:rsidRPr="00F318A4">
        <w:rPr>
          <w:sz w:val="16"/>
          <w:szCs w:val="18"/>
        </w:rPr>
        <w:t>../samples.csv</w:t>
      </w:r>
      <w:r>
        <w:rPr>
          <w:rFonts w:hint="eastAsia"/>
          <w:sz w:val="16"/>
          <w:szCs w:val="18"/>
        </w:rPr>
        <w:t>，</w:t>
      </w:r>
      <w:r w:rsidRPr="00F318A4">
        <w:rPr>
          <w:sz w:val="16"/>
          <w:szCs w:val="18"/>
        </w:rPr>
        <w:t>./uniSmile.csv</w:t>
      </w:r>
      <w:r>
        <w:rPr>
          <w:rFonts w:hint="eastAsia"/>
          <w:sz w:val="16"/>
          <w:szCs w:val="18"/>
        </w:rPr>
        <w:t>，</w:t>
      </w:r>
      <w:r w:rsidRPr="00F318A4">
        <w:rPr>
          <w:sz w:val="16"/>
          <w:szCs w:val="18"/>
        </w:rPr>
        <w:t>./uniProtein.csv</w:t>
      </w:r>
      <w:r w:rsidR="00DE2671">
        <w:rPr>
          <w:rFonts w:hint="eastAsia"/>
          <w:sz w:val="16"/>
          <w:szCs w:val="18"/>
        </w:rPr>
        <w:t>】</w:t>
      </w:r>
    </w:p>
    <w:p w14:paraId="1A267F51" w14:textId="77777777" w:rsidR="00F10158" w:rsidRDefault="002F7614" w:rsidP="00786574">
      <w:pPr>
        <w:spacing w:after="0" w:line="240" w:lineRule="auto"/>
        <w:jc w:val="both"/>
        <w:rPr>
          <w:rFonts w:hint="eastAsia"/>
          <w:sz w:val="16"/>
          <w:szCs w:val="18"/>
        </w:rPr>
      </w:pPr>
      <w:proofErr w:type="gramStart"/>
      <w:r>
        <w:rPr>
          <w:rFonts w:hint="eastAsia"/>
          <w:sz w:val="16"/>
          <w:szCs w:val="18"/>
        </w:rPr>
        <w:t>【</w:t>
      </w:r>
      <w:proofErr w:type="gramEnd"/>
      <w:r w:rsidR="00F03EDE">
        <w:rPr>
          <w:rFonts w:hint="eastAsia"/>
          <w:sz w:val="16"/>
          <w:szCs w:val="18"/>
        </w:rPr>
        <w:t>由代码可知，使用tool/</w:t>
      </w:r>
      <w:r w:rsidR="00F03EDE" w:rsidRPr="00F03EDE">
        <w:rPr>
          <w:rFonts w:hint="eastAsia"/>
          <w:sz w:val="16"/>
          <w:szCs w:val="18"/>
        </w:rPr>
        <w:t>getGoldForMain.py</w:t>
      </w:r>
      <w:r w:rsidR="009B24DD">
        <w:rPr>
          <w:rFonts w:hint="eastAsia"/>
          <w:sz w:val="16"/>
          <w:szCs w:val="18"/>
        </w:rPr>
        <w:t xml:space="preserve"> 可以根据</w:t>
      </w:r>
      <w:r w:rsidR="009B24DD" w:rsidRPr="009B24DD">
        <w:rPr>
          <w:sz w:val="16"/>
          <w:szCs w:val="18"/>
        </w:rPr>
        <w:t>newTrain_bin.csv</w:t>
      </w:r>
      <w:r w:rsidR="009B24DD">
        <w:rPr>
          <w:rFonts w:hint="eastAsia"/>
          <w:sz w:val="16"/>
          <w:szCs w:val="18"/>
        </w:rPr>
        <w:t>生成</w:t>
      </w:r>
      <w:r w:rsidR="009B24DD" w:rsidRPr="009B24DD">
        <w:rPr>
          <w:sz w:val="16"/>
          <w:szCs w:val="18"/>
        </w:rPr>
        <w:t>validData.csv</w:t>
      </w:r>
      <w:r w:rsidR="009B24DD">
        <w:rPr>
          <w:rFonts w:hint="eastAsia"/>
          <w:sz w:val="16"/>
          <w:szCs w:val="18"/>
        </w:rPr>
        <w:t>，</w:t>
      </w:r>
      <w:r w:rsidR="009B24DD" w:rsidRPr="00A94816">
        <w:rPr>
          <w:color w:val="FF0000"/>
          <w:sz w:val="16"/>
          <w:szCs w:val="18"/>
        </w:rPr>
        <w:t>smiles.csv</w:t>
      </w:r>
      <w:r w:rsidR="009B24DD" w:rsidRPr="00A94816">
        <w:rPr>
          <w:rFonts w:hint="eastAsia"/>
          <w:color w:val="FF0000"/>
          <w:sz w:val="16"/>
          <w:szCs w:val="18"/>
        </w:rPr>
        <w:t>，</w:t>
      </w:r>
      <w:r w:rsidR="009B24DD" w:rsidRPr="00A94816">
        <w:rPr>
          <w:color w:val="FF0000"/>
          <w:sz w:val="16"/>
          <w:szCs w:val="18"/>
        </w:rPr>
        <w:t>protein.csv</w:t>
      </w:r>
      <w:r w:rsidR="009B24DD">
        <w:rPr>
          <w:rFonts w:hint="eastAsia"/>
          <w:sz w:val="16"/>
          <w:szCs w:val="18"/>
        </w:rPr>
        <w:t>，</w:t>
      </w:r>
      <w:r w:rsidR="009B24DD" w:rsidRPr="00A94816">
        <w:rPr>
          <w:color w:val="FF0000"/>
          <w:sz w:val="16"/>
          <w:szCs w:val="18"/>
        </w:rPr>
        <w:t>samples.csv</w:t>
      </w:r>
      <w:r w:rsidR="009B24DD">
        <w:rPr>
          <w:rFonts w:hint="eastAsia"/>
          <w:sz w:val="16"/>
          <w:szCs w:val="18"/>
        </w:rPr>
        <w:t>以及.</w:t>
      </w:r>
      <w:proofErr w:type="spellStart"/>
      <w:r w:rsidR="009B24DD">
        <w:rPr>
          <w:rFonts w:hint="eastAsia"/>
          <w:sz w:val="16"/>
          <w:szCs w:val="18"/>
        </w:rPr>
        <w:t>pkl</w:t>
      </w:r>
      <w:proofErr w:type="spellEnd"/>
      <w:r w:rsidR="009B24DD">
        <w:rPr>
          <w:rFonts w:hint="eastAsia"/>
          <w:sz w:val="16"/>
          <w:szCs w:val="18"/>
        </w:rPr>
        <w:t>和.</w:t>
      </w:r>
      <w:proofErr w:type="spellStart"/>
      <w:r w:rsidR="009B24DD">
        <w:rPr>
          <w:rFonts w:hint="eastAsia"/>
          <w:sz w:val="16"/>
          <w:szCs w:val="18"/>
        </w:rPr>
        <w:t>npy</w:t>
      </w:r>
      <w:proofErr w:type="spellEnd"/>
      <w:r w:rsidR="009B06AD">
        <w:rPr>
          <w:sz w:val="16"/>
          <w:szCs w:val="18"/>
        </w:rPr>
        <w:br/>
      </w:r>
      <w:r w:rsidR="009B06AD">
        <w:rPr>
          <w:rFonts w:hint="eastAsia"/>
          <w:sz w:val="16"/>
          <w:szCs w:val="18"/>
        </w:rPr>
        <w:lastRenderedPageBreak/>
        <w:t>使用</w:t>
      </w:r>
      <w:r w:rsidR="009B06AD" w:rsidRPr="009B06AD">
        <w:rPr>
          <w:rFonts w:hint="eastAsia"/>
          <w:sz w:val="16"/>
          <w:szCs w:val="18"/>
        </w:rPr>
        <w:t>reduceEmbeddingPKL.py</w:t>
      </w:r>
      <w:r w:rsidR="009B06AD">
        <w:rPr>
          <w:rFonts w:hint="eastAsia"/>
          <w:sz w:val="16"/>
          <w:szCs w:val="18"/>
        </w:rPr>
        <w:t>可以根据上述内容生成</w:t>
      </w:r>
      <w:r w:rsidR="009B06AD" w:rsidRPr="009B06AD">
        <w:rPr>
          <w:sz w:val="16"/>
          <w:szCs w:val="18"/>
        </w:rPr>
        <w:t>uniProtein.csv</w:t>
      </w:r>
      <w:r w:rsidR="009B06AD">
        <w:rPr>
          <w:rFonts w:hint="eastAsia"/>
          <w:sz w:val="16"/>
          <w:szCs w:val="18"/>
        </w:rPr>
        <w:t>和</w:t>
      </w:r>
      <w:r w:rsidR="009B06AD" w:rsidRPr="009B06AD">
        <w:rPr>
          <w:sz w:val="16"/>
          <w:szCs w:val="18"/>
        </w:rPr>
        <w:t>uniSmile.csv</w:t>
      </w:r>
      <w:r w:rsidR="00F10158">
        <w:rPr>
          <w:rFonts w:hint="eastAsia"/>
          <w:sz w:val="16"/>
          <w:szCs w:val="18"/>
        </w:rPr>
        <w:t>。</w:t>
      </w:r>
    </w:p>
    <w:p w14:paraId="53CA50FA" w14:textId="76FAD69C" w:rsidR="002F7614" w:rsidRDefault="00F10158" w:rsidP="00786574">
      <w:pPr>
        <w:spacing w:after="0" w:line="240" w:lineRule="auto"/>
        <w:jc w:val="both"/>
        <w:rPr>
          <w:rFonts w:hint="eastAsia"/>
          <w:sz w:val="16"/>
          <w:szCs w:val="18"/>
        </w:rPr>
      </w:pPr>
      <w:r>
        <w:rPr>
          <w:rFonts w:hint="eastAsia"/>
          <w:sz w:val="16"/>
          <w:szCs w:val="18"/>
        </w:rPr>
        <w:t>因此，可以编写代码，根据</w:t>
      </w:r>
      <w:r w:rsidR="00411ACF" w:rsidRPr="00411ACF">
        <w:rPr>
          <w:rFonts w:hint="eastAsia"/>
          <w:sz w:val="16"/>
          <w:szCs w:val="18"/>
        </w:rPr>
        <w:t>uniSmile_with_cluster.csv</w:t>
      </w:r>
      <w:r w:rsidR="00411ACF">
        <w:rPr>
          <w:rFonts w:hint="eastAsia"/>
          <w:sz w:val="16"/>
          <w:szCs w:val="18"/>
        </w:rPr>
        <w:t>中缺失</w:t>
      </w:r>
      <w:proofErr w:type="gramStart"/>
      <w:r w:rsidR="00411ACF">
        <w:rPr>
          <w:sz w:val="16"/>
          <w:szCs w:val="18"/>
        </w:rPr>
        <w:t>’</w:t>
      </w:r>
      <w:proofErr w:type="spellStart"/>
      <w:proofErr w:type="gramEnd"/>
      <w:r w:rsidR="00411ACF" w:rsidRPr="00411ACF">
        <w:rPr>
          <w:sz w:val="16"/>
          <w:szCs w:val="18"/>
        </w:rPr>
        <w:t>drug_cluster</w:t>
      </w:r>
      <w:proofErr w:type="spellEnd"/>
      <w:r w:rsidR="00411ACF">
        <w:rPr>
          <w:sz w:val="16"/>
          <w:szCs w:val="18"/>
        </w:rPr>
        <w:t>’</w:t>
      </w:r>
      <w:proofErr w:type="gramStart"/>
      <w:r w:rsidR="00411ACF">
        <w:rPr>
          <w:rFonts w:hint="eastAsia"/>
          <w:sz w:val="16"/>
          <w:szCs w:val="18"/>
        </w:rPr>
        <w:t>列信息</w:t>
      </w:r>
      <w:proofErr w:type="gramEnd"/>
      <w:r w:rsidR="00411ACF">
        <w:rPr>
          <w:rFonts w:hint="eastAsia"/>
          <w:sz w:val="16"/>
          <w:szCs w:val="18"/>
        </w:rPr>
        <w:t>的</w:t>
      </w:r>
      <w:r w:rsidR="00411ACF">
        <w:rPr>
          <w:sz w:val="16"/>
          <w:szCs w:val="18"/>
        </w:rPr>
        <w:t>’</w:t>
      </w:r>
      <w:r w:rsidR="00411ACF" w:rsidRPr="00411ACF">
        <w:rPr>
          <w:rFonts w:ascii="JetBrains Mono" w:eastAsia="宋体" w:hAnsi="JetBrains Mono" w:cs="宋体"/>
          <w:color w:val="BCBEC4"/>
          <w:kern w:val="0"/>
          <w:sz w:val="20"/>
          <w:szCs w:val="20"/>
          <w14:ligatures w14:val="none"/>
        </w:rPr>
        <w:t xml:space="preserve"> </w:t>
      </w:r>
      <w:r w:rsidR="00411ACF" w:rsidRPr="00411ACF">
        <w:rPr>
          <w:sz w:val="16"/>
          <w:szCs w:val="18"/>
        </w:rPr>
        <w:t>smiles</w:t>
      </w:r>
      <w:r w:rsidR="00411ACF">
        <w:rPr>
          <w:sz w:val="16"/>
          <w:szCs w:val="18"/>
        </w:rPr>
        <w:t>’</w:t>
      </w:r>
      <w:r w:rsidR="00411ACF">
        <w:rPr>
          <w:rFonts w:hint="eastAsia"/>
          <w:sz w:val="16"/>
          <w:szCs w:val="18"/>
        </w:rPr>
        <w:t>列的内容，对原始的</w:t>
      </w:r>
      <w:r w:rsidR="00411ACF" w:rsidRPr="009B24DD">
        <w:rPr>
          <w:sz w:val="16"/>
          <w:szCs w:val="18"/>
        </w:rPr>
        <w:t>newTrain_bin.csv</w:t>
      </w:r>
      <w:r w:rsidR="00411ACF">
        <w:rPr>
          <w:rFonts w:hint="eastAsia"/>
          <w:sz w:val="16"/>
          <w:szCs w:val="18"/>
        </w:rPr>
        <w:t>进行精简，之后，重</w:t>
      </w:r>
      <w:proofErr w:type="gramStart"/>
      <w:r w:rsidR="00411ACF">
        <w:rPr>
          <w:rFonts w:hint="eastAsia"/>
          <w:sz w:val="16"/>
          <w:szCs w:val="18"/>
        </w:rPr>
        <w:t>走上述</w:t>
      </w:r>
      <w:proofErr w:type="gramEnd"/>
      <w:r w:rsidR="00411ACF">
        <w:rPr>
          <w:rFonts w:hint="eastAsia"/>
          <w:sz w:val="16"/>
          <w:szCs w:val="18"/>
        </w:rPr>
        <w:t>过程</w:t>
      </w:r>
      <w:r w:rsidR="00F5390C">
        <w:rPr>
          <w:rFonts w:hint="eastAsia"/>
          <w:sz w:val="16"/>
          <w:szCs w:val="18"/>
        </w:rPr>
        <w:t>，除了【</w:t>
      </w:r>
      <w:proofErr w:type="spellStart"/>
      <w:r w:rsidR="00F5390C" w:rsidRPr="00F5390C">
        <w:rPr>
          <w:rFonts w:hint="eastAsia"/>
          <w:sz w:val="16"/>
          <w:szCs w:val="18"/>
        </w:rPr>
        <w:t>protein_graph</w:t>
      </w:r>
      <w:proofErr w:type="spellEnd"/>
      <w:r w:rsidR="00F5390C">
        <w:rPr>
          <w:rFonts w:hint="eastAsia"/>
          <w:sz w:val="16"/>
          <w:szCs w:val="18"/>
        </w:rPr>
        <w:t>】，其他</w:t>
      </w:r>
      <w:proofErr w:type="gramStart"/>
      <w:r w:rsidR="00F5390C">
        <w:rPr>
          <w:rFonts w:hint="eastAsia"/>
          <w:sz w:val="16"/>
          <w:szCs w:val="18"/>
        </w:rPr>
        <w:t>均重新</w:t>
      </w:r>
      <w:proofErr w:type="gramEnd"/>
      <w:r w:rsidR="00F5390C">
        <w:rPr>
          <w:rFonts w:hint="eastAsia"/>
          <w:sz w:val="16"/>
          <w:szCs w:val="18"/>
        </w:rPr>
        <w:t>生成</w:t>
      </w:r>
      <w:r w:rsidR="002F7614">
        <w:rPr>
          <w:rFonts w:hint="eastAsia"/>
          <w:sz w:val="16"/>
          <w:szCs w:val="18"/>
        </w:rPr>
        <w:t>】</w:t>
      </w:r>
    </w:p>
    <w:p w14:paraId="745C0083" w14:textId="77777777" w:rsidR="00E50873" w:rsidRDefault="00E50873" w:rsidP="003B32F1">
      <w:pPr>
        <w:spacing w:after="0" w:line="240" w:lineRule="auto"/>
        <w:jc w:val="both"/>
        <w:rPr>
          <w:rFonts w:hint="eastAsia"/>
          <w:sz w:val="16"/>
          <w:szCs w:val="18"/>
        </w:rPr>
      </w:pPr>
    </w:p>
    <w:p w14:paraId="1610BB88" w14:textId="77777777" w:rsidR="00E50873" w:rsidRPr="00386FAC" w:rsidRDefault="00E50873" w:rsidP="003B32F1">
      <w:pPr>
        <w:spacing w:after="0" w:line="240" w:lineRule="auto"/>
        <w:jc w:val="both"/>
        <w:rPr>
          <w:rFonts w:hint="eastAsia"/>
          <w:sz w:val="16"/>
          <w:szCs w:val="18"/>
        </w:rPr>
      </w:pPr>
    </w:p>
    <w:p w14:paraId="3A46EA4E" w14:textId="77777777" w:rsidR="00775FC1" w:rsidRDefault="00775FC1" w:rsidP="0047486F">
      <w:pPr>
        <w:spacing w:after="0" w:line="240" w:lineRule="auto"/>
        <w:jc w:val="both"/>
        <w:rPr>
          <w:rFonts w:hint="eastAsia"/>
          <w:sz w:val="16"/>
          <w:szCs w:val="18"/>
        </w:rPr>
      </w:pPr>
    </w:p>
    <w:p w14:paraId="48489EC6" w14:textId="77777777" w:rsidR="00775FC1" w:rsidRPr="0003021C" w:rsidRDefault="00775FC1" w:rsidP="0047486F">
      <w:pPr>
        <w:spacing w:after="0" w:line="240" w:lineRule="auto"/>
        <w:jc w:val="both"/>
        <w:rPr>
          <w:rFonts w:hint="eastAsia"/>
          <w:sz w:val="16"/>
          <w:szCs w:val="18"/>
        </w:rPr>
      </w:pPr>
    </w:p>
    <w:p w14:paraId="2161C7E9" w14:textId="21FEAE4C" w:rsidR="002D7E0A" w:rsidRDefault="002D7E0A" w:rsidP="003B32F1">
      <w:pPr>
        <w:spacing w:after="0" w:line="240" w:lineRule="auto"/>
        <w:jc w:val="both"/>
        <w:rPr>
          <w:rFonts w:hint="eastAsia"/>
          <w:sz w:val="16"/>
          <w:szCs w:val="18"/>
        </w:rPr>
      </w:pPr>
    </w:p>
    <w:p w14:paraId="5D9EDCF3" w14:textId="77777777" w:rsidR="00022CB3" w:rsidRDefault="00022CB3" w:rsidP="003B32F1">
      <w:pPr>
        <w:spacing w:after="0" w:line="240" w:lineRule="auto"/>
        <w:jc w:val="both"/>
        <w:rPr>
          <w:rFonts w:hint="eastAsia"/>
          <w:sz w:val="16"/>
          <w:szCs w:val="18"/>
        </w:rPr>
      </w:pPr>
    </w:p>
    <w:p w14:paraId="3CCAE2D3" w14:textId="77777777" w:rsidR="00022CB3" w:rsidRDefault="00022CB3" w:rsidP="003B32F1">
      <w:pPr>
        <w:spacing w:after="0" w:line="240" w:lineRule="auto"/>
        <w:jc w:val="both"/>
        <w:rPr>
          <w:rFonts w:hint="eastAsia"/>
          <w:sz w:val="16"/>
          <w:szCs w:val="18"/>
        </w:rPr>
      </w:pPr>
    </w:p>
    <w:p w14:paraId="37DAAAD3" w14:textId="77777777" w:rsidR="00022CB3" w:rsidRDefault="00022CB3" w:rsidP="003B32F1">
      <w:pPr>
        <w:spacing w:after="0" w:line="240" w:lineRule="auto"/>
        <w:jc w:val="both"/>
        <w:rPr>
          <w:rFonts w:hint="eastAsia"/>
          <w:sz w:val="16"/>
          <w:szCs w:val="18"/>
        </w:rPr>
      </w:pPr>
    </w:p>
    <w:p w14:paraId="3185A543" w14:textId="77777777" w:rsidR="00022CB3" w:rsidRDefault="00022CB3" w:rsidP="003B32F1">
      <w:pPr>
        <w:spacing w:after="0" w:line="240" w:lineRule="auto"/>
        <w:jc w:val="both"/>
        <w:rPr>
          <w:rFonts w:hint="eastAsia"/>
          <w:sz w:val="16"/>
          <w:szCs w:val="18"/>
        </w:rPr>
      </w:pPr>
    </w:p>
    <w:p w14:paraId="7C9DBE2D" w14:textId="77777777" w:rsidR="00022CB3" w:rsidRDefault="00022CB3" w:rsidP="003B32F1">
      <w:pPr>
        <w:spacing w:after="0" w:line="240" w:lineRule="auto"/>
        <w:jc w:val="both"/>
        <w:rPr>
          <w:rFonts w:hint="eastAsia"/>
          <w:sz w:val="16"/>
          <w:szCs w:val="18"/>
        </w:rPr>
      </w:pPr>
    </w:p>
    <w:p w14:paraId="6FE4187B" w14:textId="77777777" w:rsidR="00022CB3" w:rsidRDefault="00022CB3" w:rsidP="003B32F1">
      <w:pPr>
        <w:spacing w:after="0" w:line="240" w:lineRule="auto"/>
        <w:jc w:val="both"/>
        <w:rPr>
          <w:rFonts w:hint="eastAsia"/>
          <w:sz w:val="16"/>
          <w:szCs w:val="18"/>
        </w:rPr>
      </w:pPr>
    </w:p>
    <w:p w14:paraId="4888BB1B" w14:textId="77777777" w:rsidR="00022CB3" w:rsidRDefault="00022CB3" w:rsidP="003B32F1">
      <w:pPr>
        <w:spacing w:after="0" w:line="240" w:lineRule="auto"/>
        <w:jc w:val="both"/>
        <w:rPr>
          <w:rFonts w:hint="eastAsia"/>
          <w:sz w:val="16"/>
          <w:szCs w:val="18"/>
        </w:rPr>
      </w:pPr>
    </w:p>
    <w:p w14:paraId="30A9CA5D" w14:textId="77777777" w:rsidR="00287A95" w:rsidRPr="00287A95" w:rsidRDefault="00CB3125" w:rsidP="00287A95">
      <w:pPr>
        <w:spacing w:after="0" w:line="240" w:lineRule="auto"/>
        <w:jc w:val="both"/>
        <w:rPr>
          <w:rFonts w:hint="eastAsia"/>
          <w:sz w:val="16"/>
          <w:szCs w:val="18"/>
        </w:rPr>
      </w:pPr>
      <w:r>
        <w:rPr>
          <w:rFonts w:hint="eastAsia"/>
          <w:sz w:val="16"/>
          <w:szCs w:val="18"/>
        </w:rPr>
        <w:t>8.</w:t>
      </w:r>
      <w:r w:rsidR="00287A95">
        <w:rPr>
          <w:rFonts w:hint="eastAsia"/>
          <w:sz w:val="16"/>
          <w:szCs w:val="18"/>
        </w:rPr>
        <w:t>每一个</w:t>
      </w:r>
      <w:proofErr w:type="spellStart"/>
      <w:r w:rsidR="00287A95" w:rsidRPr="00287A95">
        <w:rPr>
          <w:sz w:val="16"/>
          <w:szCs w:val="18"/>
        </w:rPr>
        <w:t>DataLoader</w:t>
      </w:r>
      <w:proofErr w:type="spellEnd"/>
    </w:p>
    <w:p w14:paraId="35E8819F" w14:textId="6777E14C" w:rsidR="00D15A9E" w:rsidRDefault="001F7A7A" w:rsidP="001F7A7A">
      <w:pPr>
        <w:spacing w:after="0" w:line="240" w:lineRule="auto"/>
        <w:jc w:val="both"/>
        <w:rPr>
          <w:rFonts w:hint="eastAsia"/>
          <w:sz w:val="16"/>
          <w:szCs w:val="18"/>
        </w:rPr>
      </w:pPr>
      <w:proofErr w:type="spellStart"/>
      <w:r>
        <w:rPr>
          <w:rFonts w:hint="eastAsia"/>
          <w:sz w:val="16"/>
          <w:szCs w:val="18"/>
        </w:rPr>
        <w:t>batchList</w:t>
      </w:r>
      <w:proofErr w:type="spellEnd"/>
      <w:r>
        <w:rPr>
          <w:rFonts w:hint="eastAsia"/>
          <w:sz w:val="16"/>
          <w:szCs w:val="18"/>
        </w:rPr>
        <w:t xml:space="preserve"> = </w:t>
      </w:r>
      <w:r w:rsidRPr="001F7A7A">
        <w:rPr>
          <w:sz w:val="16"/>
          <w:szCs w:val="18"/>
        </w:rPr>
        <w:t>[</w:t>
      </w:r>
      <w:proofErr w:type="spellStart"/>
      <w:r w:rsidRPr="001F7A7A">
        <w:rPr>
          <w:sz w:val="16"/>
          <w:szCs w:val="18"/>
        </w:rPr>
        <w:t>tSource</w:t>
      </w:r>
      <w:proofErr w:type="spellEnd"/>
      <w:r w:rsidR="00964525">
        <w:rPr>
          <w:rFonts w:hint="eastAsia"/>
          <w:sz w:val="16"/>
          <w:szCs w:val="18"/>
        </w:rPr>
        <w:t>(</w:t>
      </w:r>
      <w:proofErr w:type="spellStart"/>
      <w:r w:rsidR="00964525" w:rsidRPr="00964525">
        <w:rPr>
          <w:sz w:val="16"/>
          <w:szCs w:val="18"/>
        </w:rPr>
        <w:t>tSource</w:t>
      </w:r>
      <w:r w:rsidR="00964525">
        <w:rPr>
          <w:rFonts w:hint="eastAsia"/>
          <w:sz w:val="16"/>
          <w:szCs w:val="18"/>
        </w:rPr>
        <w:t>.pkl</w:t>
      </w:r>
      <w:proofErr w:type="spellEnd"/>
      <w:r w:rsidR="00D15A9E">
        <w:rPr>
          <w:rFonts w:hint="eastAsia"/>
          <w:sz w:val="16"/>
          <w:szCs w:val="18"/>
        </w:rPr>
        <w:t>的存储值</w:t>
      </w:r>
      <w:r w:rsidR="002F74D1">
        <w:rPr>
          <w:rFonts w:hint="eastAsia"/>
          <w:sz w:val="16"/>
          <w:szCs w:val="18"/>
        </w:rPr>
        <w:t>,</w:t>
      </w:r>
      <w:r w:rsidR="00964525">
        <w:rPr>
          <w:rFonts w:hint="eastAsia"/>
          <w:sz w:val="16"/>
          <w:szCs w:val="18"/>
        </w:rPr>
        <w:t>,</w:t>
      </w:r>
      <w:proofErr w:type="spellStart"/>
      <w:r w:rsidR="00964525">
        <w:rPr>
          <w:rFonts w:hint="eastAsia"/>
          <w:sz w:val="16"/>
          <w:szCs w:val="18"/>
        </w:rPr>
        <w:t>pkl</w:t>
      </w:r>
      <w:proofErr w:type="spellEnd"/>
      <w:r w:rsidR="00964525">
        <w:rPr>
          <w:rFonts w:hint="eastAsia"/>
          <w:sz w:val="16"/>
          <w:szCs w:val="18"/>
        </w:rPr>
        <w:t>存储原始字符串值)</w:t>
      </w:r>
      <w:r w:rsidRPr="001F7A7A">
        <w:rPr>
          <w:sz w:val="16"/>
          <w:szCs w:val="18"/>
        </w:rPr>
        <w:t xml:space="preserve">, </w:t>
      </w:r>
    </w:p>
    <w:p w14:paraId="564BA35A" w14:textId="77777777" w:rsidR="008C0174" w:rsidRDefault="001F7A7A" w:rsidP="001F7A7A">
      <w:pPr>
        <w:spacing w:after="0" w:line="240" w:lineRule="auto"/>
        <w:jc w:val="both"/>
        <w:rPr>
          <w:rFonts w:hint="eastAsia"/>
          <w:sz w:val="16"/>
          <w:szCs w:val="18"/>
        </w:rPr>
      </w:pPr>
      <w:r w:rsidRPr="001F7A7A">
        <w:rPr>
          <w:sz w:val="16"/>
          <w:szCs w:val="18"/>
        </w:rPr>
        <w:t>compound</w:t>
      </w:r>
      <w:r w:rsidR="00D15A9E">
        <w:rPr>
          <w:rFonts w:hint="eastAsia"/>
          <w:sz w:val="16"/>
          <w:szCs w:val="18"/>
        </w:rPr>
        <w:t>（</w:t>
      </w:r>
      <w:proofErr w:type="spellStart"/>
      <w:r w:rsidR="0020180D" w:rsidRPr="0020180D">
        <w:rPr>
          <w:sz w:val="16"/>
          <w:szCs w:val="18"/>
        </w:rPr>
        <w:t>smilesembeddings</w:t>
      </w:r>
      <w:r w:rsidR="0020180D">
        <w:rPr>
          <w:rFonts w:hint="eastAsia"/>
          <w:sz w:val="16"/>
          <w:szCs w:val="18"/>
        </w:rPr>
        <w:t>.pkl</w:t>
      </w:r>
      <w:proofErr w:type="spellEnd"/>
      <w:r w:rsidR="0020180D">
        <w:rPr>
          <w:rFonts w:hint="eastAsia"/>
          <w:sz w:val="16"/>
          <w:szCs w:val="18"/>
        </w:rPr>
        <w:t>的存储值,存储了smile的编码</w:t>
      </w:r>
      <w:r w:rsidR="00D15A9E">
        <w:rPr>
          <w:rFonts w:hint="eastAsia"/>
          <w:sz w:val="16"/>
          <w:szCs w:val="18"/>
        </w:rPr>
        <w:t>）</w:t>
      </w:r>
      <w:r w:rsidRPr="001F7A7A">
        <w:rPr>
          <w:sz w:val="16"/>
          <w:szCs w:val="18"/>
        </w:rPr>
        <w:t xml:space="preserve">, </w:t>
      </w:r>
    </w:p>
    <w:p w14:paraId="0CADBA7E" w14:textId="77777777" w:rsidR="00E60B5C" w:rsidRDefault="001F7A7A" w:rsidP="001F7A7A">
      <w:pPr>
        <w:spacing w:after="0" w:line="240" w:lineRule="auto"/>
        <w:jc w:val="both"/>
        <w:rPr>
          <w:rFonts w:hint="eastAsia"/>
          <w:sz w:val="16"/>
          <w:szCs w:val="18"/>
        </w:rPr>
      </w:pPr>
      <w:r w:rsidRPr="001F7A7A">
        <w:rPr>
          <w:sz w:val="16"/>
          <w:szCs w:val="18"/>
        </w:rPr>
        <w:t>protein</w:t>
      </w:r>
      <w:r w:rsidR="008C0174">
        <w:rPr>
          <w:rFonts w:hint="eastAsia"/>
          <w:sz w:val="16"/>
          <w:szCs w:val="18"/>
        </w:rPr>
        <w:t>（</w:t>
      </w:r>
      <w:proofErr w:type="spellStart"/>
      <w:r w:rsidR="008C0174" w:rsidRPr="008C0174">
        <w:rPr>
          <w:sz w:val="16"/>
          <w:szCs w:val="18"/>
        </w:rPr>
        <w:t>proteinStack</w:t>
      </w:r>
      <w:r w:rsidR="008C0174">
        <w:rPr>
          <w:rFonts w:hint="eastAsia"/>
          <w:sz w:val="16"/>
          <w:szCs w:val="18"/>
        </w:rPr>
        <w:t>.pkl</w:t>
      </w:r>
      <w:proofErr w:type="spellEnd"/>
      <w:r w:rsidR="008C0174">
        <w:rPr>
          <w:rFonts w:hint="eastAsia"/>
          <w:sz w:val="16"/>
          <w:szCs w:val="18"/>
        </w:rPr>
        <w:t>的存储值,存储了Protein的编码）</w:t>
      </w:r>
      <w:r w:rsidRPr="001F7A7A">
        <w:rPr>
          <w:sz w:val="16"/>
          <w:szCs w:val="18"/>
        </w:rPr>
        <w:t>,</w:t>
      </w:r>
    </w:p>
    <w:p w14:paraId="2F041C8A" w14:textId="7A63083E" w:rsidR="00E12F68" w:rsidRDefault="001F7A7A" w:rsidP="001F7A7A">
      <w:pPr>
        <w:spacing w:after="0" w:line="240" w:lineRule="auto"/>
        <w:jc w:val="both"/>
        <w:rPr>
          <w:rFonts w:hint="eastAsia"/>
          <w:sz w:val="16"/>
          <w:szCs w:val="18"/>
        </w:rPr>
      </w:pPr>
      <w:r w:rsidRPr="001F7A7A">
        <w:rPr>
          <w:sz w:val="16"/>
          <w:szCs w:val="18"/>
        </w:rPr>
        <w:t xml:space="preserve"> </w:t>
      </w:r>
      <w:proofErr w:type="spellStart"/>
      <w:r w:rsidRPr="001F7A7A">
        <w:rPr>
          <w:sz w:val="16"/>
          <w:szCs w:val="18"/>
        </w:rPr>
        <w:t>Cov</w:t>
      </w:r>
      <w:proofErr w:type="spellEnd"/>
      <w:r w:rsidR="00E60B5C">
        <w:rPr>
          <w:rFonts w:hint="eastAsia"/>
          <w:sz w:val="16"/>
          <w:szCs w:val="18"/>
        </w:rPr>
        <w:t>(</w:t>
      </w:r>
      <w:proofErr w:type="spellStart"/>
      <w:r w:rsidR="00E60B5C" w:rsidRPr="00E60B5C">
        <w:rPr>
          <w:sz w:val="16"/>
          <w:szCs w:val="18"/>
        </w:rPr>
        <w:t>cov</w:t>
      </w:r>
      <w:r w:rsidR="00E60B5C">
        <w:rPr>
          <w:rFonts w:hint="eastAsia"/>
          <w:sz w:val="16"/>
          <w:szCs w:val="18"/>
        </w:rPr>
        <w:t>.pkl</w:t>
      </w:r>
      <w:proofErr w:type="spellEnd"/>
      <w:r w:rsidR="00E60B5C">
        <w:rPr>
          <w:rFonts w:hint="eastAsia"/>
          <w:sz w:val="16"/>
          <w:szCs w:val="18"/>
        </w:rPr>
        <w:t>的存储值,存储了蛋白质堆叠</w:t>
      </w:r>
      <w:r w:rsidR="0028770D">
        <w:rPr>
          <w:rFonts w:hint="eastAsia"/>
          <w:sz w:val="16"/>
          <w:szCs w:val="18"/>
        </w:rPr>
        <w:t>编码</w:t>
      </w:r>
      <w:r w:rsidR="00E60B5C">
        <w:rPr>
          <w:rFonts w:hint="eastAsia"/>
          <w:sz w:val="16"/>
          <w:szCs w:val="18"/>
        </w:rPr>
        <w:t>，但其实因为501不涉及多链蛋白,所以没用到)</w:t>
      </w:r>
      <w:r w:rsidRPr="001F7A7A">
        <w:rPr>
          <w:sz w:val="16"/>
          <w:szCs w:val="18"/>
        </w:rPr>
        <w:t xml:space="preserve">, </w:t>
      </w:r>
    </w:p>
    <w:p w14:paraId="2C5246CF" w14:textId="77777777" w:rsidR="00032ED4" w:rsidRDefault="001F7A7A" w:rsidP="001F7A7A">
      <w:pPr>
        <w:spacing w:after="0" w:line="240" w:lineRule="auto"/>
        <w:jc w:val="both"/>
        <w:rPr>
          <w:rFonts w:hint="eastAsia"/>
          <w:sz w:val="16"/>
          <w:szCs w:val="18"/>
        </w:rPr>
      </w:pPr>
      <w:r w:rsidRPr="001F7A7A">
        <w:rPr>
          <w:sz w:val="16"/>
          <w:szCs w:val="18"/>
        </w:rPr>
        <w:t>PH</w:t>
      </w:r>
      <w:r w:rsidR="00E10F33">
        <w:rPr>
          <w:rFonts w:hint="eastAsia"/>
          <w:sz w:val="16"/>
          <w:szCs w:val="18"/>
        </w:rPr>
        <w:t>（</w:t>
      </w:r>
      <w:proofErr w:type="spellStart"/>
      <w:r w:rsidR="0028770D" w:rsidRPr="0028770D">
        <w:rPr>
          <w:sz w:val="16"/>
          <w:szCs w:val="18"/>
        </w:rPr>
        <w:t>coder_ph</w:t>
      </w:r>
      <w:r w:rsidR="0028770D">
        <w:rPr>
          <w:rFonts w:hint="eastAsia"/>
          <w:sz w:val="16"/>
          <w:szCs w:val="18"/>
        </w:rPr>
        <w:t>.pkl</w:t>
      </w:r>
      <w:proofErr w:type="spellEnd"/>
      <w:r w:rsidR="0028770D">
        <w:rPr>
          <w:rFonts w:hint="eastAsia"/>
          <w:sz w:val="16"/>
          <w:szCs w:val="18"/>
        </w:rPr>
        <w:t>的存储值,存储了</w:t>
      </w:r>
      <w:r w:rsidR="00C2551F">
        <w:rPr>
          <w:rFonts w:hint="eastAsia"/>
          <w:sz w:val="16"/>
          <w:szCs w:val="18"/>
        </w:rPr>
        <w:t>PH编码值</w:t>
      </w:r>
      <w:r w:rsidR="00E10F33">
        <w:rPr>
          <w:rFonts w:hint="eastAsia"/>
          <w:sz w:val="16"/>
          <w:szCs w:val="18"/>
        </w:rPr>
        <w:t>）</w:t>
      </w:r>
      <w:r w:rsidRPr="001F7A7A">
        <w:rPr>
          <w:sz w:val="16"/>
          <w:szCs w:val="18"/>
        </w:rPr>
        <w:t>,</w:t>
      </w:r>
    </w:p>
    <w:p w14:paraId="5BE2343B" w14:textId="77777777" w:rsidR="008663BE" w:rsidRDefault="001F7A7A" w:rsidP="001F7A7A">
      <w:pPr>
        <w:spacing w:after="0" w:line="240" w:lineRule="auto"/>
        <w:jc w:val="both"/>
        <w:rPr>
          <w:rFonts w:hint="eastAsia"/>
          <w:sz w:val="16"/>
          <w:szCs w:val="18"/>
        </w:rPr>
      </w:pPr>
      <w:r w:rsidRPr="001F7A7A">
        <w:rPr>
          <w:sz w:val="16"/>
          <w:szCs w:val="18"/>
        </w:rPr>
        <w:t>Temp</w:t>
      </w:r>
      <w:r w:rsidR="00B24192">
        <w:rPr>
          <w:rFonts w:hint="eastAsia"/>
          <w:sz w:val="16"/>
          <w:szCs w:val="18"/>
        </w:rPr>
        <w:t>（</w:t>
      </w:r>
      <w:proofErr w:type="spellStart"/>
      <w:r w:rsidR="00B24192" w:rsidRPr="00B24192">
        <w:rPr>
          <w:sz w:val="16"/>
          <w:szCs w:val="18"/>
        </w:rPr>
        <w:t>coder_temp</w:t>
      </w:r>
      <w:r w:rsidR="00B24192">
        <w:rPr>
          <w:rFonts w:hint="eastAsia"/>
          <w:sz w:val="16"/>
          <w:szCs w:val="18"/>
        </w:rPr>
        <w:t>.pkl</w:t>
      </w:r>
      <w:proofErr w:type="spellEnd"/>
      <w:r w:rsidR="00B24192">
        <w:rPr>
          <w:rFonts w:hint="eastAsia"/>
          <w:sz w:val="16"/>
          <w:szCs w:val="18"/>
        </w:rPr>
        <w:t>的存储值,存储了</w:t>
      </w:r>
      <w:r w:rsidR="00660E5A">
        <w:rPr>
          <w:rFonts w:hint="eastAsia"/>
          <w:sz w:val="16"/>
          <w:szCs w:val="18"/>
        </w:rPr>
        <w:t>温度</w:t>
      </w:r>
      <w:r w:rsidR="00B24192">
        <w:rPr>
          <w:rFonts w:hint="eastAsia"/>
          <w:sz w:val="16"/>
          <w:szCs w:val="18"/>
        </w:rPr>
        <w:t>编码值）</w:t>
      </w:r>
      <w:r w:rsidRPr="001F7A7A">
        <w:rPr>
          <w:sz w:val="16"/>
          <w:szCs w:val="18"/>
        </w:rPr>
        <w:t xml:space="preserve">, </w:t>
      </w:r>
    </w:p>
    <w:p w14:paraId="64E513E8" w14:textId="77777777" w:rsidR="00827FF9" w:rsidRDefault="001F7A7A" w:rsidP="001F7A7A">
      <w:pPr>
        <w:spacing w:after="0" w:line="240" w:lineRule="auto"/>
        <w:jc w:val="both"/>
        <w:rPr>
          <w:rFonts w:hint="eastAsia"/>
          <w:sz w:val="16"/>
          <w:szCs w:val="18"/>
        </w:rPr>
      </w:pPr>
      <w:proofErr w:type="spellStart"/>
      <w:r w:rsidRPr="001F7A7A">
        <w:rPr>
          <w:sz w:val="16"/>
          <w:szCs w:val="18"/>
        </w:rPr>
        <w:t>smileNode</w:t>
      </w:r>
      <w:proofErr w:type="spellEnd"/>
      <w:r w:rsidR="00756B70">
        <w:rPr>
          <w:rFonts w:hint="eastAsia"/>
          <w:sz w:val="16"/>
          <w:szCs w:val="18"/>
        </w:rPr>
        <w:t>（</w:t>
      </w:r>
      <w:proofErr w:type="spellStart"/>
      <w:r w:rsidR="00747342" w:rsidRPr="00747342">
        <w:rPr>
          <w:sz w:val="16"/>
          <w:szCs w:val="18"/>
        </w:rPr>
        <w:t>SmileNode</w:t>
      </w:r>
      <w:r w:rsidR="00747342">
        <w:rPr>
          <w:rFonts w:hint="eastAsia"/>
          <w:sz w:val="16"/>
          <w:szCs w:val="18"/>
        </w:rPr>
        <w:t>.pkl</w:t>
      </w:r>
      <w:proofErr w:type="spellEnd"/>
      <w:r w:rsidR="00747342">
        <w:rPr>
          <w:rFonts w:hint="eastAsia"/>
          <w:sz w:val="16"/>
          <w:szCs w:val="18"/>
        </w:rPr>
        <w:t>的存储值,存储了</w:t>
      </w:r>
      <w:r w:rsidR="00827FF9">
        <w:rPr>
          <w:rFonts w:hint="eastAsia"/>
          <w:sz w:val="16"/>
          <w:szCs w:val="18"/>
        </w:rPr>
        <w:t>药物点特征</w:t>
      </w:r>
      <w:r w:rsidR="00756B70">
        <w:rPr>
          <w:rFonts w:hint="eastAsia"/>
          <w:sz w:val="16"/>
          <w:szCs w:val="18"/>
        </w:rPr>
        <w:t>）</w:t>
      </w:r>
      <w:r w:rsidRPr="001F7A7A">
        <w:rPr>
          <w:sz w:val="16"/>
          <w:szCs w:val="18"/>
        </w:rPr>
        <w:t xml:space="preserve">, </w:t>
      </w:r>
    </w:p>
    <w:p w14:paraId="05E24BBB" w14:textId="77777777" w:rsidR="00D974BD" w:rsidRDefault="001F7A7A" w:rsidP="001F7A7A">
      <w:pPr>
        <w:spacing w:after="0" w:line="240" w:lineRule="auto"/>
        <w:jc w:val="both"/>
        <w:rPr>
          <w:rFonts w:hint="eastAsia"/>
          <w:sz w:val="16"/>
          <w:szCs w:val="18"/>
        </w:rPr>
      </w:pPr>
      <w:proofErr w:type="spellStart"/>
      <w:r w:rsidRPr="001F7A7A">
        <w:rPr>
          <w:sz w:val="16"/>
          <w:szCs w:val="18"/>
        </w:rPr>
        <w:t>smileEdge</w:t>
      </w:r>
      <w:proofErr w:type="spellEnd"/>
      <w:r w:rsidR="00827FF9">
        <w:rPr>
          <w:rFonts w:hint="eastAsia"/>
          <w:sz w:val="16"/>
          <w:szCs w:val="18"/>
        </w:rPr>
        <w:t>（</w:t>
      </w:r>
      <w:proofErr w:type="spellStart"/>
      <w:r w:rsidR="00827FF9" w:rsidRPr="00827FF9">
        <w:rPr>
          <w:sz w:val="16"/>
          <w:szCs w:val="18"/>
        </w:rPr>
        <w:t>SmileEdge</w:t>
      </w:r>
      <w:r w:rsidR="00827FF9">
        <w:rPr>
          <w:rFonts w:hint="eastAsia"/>
          <w:sz w:val="16"/>
          <w:szCs w:val="18"/>
        </w:rPr>
        <w:t>.pkl</w:t>
      </w:r>
      <w:proofErr w:type="spellEnd"/>
      <w:r w:rsidR="00827FF9">
        <w:rPr>
          <w:rFonts w:hint="eastAsia"/>
          <w:sz w:val="16"/>
          <w:szCs w:val="18"/>
        </w:rPr>
        <w:t>的存储值,存储了药物</w:t>
      </w:r>
      <w:r w:rsidR="00E35412">
        <w:rPr>
          <w:rFonts w:hint="eastAsia"/>
          <w:sz w:val="16"/>
          <w:szCs w:val="18"/>
        </w:rPr>
        <w:t>边</w:t>
      </w:r>
      <w:r w:rsidR="00827FF9">
        <w:rPr>
          <w:rFonts w:hint="eastAsia"/>
          <w:sz w:val="16"/>
          <w:szCs w:val="18"/>
        </w:rPr>
        <w:t>特征）</w:t>
      </w:r>
      <w:r w:rsidRPr="001F7A7A">
        <w:rPr>
          <w:sz w:val="16"/>
          <w:szCs w:val="18"/>
        </w:rPr>
        <w:t xml:space="preserve">, </w:t>
      </w:r>
    </w:p>
    <w:p w14:paraId="59E30D6D" w14:textId="77777777" w:rsidR="008C192D" w:rsidRDefault="001F7A7A" w:rsidP="001F7A7A">
      <w:pPr>
        <w:spacing w:after="0" w:line="240" w:lineRule="auto"/>
        <w:jc w:val="both"/>
        <w:rPr>
          <w:rFonts w:hint="eastAsia"/>
          <w:sz w:val="16"/>
          <w:szCs w:val="18"/>
        </w:rPr>
      </w:pPr>
      <w:proofErr w:type="spellStart"/>
      <w:r w:rsidRPr="001F7A7A">
        <w:rPr>
          <w:sz w:val="16"/>
          <w:szCs w:val="18"/>
        </w:rPr>
        <w:t>proteinFeat</w:t>
      </w:r>
      <w:proofErr w:type="spellEnd"/>
      <w:r w:rsidR="00F810C5">
        <w:rPr>
          <w:rFonts w:hint="eastAsia"/>
          <w:sz w:val="16"/>
          <w:szCs w:val="18"/>
        </w:rPr>
        <w:t>（</w:t>
      </w:r>
      <w:proofErr w:type="spellStart"/>
      <w:r w:rsidR="00F810C5" w:rsidRPr="00827FF9">
        <w:rPr>
          <w:sz w:val="16"/>
          <w:szCs w:val="18"/>
        </w:rPr>
        <w:t>SmileEdge</w:t>
      </w:r>
      <w:r w:rsidR="00F810C5">
        <w:rPr>
          <w:rFonts w:hint="eastAsia"/>
          <w:sz w:val="16"/>
          <w:szCs w:val="18"/>
        </w:rPr>
        <w:t>.pkl</w:t>
      </w:r>
      <w:proofErr w:type="spellEnd"/>
      <w:r w:rsidR="00F810C5">
        <w:rPr>
          <w:rFonts w:hint="eastAsia"/>
          <w:sz w:val="16"/>
          <w:szCs w:val="18"/>
        </w:rPr>
        <w:t>的存储值,存储了</w:t>
      </w:r>
      <w:r w:rsidR="003C4E9C">
        <w:rPr>
          <w:rFonts w:hint="eastAsia"/>
          <w:sz w:val="16"/>
          <w:szCs w:val="18"/>
        </w:rPr>
        <w:t>蛋白质空腔</w:t>
      </w:r>
      <w:r w:rsidR="00F810C5">
        <w:rPr>
          <w:rFonts w:hint="eastAsia"/>
          <w:sz w:val="16"/>
          <w:szCs w:val="18"/>
        </w:rPr>
        <w:t>特征）</w:t>
      </w:r>
      <w:r w:rsidRPr="001F7A7A">
        <w:rPr>
          <w:sz w:val="16"/>
          <w:szCs w:val="18"/>
        </w:rPr>
        <w:t>,</w:t>
      </w:r>
    </w:p>
    <w:p w14:paraId="40E5D3FD" w14:textId="77777777" w:rsidR="001E0D76" w:rsidRDefault="001F7A7A" w:rsidP="001F7A7A">
      <w:pPr>
        <w:spacing w:after="0" w:line="240" w:lineRule="auto"/>
        <w:jc w:val="both"/>
        <w:rPr>
          <w:rFonts w:hint="eastAsia"/>
          <w:sz w:val="16"/>
          <w:szCs w:val="18"/>
        </w:rPr>
      </w:pPr>
      <w:proofErr w:type="spellStart"/>
      <w:r w:rsidRPr="001F7A7A">
        <w:rPr>
          <w:sz w:val="16"/>
          <w:szCs w:val="18"/>
        </w:rPr>
        <w:t>aaNum</w:t>
      </w:r>
      <w:proofErr w:type="spellEnd"/>
      <w:r w:rsidR="001E0D76">
        <w:rPr>
          <w:rFonts w:hint="eastAsia"/>
          <w:sz w:val="16"/>
          <w:szCs w:val="18"/>
        </w:rPr>
        <w:t>(蛋白质中包含</w:t>
      </w:r>
      <w:proofErr w:type="gramStart"/>
      <w:r w:rsidR="001E0D76">
        <w:rPr>
          <w:rFonts w:hint="eastAsia"/>
          <w:sz w:val="16"/>
          <w:szCs w:val="18"/>
        </w:rPr>
        <w:t>的子链个数</w:t>
      </w:r>
      <w:proofErr w:type="gramEnd"/>
      <w:r w:rsidR="001E0D76">
        <w:rPr>
          <w:rFonts w:hint="eastAsia"/>
          <w:sz w:val="16"/>
          <w:szCs w:val="18"/>
        </w:rPr>
        <w:t>)</w:t>
      </w:r>
      <w:r w:rsidRPr="001F7A7A">
        <w:rPr>
          <w:sz w:val="16"/>
          <w:szCs w:val="18"/>
        </w:rPr>
        <w:t>,</w:t>
      </w:r>
    </w:p>
    <w:p w14:paraId="345C8DAC" w14:textId="4D9FDB2E" w:rsidR="001E0D76" w:rsidRDefault="001F7A7A" w:rsidP="001F7A7A">
      <w:pPr>
        <w:spacing w:after="0" w:line="240" w:lineRule="auto"/>
        <w:jc w:val="both"/>
        <w:rPr>
          <w:rFonts w:hint="eastAsia"/>
          <w:sz w:val="16"/>
          <w:szCs w:val="18"/>
        </w:rPr>
      </w:pPr>
      <w:r w:rsidRPr="001F7A7A">
        <w:rPr>
          <w:sz w:val="16"/>
          <w:szCs w:val="18"/>
        </w:rPr>
        <w:t xml:space="preserve"> Ki</w:t>
      </w:r>
      <w:r w:rsidR="001E0D76">
        <w:rPr>
          <w:rFonts w:hint="eastAsia"/>
          <w:sz w:val="16"/>
          <w:szCs w:val="18"/>
        </w:rPr>
        <w:t>(</w:t>
      </w:r>
      <w:proofErr w:type="spellStart"/>
      <w:r w:rsidR="001E0D76">
        <w:rPr>
          <w:rFonts w:hint="eastAsia"/>
          <w:sz w:val="16"/>
          <w:szCs w:val="18"/>
        </w:rPr>
        <w:t>tensor_float</w:t>
      </w:r>
      <w:proofErr w:type="spellEnd"/>
      <w:r w:rsidR="001E0D76">
        <w:rPr>
          <w:rFonts w:hint="eastAsia"/>
          <w:sz w:val="16"/>
          <w:szCs w:val="18"/>
        </w:rPr>
        <w:t xml:space="preserve"> 原始值)</w:t>
      </w:r>
      <w:r w:rsidRPr="001F7A7A">
        <w:rPr>
          <w:sz w:val="16"/>
          <w:szCs w:val="18"/>
        </w:rPr>
        <w:t>,</w:t>
      </w:r>
      <w:r w:rsidR="001E0D76">
        <w:rPr>
          <w:rFonts w:hint="eastAsia"/>
          <w:sz w:val="16"/>
          <w:szCs w:val="18"/>
        </w:rPr>
        <w:t>这些原始值若为空值则为</w:t>
      </w:r>
      <w:proofErr w:type="spellStart"/>
      <w:r w:rsidR="001E0D76">
        <w:rPr>
          <w:rFonts w:hint="eastAsia"/>
          <w:sz w:val="16"/>
          <w:szCs w:val="18"/>
        </w:rPr>
        <w:t>tensor_float</w:t>
      </w:r>
      <w:proofErr w:type="spellEnd"/>
      <w:r w:rsidR="001E0D76">
        <w:rPr>
          <w:rFonts w:hint="eastAsia"/>
          <w:sz w:val="16"/>
          <w:szCs w:val="18"/>
        </w:rPr>
        <w:t xml:space="preserve"> -inf</w:t>
      </w:r>
    </w:p>
    <w:p w14:paraId="667984D1" w14:textId="77777777" w:rsidR="001E0D76" w:rsidRDefault="001F7A7A" w:rsidP="001F7A7A">
      <w:pPr>
        <w:spacing w:after="0" w:line="240" w:lineRule="auto"/>
        <w:jc w:val="both"/>
        <w:rPr>
          <w:rFonts w:hint="eastAsia"/>
          <w:sz w:val="16"/>
          <w:szCs w:val="18"/>
        </w:rPr>
      </w:pPr>
      <w:r w:rsidRPr="001F7A7A">
        <w:rPr>
          <w:sz w:val="16"/>
          <w:szCs w:val="18"/>
        </w:rPr>
        <w:t>IC50</w:t>
      </w:r>
      <w:r w:rsidR="001E0D76">
        <w:rPr>
          <w:rFonts w:hint="eastAsia"/>
          <w:sz w:val="16"/>
          <w:szCs w:val="18"/>
        </w:rPr>
        <w:t>(</w:t>
      </w:r>
      <w:proofErr w:type="spellStart"/>
      <w:r w:rsidR="001E0D76">
        <w:rPr>
          <w:rFonts w:hint="eastAsia"/>
          <w:sz w:val="16"/>
          <w:szCs w:val="18"/>
        </w:rPr>
        <w:t>tensor_float</w:t>
      </w:r>
      <w:proofErr w:type="spellEnd"/>
      <w:r w:rsidR="001E0D76">
        <w:rPr>
          <w:rFonts w:hint="eastAsia"/>
          <w:sz w:val="16"/>
          <w:szCs w:val="18"/>
        </w:rPr>
        <w:t xml:space="preserve"> 原始值)</w:t>
      </w:r>
      <w:r w:rsidRPr="001F7A7A">
        <w:rPr>
          <w:sz w:val="16"/>
          <w:szCs w:val="18"/>
        </w:rPr>
        <w:t xml:space="preserve">, </w:t>
      </w:r>
    </w:p>
    <w:p w14:paraId="7BF940B2" w14:textId="77777777" w:rsidR="001E0D76" w:rsidRDefault="001F7A7A" w:rsidP="001F7A7A">
      <w:pPr>
        <w:spacing w:after="0" w:line="240" w:lineRule="auto"/>
        <w:jc w:val="both"/>
        <w:rPr>
          <w:rFonts w:hint="eastAsia"/>
          <w:sz w:val="16"/>
          <w:szCs w:val="18"/>
        </w:rPr>
      </w:pPr>
      <w:proofErr w:type="spellStart"/>
      <w:r w:rsidRPr="001F7A7A">
        <w:rPr>
          <w:sz w:val="16"/>
          <w:szCs w:val="18"/>
        </w:rPr>
        <w:t>Kd</w:t>
      </w:r>
      <w:proofErr w:type="spellEnd"/>
      <w:r w:rsidR="001E0D76">
        <w:rPr>
          <w:rFonts w:hint="eastAsia"/>
          <w:sz w:val="16"/>
          <w:szCs w:val="18"/>
        </w:rPr>
        <w:t>(</w:t>
      </w:r>
      <w:proofErr w:type="spellStart"/>
      <w:r w:rsidR="001E0D76">
        <w:rPr>
          <w:rFonts w:hint="eastAsia"/>
          <w:sz w:val="16"/>
          <w:szCs w:val="18"/>
        </w:rPr>
        <w:t>tensor_float</w:t>
      </w:r>
      <w:proofErr w:type="spellEnd"/>
      <w:r w:rsidR="001E0D76">
        <w:rPr>
          <w:rFonts w:hint="eastAsia"/>
          <w:sz w:val="16"/>
          <w:szCs w:val="18"/>
        </w:rPr>
        <w:t xml:space="preserve"> 原始值)</w:t>
      </w:r>
      <w:r w:rsidRPr="001F7A7A">
        <w:rPr>
          <w:sz w:val="16"/>
          <w:szCs w:val="18"/>
        </w:rPr>
        <w:t xml:space="preserve">, </w:t>
      </w:r>
    </w:p>
    <w:p w14:paraId="6E348A10" w14:textId="77777777" w:rsidR="001E0D76" w:rsidRDefault="001F7A7A" w:rsidP="001F7A7A">
      <w:pPr>
        <w:spacing w:after="0" w:line="240" w:lineRule="auto"/>
        <w:jc w:val="both"/>
        <w:rPr>
          <w:rFonts w:hint="eastAsia"/>
          <w:sz w:val="16"/>
          <w:szCs w:val="18"/>
        </w:rPr>
      </w:pPr>
      <w:r w:rsidRPr="001F7A7A">
        <w:rPr>
          <w:sz w:val="16"/>
          <w:szCs w:val="18"/>
        </w:rPr>
        <w:t>EC50</w:t>
      </w:r>
      <w:r w:rsidR="001E0D76">
        <w:rPr>
          <w:rFonts w:hint="eastAsia"/>
          <w:sz w:val="16"/>
          <w:szCs w:val="18"/>
        </w:rPr>
        <w:t>(</w:t>
      </w:r>
      <w:proofErr w:type="spellStart"/>
      <w:r w:rsidR="001E0D76">
        <w:rPr>
          <w:rFonts w:hint="eastAsia"/>
          <w:sz w:val="16"/>
          <w:szCs w:val="18"/>
        </w:rPr>
        <w:t>tensor_float</w:t>
      </w:r>
      <w:proofErr w:type="spellEnd"/>
      <w:r w:rsidR="001E0D76">
        <w:rPr>
          <w:rFonts w:hint="eastAsia"/>
          <w:sz w:val="16"/>
          <w:szCs w:val="18"/>
        </w:rPr>
        <w:t xml:space="preserve"> 原始值)</w:t>
      </w:r>
      <w:r w:rsidRPr="001F7A7A">
        <w:rPr>
          <w:sz w:val="16"/>
          <w:szCs w:val="18"/>
        </w:rPr>
        <w:t xml:space="preserve">, </w:t>
      </w:r>
    </w:p>
    <w:p w14:paraId="2B6263F6" w14:textId="77777777" w:rsidR="001E0D76" w:rsidRDefault="001F7A7A" w:rsidP="001F7A7A">
      <w:pPr>
        <w:spacing w:after="0" w:line="240" w:lineRule="auto"/>
        <w:jc w:val="both"/>
        <w:rPr>
          <w:rFonts w:hint="eastAsia"/>
          <w:sz w:val="16"/>
          <w:szCs w:val="18"/>
        </w:rPr>
      </w:pPr>
      <w:r w:rsidRPr="001F7A7A">
        <w:rPr>
          <w:sz w:val="16"/>
          <w:szCs w:val="18"/>
        </w:rPr>
        <w:t>Kon</w:t>
      </w:r>
      <w:r w:rsidR="001E0D76">
        <w:rPr>
          <w:rFonts w:hint="eastAsia"/>
          <w:sz w:val="16"/>
          <w:szCs w:val="18"/>
        </w:rPr>
        <w:t>(</w:t>
      </w:r>
      <w:proofErr w:type="spellStart"/>
      <w:r w:rsidR="001E0D76">
        <w:rPr>
          <w:rFonts w:hint="eastAsia"/>
          <w:sz w:val="16"/>
          <w:szCs w:val="18"/>
        </w:rPr>
        <w:t>tensor_float</w:t>
      </w:r>
      <w:proofErr w:type="spellEnd"/>
      <w:r w:rsidR="001E0D76">
        <w:rPr>
          <w:rFonts w:hint="eastAsia"/>
          <w:sz w:val="16"/>
          <w:szCs w:val="18"/>
        </w:rPr>
        <w:t xml:space="preserve"> 原始值)</w:t>
      </w:r>
      <w:r w:rsidRPr="001F7A7A">
        <w:rPr>
          <w:sz w:val="16"/>
          <w:szCs w:val="18"/>
        </w:rPr>
        <w:t xml:space="preserve">, </w:t>
      </w:r>
    </w:p>
    <w:p w14:paraId="165D7FBB" w14:textId="77777777" w:rsidR="000F1F77" w:rsidRDefault="001F7A7A" w:rsidP="001F7A7A">
      <w:pPr>
        <w:spacing w:after="0" w:line="240" w:lineRule="auto"/>
        <w:jc w:val="both"/>
        <w:rPr>
          <w:rFonts w:hint="eastAsia"/>
          <w:sz w:val="16"/>
          <w:szCs w:val="18"/>
        </w:rPr>
      </w:pPr>
      <w:r w:rsidRPr="001F7A7A">
        <w:rPr>
          <w:sz w:val="16"/>
          <w:szCs w:val="18"/>
        </w:rPr>
        <w:t>Koff</w:t>
      </w:r>
      <w:r w:rsidR="001E0D76">
        <w:rPr>
          <w:rFonts w:hint="eastAsia"/>
          <w:sz w:val="16"/>
          <w:szCs w:val="18"/>
        </w:rPr>
        <w:t>(</w:t>
      </w:r>
      <w:proofErr w:type="spellStart"/>
      <w:r w:rsidR="001E0D76">
        <w:rPr>
          <w:rFonts w:hint="eastAsia"/>
          <w:sz w:val="16"/>
          <w:szCs w:val="18"/>
        </w:rPr>
        <w:t>tensor_float</w:t>
      </w:r>
      <w:proofErr w:type="spellEnd"/>
      <w:r w:rsidR="001E0D76">
        <w:rPr>
          <w:rFonts w:hint="eastAsia"/>
          <w:sz w:val="16"/>
          <w:szCs w:val="18"/>
        </w:rPr>
        <w:t xml:space="preserve"> 原始值)</w:t>
      </w:r>
      <w:r w:rsidRPr="001F7A7A">
        <w:rPr>
          <w:sz w:val="16"/>
          <w:szCs w:val="18"/>
        </w:rPr>
        <w:t>,</w:t>
      </w:r>
    </w:p>
    <w:p w14:paraId="5E0961D5" w14:textId="77777777" w:rsidR="0073448F" w:rsidRDefault="0073448F" w:rsidP="001F7A7A">
      <w:pPr>
        <w:spacing w:after="0" w:line="240" w:lineRule="auto"/>
        <w:jc w:val="both"/>
        <w:rPr>
          <w:rFonts w:hint="eastAsia"/>
          <w:sz w:val="16"/>
          <w:szCs w:val="18"/>
        </w:rPr>
      </w:pPr>
      <w:r w:rsidRPr="001F7A7A">
        <w:rPr>
          <w:rFonts w:hint="eastAsia"/>
          <w:sz w:val="16"/>
          <w:szCs w:val="18"/>
        </w:rPr>
        <w:t>I</w:t>
      </w:r>
      <w:r w:rsidR="001F7A7A" w:rsidRPr="001F7A7A">
        <w:rPr>
          <w:sz w:val="16"/>
          <w:szCs w:val="18"/>
        </w:rPr>
        <w:t>nter</w:t>
      </w:r>
      <w:r>
        <w:rPr>
          <w:rFonts w:hint="eastAsia"/>
          <w:sz w:val="16"/>
          <w:szCs w:val="18"/>
        </w:rPr>
        <w:t>(</w:t>
      </w:r>
      <w:proofErr w:type="spellStart"/>
      <w:r>
        <w:rPr>
          <w:rFonts w:hint="eastAsia"/>
          <w:sz w:val="16"/>
          <w:szCs w:val="18"/>
        </w:rPr>
        <w:t>tensor_int</w:t>
      </w:r>
      <w:proofErr w:type="spellEnd"/>
      <w:r>
        <w:rPr>
          <w:rFonts w:hint="eastAsia"/>
          <w:sz w:val="16"/>
          <w:szCs w:val="18"/>
        </w:rPr>
        <w:t xml:space="preserve"> 原始值)</w:t>
      </w:r>
      <w:r w:rsidR="001F7A7A" w:rsidRPr="001F7A7A">
        <w:rPr>
          <w:sz w:val="16"/>
          <w:szCs w:val="18"/>
        </w:rPr>
        <w:t xml:space="preserve">, </w:t>
      </w:r>
    </w:p>
    <w:p w14:paraId="06FA4889" w14:textId="02A3447B" w:rsidR="001F7A7A" w:rsidRDefault="00771E35" w:rsidP="001F7A7A">
      <w:pPr>
        <w:spacing w:after="0" w:line="240" w:lineRule="auto"/>
        <w:jc w:val="both"/>
        <w:rPr>
          <w:sz w:val="16"/>
          <w:szCs w:val="18"/>
        </w:rPr>
      </w:pPr>
      <w:r w:rsidRPr="001F7A7A">
        <w:rPr>
          <w:rFonts w:hint="eastAsia"/>
          <w:sz w:val="16"/>
          <w:szCs w:val="18"/>
        </w:rPr>
        <w:t>S</w:t>
      </w:r>
      <w:r w:rsidR="001F7A7A" w:rsidRPr="001F7A7A">
        <w:rPr>
          <w:sz w:val="16"/>
          <w:szCs w:val="18"/>
        </w:rPr>
        <w:t>ample</w:t>
      </w:r>
      <w:r>
        <w:rPr>
          <w:rFonts w:hint="eastAsia"/>
          <w:sz w:val="16"/>
          <w:szCs w:val="18"/>
        </w:rPr>
        <w:t>(上述数据所在的一行的所有数据)</w:t>
      </w:r>
      <w:r w:rsidR="001F7A7A" w:rsidRPr="001F7A7A">
        <w:rPr>
          <w:sz w:val="16"/>
          <w:szCs w:val="18"/>
        </w:rPr>
        <w:t>]</w:t>
      </w:r>
    </w:p>
    <w:p w14:paraId="25CFCF59" w14:textId="77777777" w:rsidR="00C566E2" w:rsidRPr="001F7A7A" w:rsidRDefault="00C566E2" w:rsidP="001F7A7A">
      <w:pPr>
        <w:spacing w:after="0" w:line="240" w:lineRule="auto"/>
        <w:jc w:val="both"/>
        <w:rPr>
          <w:rFonts w:hint="eastAsia"/>
          <w:sz w:val="16"/>
          <w:szCs w:val="18"/>
        </w:rPr>
      </w:pPr>
    </w:p>
    <w:p w14:paraId="3F3EF69C" w14:textId="28C6B875" w:rsidR="002D7E0A" w:rsidRDefault="007A77F8">
      <w:pPr>
        <w:spacing w:after="0" w:line="240" w:lineRule="auto"/>
        <w:jc w:val="both"/>
        <w:rPr>
          <w:sz w:val="16"/>
          <w:szCs w:val="18"/>
        </w:rPr>
      </w:pPr>
      <w:r>
        <w:rPr>
          <w:rFonts w:hint="eastAsia"/>
          <w:sz w:val="16"/>
          <w:szCs w:val="18"/>
        </w:rPr>
        <w:t>参考文献：</w:t>
      </w:r>
    </w:p>
    <w:p w14:paraId="6400D679" w14:textId="77777777" w:rsidR="00943821" w:rsidRPr="00943821" w:rsidRDefault="00D4391E" w:rsidP="00943821">
      <w:pPr>
        <w:pStyle w:val="af5"/>
        <w:rPr>
          <w:rFonts w:ascii="等线" w:eastAsia="等线" w:hAnsi="等线"/>
          <w:sz w:val="16"/>
        </w:rPr>
      </w:pPr>
      <w:r>
        <w:rPr>
          <w:rFonts w:hint="eastAsia"/>
          <w:sz w:val="16"/>
          <w:szCs w:val="18"/>
        </w:rPr>
        <w:fldChar w:fldCharType="begin"/>
      </w:r>
      <w:r>
        <w:rPr>
          <w:rFonts w:hint="eastAsia"/>
          <w:sz w:val="16"/>
          <w:szCs w:val="18"/>
        </w:rPr>
        <w:instrText xml:space="preserve"> ADDIN ZOTERO_BIBL {"uncited":[],"omitted":[],"custom":[]} CSL_BIBLIOGRAPHY </w:instrText>
      </w:r>
      <w:r>
        <w:rPr>
          <w:rFonts w:hint="eastAsia"/>
          <w:sz w:val="16"/>
          <w:szCs w:val="18"/>
        </w:rPr>
        <w:fldChar w:fldCharType="separate"/>
      </w:r>
      <w:r w:rsidR="00943821" w:rsidRPr="00943821">
        <w:rPr>
          <w:rFonts w:ascii="等线" w:eastAsia="等线" w:hAnsi="等线"/>
          <w:sz w:val="16"/>
        </w:rPr>
        <w:t>[1]</w:t>
      </w:r>
      <w:r w:rsidR="00943821" w:rsidRPr="00943821">
        <w:rPr>
          <w:rFonts w:ascii="等线" w:eastAsia="等线" w:hAnsi="等线"/>
          <w:sz w:val="16"/>
        </w:rPr>
        <w:tab/>
        <w:t xml:space="preserve">Liu T, Hwang L, Burley SK, et al. </w:t>
      </w:r>
      <w:proofErr w:type="spellStart"/>
      <w:r w:rsidR="00943821" w:rsidRPr="00943821">
        <w:rPr>
          <w:rFonts w:ascii="等线" w:eastAsia="等线" w:hAnsi="等线"/>
          <w:sz w:val="16"/>
        </w:rPr>
        <w:t>BindingDB</w:t>
      </w:r>
      <w:proofErr w:type="spellEnd"/>
      <w:r w:rsidR="00943821" w:rsidRPr="00943821">
        <w:rPr>
          <w:rFonts w:ascii="等线" w:eastAsia="等线" w:hAnsi="等线"/>
          <w:sz w:val="16"/>
        </w:rPr>
        <w:t xml:space="preserve"> in 2024: a FAIR knowledgebase of protein-small molecule binding data. Nucleic Acids Research 2025;</w:t>
      </w:r>
      <w:proofErr w:type="gramStart"/>
      <w:r w:rsidR="00943821" w:rsidRPr="00943821">
        <w:rPr>
          <w:rFonts w:ascii="等线" w:eastAsia="等线" w:hAnsi="等线"/>
          <w:sz w:val="16"/>
        </w:rPr>
        <w:t>53:D</w:t>
      </w:r>
      <w:proofErr w:type="gramEnd"/>
      <w:r w:rsidR="00943821" w:rsidRPr="00943821">
        <w:rPr>
          <w:rFonts w:ascii="等线" w:eastAsia="等线" w:hAnsi="等线"/>
          <w:sz w:val="16"/>
        </w:rPr>
        <w:t>1633–44. https://doi.org/10.1093/nar/gkae1075.</w:t>
      </w:r>
    </w:p>
    <w:p w14:paraId="0F30BB86" w14:textId="77777777" w:rsidR="00943821" w:rsidRPr="00943821" w:rsidRDefault="00943821" w:rsidP="00943821">
      <w:pPr>
        <w:pStyle w:val="af5"/>
        <w:rPr>
          <w:rFonts w:ascii="等线" w:eastAsia="等线" w:hAnsi="等线"/>
          <w:sz w:val="16"/>
        </w:rPr>
      </w:pPr>
      <w:r w:rsidRPr="00943821">
        <w:rPr>
          <w:rFonts w:ascii="等线" w:eastAsia="等线" w:hAnsi="等线"/>
          <w:sz w:val="16"/>
        </w:rPr>
        <w:t>[2]</w:t>
      </w:r>
      <w:r w:rsidRPr="00943821">
        <w:rPr>
          <w:rFonts w:ascii="等线" w:eastAsia="等线" w:hAnsi="等线"/>
          <w:sz w:val="16"/>
        </w:rPr>
        <w:tab/>
        <w:t xml:space="preserve">Mullard A. 2022 FDA approvals. Nat Rev Drug </w:t>
      </w:r>
      <w:proofErr w:type="spellStart"/>
      <w:r w:rsidRPr="00943821">
        <w:rPr>
          <w:rFonts w:ascii="等线" w:eastAsia="等线" w:hAnsi="等线"/>
          <w:sz w:val="16"/>
        </w:rPr>
        <w:t>Discov</w:t>
      </w:r>
      <w:proofErr w:type="spellEnd"/>
      <w:r w:rsidRPr="00943821">
        <w:rPr>
          <w:rFonts w:ascii="等线" w:eastAsia="等线" w:hAnsi="等线"/>
          <w:sz w:val="16"/>
        </w:rPr>
        <w:t xml:space="preserve"> </w:t>
      </w:r>
      <w:proofErr w:type="gramStart"/>
      <w:r w:rsidRPr="00943821">
        <w:rPr>
          <w:rFonts w:ascii="等线" w:eastAsia="等线" w:hAnsi="等线"/>
          <w:sz w:val="16"/>
        </w:rPr>
        <w:t>2023;22:83</w:t>
      </w:r>
      <w:proofErr w:type="gramEnd"/>
      <w:r w:rsidRPr="00943821">
        <w:rPr>
          <w:rFonts w:ascii="等线" w:eastAsia="等线" w:hAnsi="等线"/>
          <w:sz w:val="16"/>
        </w:rPr>
        <w:t>–8. https://doi.org/10.1038/d41573-023-00001-3.</w:t>
      </w:r>
    </w:p>
    <w:p w14:paraId="5B96B5CE" w14:textId="77777777" w:rsidR="00943821" w:rsidRPr="00943821" w:rsidRDefault="00943821" w:rsidP="00943821">
      <w:pPr>
        <w:pStyle w:val="af5"/>
        <w:rPr>
          <w:rFonts w:ascii="等线" w:eastAsia="等线" w:hAnsi="等线"/>
          <w:sz w:val="16"/>
        </w:rPr>
      </w:pPr>
      <w:r w:rsidRPr="00943821">
        <w:rPr>
          <w:rFonts w:ascii="等线" w:eastAsia="等线" w:hAnsi="等线"/>
          <w:sz w:val="16"/>
        </w:rPr>
        <w:t>[3]</w:t>
      </w:r>
      <w:r w:rsidRPr="00943821">
        <w:rPr>
          <w:rFonts w:ascii="等线" w:eastAsia="等线" w:hAnsi="等线"/>
          <w:sz w:val="16"/>
        </w:rPr>
        <w:tab/>
        <w:t xml:space="preserve">Liu T, Lin Y, Wen X, et al. </w:t>
      </w:r>
      <w:proofErr w:type="spellStart"/>
      <w:r w:rsidRPr="00943821">
        <w:rPr>
          <w:rFonts w:ascii="等线" w:eastAsia="等线" w:hAnsi="等线"/>
          <w:sz w:val="16"/>
        </w:rPr>
        <w:t>BindingDB</w:t>
      </w:r>
      <w:proofErr w:type="spellEnd"/>
      <w:r w:rsidRPr="00943821">
        <w:rPr>
          <w:rFonts w:ascii="等线" w:eastAsia="等线" w:hAnsi="等线"/>
          <w:sz w:val="16"/>
        </w:rPr>
        <w:t>: a web-accessible database of experimentally determined protein-ligand binding affinities. Nucleic Acids Research 2007;</w:t>
      </w:r>
      <w:proofErr w:type="gramStart"/>
      <w:r w:rsidRPr="00943821">
        <w:rPr>
          <w:rFonts w:ascii="等线" w:eastAsia="等线" w:hAnsi="等线"/>
          <w:sz w:val="16"/>
        </w:rPr>
        <w:t>35:D</w:t>
      </w:r>
      <w:proofErr w:type="gramEnd"/>
      <w:r w:rsidRPr="00943821">
        <w:rPr>
          <w:rFonts w:ascii="等线" w:eastAsia="等线" w:hAnsi="等线"/>
          <w:sz w:val="16"/>
        </w:rPr>
        <w:t>198–201. https://doi.org/10.1093/nar/gkl999.</w:t>
      </w:r>
    </w:p>
    <w:p w14:paraId="3FC98D88" w14:textId="77777777" w:rsidR="00943821" w:rsidRPr="00943821" w:rsidRDefault="00943821" w:rsidP="00943821">
      <w:pPr>
        <w:pStyle w:val="af5"/>
        <w:rPr>
          <w:rFonts w:ascii="等线" w:eastAsia="等线" w:hAnsi="等线"/>
          <w:sz w:val="16"/>
        </w:rPr>
      </w:pPr>
      <w:r w:rsidRPr="00943821">
        <w:rPr>
          <w:rFonts w:ascii="等线" w:eastAsia="等线" w:hAnsi="等线"/>
          <w:sz w:val="16"/>
        </w:rPr>
        <w:t>[4]</w:t>
      </w:r>
      <w:r w:rsidRPr="00943821">
        <w:rPr>
          <w:rFonts w:ascii="等线" w:eastAsia="等线" w:hAnsi="等线"/>
          <w:sz w:val="16"/>
        </w:rPr>
        <w:tab/>
        <w:t xml:space="preserve">Huang K, Xiao C, Glass LM, et al. </w:t>
      </w:r>
      <w:proofErr w:type="spellStart"/>
      <w:r w:rsidRPr="00943821">
        <w:rPr>
          <w:rFonts w:ascii="等线" w:eastAsia="等线" w:hAnsi="等线"/>
          <w:sz w:val="16"/>
        </w:rPr>
        <w:t>MolTrans</w:t>
      </w:r>
      <w:proofErr w:type="spellEnd"/>
      <w:r w:rsidRPr="00943821">
        <w:rPr>
          <w:rFonts w:ascii="等线" w:eastAsia="等线" w:hAnsi="等线"/>
          <w:sz w:val="16"/>
        </w:rPr>
        <w:t xml:space="preserve">: Molecular Interaction Transformer for drug–target interaction prediction. Bioinformatics </w:t>
      </w:r>
      <w:proofErr w:type="gramStart"/>
      <w:r w:rsidRPr="00943821">
        <w:rPr>
          <w:rFonts w:ascii="等线" w:eastAsia="等线" w:hAnsi="等线"/>
          <w:sz w:val="16"/>
        </w:rPr>
        <w:t>2021;37:830</w:t>
      </w:r>
      <w:proofErr w:type="gramEnd"/>
      <w:r w:rsidRPr="00943821">
        <w:rPr>
          <w:rFonts w:ascii="等线" w:eastAsia="等线" w:hAnsi="等线"/>
          <w:sz w:val="16"/>
        </w:rPr>
        <w:t>–6. https://doi.org/10.1093/bioinformatics/btaa880.</w:t>
      </w:r>
    </w:p>
    <w:p w14:paraId="75CDFED5" w14:textId="4BC1C9B6" w:rsidR="007A77F8" w:rsidRPr="001F7A7A" w:rsidRDefault="00D4391E">
      <w:pPr>
        <w:spacing w:after="0" w:line="240" w:lineRule="auto"/>
        <w:jc w:val="both"/>
        <w:rPr>
          <w:rFonts w:hint="eastAsia"/>
          <w:sz w:val="16"/>
          <w:szCs w:val="18"/>
        </w:rPr>
      </w:pPr>
      <w:r>
        <w:rPr>
          <w:rFonts w:hint="eastAsia"/>
          <w:sz w:val="16"/>
          <w:szCs w:val="18"/>
        </w:rPr>
        <w:fldChar w:fldCharType="end"/>
      </w:r>
    </w:p>
    <w:sectPr w:rsidR="007A77F8" w:rsidRPr="001F7A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343D" w14:textId="77777777" w:rsidR="00D576E3" w:rsidRDefault="00D576E3">
      <w:pPr>
        <w:spacing w:line="240" w:lineRule="auto"/>
        <w:rPr>
          <w:rFonts w:hint="eastAsia"/>
        </w:rPr>
      </w:pPr>
      <w:r>
        <w:separator/>
      </w:r>
    </w:p>
  </w:endnote>
  <w:endnote w:type="continuationSeparator" w:id="0">
    <w:p w14:paraId="17DB7FD9" w14:textId="77777777" w:rsidR="00D576E3" w:rsidRDefault="00D576E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JetBrains Mono">
    <w:altName w:val="Calibri"/>
    <w:panose1 w:val="00000000000000000000"/>
    <w:charset w:val="00"/>
    <w:family w:val="moder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4983" w14:textId="77777777" w:rsidR="00D576E3" w:rsidRDefault="00D576E3">
      <w:pPr>
        <w:spacing w:after="0"/>
        <w:rPr>
          <w:rFonts w:hint="eastAsia"/>
        </w:rPr>
      </w:pPr>
      <w:r>
        <w:separator/>
      </w:r>
    </w:p>
  </w:footnote>
  <w:footnote w:type="continuationSeparator" w:id="0">
    <w:p w14:paraId="307B497F" w14:textId="77777777" w:rsidR="00D576E3" w:rsidRDefault="00D576E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87480"/>
    <w:multiLevelType w:val="multilevel"/>
    <w:tmpl w:val="29DA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65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ADB"/>
    <w:rsid w:val="0000269E"/>
    <w:rsid w:val="000037D5"/>
    <w:rsid w:val="00004120"/>
    <w:rsid w:val="0000566A"/>
    <w:rsid w:val="00005E46"/>
    <w:rsid w:val="00006CCF"/>
    <w:rsid w:val="0000788D"/>
    <w:rsid w:val="00013B75"/>
    <w:rsid w:val="00014BE1"/>
    <w:rsid w:val="00015D54"/>
    <w:rsid w:val="0001751A"/>
    <w:rsid w:val="000209A2"/>
    <w:rsid w:val="000228D7"/>
    <w:rsid w:val="00022CB3"/>
    <w:rsid w:val="00026C21"/>
    <w:rsid w:val="00027A64"/>
    <w:rsid w:val="0003021C"/>
    <w:rsid w:val="00030318"/>
    <w:rsid w:val="0003180A"/>
    <w:rsid w:val="00032ED4"/>
    <w:rsid w:val="0003372B"/>
    <w:rsid w:val="00037E06"/>
    <w:rsid w:val="000426E1"/>
    <w:rsid w:val="0004567B"/>
    <w:rsid w:val="000457C3"/>
    <w:rsid w:val="000576EF"/>
    <w:rsid w:val="00067E86"/>
    <w:rsid w:val="00072692"/>
    <w:rsid w:val="00073288"/>
    <w:rsid w:val="00082372"/>
    <w:rsid w:val="0008286C"/>
    <w:rsid w:val="00084DBB"/>
    <w:rsid w:val="0009155A"/>
    <w:rsid w:val="00092203"/>
    <w:rsid w:val="000A09D6"/>
    <w:rsid w:val="000A35A6"/>
    <w:rsid w:val="000A4BC0"/>
    <w:rsid w:val="000A64F4"/>
    <w:rsid w:val="000B0F83"/>
    <w:rsid w:val="000B198A"/>
    <w:rsid w:val="000B1C2A"/>
    <w:rsid w:val="000B45D5"/>
    <w:rsid w:val="000B6340"/>
    <w:rsid w:val="000C5C39"/>
    <w:rsid w:val="000D041D"/>
    <w:rsid w:val="000D0488"/>
    <w:rsid w:val="000D25F8"/>
    <w:rsid w:val="000D37AB"/>
    <w:rsid w:val="000D577B"/>
    <w:rsid w:val="000D7D03"/>
    <w:rsid w:val="000E20B8"/>
    <w:rsid w:val="000E37E7"/>
    <w:rsid w:val="000E3E56"/>
    <w:rsid w:val="000E607A"/>
    <w:rsid w:val="000E64AA"/>
    <w:rsid w:val="000F1F77"/>
    <w:rsid w:val="000F210A"/>
    <w:rsid w:val="000F36C3"/>
    <w:rsid w:val="000F4E29"/>
    <w:rsid w:val="000F59B0"/>
    <w:rsid w:val="000F63B5"/>
    <w:rsid w:val="00100289"/>
    <w:rsid w:val="00100C21"/>
    <w:rsid w:val="00104EB9"/>
    <w:rsid w:val="001052A3"/>
    <w:rsid w:val="0011072C"/>
    <w:rsid w:val="00116787"/>
    <w:rsid w:val="001223D4"/>
    <w:rsid w:val="00124101"/>
    <w:rsid w:val="001334C5"/>
    <w:rsid w:val="0013574B"/>
    <w:rsid w:val="001429E8"/>
    <w:rsid w:val="00145EE7"/>
    <w:rsid w:val="00146C04"/>
    <w:rsid w:val="00152692"/>
    <w:rsid w:val="00153D45"/>
    <w:rsid w:val="00156F95"/>
    <w:rsid w:val="001639C5"/>
    <w:rsid w:val="00166970"/>
    <w:rsid w:val="00182DAE"/>
    <w:rsid w:val="00185CEB"/>
    <w:rsid w:val="00190E5C"/>
    <w:rsid w:val="001A52E7"/>
    <w:rsid w:val="001A550B"/>
    <w:rsid w:val="001B2230"/>
    <w:rsid w:val="001B7E38"/>
    <w:rsid w:val="001C0BA0"/>
    <w:rsid w:val="001C0D6D"/>
    <w:rsid w:val="001C15EB"/>
    <w:rsid w:val="001D640F"/>
    <w:rsid w:val="001D73E0"/>
    <w:rsid w:val="001D79F3"/>
    <w:rsid w:val="001D7CC7"/>
    <w:rsid w:val="001E0D76"/>
    <w:rsid w:val="001E4318"/>
    <w:rsid w:val="001E479E"/>
    <w:rsid w:val="001E49A2"/>
    <w:rsid w:val="001E512C"/>
    <w:rsid w:val="001E5BE7"/>
    <w:rsid w:val="001E7CCE"/>
    <w:rsid w:val="001F0754"/>
    <w:rsid w:val="001F6CE3"/>
    <w:rsid w:val="001F7A7A"/>
    <w:rsid w:val="0020180D"/>
    <w:rsid w:val="0020463B"/>
    <w:rsid w:val="002062AA"/>
    <w:rsid w:val="00206EC4"/>
    <w:rsid w:val="002078B8"/>
    <w:rsid w:val="0021606E"/>
    <w:rsid w:val="0022577F"/>
    <w:rsid w:val="00232AD6"/>
    <w:rsid w:val="002343FC"/>
    <w:rsid w:val="002349B2"/>
    <w:rsid w:val="00240AFA"/>
    <w:rsid w:val="00241892"/>
    <w:rsid w:val="0024254F"/>
    <w:rsid w:val="0024685A"/>
    <w:rsid w:val="0024737B"/>
    <w:rsid w:val="00262022"/>
    <w:rsid w:val="00262597"/>
    <w:rsid w:val="00270109"/>
    <w:rsid w:val="002748EF"/>
    <w:rsid w:val="00277063"/>
    <w:rsid w:val="0028005D"/>
    <w:rsid w:val="002802B9"/>
    <w:rsid w:val="002842F2"/>
    <w:rsid w:val="002849A7"/>
    <w:rsid w:val="0028770D"/>
    <w:rsid w:val="00287A95"/>
    <w:rsid w:val="00291275"/>
    <w:rsid w:val="002A2323"/>
    <w:rsid w:val="002A6467"/>
    <w:rsid w:val="002B00BD"/>
    <w:rsid w:val="002B120F"/>
    <w:rsid w:val="002B5A44"/>
    <w:rsid w:val="002B6FC7"/>
    <w:rsid w:val="002C281B"/>
    <w:rsid w:val="002D1E6B"/>
    <w:rsid w:val="002D2559"/>
    <w:rsid w:val="002D495C"/>
    <w:rsid w:val="002D705C"/>
    <w:rsid w:val="002D7E0A"/>
    <w:rsid w:val="002E328B"/>
    <w:rsid w:val="002F3912"/>
    <w:rsid w:val="002F51AC"/>
    <w:rsid w:val="002F74D1"/>
    <w:rsid w:val="002F7614"/>
    <w:rsid w:val="00300628"/>
    <w:rsid w:val="00302CAD"/>
    <w:rsid w:val="00303CB9"/>
    <w:rsid w:val="00310A01"/>
    <w:rsid w:val="00311899"/>
    <w:rsid w:val="00313137"/>
    <w:rsid w:val="00314299"/>
    <w:rsid w:val="00320822"/>
    <w:rsid w:val="00323945"/>
    <w:rsid w:val="003258F4"/>
    <w:rsid w:val="00326A83"/>
    <w:rsid w:val="00346589"/>
    <w:rsid w:val="00351F1D"/>
    <w:rsid w:val="00352BD6"/>
    <w:rsid w:val="00353A2C"/>
    <w:rsid w:val="00355645"/>
    <w:rsid w:val="00357FFC"/>
    <w:rsid w:val="00372B89"/>
    <w:rsid w:val="00376C50"/>
    <w:rsid w:val="0038041E"/>
    <w:rsid w:val="0038053E"/>
    <w:rsid w:val="00384555"/>
    <w:rsid w:val="00386FAC"/>
    <w:rsid w:val="00387CD5"/>
    <w:rsid w:val="00397486"/>
    <w:rsid w:val="003A36FC"/>
    <w:rsid w:val="003B1388"/>
    <w:rsid w:val="003B32F1"/>
    <w:rsid w:val="003B78E3"/>
    <w:rsid w:val="003C1C60"/>
    <w:rsid w:val="003C3958"/>
    <w:rsid w:val="003C4E9C"/>
    <w:rsid w:val="003D0E87"/>
    <w:rsid w:val="003D233C"/>
    <w:rsid w:val="003D430E"/>
    <w:rsid w:val="003D5D1A"/>
    <w:rsid w:val="003D6A9F"/>
    <w:rsid w:val="003E2706"/>
    <w:rsid w:val="003E34D4"/>
    <w:rsid w:val="003E6D06"/>
    <w:rsid w:val="003E70DD"/>
    <w:rsid w:val="003F5224"/>
    <w:rsid w:val="003F5B43"/>
    <w:rsid w:val="00403C2A"/>
    <w:rsid w:val="004040CD"/>
    <w:rsid w:val="00411ACF"/>
    <w:rsid w:val="0042462F"/>
    <w:rsid w:val="004264A2"/>
    <w:rsid w:val="004328D6"/>
    <w:rsid w:val="004337CC"/>
    <w:rsid w:val="00434703"/>
    <w:rsid w:val="00437B32"/>
    <w:rsid w:val="004408AB"/>
    <w:rsid w:val="00444AC9"/>
    <w:rsid w:val="004456A1"/>
    <w:rsid w:val="00447298"/>
    <w:rsid w:val="0045249C"/>
    <w:rsid w:val="00452CA0"/>
    <w:rsid w:val="00457848"/>
    <w:rsid w:val="004639D4"/>
    <w:rsid w:val="00464135"/>
    <w:rsid w:val="00467A77"/>
    <w:rsid w:val="00471CBC"/>
    <w:rsid w:val="00473C29"/>
    <w:rsid w:val="0047486F"/>
    <w:rsid w:val="00480C3C"/>
    <w:rsid w:val="00497BBE"/>
    <w:rsid w:val="00497DD6"/>
    <w:rsid w:val="004A0FA4"/>
    <w:rsid w:val="004A2B7F"/>
    <w:rsid w:val="004A3711"/>
    <w:rsid w:val="004A373E"/>
    <w:rsid w:val="004B18C6"/>
    <w:rsid w:val="004B1A24"/>
    <w:rsid w:val="004B2DDB"/>
    <w:rsid w:val="004B3742"/>
    <w:rsid w:val="004B55F4"/>
    <w:rsid w:val="004B5F21"/>
    <w:rsid w:val="004B6D6F"/>
    <w:rsid w:val="004B7B80"/>
    <w:rsid w:val="004C0795"/>
    <w:rsid w:val="004D71D5"/>
    <w:rsid w:val="004E763B"/>
    <w:rsid w:val="004F31DB"/>
    <w:rsid w:val="0050575A"/>
    <w:rsid w:val="005072EC"/>
    <w:rsid w:val="005075F3"/>
    <w:rsid w:val="0051538A"/>
    <w:rsid w:val="005155CA"/>
    <w:rsid w:val="00517062"/>
    <w:rsid w:val="005224E8"/>
    <w:rsid w:val="00522FCD"/>
    <w:rsid w:val="0052352F"/>
    <w:rsid w:val="005265F3"/>
    <w:rsid w:val="00526E4A"/>
    <w:rsid w:val="005305E3"/>
    <w:rsid w:val="0053139A"/>
    <w:rsid w:val="0053687E"/>
    <w:rsid w:val="00540A47"/>
    <w:rsid w:val="00540F4A"/>
    <w:rsid w:val="00541087"/>
    <w:rsid w:val="00541B11"/>
    <w:rsid w:val="00546456"/>
    <w:rsid w:val="00546C85"/>
    <w:rsid w:val="005663BB"/>
    <w:rsid w:val="00572876"/>
    <w:rsid w:val="00573843"/>
    <w:rsid w:val="00574477"/>
    <w:rsid w:val="00580AE5"/>
    <w:rsid w:val="005859BE"/>
    <w:rsid w:val="0059113C"/>
    <w:rsid w:val="00593028"/>
    <w:rsid w:val="00593FA4"/>
    <w:rsid w:val="00594726"/>
    <w:rsid w:val="00596BFB"/>
    <w:rsid w:val="005A2E28"/>
    <w:rsid w:val="005A3171"/>
    <w:rsid w:val="005B294A"/>
    <w:rsid w:val="005B378B"/>
    <w:rsid w:val="005B3A12"/>
    <w:rsid w:val="005B3A22"/>
    <w:rsid w:val="005B40F0"/>
    <w:rsid w:val="005B44B0"/>
    <w:rsid w:val="005B4876"/>
    <w:rsid w:val="005B7080"/>
    <w:rsid w:val="005B7644"/>
    <w:rsid w:val="005C4EC9"/>
    <w:rsid w:val="005C51DC"/>
    <w:rsid w:val="005C753A"/>
    <w:rsid w:val="005E053E"/>
    <w:rsid w:val="005E219D"/>
    <w:rsid w:val="005E2F78"/>
    <w:rsid w:val="005E44DA"/>
    <w:rsid w:val="005F0A22"/>
    <w:rsid w:val="005F3DFA"/>
    <w:rsid w:val="00600004"/>
    <w:rsid w:val="00600253"/>
    <w:rsid w:val="00602B33"/>
    <w:rsid w:val="0060422F"/>
    <w:rsid w:val="00607C31"/>
    <w:rsid w:val="00610CD8"/>
    <w:rsid w:val="00611B72"/>
    <w:rsid w:val="00614681"/>
    <w:rsid w:val="00620694"/>
    <w:rsid w:val="00620907"/>
    <w:rsid w:val="00622A95"/>
    <w:rsid w:val="006238C9"/>
    <w:rsid w:val="00625358"/>
    <w:rsid w:val="00631AED"/>
    <w:rsid w:val="00632744"/>
    <w:rsid w:val="0063337A"/>
    <w:rsid w:val="00633F55"/>
    <w:rsid w:val="006354EA"/>
    <w:rsid w:val="00641923"/>
    <w:rsid w:val="0064335B"/>
    <w:rsid w:val="006464A7"/>
    <w:rsid w:val="00653FC6"/>
    <w:rsid w:val="00660E5A"/>
    <w:rsid w:val="00664C02"/>
    <w:rsid w:val="006669ED"/>
    <w:rsid w:val="006719F3"/>
    <w:rsid w:val="00672234"/>
    <w:rsid w:val="0067316E"/>
    <w:rsid w:val="00674202"/>
    <w:rsid w:val="0067674B"/>
    <w:rsid w:val="00680844"/>
    <w:rsid w:val="00686815"/>
    <w:rsid w:val="00696064"/>
    <w:rsid w:val="006A13A0"/>
    <w:rsid w:val="006A5A36"/>
    <w:rsid w:val="006B00AA"/>
    <w:rsid w:val="006C2FC2"/>
    <w:rsid w:val="006C4CEB"/>
    <w:rsid w:val="006C6D4F"/>
    <w:rsid w:val="006D0EE3"/>
    <w:rsid w:val="006D5779"/>
    <w:rsid w:val="006D70D9"/>
    <w:rsid w:val="006D7288"/>
    <w:rsid w:val="006D73A1"/>
    <w:rsid w:val="006E0041"/>
    <w:rsid w:val="006E1961"/>
    <w:rsid w:val="006E794A"/>
    <w:rsid w:val="006F5765"/>
    <w:rsid w:val="00701BF6"/>
    <w:rsid w:val="00702270"/>
    <w:rsid w:val="007028D5"/>
    <w:rsid w:val="00703065"/>
    <w:rsid w:val="007035EE"/>
    <w:rsid w:val="007039E2"/>
    <w:rsid w:val="00706717"/>
    <w:rsid w:val="0070693B"/>
    <w:rsid w:val="00710381"/>
    <w:rsid w:val="007106F2"/>
    <w:rsid w:val="00712AD3"/>
    <w:rsid w:val="00712D5E"/>
    <w:rsid w:val="0071397A"/>
    <w:rsid w:val="00716240"/>
    <w:rsid w:val="00727906"/>
    <w:rsid w:val="00730D08"/>
    <w:rsid w:val="0073448F"/>
    <w:rsid w:val="00736604"/>
    <w:rsid w:val="007410E1"/>
    <w:rsid w:val="00742F41"/>
    <w:rsid w:val="00747342"/>
    <w:rsid w:val="00756047"/>
    <w:rsid w:val="00756582"/>
    <w:rsid w:val="00756B70"/>
    <w:rsid w:val="00761B10"/>
    <w:rsid w:val="00763074"/>
    <w:rsid w:val="00765EFE"/>
    <w:rsid w:val="00771E35"/>
    <w:rsid w:val="00775FC1"/>
    <w:rsid w:val="00786574"/>
    <w:rsid w:val="00791CDE"/>
    <w:rsid w:val="007952E8"/>
    <w:rsid w:val="00795CEB"/>
    <w:rsid w:val="0079706E"/>
    <w:rsid w:val="007A008C"/>
    <w:rsid w:val="007A77F8"/>
    <w:rsid w:val="007A7D8D"/>
    <w:rsid w:val="007B47B6"/>
    <w:rsid w:val="007C2383"/>
    <w:rsid w:val="007C386A"/>
    <w:rsid w:val="007C4C6D"/>
    <w:rsid w:val="007C5412"/>
    <w:rsid w:val="007C5810"/>
    <w:rsid w:val="007D0983"/>
    <w:rsid w:val="007D1567"/>
    <w:rsid w:val="007D27E9"/>
    <w:rsid w:val="007D7900"/>
    <w:rsid w:val="007D7CCE"/>
    <w:rsid w:val="007E3BF8"/>
    <w:rsid w:val="007E5975"/>
    <w:rsid w:val="007E5984"/>
    <w:rsid w:val="007E632A"/>
    <w:rsid w:val="007E6EB7"/>
    <w:rsid w:val="007E6F91"/>
    <w:rsid w:val="007F5387"/>
    <w:rsid w:val="007F7DC9"/>
    <w:rsid w:val="00801693"/>
    <w:rsid w:val="00801986"/>
    <w:rsid w:val="00802E75"/>
    <w:rsid w:val="008052E3"/>
    <w:rsid w:val="008221CE"/>
    <w:rsid w:val="00825E23"/>
    <w:rsid w:val="008275FD"/>
    <w:rsid w:val="00827ED6"/>
    <w:rsid w:val="00827FF9"/>
    <w:rsid w:val="008370E7"/>
    <w:rsid w:val="00842AB9"/>
    <w:rsid w:val="00842D97"/>
    <w:rsid w:val="00843575"/>
    <w:rsid w:val="00845A7E"/>
    <w:rsid w:val="0084670A"/>
    <w:rsid w:val="008514AB"/>
    <w:rsid w:val="00854EE4"/>
    <w:rsid w:val="00860101"/>
    <w:rsid w:val="00860E15"/>
    <w:rsid w:val="0086584A"/>
    <w:rsid w:val="008663BE"/>
    <w:rsid w:val="008709A4"/>
    <w:rsid w:val="00872A11"/>
    <w:rsid w:val="008732C8"/>
    <w:rsid w:val="00877528"/>
    <w:rsid w:val="00880450"/>
    <w:rsid w:val="0088046A"/>
    <w:rsid w:val="00883419"/>
    <w:rsid w:val="00891823"/>
    <w:rsid w:val="00891C25"/>
    <w:rsid w:val="008A4B52"/>
    <w:rsid w:val="008A4EA2"/>
    <w:rsid w:val="008A5EB1"/>
    <w:rsid w:val="008A697F"/>
    <w:rsid w:val="008B0103"/>
    <w:rsid w:val="008B2041"/>
    <w:rsid w:val="008B7D05"/>
    <w:rsid w:val="008C0174"/>
    <w:rsid w:val="008C05B0"/>
    <w:rsid w:val="008C192D"/>
    <w:rsid w:val="008C1CCA"/>
    <w:rsid w:val="008C5493"/>
    <w:rsid w:val="008C67DB"/>
    <w:rsid w:val="008C69FE"/>
    <w:rsid w:val="008C6A74"/>
    <w:rsid w:val="008D013B"/>
    <w:rsid w:val="008D3EAF"/>
    <w:rsid w:val="008D5D8B"/>
    <w:rsid w:val="008D6DA0"/>
    <w:rsid w:val="008E0141"/>
    <w:rsid w:val="008E1472"/>
    <w:rsid w:val="008E2437"/>
    <w:rsid w:val="008E3723"/>
    <w:rsid w:val="008E711F"/>
    <w:rsid w:val="008E794A"/>
    <w:rsid w:val="008E7ED3"/>
    <w:rsid w:val="008F15BC"/>
    <w:rsid w:val="008F3E3B"/>
    <w:rsid w:val="008F423E"/>
    <w:rsid w:val="008F63C6"/>
    <w:rsid w:val="008F7673"/>
    <w:rsid w:val="008F7FA7"/>
    <w:rsid w:val="00900F42"/>
    <w:rsid w:val="00904621"/>
    <w:rsid w:val="00907214"/>
    <w:rsid w:val="00907D60"/>
    <w:rsid w:val="00911084"/>
    <w:rsid w:val="009136C2"/>
    <w:rsid w:val="00913C1C"/>
    <w:rsid w:val="00914A6B"/>
    <w:rsid w:val="0092315A"/>
    <w:rsid w:val="00927159"/>
    <w:rsid w:val="0093041F"/>
    <w:rsid w:val="0093258A"/>
    <w:rsid w:val="00933CFC"/>
    <w:rsid w:val="009355F0"/>
    <w:rsid w:val="00935E1F"/>
    <w:rsid w:val="00936369"/>
    <w:rsid w:val="00936DD6"/>
    <w:rsid w:val="00936F55"/>
    <w:rsid w:val="009417E7"/>
    <w:rsid w:val="00941839"/>
    <w:rsid w:val="00942E4A"/>
    <w:rsid w:val="00943365"/>
    <w:rsid w:val="00943821"/>
    <w:rsid w:val="00944362"/>
    <w:rsid w:val="00945022"/>
    <w:rsid w:val="0094714D"/>
    <w:rsid w:val="009509FD"/>
    <w:rsid w:val="0095183A"/>
    <w:rsid w:val="00952794"/>
    <w:rsid w:val="00964525"/>
    <w:rsid w:val="00967889"/>
    <w:rsid w:val="00970168"/>
    <w:rsid w:val="00970F99"/>
    <w:rsid w:val="00972B08"/>
    <w:rsid w:val="00973350"/>
    <w:rsid w:val="009740D1"/>
    <w:rsid w:val="00983F5D"/>
    <w:rsid w:val="0098462A"/>
    <w:rsid w:val="00984746"/>
    <w:rsid w:val="00992796"/>
    <w:rsid w:val="009A01A8"/>
    <w:rsid w:val="009A523F"/>
    <w:rsid w:val="009A5692"/>
    <w:rsid w:val="009A5740"/>
    <w:rsid w:val="009B06AD"/>
    <w:rsid w:val="009B1BCB"/>
    <w:rsid w:val="009B24DD"/>
    <w:rsid w:val="009B2806"/>
    <w:rsid w:val="009B50F1"/>
    <w:rsid w:val="009B728D"/>
    <w:rsid w:val="009C2463"/>
    <w:rsid w:val="009C70D9"/>
    <w:rsid w:val="009C75BB"/>
    <w:rsid w:val="009D1264"/>
    <w:rsid w:val="009D4830"/>
    <w:rsid w:val="009D50C6"/>
    <w:rsid w:val="009D5BC2"/>
    <w:rsid w:val="009D7AAA"/>
    <w:rsid w:val="009D7C65"/>
    <w:rsid w:val="009E4833"/>
    <w:rsid w:val="009F3712"/>
    <w:rsid w:val="009F569A"/>
    <w:rsid w:val="00A020CE"/>
    <w:rsid w:val="00A06B7C"/>
    <w:rsid w:val="00A10493"/>
    <w:rsid w:val="00A1384D"/>
    <w:rsid w:val="00A13E1D"/>
    <w:rsid w:val="00A15057"/>
    <w:rsid w:val="00A166F9"/>
    <w:rsid w:val="00A24524"/>
    <w:rsid w:val="00A260F9"/>
    <w:rsid w:val="00A31CB5"/>
    <w:rsid w:val="00A33A43"/>
    <w:rsid w:val="00A412DF"/>
    <w:rsid w:val="00A45684"/>
    <w:rsid w:val="00A46BA2"/>
    <w:rsid w:val="00A5269A"/>
    <w:rsid w:val="00A63ADC"/>
    <w:rsid w:val="00A66664"/>
    <w:rsid w:val="00A67F38"/>
    <w:rsid w:val="00A849A3"/>
    <w:rsid w:val="00A85792"/>
    <w:rsid w:val="00A91B2E"/>
    <w:rsid w:val="00A93A4C"/>
    <w:rsid w:val="00A93B79"/>
    <w:rsid w:val="00A94816"/>
    <w:rsid w:val="00A94A1B"/>
    <w:rsid w:val="00A96897"/>
    <w:rsid w:val="00AA1404"/>
    <w:rsid w:val="00AA6CC5"/>
    <w:rsid w:val="00AA6F29"/>
    <w:rsid w:val="00AB33BB"/>
    <w:rsid w:val="00AC5F6B"/>
    <w:rsid w:val="00AC6660"/>
    <w:rsid w:val="00AC7443"/>
    <w:rsid w:val="00AD02D4"/>
    <w:rsid w:val="00AD17FE"/>
    <w:rsid w:val="00AD1A84"/>
    <w:rsid w:val="00AD35AB"/>
    <w:rsid w:val="00AD7645"/>
    <w:rsid w:val="00AE255A"/>
    <w:rsid w:val="00AE5D13"/>
    <w:rsid w:val="00AF2DF5"/>
    <w:rsid w:val="00AF42C3"/>
    <w:rsid w:val="00AF4F1E"/>
    <w:rsid w:val="00AF7512"/>
    <w:rsid w:val="00B00ED5"/>
    <w:rsid w:val="00B02218"/>
    <w:rsid w:val="00B04F90"/>
    <w:rsid w:val="00B10DC5"/>
    <w:rsid w:val="00B12103"/>
    <w:rsid w:val="00B163CD"/>
    <w:rsid w:val="00B22B8D"/>
    <w:rsid w:val="00B24192"/>
    <w:rsid w:val="00B24FA4"/>
    <w:rsid w:val="00B25055"/>
    <w:rsid w:val="00B26178"/>
    <w:rsid w:val="00B26F90"/>
    <w:rsid w:val="00B316F1"/>
    <w:rsid w:val="00B321EC"/>
    <w:rsid w:val="00B339E9"/>
    <w:rsid w:val="00B4002F"/>
    <w:rsid w:val="00B40074"/>
    <w:rsid w:val="00B43098"/>
    <w:rsid w:val="00B45F5E"/>
    <w:rsid w:val="00B46685"/>
    <w:rsid w:val="00B52B2C"/>
    <w:rsid w:val="00B54561"/>
    <w:rsid w:val="00B56680"/>
    <w:rsid w:val="00B57053"/>
    <w:rsid w:val="00B61F62"/>
    <w:rsid w:val="00B62ABE"/>
    <w:rsid w:val="00B65348"/>
    <w:rsid w:val="00B66060"/>
    <w:rsid w:val="00B665D3"/>
    <w:rsid w:val="00B67AD1"/>
    <w:rsid w:val="00B71EC3"/>
    <w:rsid w:val="00B743BF"/>
    <w:rsid w:val="00B8203B"/>
    <w:rsid w:val="00B839AF"/>
    <w:rsid w:val="00B90A5A"/>
    <w:rsid w:val="00B97CC6"/>
    <w:rsid w:val="00BA1590"/>
    <w:rsid w:val="00BA7284"/>
    <w:rsid w:val="00BB6700"/>
    <w:rsid w:val="00BB6EE6"/>
    <w:rsid w:val="00BC1A73"/>
    <w:rsid w:val="00BC56B0"/>
    <w:rsid w:val="00BD3C29"/>
    <w:rsid w:val="00BD68F9"/>
    <w:rsid w:val="00BD6B40"/>
    <w:rsid w:val="00BE3240"/>
    <w:rsid w:val="00BE561F"/>
    <w:rsid w:val="00BE690F"/>
    <w:rsid w:val="00BE6A72"/>
    <w:rsid w:val="00BE72E1"/>
    <w:rsid w:val="00BF49E4"/>
    <w:rsid w:val="00BF5FC8"/>
    <w:rsid w:val="00C015CE"/>
    <w:rsid w:val="00C046ED"/>
    <w:rsid w:val="00C05955"/>
    <w:rsid w:val="00C061BB"/>
    <w:rsid w:val="00C07B93"/>
    <w:rsid w:val="00C167A7"/>
    <w:rsid w:val="00C17D9E"/>
    <w:rsid w:val="00C21BCF"/>
    <w:rsid w:val="00C2551F"/>
    <w:rsid w:val="00C261F4"/>
    <w:rsid w:val="00C26515"/>
    <w:rsid w:val="00C356F5"/>
    <w:rsid w:val="00C43F8A"/>
    <w:rsid w:val="00C451D9"/>
    <w:rsid w:val="00C50356"/>
    <w:rsid w:val="00C52508"/>
    <w:rsid w:val="00C54EF7"/>
    <w:rsid w:val="00C55FB6"/>
    <w:rsid w:val="00C5603D"/>
    <w:rsid w:val="00C566E2"/>
    <w:rsid w:val="00C601AD"/>
    <w:rsid w:val="00C6274B"/>
    <w:rsid w:val="00C662C4"/>
    <w:rsid w:val="00C716D9"/>
    <w:rsid w:val="00C72A86"/>
    <w:rsid w:val="00C74BDC"/>
    <w:rsid w:val="00C80B6D"/>
    <w:rsid w:val="00C816E9"/>
    <w:rsid w:val="00C83E9B"/>
    <w:rsid w:val="00C86D04"/>
    <w:rsid w:val="00C90640"/>
    <w:rsid w:val="00CA1821"/>
    <w:rsid w:val="00CA33FA"/>
    <w:rsid w:val="00CA64DB"/>
    <w:rsid w:val="00CA6A1B"/>
    <w:rsid w:val="00CB0C2A"/>
    <w:rsid w:val="00CB2368"/>
    <w:rsid w:val="00CB3125"/>
    <w:rsid w:val="00CB6340"/>
    <w:rsid w:val="00CC1BC1"/>
    <w:rsid w:val="00CC2D79"/>
    <w:rsid w:val="00CC35FB"/>
    <w:rsid w:val="00CC396F"/>
    <w:rsid w:val="00CC5A02"/>
    <w:rsid w:val="00CC74C5"/>
    <w:rsid w:val="00CD2DA6"/>
    <w:rsid w:val="00CD3DFE"/>
    <w:rsid w:val="00CE0078"/>
    <w:rsid w:val="00CE3425"/>
    <w:rsid w:val="00CE401B"/>
    <w:rsid w:val="00CF1EC8"/>
    <w:rsid w:val="00CF4F22"/>
    <w:rsid w:val="00CF6BC3"/>
    <w:rsid w:val="00D124F7"/>
    <w:rsid w:val="00D12530"/>
    <w:rsid w:val="00D15A9E"/>
    <w:rsid w:val="00D16F57"/>
    <w:rsid w:val="00D177E8"/>
    <w:rsid w:val="00D20B01"/>
    <w:rsid w:val="00D21EAE"/>
    <w:rsid w:val="00D36091"/>
    <w:rsid w:val="00D3623E"/>
    <w:rsid w:val="00D36C51"/>
    <w:rsid w:val="00D4391E"/>
    <w:rsid w:val="00D533B0"/>
    <w:rsid w:val="00D53564"/>
    <w:rsid w:val="00D55378"/>
    <w:rsid w:val="00D56D75"/>
    <w:rsid w:val="00D576E3"/>
    <w:rsid w:val="00D60064"/>
    <w:rsid w:val="00D6490A"/>
    <w:rsid w:val="00D65C57"/>
    <w:rsid w:val="00D66956"/>
    <w:rsid w:val="00D752EE"/>
    <w:rsid w:val="00D762FD"/>
    <w:rsid w:val="00D77577"/>
    <w:rsid w:val="00D80CEF"/>
    <w:rsid w:val="00D822A9"/>
    <w:rsid w:val="00D827B1"/>
    <w:rsid w:val="00D876FA"/>
    <w:rsid w:val="00D93DE3"/>
    <w:rsid w:val="00D9507E"/>
    <w:rsid w:val="00D95213"/>
    <w:rsid w:val="00D974BD"/>
    <w:rsid w:val="00DA11B4"/>
    <w:rsid w:val="00DA1FC9"/>
    <w:rsid w:val="00DA2EC6"/>
    <w:rsid w:val="00DA5F44"/>
    <w:rsid w:val="00DA6F62"/>
    <w:rsid w:val="00DB351A"/>
    <w:rsid w:val="00DC22C1"/>
    <w:rsid w:val="00DC5490"/>
    <w:rsid w:val="00DC6272"/>
    <w:rsid w:val="00DC7227"/>
    <w:rsid w:val="00DC7F1C"/>
    <w:rsid w:val="00DD00CC"/>
    <w:rsid w:val="00DD1384"/>
    <w:rsid w:val="00DD1CF9"/>
    <w:rsid w:val="00DE2671"/>
    <w:rsid w:val="00DE3646"/>
    <w:rsid w:val="00DE5DB7"/>
    <w:rsid w:val="00DE7C64"/>
    <w:rsid w:val="00DF396F"/>
    <w:rsid w:val="00E03A0E"/>
    <w:rsid w:val="00E10F33"/>
    <w:rsid w:val="00E10F8E"/>
    <w:rsid w:val="00E12F68"/>
    <w:rsid w:val="00E131A4"/>
    <w:rsid w:val="00E25C12"/>
    <w:rsid w:val="00E31A54"/>
    <w:rsid w:val="00E34B99"/>
    <w:rsid w:val="00E35412"/>
    <w:rsid w:val="00E36296"/>
    <w:rsid w:val="00E36E25"/>
    <w:rsid w:val="00E37740"/>
    <w:rsid w:val="00E40112"/>
    <w:rsid w:val="00E432CD"/>
    <w:rsid w:val="00E44373"/>
    <w:rsid w:val="00E47114"/>
    <w:rsid w:val="00E47188"/>
    <w:rsid w:val="00E50873"/>
    <w:rsid w:val="00E55146"/>
    <w:rsid w:val="00E5616A"/>
    <w:rsid w:val="00E56CB8"/>
    <w:rsid w:val="00E5738E"/>
    <w:rsid w:val="00E60B5C"/>
    <w:rsid w:val="00E62370"/>
    <w:rsid w:val="00E65DC8"/>
    <w:rsid w:val="00E71676"/>
    <w:rsid w:val="00E7397C"/>
    <w:rsid w:val="00E73D97"/>
    <w:rsid w:val="00E75E06"/>
    <w:rsid w:val="00E761F3"/>
    <w:rsid w:val="00E77D68"/>
    <w:rsid w:val="00E8199A"/>
    <w:rsid w:val="00E830FC"/>
    <w:rsid w:val="00E84180"/>
    <w:rsid w:val="00E85C67"/>
    <w:rsid w:val="00EA14A0"/>
    <w:rsid w:val="00EA201D"/>
    <w:rsid w:val="00EA4FB2"/>
    <w:rsid w:val="00EB166F"/>
    <w:rsid w:val="00EB2821"/>
    <w:rsid w:val="00EB3BA4"/>
    <w:rsid w:val="00EC3B9D"/>
    <w:rsid w:val="00EC78AF"/>
    <w:rsid w:val="00ED1A8C"/>
    <w:rsid w:val="00ED6252"/>
    <w:rsid w:val="00ED687F"/>
    <w:rsid w:val="00ED7C31"/>
    <w:rsid w:val="00EE0922"/>
    <w:rsid w:val="00EE292A"/>
    <w:rsid w:val="00EE5F2B"/>
    <w:rsid w:val="00EF570B"/>
    <w:rsid w:val="00EF5A5C"/>
    <w:rsid w:val="00EF5F4A"/>
    <w:rsid w:val="00EF7662"/>
    <w:rsid w:val="00EF7ABA"/>
    <w:rsid w:val="00F0002C"/>
    <w:rsid w:val="00F00750"/>
    <w:rsid w:val="00F02123"/>
    <w:rsid w:val="00F02A11"/>
    <w:rsid w:val="00F03EDE"/>
    <w:rsid w:val="00F10158"/>
    <w:rsid w:val="00F11CB5"/>
    <w:rsid w:val="00F160F6"/>
    <w:rsid w:val="00F20607"/>
    <w:rsid w:val="00F21ACC"/>
    <w:rsid w:val="00F23A89"/>
    <w:rsid w:val="00F26F39"/>
    <w:rsid w:val="00F318A4"/>
    <w:rsid w:val="00F33119"/>
    <w:rsid w:val="00F366AA"/>
    <w:rsid w:val="00F367D1"/>
    <w:rsid w:val="00F36ADB"/>
    <w:rsid w:val="00F36DA3"/>
    <w:rsid w:val="00F405AD"/>
    <w:rsid w:val="00F41347"/>
    <w:rsid w:val="00F41F54"/>
    <w:rsid w:val="00F46BEA"/>
    <w:rsid w:val="00F5390C"/>
    <w:rsid w:val="00F54C93"/>
    <w:rsid w:val="00F559F6"/>
    <w:rsid w:val="00F56569"/>
    <w:rsid w:val="00F57778"/>
    <w:rsid w:val="00F628F8"/>
    <w:rsid w:val="00F7075B"/>
    <w:rsid w:val="00F71B0F"/>
    <w:rsid w:val="00F76A8C"/>
    <w:rsid w:val="00F810C5"/>
    <w:rsid w:val="00F820DB"/>
    <w:rsid w:val="00F8365D"/>
    <w:rsid w:val="00F87EAE"/>
    <w:rsid w:val="00F91090"/>
    <w:rsid w:val="00F945D6"/>
    <w:rsid w:val="00F946CA"/>
    <w:rsid w:val="00F973AD"/>
    <w:rsid w:val="00FA0606"/>
    <w:rsid w:val="00FA0EBF"/>
    <w:rsid w:val="00FA16AA"/>
    <w:rsid w:val="00FA20A1"/>
    <w:rsid w:val="00FA322C"/>
    <w:rsid w:val="00FA591C"/>
    <w:rsid w:val="00FA75A4"/>
    <w:rsid w:val="00FB7003"/>
    <w:rsid w:val="00FC2740"/>
    <w:rsid w:val="00FC5E8C"/>
    <w:rsid w:val="00FC7C0F"/>
    <w:rsid w:val="00FD0623"/>
    <w:rsid w:val="00FD5C52"/>
    <w:rsid w:val="00FE0491"/>
    <w:rsid w:val="00FE0A48"/>
    <w:rsid w:val="00FE20FF"/>
    <w:rsid w:val="00FE31E5"/>
    <w:rsid w:val="00FE6DA3"/>
    <w:rsid w:val="00FF7888"/>
    <w:rsid w:val="04D37589"/>
    <w:rsid w:val="124675EC"/>
    <w:rsid w:val="3A512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CF9DC"/>
  <w15:docId w15:val="{96611C18-09CA-495D-97CA-1F3385A0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styleId="af1">
    <w:name w:val="Hyperlink"/>
    <w:basedOn w:val="a0"/>
    <w:uiPriority w:val="99"/>
    <w:unhideWhenUsed/>
    <w:qFormat/>
    <w:rsid w:val="003B32F1"/>
    <w:rPr>
      <w:color w:val="467886" w:themeColor="hyperlink"/>
      <w:u w:val="single"/>
    </w:rPr>
  </w:style>
  <w:style w:type="character" w:styleId="af2">
    <w:name w:val="Unresolved Mention"/>
    <w:basedOn w:val="a0"/>
    <w:uiPriority w:val="99"/>
    <w:semiHidden/>
    <w:unhideWhenUsed/>
    <w:rsid w:val="003B32F1"/>
    <w:rPr>
      <w:color w:val="605E5C"/>
      <w:shd w:val="clear" w:color="auto" w:fill="E1DFDD"/>
    </w:rPr>
  </w:style>
  <w:style w:type="paragraph" w:styleId="af3">
    <w:name w:val="Normal (Web)"/>
    <w:basedOn w:val="a"/>
    <w:uiPriority w:val="99"/>
    <w:semiHidden/>
    <w:unhideWhenUsed/>
    <w:rsid w:val="00B04F90"/>
    <w:rPr>
      <w:rFonts w:ascii="Times New Roman" w:hAnsi="Times New Roman" w:cs="Times New Roman"/>
      <w:sz w:val="24"/>
    </w:rPr>
  </w:style>
  <w:style w:type="character" w:styleId="af4">
    <w:name w:val="FollowedHyperlink"/>
    <w:basedOn w:val="a0"/>
    <w:uiPriority w:val="99"/>
    <w:semiHidden/>
    <w:unhideWhenUsed/>
    <w:rsid w:val="00BE72E1"/>
    <w:rPr>
      <w:color w:val="96607D" w:themeColor="followedHyperlink"/>
      <w:u w:val="single"/>
    </w:rPr>
  </w:style>
  <w:style w:type="paragraph" w:styleId="af5">
    <w:name w:val="Bibliography"/>
    <w:basedOn w:val="a"/>
    <w:next w:val="a"/>
    <w:uiPriority w:val="37"/>
    <w:unhideWhenUsed/>
    <w:rsid w:val="00D4391E"/>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928">
      <w:bodyDiv w:val="1"/>
      <w:marLeft w:val="0"/>
      <w:marRight w:val="0"/>
      <w:marTop w:val="0"/>
      <w:marBottom w:val="0"/>
      <w:divBdr>
        <w:top w:val="none" w:sz="0" w:space="0" w:color="auto"/>
        <w:left w:val="none" w:sz="0" w:space="0" w:color="auto"/>
        <w:bottom w:val="none" w:sz="0" w:space="0" w:color="auto"/>
        <w:right w:val="none" w:sz="0" w:space="0" w:color="auto"/>
      </w:divBdr>
    </w:div>
    <w:div w:id="33583081">
      <w:bodyDiv w:val="1"/>
      <w:marLeft w:val="0"/>
      <w:marRight w:val="0"/>
      <w:marTop w:val="0"/>
      <w:marBottom w:val="0"/>
      <w:divBdr>
        <w:top w:val="none" w:sz="0" w:space="0" w:color="auto"/>
        <w:left w:val="none" w:sz="0" w:space="0" w:color="auto"/>
        <w:bottom w:val="none" w:sz="0" w:space="0" w:color="auto"/>
        <w:right w:val="none" w:sz="0" w:space="0" w:color="auto"/>
      </w:divBdr>
      <w:divsChild>
        <w:div w:id="1168516422">
          <w:marLeft w:val="0"/>
          <w:marRight w:val="0"/>
          <w:marTop w:val="0"/>
          <w:marBottom w:val="0"/>
          <w:divBdr>
            <w:top w:val="none" w:sz="0" w:space="0" w:color="auto"/>
            <w:left w:val="none" w:sz="0" w:space="0" w:color="auto"/>
            <w:bottom w:val="none" w:sz="0" w:space="0" w:color="auto"/>
            <w:right w:val="none" w:sz="0" w:space="0" w:color="auto"/>
          </w:divBdr>
        </w:div>
      </w:divsChild>
    </w:div>
    <w:div w:id="41103632">
      <w:bodyDiv w:val="1"/>
      <w:marLeft w:val="0"/>
      <w:marRight w:val="0"/>
      <w:marTop w:val="0"/>
      <w:marBottom w:val="0"/>
      <w:divBdr>
        <w:top w:val="none" w:sz="0" w:space="0" w:color="auto"/>
        <w:left w:val="none" w:sz="0" w:space="0" w:color="auto"/>
        <w:bottom w:val="none" w:sz="0" w:space="0" w:color="auto"/>
        <w:right w:val="none" w:sz="0" w:space="0" w:color="auto"/>
      </w:divBdr>
      <w:divsChild>
        <w:div w:id="1105922979">
          <w:marLeft w:val="0"/>
          <w:marRight w:val="0"/>
          <w:marTop w:val="0"/>
          <w:marBottom w:val="0"/>
          <w:divBdr>
            <w:top w:val="none" w:sz="0" w:space="0" w:color="auto"/>
            <w:left w:val="none" w:sz="0" w:space="0" w:color="auto"/>
            <w:bottom w:val="none" w:sz="0" w:space="0" w:color="auto"/>
            <w:right w:val="none" w:sz="0" w:space="0" w:color="auto"/>
          </w:divBdr>
        </w:div>
      </w:divsChild>
    </w:div>
    <w:div w:id="42024805">
      <w:bodyDiv w:val="1"/>
      <w:marLeft w:val="0"/>
      <w:marRight w:val="0"/>
      <w:marTop w:val="0"/>
      <w:marBottom w:val="0"/>
      <w:divBdr>
        <w:top w:val="none" w:sz="0" w:space="0" w:color="auto"/>
        <w:left w:val="none" w:sz="0" w:space="0" w:color="auto"/>
        <w:bottom w:val="none" w:sz="0" w:space="0" w:color="auto"/>
        <w:right w:val="none" w:sz="0" w:space="0" w:color="auto"/>
      </w:divBdr>
      <w:divsChild>
        <w:div w:id="982538440">
          <w:marLeft w:val="0"/>
          <w:marRight w:val="0"/>
          <w:marTop w:val="0"/>
          <w:marBottom w:val="0"/>
          <w:divBdr>
            <w:top w:val="none" w:sz="0" w:space="0" w:color="auto"/>
            <w:left w:val="none" w:sz="0" w:space="0" w:color="auto"/>
            <w:bottom w:val="none" w:sz="0" w:space="0" w:color="auto"/>
            <w:right w:val="none" w:sz="0" w:space="0" w:color="auto"/>
          </w:divBdr>
        </w:div>
      </w:divsChild>
    </w:div>
    <w:div w:id="53897223">
      <w:bodyDiv w:val="1"/>
      <w:marLeft w:val="0"/>
      <w:marRight w:val="0"/>
      <w:marTop w:val="0"/>
      <w:marBottom w:val="0"/>
      <w:divBdr>
        <w:top w:val="none" w:sz="0" w:space="0" w:color="auto"/>
        <w:left w:val="none" w:sz="0" w:space="0" w:color="auto"/>
        <w:bottom w:val="none" w:sz="0" w:space="0" w:color="auto"/>
        <w:right w:val="none" w:sz="0" w:space="0" w:color="auto"/>
      </w:divBdr>
    </w:div>
    <w:div w:id="64765344">
      <w:bodyDiv w:val="1"/>
      <w:marLeft w:val="0"/>
      <w:marRight w:val="0"/>
      <w:marTop w:val="0"/>
      <w:marBottom w:val="0"/>
      <w:divBdr>
        <w:top w:val="none" w:sz="0" w:space="0" w:color="auto"/>
        <w:left w:val="none" w:sz="0" w:space="0" w:color="auto"/>
        <w:bottom w:val="none" w:sz="0" w:space="0" w:color="auto"/>
        <w:right w:val="none" w:sz="0" w:space="0" w:color="auto"/>
      </w:divBdr>
    </w:div>
    <w:div w:id="74597115">
      <w:bodyDiv w:val="1"/>
      <w:marLeft w:val="0"/>
      <w:marRight w:val="0"/>
      <w:marTop w:val="0"/>
      <w:marBottom w:val="0"/>
      <w:divBdr>
        <w:top w:val="none" w:sz="0" w:space="0" w:color="auto"/>
        <w:left w:val="none" w:sz="0" w:space="0" w:color="auto"/>
        <w:bottom w:val="none" w:sz="0" w:space="0" w:color="auto"/>
        <w:right w:val="none" w:sz="0" w:space="0" w:color="auto"/>
      </w:divBdr>
      <w:divsChild>
        <w:div w:id="1260992663">
          <w:marLeft w:val="0"/>
          <w:marRight w:val="0"/>
          <w:marTop w:val="0"/>
          <w:marBottom w:val="0"/>
          <w:divBdr>
            <w:top w:val="none" w:sz="0" w:space="0" w:color="auto"/>
            <w:left w:val="none" w:sz="0" w:space="0" w:color="auto"/>
            <w:bottom w:val="none" w:sz="0" w:space="0" w:color="auto"/>
            <w:right w:val="none" w:sz="0" w:space="0" w:color="auto"/>
          </w:divBdr>
        </w:div>
      </w:divsChild>
    </w:div>
    <w:div w:id="74866982">
      <w:bodyDiv w:val="1"/>
      <w:marLeft w:val="0"/>
      <w:marRight w:val="0"/>
      <w:marTop w:val="0"/>
      <w:marBottom w:val="0"/>
      <w:divBdr>
        <w:top w:val="none" w:sz="0" w:space="0" w:color="auto"/>
        <w:left w:val="none" w:sz="0" w:space="0" w:color="auto"/>
        <w:bottom w:val="none" w:sz="0" w:space="0" w:color="auto"/>
        <w:right w:val="none" w:sz="0" w:space="0" w:color="auto"/>
      </w:divBdr>
      <w:divsChild>
        <w:div w:id="222839776">
          <w:marLeft w:val="0"/>
          <w:marRight w:val="0"/>
          <w:marTop w:val="0"/>
          <w:marBottom w:val="0"/>
          <w:divBdr>
            <w:top w:val="none" w:sz="0" w:space="0" w:color="auto"/>
            <w:left w:val="none" w:sz="0" w:space="0" w:color="auto"/>
            <w:bottom w:val="none" w:sz="0" w:space="0" w:color="auto"/>
            <w:right w:val="none" w:sz="0" w:space="0" w:color="auto"/>
          </w:divBdr>
        </w:div>
      </w:divsChild>
    </w:div>
    <w:div w:id="75175267">
      <w:bodyDiv w:val="1"/>
      <w:marLeft w:val="0"/>
      <w:marRight w:val="0"/>
      <w:marTop w:val="0"/>
      <w:marBottom w:val="0"/>
      <w:divBdr>
        <w:top w:val="none" w:sz="0" w:space="0" w:color="auto"/>
        <w:left w:val="none" w:sz="0" w:space="0" w:color="auto"/>
        <w:bottom w:val="none" w:sz="0" w:space="0" w:color="auto"/>
        <w:right w:val="none" w:sz="0" w:space="0" w:color="auto"/>
      </w:divBdr>
      <w:divsChild>
        <w:div w:id="309093510">
          <w:marLeft w:val="0"/>
          <w:marRight w:val="0"/>
          <w:marTop w:val="0"/>
          <w:marBottom w:val="0"/>
          <w:divBdr>
            <w:top w:val="none" w:sz="0" w:space="0" w:color="auto"/>
            <w:left w:val="none" w:sz="0" w:space="0" w:color="auto"/>
            <w:bottom w:val="none" w:sz="0" w:space="0" w:color="auto"/>
            <w:right w:val="none" w:sz="0" w:space="0" w:color="auto"/>
          </w:divBdr>
        </w:div>
      </w:divsChild>
    </w:div>
    <w:div w:id="77993618">
      <w:bodyDiv w:val="1"/>
      <w:marLeft w:val="0"/>
      <w:marRight w:val="0"/>
      <w:marTop w:val="0"/>
      <w:marBottom w:val="0"/>
      <w:divBdr>
        <w:top w:val="none" w:sz="0" w:space="0" w:color="auto"/>
        <w:left w:val="none" w:sz="0" w:space="0" w:color="auto"/>
        <w:bottom w:val="none" w:sz="0" w:space="0" w:color="auto"/>
        <w:right w:val="none" w:sz="0" w:space="0" w:color="auto"/>
      </w:divBdr>
      <w:divsChild>
        <w:div w:id="548104490">
          <w:marLeft w:val="0"/>
          <w:marRight w:val="0"/>
          <w:marTop w:val="0"/>
          <w:marBottom w:val="0"/>
          <w:divBdr>
            <w:top w:val="none" w:sz="0" w:space="0" w:color="auto"/>
            <w:left w:val="none" w:sz="0" w:space="0" w:color="auto"/>
            <w:bottom w:val="none" w:sz="0" w:space="0" w:color="auto"/>
            <w:right w:val="none" w:sz="0" w:space="0" w:color="auto"/>
          </w:divBdr>
        </w:div>
      </w:divsChild>
    </w:div>
    <w:div w:id="146482655">
      <w:bodyDiv w:val="1"/>
      <w:marLeft w:val="0"/>
      <w:marRight w:val="0"/>
      <w:marTop w:val="0"/>
      <w:marBottom w:val="0"/>
      <w:divBdr>
        <w:top w:val="none" w:sz="0" w:space="0" w:color="auto"/>
        <w:left w:val="none" w:sz="0" w:space="0" w:color="auto"/>
        <w:bottom w:val="none" w:sz="0" w:space="0" w:color="auto"/>
        <w:right w:val="none" w:sz="0" w:space="0" w:color="auto"/>
      </w:divBdr>
      <w:divsChild>
        <w:div w:id="693305915">
          <w:marLeft w:val="0"/>
          <w:marRight w:val="0"/>
          <w:marTop w:val="0"/>
          <w:marBottom w:val="0"/>
          <w:divBdr>
            <w:top w:val="none" w:sz="0" w:space="0" w:color="auto"/>
            <w:left w:val="none" w:sz="0" w:space="0" w:color="auto"/>
            <w:bottom w:val="none" w:sz="0" w:space="0" w:color="auto"/>
            <w:right w:val="none" w:sz="0" w:space="0" w:color="auto"/>
          </w:divBdr>
        </w:div>
      </w:divsChild>
    </w:div>
    <w:div w:id="156382275">
      <w:bodyDiv w:val="1"/>
      <w:marLeft w:val="0"/>
      <w:marRight w:val="0"/>
      <w:marTop w:val="0"/>
      <w:marBottom w:val="0"/>
      <w:divBdr>
        <w:top w:val="none" w:sz="0" w:space="0" w:color="auto"/>
        <w:left w:val="none" w:sz="0" w:space="0" w:color="auto"/>
        <w:bottom w:val="none" w:sz="0" w:space="0" w:color="auto"/>
        <w:right w:val="none" w:sz="0" w:space="0" w:color="auto"/>
      </w:divBdr>
      <w:divsChild>
        <w:div w:id="2028408056">
          <w:marLeft w:val="0"/>
          <w:marRight w:val="0"/>
          <w:marTop w:val="0"/>
          <w:marBottom w:val="0"/>
          <w:divBdr>
            <w:top w:val="none" w:sz="0" w:space="0" w:color="auto"/>
            <w:left w:val="none" w:sz="0" w:space="0" w:color="auto"/>
            <w:bottom w:val="none" w:sz="0" w:space="0" w:color="auto"/>
            <w:right w:val="none" w:sz="0" w:space="0" w:color="auto"/>
          </w:divBdr>
        </w:div>
      </w:divsChild>
    </w:div>
    <w:div w:id="175653915">
      <w:bodyDiv w:val="1"/>
      <w:marLeft w:val="0"/>
      <w:marRight w:val="0"/>
      <w:marTop w:val="0"/>
      <w:marBottom w:val="0"/>
      <w:divBdr>
        <w:top w:val="none" w:sz="0" w:space="0" w:color="auto"/>
        <w:left w:val="none" w:sz="0" w:space="0" w:color="auto"/>
        <w:bottom w:val="none" w:sz="0" w:space="0" w:color="auto"/>
        <w:right w:val="none" w:sz="0" w:space="0" w:color="auto"/>
      </w:divBdr>
      <w:divsChild>
        <w:div w:id="1723288685">
          <w:marLeft w:val="0"/>
          <w:marRight w:val="0"/>
          <w:marTop w:val="0"/>
          <w:marBottom w:val="0"/>
          <w:divBdr>
            <w:top w:val="none" w:sz="0" w:space="0" w:color="auto"/>
            <w:left w:val="none" w:sz="0" w:space="0" w:color="auto"/>
            <w:bottom w:val="none" w:sz="0" w:space="0" w:color="auto"/>
            <w:right w:val="none" w:sz="0" w:space="0" w:color="auto"/>
          </w:divBdr>
        </w:div>
      </w:divsChild>
    </w:div>
    <w:div w:id="184440221">
      <w:bodyDiv w:val="1"/>
      <w:marLeft w:val="0"/>
      <w:marRight w:val="0"/>
      <w:marTop w:val="0"/>
      <w:marBottom w:val="0"/>
      <w:divBdr>
        <w:top w:val="none" w:sz="0" w:space="0" w:color="auto"/>
        <w:left w:val="none" w:sz="0" w:space="0" w:color="auto"/>
        <w:bottom w:val="none" w:sz="0" w:space="0" w:color="auto"/>
        <w:right w:val="none" w:sz="0" w:space="0" w:color="auto"/>
      </w:divBdr>
      <w:divsChild>
        <w:div w:id="226914709">
          <w:marLeft w:val="0"/>
          <w:marRight w:val="0"/>
          <w:marTop w:val="0"/>
          <w:marBottom w:val="0"/>
          <w:divBdr>
            <w:top w:val="none" w:sz="0" w:space="0" w:color="auto"/>
            <w:left w:val="none" w:sz="0" w:space="0" w:color="auto"/>
            <w:bottom w:val="none" w:sz="0" w:space="0" w:color="auto"/>
            <w:right w:val="none" w:sz="0" w:space="0" w:color="auto"/>
          </w:divBdr>
        </w:div>
      </w:divsChild>
    </w:div>
    <w:div w:id="207498355">
      <w:bodyDiv w:val="1"/>
      <w:marLeft w:val="0"/>
      <w:marRight w:val="0"/>
      <w:marTop w:val="0"/>
      <w:marBottom w:val="0"/>
      <w:divBdr>
        <w:top w:val="none" w:sz="0" w:space="0" w:color="auto"/>
        <w:left w:val="none" w:sz="0" w:space="0" w:color="auto"/>
        <w:bottom w:val="none" w:sz="0" w:space="0" w:color="auto"/>
        <w:right w:val="none" w:sz="0" w:space="0" w:color="auto"/>
      </w:divBdr>
      <w:divsChild>
        <w:div w:id="1989820421">
          <w:marLeft w:val="0"/>
          <w:marRight w:val="0"/>
          <w:marTop w:val="0"/>
          <w:marBottom w:val="0"/>
          <w:divBdr>
            <w:top w:val="none" w:sz="0" w:space="0" w:color="auto"/>
            <w:left w:val="none" w:sz="0" w:space="0" w:color="auto"/>
            <w:bottom w:val="none" w:sz="0" w:space="0" w:color="auto"/>
            <w:right w:val="none" w:sz="0" w:space="0" w:color="auto"/>
          </w:divBdr>
        </w:div>
      </w:divsChild>
    </w:div>
    <w:div w:id="210576995">
      <w:bodyDiv w:val="1"/>
      <w:marLeft w:val="0"/>
      <w:marRight w:val="0"/>
      <w:marTop w:val="0"/>
      <w:marBottom w:val="0"/>
      <w:divBdr>
        <w:top w:val="none" w:sz="0" w:space="0" w:color="auto"/>
        <w:left w:val="none" w:sz="0" w:space="0" w:color="auto"/>
        <w:bottom w:val="none" w:sz="0" w:space="0" w:color="auto"/>
        <w:right w:val="none" w:sz="0" w:space="0" w:color="auto"/>
      </w:divBdr>
      <w:divsChild>
        <w:div w:id="1163592801">
          <w:marLeft w:val="0"/>
          <w:marRight w:val="0"/>
          <w:marTop w:val="0"/>
          <w:marBottom w:val="0"/>
          <w:divBdr>
            <w:top w:val="none" w:sz="0" w:space="0" w:color="auto"/>
            <w:left w:val="none" w:sz="0" w:space="0" w:color="auto"/>
            <w:bottom w:val="none" w:sz="0" w:space="0" w:color="auto"/>
            <w:right w:val="none" w:sz="0" w:space="0" w:color="auto"/>
          </w:divBdr>
        </w:div>
      </w:divsChild>
    </w:div>
    <w:div w:id="211767315">
      <w:bodyDiv w:val="1"/>
      <w:marLeft w:val="0"/>
      <w:marRight w:val="0"/>
      <w:marTop w:val="0"/>
      <w:marBottom w:val="0"/>
      <w:divBdr>
        <w:top w:val="none" w:sz="0" w:space="0" w:color="auto"/>
        <w:left w:val="none" w:sz="0" w:space="0" w:color="auto"/>
        <w:bottom w:val="none" w:sz="0" w:space="0" w:color="auto"/>
        <w:right w:val="none" w:sz="0" w:space="0" w:color="auto"/>
      </w:divBdr>
    </w:div>
    <w:div w:id="233128616">
      <w:bodyDiv w:val="1"/>
      <w:marLeft w:val="0"/>
      <w:marRight w:val="0"/>
      <w:marTop w:val="0"/>
      <w:marBottom w:val="0"/>
      <w:divBdr>
        <w:top w:val="none" w:sz="0" w:space="0" w:color="auto"/>
        <w:left w:val="none" w:sz="0" w:space="0" w:color="auto"/>
        <w:bottom w:val="none" w:sz="0" w:space="0" w:color="auto"/>
        <w:right w:val="none" w:sz="0" w:space="0" w:color="auto"/>
      </w:divBdr>
      <w:divsChild>
        <w:div w:id="339427957">
          <w:marLeft w:val="0"/>
          <w:marRight w:val="0"/>
          <w:marTop w:val="0"/>
          <w:marBottom w:val="0"/>
          <w:divBdr>
            <w:top w:val="none" w:sz="0" w:space="0" w:color="auto"/>
            <w:left w:val="none" w:sz="0" w:space="0" w:color="auto"/>
            <w:bottom w:val="none" w:sz="0" w:space="0" w:color="auto"/>
            <w:right w:val="none" w:sz="0" w:space="0" w:color="auto"/>
          </w:divBdr>
        </w:div>
      </w:divsChild>
    </w:div>
    <w:div w:id="285084238">
      <w:bodyDiv w:val="1"/>
      <w:marLeft w:val="0"/>
      <w:marRight w:val="0"/>
      <w:marTop w:val="0"/>
      <w:marBottom w:val="0"/>
      <w:divBdr>
        <w:top w:val="none" w:sz="0" w:space="0" w:color="auto"/>
        <w:left w:val="none" w:sz="0" w:space="0" w:color="auto"/>
        <w:bottom w:val="none" w:sz="0" w:space="0" w:color="auto"/>
        <w:right w:val="none" w:sz="0" w:space="0" w:color="auto"/>
      </w:divBdr>
      <w:divsChild>
        <w:div w:id="390538660">
          <w:marLeft w:val="0"/>
          <w:marRight w:val="0"/>
          <w:marTop w:val="0"/>
          <w:marBottom w:val="0"/>
          <w:divBdr>
            <w:top w:val="none" w:sz="0" w:space="0" w:color="auto"/>
            <w:left w:val="none" w:sz="0" w:space="0" w:color="auto"/>
            <w:bottom w:val="none" w:sz="0" w:space="0" w:color="auto"/>
            <w:right w:val="none" w:sz="0" w:space="0" w:color="auto"/>
          </w:divBdr>
        </w:div>
      </w:divsChild>
    </w:div>
    <w:div w:id="288366116">
      <w:bodyDiv w:val="1"/>
      <w:marLeft w:val="0"/>
      <w:marRight w:val="0"/>
      <w:marTop w:val="0"/>
      <w:marBottom w:val="0"/>
      <w:divBdr>
        <w:top w:val="none" w:sz="0" w:space="0" w:color="auto"/>
        <w:left w:val="none" w:sz="0" w:space="0" w:color="auto"/>
        <w:bottom w:val="none" w:sz="0" w:space="0" w:color="auto"/>
        <w:right w:val="none" w:sz="0" w:space="0" w:color="auto"/>
      </w:divBdr>
      <w:divsChild>
        <w:div w:id="1438212407">
          <w:marLeft w:val="0"/>
          <w:marRight w:val="0"/>
          <w:marTop w:val="0"/>
          <w:marBottom w:val="0"/>
          <w:divBdr>
            <w:top w:val="none" w:sz="0" w:space="0" w:color="auto"/>
            <w:left w:val="none" w:sz="0" w:space="0" w:color="auto"/>
            <w:bottom w:val="none" w:sz="0" w:space="0" w:color="auto"/>
            <w:right w:val="none" w:sz="0" w:space="0" w:color="auto"/>
          </w:divBdr>
        </w:div>
      </w:divsChild>
    </w:div>
    <w:div w:id="314338762">
      <w:bodyDiv w:val="1"/>
      <w:marLeft w:val="0"/>
      <w:marRight w:val="0"/>
      <w:marTop w:val="0"/>
      <w:marBottom w:val="0"/>
      <w:divBdr>
        <w:top w:val="none" w:sz="0" w:space="0" w:color="auto"/>
        <w:left w:val="none" w:sz="0" w:space="0" w:color="auto"/>
        <w:bottom w:val="none" w:sz="0" w:space="0" w:color="auto"/>
        <w:right w:val="none" w:sz="0" w:space="0" w:color="auto"/>
      </w:divBdr>
      <w:divsChild>
        <w:div w:id="895362825">
          <w:marLeft w:val="0"/>
          <w:marRight w:val="0"/>
          <w:marTop w:val="0"/>
          <w:marBottom w:val="0"/>
          <w:divBdr>
            <w:top w:val="none" w:sz="0" w:space="0" w:color="auto"/>
            <w:left w:val="none" w:sz="0" w:space="0" w:color="auto"/>
            <w:bottom w:val="none" w:sz="0" w:space="0" w:color="auto"/>
            <w:right w:val="none" w:sz="0" w:space="0" w:color="auto"/>
          </w:divBdr>
        </w:div>
      </w:divsChild>
    </w:div>
    <w:div w:id="358361885">
      <w:bodyDiv w:val="1"/>
      <w:marLeft w:val="0"/>
      <w:marRight w:val="0"/>
      <w:marTop w:val="0"/>
      <w:marBottom w:val="0"/>
      <w:divBdr>
        <w:top w:val="none" w:sz="0" w:space="0" w:color="auto"/>
        <w:left w:val="none" w:sz="0" w:space="0" w:color="auto"/>
        <w:bottom w:val="none" w:sz="0" w:space="0" w:color="auto"/>
        <w:right w:val="none" w:sz="0" w:space="0" w:color="auto"/>
      </w:divBdr>
      <w:divsChild>
        <w:div w:id="54553908">
          <w:marLeft w:val="0"/>
          <w:marRight w:val="0"/>
          <w:marTop w:val="0"/>
          <w:marBottom w:val="0"/>
          <w:divBdr>
            <w:top w:val="none" w:sz="0" w:space="0" w:color="auto"/>
            <w:left w:val="none" w:sz="0" w:space="0" w:color="auto"/>
            <w:bottom w:val="none" w:sz="0" w:space="0" w:color="auto"/>
            <w:right w:val="none" w:sz="0" w:space="0" w:color="auto"/>
          </w:divBdr>
        </w:div>
      </w:divsChild>
    </w:div>
    <w:div w:id="385951833">
      <w:bodyDiv w:val="1"/>
      <w:marLeft w:val="0"/>
      <w:marRight w:val="0"/>
      <w:marTop w:val="0"/>
      <w:marBottom w:val="0"/>
      <w:divBdr>
        <w:top w:val="none" w:sz="0" w:space="0" w:color="auto"/>
        <w:left w:val="none" w:sz="0" w:space="0" w:color="auto"/>
        <w:bottom w:val="none" w:sz="0" w:space="0" w:color="auto"/>
        <w:right w:val="none" w:sz="0" w:space="0" w:color="auto"/>
      </w:divBdr>
      <w:divsChild>
        <w:div w:id="789932113">
          <w:marLeft w:val="0"/>
          <w:marRight w:val="0"/>
          <w:marTop w:val="0"/>
          <w:marBottom w:val="0"/>
          <w:divBdr>
            <w:top w:val="none" w:sz="0" w:space="0" w:color="auto"/>
            <w:left w:val="none" w:sz="0" w:space="0" w:color="auto"/>
            <w:bottom w:val="none" w:sz="0" w:space="0" w:color="auto"/>
            <w:right w:val="none" w:sz="0" w:space="0" w:color="auto"/>
          </w:divBdr>
        </w:div>
      </w:divsChild>
    </w:div>
    <w:div w:id="428090512">
      <w:bodyDiv w:val="1"/>
      <w:marLeft w:val="0"/>
      <w:marRight w:val="0"/>
      <w:marTop w:val="0"/>
      <w:marBottom w:val="0"/>
      <w:divBdr>
        <w:top w:val="none" w:sz="0" w:space="0" w:color="auto"/>
        <w:left w:val="none" w:sz="0" w:space="0" w:color="auto"/>
        <w:bottom w:val="none" w:sz="0" w:space="0" w:color="auto"/>
        <w:right w:val="none" w:sz="0" w:space="0" w:color="auto"/>
      </w:divBdr>
      <w:divsChild>
        <w:div w:id="1550606970">
          <w:marLeft w:val="0"/>
          <w:marRight w:val="0"/>
          <w:marTop w:val="0"/>
          <w:marBottom w:val="0"/>
          <w:divBdr>
            <w:top w:val="none" w:sz="0" w:space="0" w:color="auto"/>
            <w:left w:val="none" w:sz="0" w:space="0" w:color="auto"/>
            <w:bottom w:val="none" w:sz="0" w:space="0" w:color="auto"/>
            <w:right w:val="none" w:sz="0" w:space="0" w:color="auto"/>
          </w:divBdr>
        </w:div>
      </w:divsChild>
    </w:div>
    <w:div w:id="482426462">
      <w:bodyDiv w:val="1"/>
      <w:marLeft w:val="0"/>
      <w:marRight w:val="0"/>
      <w:marTop w:val="0"/>
      <w:marBottom w:val="0"/>
      <w:divBdr>
        <w:top w:val="none" w:sz="0" w:space="0" w:color="auto"/>
        <w:left w:val="none" w:sz="0" w:space="0" w:color="auto"/>
        <w:bottom w:val="none" w:sz="0" w:space="0" w:color="auto"/>
        <w:right w:val="none" w:sz="0" w:space="0" w:color="auto"/>
      </w:divBdr>
      <w:divsChild>
        <w:div w:id="426660026">
          <w:marLeft w:val="0"/>
          <w:marRight w:val="0"/>
          <w:marTop w:val="0"/>
          <w:marBottom w:val="0"/>
          <w:divBdr>
            <w:top w:val="none" w:sz="0" w:space="0" w:color="auto"/>
            <w:left w:val="none" w:sz="0" w:space="0" w:color="auto"/>
            <w:bottom w:val="none" w:sz="0" w:space="0" w:color="auto"/>
            <w:right w:val="none" w:sz="0" w:space="0" w:color="auto"/>
          </w:divBdr>
        </w:div>
      </w:divsChild>
    </w:div>
    <w:div w:id="523639320">
      <w:bodyDiv w:val="1"/>
      <w:marLeft w:val="0"/>
      <w:marRight w:val="0"/>
      <w:marTop w:val="0"/>
      <w:marBottom w:val="0"/>
      <w:divBdr>
        <w:top w:val="none" w:sz="0" w:space="0" w:color="auto"/>
        <w:left w:val="none" w:sz="0" w:space="0" w:color="auto"/>
        <w:bottom w:val="none" w:sz="0" w:space="0" w:color="auto"/>
        <w:right w:val="none" w:sz="0" w:space="0" w:color="auto"/>
      </w:divBdr>
      <w:divsChild>
        <w:div w:id="1928688409">
          <w:marLeft w:val="0"/>
          <w:marRight w:val="0"/>
          <w:marTop w:val="0"/>
          <w:marBottom w:val="0"/>
          <w:divBdr>
            <w:top w:val="none" w:sz="0" w:space="0" w:color="auto"/>
            <w:left w:val="none" w:sz="0" w:space="0" w:color="auto"/>
            <w:bottom w:val="none" w:sz="0" w:space="0" w:color="auto"/>
            <w:right w:val="none" w:sz="0" w:space="0" w:color="auto"/>
          </w:divBdr>
        </w:div>
      </w:divsChild>
    </w:div>
    <w:div w:id="527990666">
      <w:bodyDiv w:val="1"/>
      <w:marLeft w:val="0"/>
      <w:marRight w:val="0"/>
      <w:marTop w:val="0"/>
      <w:marBottom w:val="0"/>
      <w:divBdr>
        <w:top w:val="none" w:sz="0" w:space="0" w:color="auto"/>
        <w:left w:val="none" w:sz="0" w:space="0" w:color="auto"/>
        <w:bottom w:val="none" w:sz="0" w:space="0" w:color="auto"/>
        <w:right w:val="none" w:sz="0" w:space="0" w:color="auto"/>
      </w:divBdr>
      <w:divsChild>
        <w:div w:id="2011372286">
          <w:marLeft w:val="0"/>
          <w:marRight w:val="0"/>
          <w:marTop w:val="0"/>
          <w:marBottom w:val="0"/>
          <w:divBdr>
            <w:top w:val="none" w:sz="0" w:space="0" w:color="auto"/>
            <w:left w:val="none" w:sz="0" w:space="0" w:color="auto"/>
            <w:bottom w:val="none" w:sz="0" w:space="0" w:color="auto"/>
            <w:right w:val="none" w:sz="0" w:space="0" w:color="auto"/>
          </w:divBdr>
        </w:div>
      </w:divsChild>
    </w:div>
    <w:div w:id="544223032">
      <w:bodyDiv w:val="1"/>
      <w:marLeft w:val="0"/>
      <w:marRight w:val="0"/>
      <w:marTop w:val="0"/>
      <w:marBottom w:val="0"/>
      <w:divBdr>
        <w:top w:val="none" w:sz="0" w:space="0" w:color="auto"/>
        <w:left w:val="none" w:sz="0" w:space="0" w:color="auto"/>
        <w:bottom w:val="none" w:sz="0" w:space="0" w:color="auto"/>
        <w:right w:val="none" w:sz="0" w:space="0" w:color="auto"/>
      </w:divBdr>
      <w:divsChild>
        <w:div w:id="663512969">
          <w:marLeft w:val="0"/>
          <w:marRight w:val="0"/>
          <w:marTop w:val="0"/>
          <w:marBottom w:val="0"/>
          <w:divBdr>
            <w:top w:val="none" w:sz="0" w:space="0" w:color="auto"/>
            <w:left w:val="none" w:sz="0" w:space="0" w:color="auto"/>
            <w:bottom w:val="none" w:sz="0" w:space="0" w:color="auto"/>
            <w:right w:val="none" w:sz="0" w:space="0" w:color="auto"/>
          </w:divBdr>
        </w:div>
      </w:divsChild>
    </w:div>
    <w:div w:id="567958810">
      <w:bodyDiv w:val="1"/>
      <w:marLeft w:val="0"/>
      <w:marRight w:val="0"/>
      <w:marTop w:val="0"/>
      <w:marBottom w:val="0"/>
      <w:divBdr>
        <w:top w:val="none" w:sz="0" w:space="0" w:color="auto"/>
        <w:left w:val="none" w:sz="0" w:space="0" w:color="auto"/>
        <w:bottom w:val="none" w:sz="0" w:space="0" w:color="auto"/>
        <w:right w:val="none" w:sz="0" w:space="0" w:color="auto"/>
      </w:divBdr>
      <w:divsChild>
        <w:div w:id="2090497610">
          <w:marLeft w:val="0"/>
          <w:marRight w:val="0"/>
          <w:marTop w:val="0"/>
          <w:marBottom w:val="0"/>
          <w:divBdr>
            <w:top w:val="none" w:sz="0" w:space="0" w:color="auto"/>
            <w:left w:val="none" w:sz="0" w:space="0" w:color="auto"/>
            <w:bottom w:val="none" w:sz="0" w:space="0" w:color="auto"/>
            <w:right w:val="none" w:sz="0" w:space="0" w:color="auto"/>
          </w:divBdr>
        </w:div>
      </w:divsChild>
    </w:div>
    <w:div w:id="575162763">
      <w:bodyDiv w:val="1"/>
      <w:marLeft w:val="0"/>
      <w:marRight w:val="0"/>
      <w:marTop w:val="0"/>
      <w:marBottom w:val="0"/>
      <w:divBdr>
        <w:top w:val="none" w:sz="0" w:space="0" w:color="auto"/>
        <w:left w:val="none" w:sz="0" w:space="0" w:color="auto"/>
        <w:bottom w:val="none" w:sz="0" w:space="0" w:color="auto"/>
        <w:right w:val="none" w:sz="0" w:space="0" w:color="auto"/>
      </w:divBdr>
      <w:divsChild>
        <w:div w:id="330840282">
          <w:marLeft w:val="0"/>
          <w:marRight w:val="0"/>
          <w:marTop w:val="0"/>
          <w:marBottom w:val="0"/>
          <w:divBdr>
            <w:top w:val="none" w:sz="0" w:space="0" w:color="auto"/>
            <w:left w:val="none" w:sz="0" w:space="0" w:color="auto"/>
            <w:bottom w:val="none" w:sz="0" w:space="0" w:color="auto"/>
            <w:right w:val="none" w:sz="0" w:space="0" w:color="auto"/>
          </w:divBdr>
        </w:div>
      </w:divsChild>
    </w:div>
    <w:div w:id="581062878">
      <w:bodyDiv w:val="1"/>
      <w:marLeft w:val="0"/>
      <w:marRight w:val="0"/>
      <w:marTop w:val="0"/>
      <w:marBottom w:val="0"/>
      <w:divBdr>
        <w:top w:val="none" w:sz="0" w:space="0" w:color="auto"/>
        <w:left w:val="none" w:sz="0" w:space="0" w:color="auto"/>
        <w:bottom w:val="none" w:sz="0" w:space="0" w:color="auto"/>
        <w:right w:val="none" w:sz="0" w:space="0" w:color="auto"/>
      </w:divBdr>
      <w:divsChild>
        <w:div w:id="1235899299">
          <w:marLeft w:val="0"/>
          <w:marRight w:val="0"/>
          <w:marTop w:val="0"/>
          <w:marBottom w:val="0"/>
          <w:divBdr>
            <w:top w:val="none" w:sz="0" w:space="0" w:color="auto"/>
            <w:left w:val="none" w:sz="0" w:space="0" w:color="auto"/>
            <w:bottom w:val="none" w:sz="0" w:space="0" w:color="auto"/>
            <w:right w:val="none" w:sz="0" w:space="0" w:color="auto"/>
          </w:divBdr>
        </w:div>
      </w:divsChild>
    </w:div>
    <w:div w:id="606043094">
      <w:bodyDiv w:val="1"/>
      <w:marLeft w:val="0"/>
      <w:marRight w:val="0"/>
      <w:marTop w:val="0"/>
      <w:marBottom w:val="0"/>
      <w:divBdr>
        <w:top w:val="none" w:sz="0" w:space="0" w:color="auto"/>
        <w:left w:val="none" w:sz="0" w:space="0" w:color="auto"/>
        <w:bottom w:val="none" w:sz="0" w:space="0" w:color="auto"/>
        <w:right w:val="none" w:sz="0" w:space="0" w:color="auto"/>
      </w:divBdr>
    </w:div>
    <w:div w:id="616453394">
      <w:bodyDiv w:val="1"/>
      <w:marLeft w:val="0"/>
      <w:marRight w:val="0"/>
      <w:marTop w:val="0"/>
      <w:marBottom w:val="0"/>
      <w:divBdr>
        <w:top w:val="none" w:sz="0" w:space="0" w:color="auto"/>
        <w:left w:val="none" w:sz="0" w:space="0" w:color="auto"/>
        <w:bottom w:val="none" w:sz="0" w:space="0" w:color="auto"/>
        <w:right w:val="none" w:sz="0" w:space="0" w:color="auto"/>
      </w:divBdr>
      <w:divsChild>
        <w:div w:id="1071537643">
          <w:marLeft w:val="0"/>
          <w:marRight w:val="0"/>
          <w:marTop w:val="0"/>
          <w:marBottom w:val="0"/>
          <w:divBdr>
            <w:top w:val="none" w:sz="0" w:space="0" w:color="auto"/>
            <w:left w:val="none" w:sz="0" w:space="0" w:color="auto"/>
            <w:bottom w:val="none" w:sz="0" w:space="0" w:color="auto"/>
            <w:right w:val="none" w:sz="0" w:space="0" w:color="auto"/>
          </w:divBdr>
        </w:div>
      </w:divsChild>
    </w:div>
    <w:div w:id="633800809">
      <w:bodyDiv w:val="1"/>
      <w:marLeft w:val="0"/>
      <w:marRight w:val="0"/>
      <w:marTop w:val="0"/>
      <w:marBottom w:val="0"/>
      <w:divBdr>
        <w:top w:val="none" w:sz="0" w:space="0" w:color="auto"/>
        <w:left w:val="none" w:sz="0" w:space="0" w:color="auto"/>
        <w:bottom w:val="none" w:sz="0" w:space="0" w:color="auto"/>
        <w:right w:val="none" w:sz="0" w:space="0" w:color="auto"/>
      </w:divBdr>
    </w:div>
    <w:div w:id="634526108">
      <w:bodyDiv w:val="1"/>
      <w:marLeft w:val="0"/>
      <w:marRight w:val="0"/>
      <w:marTop w:val="0"/>
      <w:marBottom w:val="0"/>
      <w:divBdr>
        <w:top w:val="none" w:sz="0" w:space="0" w:color="auto"/>
        <w:left w:val="none" w:sz="0" w:space="0" w:color="auto"/>
        <w:bottom w:val="none" w:sz="0" w:space="0" w:color="auto"/>
        <w:right w:val="none" w:sz="0" w:space="0" w:color="auto"/>
      </w:divBdr>
      <w:divsChild>
        <w:div w:id="1381511085">
          <w:marLeft w:val="0"/>
          <w:marRight w:val="0"/>
          <w:marTop w:val="0"/>
          <w:marBottom w:val="0"/>
          <w:divBdr>
            <w:top w:val="none" w:sz="0" w:space="0" w:color="auto"/>
            <w:left w:val="none" w:sz="0" w:space="0" w:color="auto"/>
            <w:bottom w:val="none" w:sz="0" w:space="0" w:color="auto"/>
            <w:right w:val="none" w:sz="0" w:space="0" w:color="auto"/>
          </w:divBdr>
        </w:div>
      </w:divsChild>
    </w:div>
    <w:div w:id="709495388">
      <w:bodyDiv w:val="1"/>
      <w:marLeft w:val="0"/>
      <w:marRight w:val="0"/>
      <w:marTop w:val="0"/>
      <w:marBottom w:val="0"/>
      <w:divBdr>
        <w:top w:val="none" w:sz="0" w:space="0" w:color="auto"/>
        <w:left w:val="none" w:sz="0" w:space="0" w:color="auto"/>
        <w:bottom w:val="none" w:sz="0" w:space="0" w:color="auto"/>
        <w:right w:val="none" w:sz="0" w:space="0" w:color="auto"/>
      </w:divBdr>
      <w:divsChild>
        <w:div w:id="1124227680">
          <w:marLeft w:val="0"/>
          <w:marRight w:val="0"/>
          <w:marTop w:val="0"/>
          <w:marBottom w:val="0"/>
          <w:divBdr>
            <w:top w:val="none" w:sz="0" w:space="0" w:color="auto"/>
            <w:left w:val="none" w:sz="0" w:space="0" w:color="auto"/>
            <w:bottom w:val="none" w:sz="0" w:space="0" w:color="auto"/>
            <w:right w:val="none" w:sz="0" w:space="0" w:color="auto"/>
          </w:divBdr>
        </w:div>
      </w:divsChild>
    </w:div>
    <w:div w:id="715664009">
      <w:bodyDiv w:val="1"/>
      <w:marLeft w:val="0"/>
      <w:marRight w:val="0"/>
      <w:marTop w:val="0"/>
      <w:marBottom w:val="0"/>
      <w:divBdr>
        <w:top w:val="none" w:sz="0" w:space="0" w:color="auto"/>
        <w:left w:val="none" w:sz="0" w:space="0" w:color="auto"/>
        <w:bottom w:val="none" w:sz="0" w:space="0" w:color="auto"/>
        <w:right w:val="none" w:sz="0" w:space="0" w:color="auto"/>
      </w:divBdr>
      <w:divsChild>
        <w:div w:id="1369254182">
          <w:marLeft w:val="0"/>
          <w:marRight w:val="0"/>
          <w:marTop w:val="0"/>
          <w:marBottom w:val="0"/>
          <w:divBdr>
            <w:top w:val="none" w:sz="0" w:space="0" w:color="auto"/>
            <w:left w:val="none" w:sz="0" w:space="0" w:color="auto"/>
            <w:bottom w:val="none" w:sz="0" w:space="0" w:color="auto"/>
            <w:right w:val="none" w:sz="0" w:space="0" w:color="auto"/>
          </w:divBdr>
        </w:div>
      </w:divsChild>
    </w:div>
    <w:div w:id="725908743">
      <w:bodyDiv w:val="1"/>
      <w:marLeft w:val="0"/>
      <w:marRight w:val="0"/>
      <w:marTop w:val="0"/>
      <w:marBottom w:val="0"/>
      <w:divBdr>
        <w:top w:val="none" w:sz="0" w:space="0" w:color="auto"/>
        <w:left w:val="none" w:sz="0" w:space="0" w:color="auto"/>
        <w:bottom w:val="none" w:sz="0" w:space="0" w:color="auto"/>
        <w:right w:val="none" w:sz="0" w:space="0" w:color="auto"/>
      </w:divBdr>
      <w:divsChild>
        <w:div w:id="1351101654">
          <w:marLeft w:val="0"/>
          <w:marRight w:val="0"/>
          <w:marTop w:val="0"/>
          <w:marBottom w:val="0"/>
          <w:divBdr>
            <w:top w:val="none" w:sz="0" w:space="0" w:color="auto"/>
            <w:left w:val="none" w:sz="0" w:space="0" w:color="auto"/>
            <w:bottom w:val="none" w:sz="0" w:space="0" w:color="auto"/>
            <w:right w:val="none" w:sz="0" w:space="0" w:color="auto"/>
          </w:divBdr>
        </w:div>
      </w:divsChild>
    </w:div>
    <w:div w:id="740173161">
      <w:bodyDiv w:val="1"/>
      <w:marLeft w:val="0"/>
      <w:marRight w:val="0"/>
      <w:marTop w:val="0"/>
      <w:marBottom w:val="0"/>
      <w:divBdr>
        <w:top w:val="none" w:sz="0" w:space="0" w:color="auto"/>
        <w:left w:val="none" w:sz="0" w:space="0" w:color="auto"/>
        <w:bottom w:val="none" w:sz="0" w:space="0" w:color="auto"/>
        <w:right w:val="none" w:sz="0" w:space="0" w:color="auto"/>
      </w:divBdr>
      <w:divsChild>
        <w:div w:id="1830899058">
          <w:marLeft w:val="0"/>
          <w:marRight w:val="0"/>
          <w:marTop w:val="0"/>
          <w:marBottom w:val="0"/>
          <w:divBdr>
            <w:top w:val="none" w:sz="0" w:space="0" w:color="auto"/>
            <w:left w:val="none" w:sz="0" w:space="0" w:color="auto"/>
            <w:bottom w:val="none" w:sz="0" w:space="0" w:color="auto"/>
            <w:right w:val="none" w:sz="0" w:space="0" w:color="auto"/>
          </w:divBdr>
        </w:div>
      </w:divsChild>
    </w:div>
    <w:div w:id="768231582">
      <w:bodyDiv w:val="1"/>
      <w:marLeft w:val="0"/>
      <w:marRight w:val="0"/>
      <w:marTop w:val="0"/>
      <w:marBottom w:val="0"/>
      <w:divBdr>
        <w:top w:val="none" w:sz="0" w:space="0" w:color="auto"/>
        <w:left w:val="none" w:sz="0" w:space="0" w:color="auto"/>
        <w:bottom w:val="none" w:sz="0" w:space="0" w:color="auto"/>
        <w:right w:val="none" w:sz="0" w:space="0" w:color="auto"/>
      </w:divBdr>
      <w:divsChild>
        <w:div w:id="734476210">
          <w:marLeft w:val="0"/>
          <w:marRight w:val="0"/>
          <w:marTop w:val="0"/>
          <w:marBottom w:val="0"/>
          <w:divBdr>
            <w:top w:val="none" w:sz="0" w:space="0" w:color="auto"/>
            <w:left w:val="none" w:sz="0" w:space="0" w:color="auto"/>
            <w:bottom w:val="none" w:sz="0" w:space="0" w:color="auto"/>
            <w:right w:val="none" w:sz="0" w:space="0" w:color="auto"/>
          </w:divBdr>
        </w:div>
      </w:divsChild>
    </w:div>
    <w:div w:id="792553497">
      <w:bodyDiv w:val="1"/>
      <w:marLeft w:val="0"/>
      <w:marRight w:val="0"/>
      <w:marTop w:val="0"/>
      <w:marBottom w:val="0"/>
      <w:divBdr>
        <w:top w:val="none" w:sz="0" w:space="0" w:color="auto"/>
        <w:left w:val="none" w:sz="0" w:space="0" w:color="auto"/>
        <w:bottom w:val="none" w:sz="0" w:space="0" w:color="auto"/>
        <w:right w:val="none" w:sz="0" w:space="0" w:color="auto"/>
      </w:divBdr>
      <w:divsChild>
        <w:div w:id="401173806">
          <w:marLeft w:val="0"/>
          <w:marRight w:val="0"/>
          <w:marTop w:val="0"/>
          <w:marBottom w:val="0"/>
          <w:divBdr>
            <w:top w:val="none" w:sz="0" w:space="0" w:color="auto"/>
            <w:left w:val="none" w:sz="0" w:space="0" w:color="auto"/>
            <w:bottom w:val="none" w:sz="0" w:space="0" w:color="auto"/>
            <w:right w:val="none" w:sz="0" w:space="0" w:color="auto"/>
          </w:divBdr>
        </w:div>
      </w:divsChild>
    </w:div>
    <w:div w:id="803425985">
      <w:bodyDiv w:val="1"/>
      <w:marLeft w:val="0"/>
      <w:marRight w:val="0"/>
      <w:marTop w:val="0"/>
      <w:marBottom w:val="0"/>
      <w:divBdr>
        <w:top w:val="none" w:sz="0" w:space="0" w:color="auto"/>
        <w:left w:val="none" w:sz="0" w:space="0" w:color="auto"/>
        <w:bottom w:val="none" w:sz="0" w:space="0" w:color="auto"/>
        <w:right w:val="none" w:sz="0" w:space="0" w:color="auto"/>
      </w:divBdr>
      <w:divsChild>
        <w:div w:id="763764169">
          <w:marLeft w:val="0"/>
          <w:marRight w:val="0"/>
          <w:marTop w:val="0"/>
          <w:marBottom w:val="0"/>
          <w:divBdr>
            <w:top w:val="none" w:sz="0" w:space="0" w:color="auto"/>
            <w:left w:val="none" w:sz="0" w:space="0" w:color="auto"/>
            <w:bottom w:val="none" w:sz="0" w:space="0" w:color="auto"/>
            <w:right w:val="none" w:sz="0" w:space="0" w:color="auto"/>
          </w:divBdr>
        </w:div>
      </w:divsChild>
    </w:div>
    <w:div w:id="819462491">
      <w:bodyDiv w:val="1"/>
      <w:marLeft w:val="0"/>
      <w:marRight w:val="0"/>
      <w:marTop w:val="0"/>
      <w:marBottom w:val="0"/>
      <w:divBdr>
        <w:top w:val="none" w:sz="0" w:space="0" w:color="auto"/>
        <w:left w:val="none" w:sz="0" w:space="0" w:color="auto"/>
        <w:bottom w:val="none" w:sz="0" w:space="0" w:color="auto"/>
        <w:right w:val="none" w:sz="0" w:space="0" w:color="auto"/>
      </w:divBdr>
      <w:divsChild>
        <w:div w:id="1804081181">
          <w:marLeft w:val="0"/>
          <w:marRight w:val="0"/>
          <w:marTop w:val="0"/>
          <w:marBottom w:val="0"/>
          <w:divBdr>
            <w:top w:val="none" w:sz="0" w:space="0" w:color="auto"/>
            <w:left w:val="none" w:sz="0" w:space="0" w:color="auto"/>
            <w:bottom w:val="none" w:sz="0" w:space="0" w:color="auto"/>
            <w:right w:val="none" w:sz="0" w:space="0" w:color="auto"/>
          </w:divBdr>
        </w:div>
      </w:divsChild>
    </w:div>
    <w:div w:id="891578411">
      <w:bodyDiv w:val="1"/>
      <w:marLeft w:val="0"/>
      <w:marRight w:val="0"/>
      <w:marTop w:val="0"/>
      <w:marBottom w:val="0"/>
      <w:divBdr>
        <w:top w:val="none" w:sz="0" w:space="0" w:color="auto"/>
        <w:left w:val="none" w:sz="0" w:space="0" w:color="auto"/>
        <w:bottom w:val="none" w:sz="0" w:space="0" w:color="auto"/>
        <w:right w:val="none" w:sz="0" w:space="0" w:color="auto"/>
      </w:divBdr>
      <w:divsChild>
        <w:div w:id="972751176">
          <w:marLeft w:val="0"/>
          <w:marRight w:val="0"/>
          <w:marTop w:val="0"/>
          <w:marBottom w:val="0"/>
          <w:divBdr>
            <w:top w:val="none" w:sz="0" w:space="0" w:color="auto"/>
            <w:left w:val="none" w:sz="0" w:space="0" w:color="auto"/>
            <w:bottom w:val="none" w:sz="0" w:space="0" w:color="auto"/>
            <w:right w:val="none" w:sz="0" w:space="0" w:color="auto"/>
          </w:divBdr>
        </w:div>
      </w:divsChild>
    </w:div>
    <w:div w:id="891775487">
      <w:bodyDiv w:val="1"/>
      <w:marLeft w:val="0"/>
      <w:marRight w:val="0"/>
      <w:marTop w:val="0"/>
      <w:marBottom w:val="0"/>
      <w:divBdr>
        <w:top w:val="none" w:sz="0" w:space="0" w:color="auto"/>
        <w:left w:val="none" w:sz="0" w:space="0" w:color="auto"/>
        <w:bottom w:val="none" w:sz="0" w:space="0" w:color="auto"/>
        <w:right w:val="none" w:sz="0" w:space="0" w:color="auto"/>
      </w:divBdr>
      <w:divsChild>
        <w:div w:id="1758861041">
          <w:marLeft w:val="0"/>
          <w:marRight w:val="0"/>
          <w:marTop w:val="0"/>
          <w:marBottom w:val="0"/>
          <w:divBdr>
            <w:top w:val="none" w:sz="0" w:space="0" w:color="auto"/>
            <w:left w:val="none" w:sz="0" w:space="0" w:color="auto"/>
            <w:bottom w:val="none" w:sz="0" w:space="0" w:color="auto"/>
            <w:right w:val="none" w:sz="0" w:space="0" w:color="auto"/>
          </w:divBdr>
        </w:div>
      </w:divsChild>
    </w:div>
    <w:div w:id="901064160">
      <w:bodyDiv w:val="1"/>
      <w:marLeft w:val="0"/>
      <w:marRight w:val="0"/>
      <w:marTop w:val="0"/>
      <w:marBottom w:val="0"/>
      <w:divBdr>
        <w:top w:val="none" w:sz="0" w:space="0" w:color="auto"/>
        <w:left w:val="none" w:sz="0" w:space="0" w:color="auto"/>
        <w:bottom w:val="none" w:sz="0" w:space="0" w:color="auto"/>
        <w:right w:val="none" w:sz="0" w:space="0" w:color="auto"/>
      </w:divBdr>
      <w:divsChild>
        <w:div w:id="645818687">
          <w:marLeft w:val="0"/>
          <w:marRight w:val="0"/>
          <w:marTop w:val="0"/>
          <w:marBottom w:val="0"/>
          <w:divBdr>
            <w:top w:val="none" w:sz="0" w:space="0" w:color="auto"/>
            <w:left w:val="none" w:sz="0" w:space="0" w:color="auto"/>
            <w:bottom w:val="none" w:sz="0" w:space="0" w:color="auto"/>
            <w:right w:val="none" w:sz="0" w:space="0" w:color="auto"/>
          </w:divBdr>
        </w:div>
      </w:divsChild>
    </w:div>
    <w:div w:id="902376766">
      <w:bodyDiv w:val="1"/>
      <w:marLeft w:val="0"/>
      <w:marRight w:val="0"/>
      <w:marTop w:val="0"/>
      <w:marBottom w:val="0"/>
      <w:divBdr>
        <w:top w:val="none" w:sz="0" w:space="0" w:color="auto"/>
        <w:left w:val="none" w:sz="0" w:space="0" w:color="auto"/>
        <w:bottom w:val="none" w:sz="0" w:space="0" w:color="auto"/>
        <w:right w:val="none" w:sz="0" w:space="0" w:color="auto"/>
      </w:divBdr>
      <w:divsChild>
        <w:div w:id="1712487541">
          <w:marLeft w:val="0"/>
          <w:marRight w:val="0"/>
          <w:marTop w:val="0"/>
          <w:marBottom w:val="0"/>
          <w:divBdr>
            <w:top w:val="none" w:sz="0" w:space="0" w:color="auto"/>
            <w:left w:val="none" w:sz="0" w:space="0" w:color="auto"/>
            <w:bottom w:val="none" w:sz="0" w:space="0" w:color="auto"/>
            <w:right w:val="none" w:sz="0" w:space="0" w:color="auto"/>
          </w:divBdr>
        </w:div>
      </w:divsChild>
    </w:div>
    <w:div w:id="908468453">
      <w:bodyDiv w:val="1"/>
      <w:marLeft w:val="0"/>
      <w:marRight w:val="0"/>
      <w:marTop w:val="0"/>
      <w:marBottom w:val="0"/>
      <w:divBdr>
        <w:top w:val="none" w:sz="0" w:space="0" w:color="auto"/>
        <w:left w:val="none" w:sz="0" w:space="0" w:color="auto"/>
        <w:bottom w:val="none" w:sz="0" w:space="0" w:color="auto"/>
        <w:right w:val="none" w:sz="0" w:space="0" w:color="auto"/>
      </w:divBdr>
      <w:divsChild>
        <w:div w:id="754018096">
          <w:marLeft w:val="0"/>
          <w:marRight w:val="0"/>
          <w:marTop w:val="0"/>
          <w:marBottom w:val="0"/>
          <w:divBdr>
            <w:top w:val="none" w:sz="0" w:space="0" w:color="auto"/>
            <w:left w:val="none" w:sz="0" w:space="0" w:color="auto"/>
            <w:bottom w:val="none" w:sz="0" w:space="0" w:color="auto"/>
            <w:right w:val="none" w:sz="0" w:space="0" w:color="auto"/>
          </w:divBdr>
        </w:div>
      </w:divsChild>
    </w:div>
    <w:div w:id="928663909">
      <w:bodyDiv w:val="1"/>
      <w:marLeft w:val="0"/>
      <w:marRight w:val="0"/>
      <w:marTop w:val="0"/>
      <w:marBottom w:val="0"/>
      <w:divBdr>
        <w:top w:val="none" w:sz="0" w:space="0" w:color="auto"/>
        <w:left w:val="none" w:sz="0" w:space="0" w:color="auto"/>
        <w:bottom w:val="none" w:sz="0" w:space="0" w:color="auto"/>
        <w:right w:val="none" w:sz="0" w:space="0" w:color="auto"/>
      </w:divBdr>
      <w:divsChild>
        <w:div w:id="1166627073">
          <w:marLeft w:val="0"/>
          <w:marRight w:val="0"/>
          <w:marTop w:val="0"/>
          <w:marBottom w:val="0"/>
          <w:divBdr>
            <w:top w:val="none" w:sz="0" w:space="0" w:color="auto"/>
            <w:left w:val="none" w:sz="0" w:space="0" w:color="auto"/>
            <w:bottom w:val="none" w:sz="0" w:space="0" w:color="auto"/>
            <w:right w:val="none" w:sz="0" w:space="0" w:color="auto"/>
          </w:divBdr>
        </w:div>
      </w:divsChild>
    </w:div>
    <w:div w:id="939878378">
      <w:bodyDiv w:val="1"/>
      <w:marLeft w:val="0"/>
      <w:marRight w:val="0"/>
      <w:marTop w:val="0"/>
      <w:marBottom w:val="0"/>
      <w:divBdr>
        <w:top w:val="none" w:sz="0" w:space="0" w:color="auto"/>
        <w:left w:val="none" w:sz="0" w:space="0" w:color="auto"/>
        <w:bottom w:val="none" w:sz="0" w:space="0" w:color="auto"/>
        <w:right w:val="none" w:sz="0" w:space="0" w:color="auto"/>
      </w:divBdr>
      <w:divsChild>
        <w:div w:id="1585534713">
          <w:marLeft w:val="0"/>
          <w:marRight w:val="0"/>
          <w:marTop w:val="0"/>
          <w:marBottom w:val="0"/>
          <w:divBdr>
            <w:top w:val="none" w:sz="0" w:space="0" w:color="auto"/>
            <w:left w:val="none" w:sz="0" w:space="0" w:color="auto"/>
            <w:bottom w:val="none" w:sz="0" w:space="0" w:color="auto"/>
            <w:right w:val="none" w:sz="0" w:space="0" w:color="auto"/>
          </w:divBdr>
        </w:div>
      </w:divsChild>
    </w:div>
    <w:div w:id="959260015">
      <w:bodyDiv w:val="1"/>
      <w:marLeft w:val="0"/>
      <w:marRight w:val="0"/>
      <w:marTop w:val="0"/>
      <w:marBottom w:val="0"/>
      <w:divBdr>
        <w:top w:val="none" w:sz="0" w:space="0" w:color="auto"/>
        <w:left w:val="none" w:sz="0" w:space="0" w:color="auto"/>
        <w:bottom w:val="none" w:sz="0" w:space="0" w:color="auto"/>
        <w:right w:val="none" w:sz="0" w:space="0" w:color="auto"/>
      </w:divBdr>
      <w:divsChild>
        <w:div w:id="1697850625">
          <w:marLeft w:val="0"/>
          <w:marRight w:val="0"/>
          <w:marTop w:val="0"/>
          <w:marBottom w:val="0"/>
          <w:divBdr>
            <w:top w:val="none" w:sz="0" w:space="0" w:color="auto"/>
            <w:left w:val="none" w:sz="0" w:space="0" w:color="auto"/>
            <w:bottom w:val="none" w:sz="0" w:space="0" w:color="auto"/>
            <w:right w:val="none" w:sz="0" w:space="0" w:color="auto"/>
          </w:divBdr>
        </w:div>
      </w:divsChild>
    </w:div>
    <w:div w:id="969020696">
      <w:bodyDiv w:val="1"/>
      <w:marLeft w:val="0"/>
      <w:marRight w:val="0"/>
      <w:marTop w:val="0"/>
      <w:marBottom w:val="0"/>
      <w:divBdr>
        <w:top w:val="none" w:sz="0" w:space="0" w:color="auto"/>
        <w:left w:val="none" w:sz="0" w:space="0" w:color="auto"/>
        <w:bottom w:val="none" w:sz="0" w:space="0" w:color="auto"/>
        <w:right w:val="none" w:sz="0" w:space="0" w:color="auto"/>
      </w:divBdr>
      <w:divsChild>
        <w:div w:id="1246888381">
          <w:marLeft w:val="0"/>
          <w:marRight w:val="0"/>
          <w:marTop w:val="0"/>
          <w:marBottom w:val="0"/>
          <w:divBdr>
            <w:top w:val="none" w:sz="0" w:space="0" w:color="auto"/>
            <w:left w:val="none" w:sz="0" w:space="0" w:color="auto"/>
            <w:bottom w:val="none" w:sz="0" w:space="0" w:color="auto"/>
            <w:right w:val="none" w:sz="0" w:space="0" w:color="auto"/>
          </w:divBdr>
        </w:div>
      </w:divsChild>
    </w:div>
    <w:div w:id="997996647">
      <w:bodyDiv w:val="1"/>
      <w:marLeft w:val="0"/>
      <w:marRight w:val="0"/>
      <w:marTop w:val="0"/>
      <w:marBottom w:val="0"/>
      <w:divBdr>
        <w:top w:val="none" w:sz="0" w:space="0" w:color="auto"/>
        <w:left w:val="none" w:sz="0" w:space="0" w:color="auto"/>
        <w:bottom w:val="none" w:sz="0" w:space="0" w:color="auto"/>
        <w:right w:val="none" w:sz="0" w:space="0" w:color="auto"/>
      </w:divBdr>
      <w:divsChild>
        <w:div w:id="801655591">
          <w:marLeft w:val="0"/>
          <w:marRight w:val="0"/>
          <w:marTop w:val="0"/>
          <w:marBottom w:val="0"/>
          <w:divBdr>
            <w:top w:val="none" w:sz="0" w:space="0" w:color="auto"/>
            <w:left w:val="none" w:sz="0" w:space="0" w:color="auto"/>
            <w:bottom w:val="none" w:sz="0" w:space="0" w:color="auto"/>
            <w:right w:val="none" w:sz="0" w:space="0" w:color="auto"/>
          </w:divBdr>
        </w:div>
      </w:divsChild>
    </w:div>
    <w:div w:id="1040741410">
      <w:bodyDiv w:val="1"/>
      <w:marLeft w:val="0"/>
      <w:marRight w:val="0"/>
      <w:marTop w:val="0"/>
      <w:marBottom w:val="0"/>
      <w:divBdr>
        <w:top w:val="none" w:sz="0" w:space="0" w:color="auto"/>
        <w:left w:val="none" w:sz="0" w:space="0" w:color="auto"/>
        <w:bottom w:val="none" w:sz="0" w:space="0" w:color="auto"/>
        <w:right w:val="none" w:sz="0" w:space="0" w:color="auto"/>
      </w:divBdr>
      <w:divsChild>
        <w:div w:id="1153106362">
          <w:marLeft w:val="0"/>
          <w:marRight w:val="0"/>
          <w:marTop w:val="0"/>
          <w:marBottom w:val="0"/>
          <w:divBdr>
            <w:top w:val="none" w:sz="0" w:space="0" w:color="auto"/>
            <w:left w:val="none" w:sz="0" w:space="0" w:color="auto"/>
            <w:bottom w:val="none" w:sz="0" w:space="0" w:color="auto"/>
            <w:right w:val="none" w:sz="0" w:space="0" w:color="auto"/>
          </w:divBdr>
        </w:div>
      </w:divsChild>
    </w:div>
    <w:div w:id="1048257378">
      <w:bodyDiv w:val="1"/>
      <w:marLeft w:val="0"/>
      <w:marRight w:val="0"/>
      <w:marTop w:val="0"/>
      <w:marBottom w:val="0"/>
      <w:divBdr>
        <w:top w:val="none" w:sz="0" w:space="0" w:color="auto"/>
        <w:left w:val="none" w:sz="0" w:space="0" w:color="auto"/>
        <w:bottom w:val="none" w:sz="0" w:space="0" w:color="auto"/>
        <w:right w:val="none" w:sz="0" w:space="0" w:color="auto"/>
      </w:divBdr>
      <w:divsChild>
        <w:div w:id="1566717981">
          <w:marLeft w:val="0"/>
          <w:marRight w:val="0"/>
          <w:marTop w:val="0"/>
          <w:marBottom w:val="0"/>
          <w:divBdr>
            <w:top w:val="none" w:sz="0" w:space="0" w:color="auto"/>
            <w:left w:val="none" w:sz="0" w:space="0" w:color="auto"/>
            <w:bottom w:val="none" w:sz="0" w:space="0" w:color="auto"/>
            <w:right w:val="none" w:sz="0" w:space="0" w:color="auto"/>
          </w:divBdr>
        </w:div>
      </w:divsChild>
    </w:div>
    <w:div w:id="1060521513">
      <w:bodyDiv w:val="1"/>
      <w:marLeft w:val="0"/>
      <w:marRight w:val="0"/>
      <w:marTop w:val="0"/>
      <w:marBottom w:val="0"/>
      <w:divBdr>
        <w:top w:val="none" w:sz="0" w:space="0" w:color="auto"/>
        <w:left w:val="none" w:sz="0" w:space="0" w:color="auto"/>
        <w:bottom w:val="none" w:sz="0" w:space="0" w:color="auto"/>
        <w:right w:val="none" w:sz="0" w:space="0" w:color="auto"/>
      </w:divBdr>
      <w:divsChild>
        <w:div w:id="1045065697">
          <w:marLeft w:val="0"/>
          <w:marRight w:val="0"/>
          <w:marTop w:val="0"/>
          <w:marBottom w:val="0"/>
          <w:divBdr>
            <w:top w:val="none" w:sz="0" w:space="0" w:color="auto"/>
            <w:left w:val="none" w:sz="0" w:space="0" w:color="auto"/>
            <w:bottom w:val="none" w:sz="0" w:space="0" w:color="auto"/>
            <w:right w:val="none" w:sz="0" w:space="0" w:color="auto"/>
          </w:divBdr>
        </w:div>
      </w:divsChild>
    </w:div>
    <w:div w:id="1102796860">
      <w:bodyDiv w:val="1"/>
      <w:marLeft w:val="0"/>
      <w:marRight w:val="0"/>
      <w:marTop w:val="0"/>
      <w:marBottom w:val="0"/>
      <w:divBdr>
        <w:top w:val="none" w:sz="0" w:space="0" w:color="auto"/>
        <w:left w:val="none" w:sz="0" w:space="0" w:color="auto"/>
        <w:bottom w:val="none" w:sz="0" w:space="0" w:color="auto"/>
        <w:right w:val="none" w:sz="0" w:space="0" w:color="auto"/>
      </w:divBdr>
      <w:divsChild>
        <w:div w:id="1032926183">
          <w:marLeft w:val="0"/>
          <w:marRight w:val="0"/>
          <w:marTop w:val="0"/>
          <w:marBottom w:val="0"/>
          <w:divBdr>
            <w:top w:val="none" w:sz="0" w:space="0" w:color="auto"/>
            <w:left w:val="none" w:sz="0" w:space="0" w:color="auto"/>
            <w:bottom w:val="none" w:sz="0" w:space="0" w:color="auto"/>
            <w:right w:val="none" w:sz="0" w:space="0" w:color="auto"/>
          </w:divBdr>
        </w:div>
      </w:divsChild>
    </w:div>
    <w:div w:id="1119371212">
      <w:bodyDiv w:val="1"/>
      <w:marLeft w:val="0"/>
      <w:marRight w:val="0"/>
      <w:marTop w:val="0"/>
      <w:marBottom w:val="0"/>
      <w:divBdr>
        <w:top w:val="none" w:sz="0" w:space="0" w:color="auto"/>
        <w:left w:val="none" w:sz="0" w:space="0" w:color="auto"/>
        <w:bottom w:val="none" w:sz="0" w:space="0" w:color="auto"/>
        <w:right w:val="none" w:sz="0" w:space="0" w:color="auto"/>
      </w:divBdr>
      <w:divsChild>
        <w:div w:id="575752445">
          <w:marLeft w:val="0"/>
          <w:marRight w:val="0"/>
          <w:marTop w:val="0"/>
          <w:marBottom w:val="0"/>
          <w:divBdr>
            <w:top w:val="none" w:sz="0" w:space="0" w:color="auto"/>
            <w:left w:val="none" w:sz="0" w:space="0" w:color="auto"/>
            <w:bottom w:val="none" w:sz="0" w:space="0" w:color="auto"/>
            <w:right w:val="none" w:sz="0" w:space="0" w:color="auto"/>
          </w:divBdr>
        </w:div>
      </w:divsChild>
    </w:div>
    <w:div w:id="1120956636">
      <w:bodyDiv w:val="1"/>
      <w:marLeft w:val="0"/>
      <w:marRight w:val="0"/>
      <w:marTop w:val="0"/>
      <w:marBottom w:val="0"/>
      <w:divBdr>
        <w:top w:val="none" w:sz="0" w:space="0" w:color="auto"/>
        <w:left w:val="none" w:sz="0" w:space="0" w:color="auto"/>
        <w:bottom w:val="none" w:sz="0" w:space="0" w:color="auto"/>
        <w:right w:val="none" w:sz="0" w:space="0" w:color="auto"/>
      </w:divBdr>
      <w:divsChild>
        <w:div w:id="1911575403">
          <w:marLeft w:val="0"/>
          <w:marRight w:val="0"/>
          <w:marTop w:val="0"/>
          <w:marBottom w:val="0"/>
          <w:divBdr>
            <w:top w:val="none" w:sz="0" w:space="0" w:color="auto"/>
            <w:left w:val="none" w:sz="0" w:space="0" w:color="auto"/>
            <w:bottom w:val="none" w:sz="0" w:space="0" w:color="auto"/>
            <w:right w:val="none" w:sz="0" w:space="0" w:color="auto"/>
          </w:divBdr>
        </w:div>
      </w:divsChild>
    </w:div>
    <w:div w:id="1123034669">
      <w:bodyDiv w:val="1"/>
      <w:marLeft w:val="0"/>
      <w:marRight w:val="0"/>
      <w:marTop w:val="0"/>
      <w:marBottom w:val="0"/>
      <w:divBdr>
        <w:top w:val="none" w:sz="0" w:space="0" w:color="auto"/>
        <w:left w:val="none" w:sz="0" w:space="0" w:color="auto"/>
        <w:bottom w:val="none" w:sz="0" w:space="0" w:color="auto"/>
        <w:right w:val="none" w:sz="0" w:space="0" w:color="auto"/>
      </w:divBdr>
    </w:div>
    <w:div w:id="1168251557">
      <w:bodyDiv w:val="1"/>
      <w:marLeft w:val="0"/>
      <w:marRight w:val="0"/>
      <w:marTop w:val="0"/>
      <w:marBottom w:val="0"/>
      <w:divBdr>
        <w:top w:val="none" w:sz="0" w:space="0" w:color="auto"/>
        <w:left w:val="none" w:sz="0" w:space="0" w:color="auto"/>
        <w:bottom w:val="none" w:sz="0" w:space="0" w:color="auto"/>
        <w:right w:val="none" w:sz="0" w:space="0" w:color="auto"/>
      </w:divBdr>
      <w:divsChild>
        <w:div w:id="1566914916">
          <w:marLeft w:val="0"/>
          <w:marRight w:val="0"/>
          <w:marTop w:val="0"/>
          <w:marBottom w:val="0"/>
          <w:divBdr>
            <w:top w:val="none" w:sz="0" w:space="0" w:color="auto"/>
            <w:left w:val="none" w:sz="0" w:space="0" w:color="auto"/>
            <w:bottom w:val="none" w:sz="0" w:space="0" w:color="auto"/>
            <w:right w:val="none" w:sz="0" w:space="0" w:color="auto"/>
          </w:divBdr>
        </w:div>
      </w:divsChild>
    </w:div>
    <w:div w:id="1169566515">
      <w:bodyDiv w:val="1"/>
      <w:marLeft w:val="0"/>
      <w:marRight w:val="0"/>
      <w:marTop w:val="0"/>
      <w:marBottom w:val="0"/>
      <w:divBdr>
        <w:top w:val="none" w:sz="0" w:space="0" w:color="auto"/>
        <w:left w:val="none" w:sz="0" w:space="0" w:color="auto"/>
        <w:bottom w:val="none" w:sz="0" w:space="0" w:color="auto"/>
        <w:right w:val="none" w:sz="0" w:space="0" w:color="auto"/>
      </w:divBdr>
      <w:divsChild>
        <w:div w:id="827019915">
          <w:marLeft w:val="0"/>
          <w:marRight w:val="0"/>
          <w:marTop w:val="0"/>
          <w:marBottom w:val="0"/>
          <w:divBdr>
            <w:top w:val="none" w:sz="0" w:space="0" w:color="auto"/>
            <w:left w:val="none" w:sz="0" w:space="0" w:color="auto"/>
            <w:bottom w:val="none" w:sz="0" w:space="0" w:color="auto"/>
            <w:right w:val="none" w:sz="0" w:space="0" w:color="auto"/>
          </w:divBdr>
        </w:div>
      </w:divsChild>
    </w:div>
    <w:div w:id="1233392659">
      <w:bodyDiv w:val="1"/>
      <w:marLeft w:val="0"/>
      <w:marRight w:val="0"/>
      <w:marTop w:val="0"/>
      <w:marBottom w:val="0"/>
      <w:divBdr>
        <w:top w:val="none" w:sz="0" w:space="0" w:color="auto"/>
        <w:left w:val="none" w:sz="0" w:space="0" w:color="auto"/>
        <w:bottom w:val="none" w:sz="0" w:space="0" w:color="auto"/>
        <w:right w:val="none" w:sz="0" w:space="0" w:color="auto"/>
      </w:divBdr>
      <w:divsChild>
        <w:div w:id="1853840783">
          <w:marLeft w:val="0"/>
          <w:marRight w:val="0"/>
          <w:marTop w:val="0"/>
          <w:marBottom w:val="0"/>
          <w:divBdr>
            <w:top w:val="none" w:sz="0" w:space="0" w:color="auto"/>
            <w:left w:val="none" w:sz="0" w:space="0" w:color="auto"/>
            <w:bottom w:val="none" w:sz="0" w:space="0" w:color="auto"/>
            <w:right w:val="none" w:sz="0" w:space="0" w:color="auto"/>
          </w:divBdr>
        </w:div>
      </w:divsChild>
    </w:div>
    <w:div w:id="1238399689">
      <w:bodyDiv w:val="1"/>
      <w:marLeft w:val="0"/>
      <w:marRight w:val="0"/>
      <w:marTop w:val="0"/>
      <w:marBottom w:val="0"/>
      <w:divBdr>
        <w:top w:val="none" w:sz="0" w:space="0" w:color="auto"/>
        <w:left w:val="none" w:sz="0" w:space="0" w:color="auto"/>
        <w:bottom w:val="none" w:sz="0" w:space="0" w:color="auto"/>
        <w:right w:val="none" w:sz="0" w:space="0" w:color="auto"/>
      </w:divBdr>
      <w:divsChild>
        <w:div w:id="498040179">
          <w:marLeft w:val="0"/>
          <w:marRight w:val="0"/>
          <w:marTop w:val="0"/>
          <w:marBottom w:val="0"/>
          <w:divBdr>
            <w:top w:val="none" w:sz="0" w:space="0" w:color="auto"/>
            <w:left w:val="none" w:sz="0" w:space="0" w:color="auto"/>
            <w:bottom w:val="none" w:sz="0" w:space="0" w:color="auto"/>
            <w:right w:val="none" w:sz="0" w:space="0" w:color="auto"/>
          </w:divBdr>
        </w:div>
      </w:divsChild>
    </w:div>
    <w:div w:id="1290742981">
      <w:bodyDiv w:val="1"/>
      <w:marLeft w:val="0"/>
      <w:marRight w:val="0"/>
      <w:marTop w:val="0"/>
      <w:marBottom w:val="0"/>
      <w:divBdr>
        <w:top w:val="none" w:sz="0" w:space="0" w:color="auto"/>
        <w:left w:val="none" w:sz="0" w:space="0" w:color="auto"/>
        <w:bottom w:val="none" w:sz="0" w:space="0" w:color="auto"/>
        <w:right w:val="none" w:sz="0" w:space="0" w:color="auto"/>
      </w:divBdr>
    </w:div>
    <w:div w:id="1311128456">
      <w:bodyDiv w:val="1"/>
      <w:marLeft w:val="0"/>
      <w:marRight w:val="0"/>
      <w:marTop w:val="0"/>
      <w:marBottom w:val="0"/>
      <w:divBdr>
        <w:top w:val="none" w:sz="0" w:space="0" w:color="auto"/>
        <w:left w:val="none" w:sz="0" w:space="0" w:color="auto"/>
        <w:bottom w:val="none" w:sz="0" w:space="0" w:color="auto"/>
        <w:right w:val="none" w:sz="0" w:space="0" w:color="auto"/>
      </w:divBdr>
      <w:divsChild>
        <w:div w:id="589583888">
          <w:marLeft w:val="0"/>
          <w:marRight w:val="0"/>
          <w:marTop w:val="0"/>
          <w:marBottom w:val="0"/>
          <w:divBdr>
            <w:top w:val="none" w:sz="0" w:space="0" w:color="auto"/>
            <w:left w:val="none" w:sz="0" w:space="0" w:color="auto"/>
            <w:bottom w:val="none" w:sz="0" w:space="0" w:color="auto"/>
            <w:right w:val="none" w:sz="0" w:space="0" w:color="auto"/>
          </w:divBdr>
        </w:div>
      </w:divsChild>
    </w:div>
    <w:div w:id="1348216024">
      <w:bodyDiv w:val="1"/>
      <w:marLeft w:val="0"/>
      <w:marRight w:val="0"/>
      <w:marTop w:val="0"/>
      <w:marBottom w:val="0"/>
      <w:divBdr>
        <w:top w:val="none" w:sz="0" w:space="0" w:color="auto"/>
        <w:left w:val="none" w:sz="0" w:space="0" w:color="auto"/>
        <w:bottom w:val="none" w:sz="0" w:space="0" w:color="auto"/>
        <w:right w:val="none" w:sz="0" w:space="0" w:color="auto"/>
      </w:divBdr>
      <w:divsChild>
        <w:div w:id="351691812">
          <w:marLeft w:val="0"/>
          <w:marRight w:val="0"/>
          <w:marTop w:val="0"/>
          <w:marBottom w:val="0"/>
          <w:divBdr>
            <w:top w:val="none" w:sz="0" w:space="0" w:color="auto"/>
            <w:left w:val="none" w:sz="0" w:space="0" w:color="auto"/>
            <w:bottom w:val="none" w:sz="0" w:space="0" w:color="auto"/>
            <w:right w:val="none" w:sz="0" w:space="0" w:color="auto"/>
          </w:divBdr>
        </w:div>
      </w:divsChild>
    </w:div>
    <w:div w:id="1355770665">
      <w:bodyDiv w:val="1"/>
      <w:marLeft w:val="0"/>
      <w:marRight w:val="0"/>
      <w:marTop w:val="0"/>
      <w:marBottom w:val="0"/>
      <w:divBdr>
        <w:top w:val="none" w:sz="0" w:space="0" w:color="auto"/>
        <w:left w:val="none" w:sz="0" w:space="0" w:color="auto"/>
        <w:bottom w:val="none" w:sz="0" w:space="0" w:color="auto"/>
        <w:right w:val="none" w:sz="0" w:space="0" w:color="auto"/>
      </w:divBdr>
      <w:divsChild>
        <w:div w:id="413361541">
          <w:marLeft w:val="0"/>
          <w:marRight w:val="0"/>
          <w:marTop w:val="0"/>
          <w:marBottom w:val="0"/>
          <w:divBdr>
            <w:top w:val="none" w:sz="0" w:space="0" w:color="auto"/>
            <w:left w:val="none" w:sz="0" w:space="0" w:color="auto"/>
            <w:bottom w:val="none" w:sz="0" w:space="0" w:color="auto"/>
            <w:right w:val="none" w:sz="0" w:space="0" w:color="auto"/>
          </w:divBdr>
        </w:div>
      </w:divsChild>
    </w:div>
    <w:div w:id="1362560002">
      <w:bodyDiv w:val="1"/>
      <w:marLeft w:val="0"/>
      <w:marRight w:val="0"/>
      <w:marTop w:val="0"/>
      <w:marBottom w:val="0"/>
      <w:divBdr>
        <w:top w:val="none" w:sz="0" w:space="0" w:color="auto"/>
        <w:left w:val="none" w:sz="0" w:space="0" w:color="auto"/>
        <w:bottom w:val="none" w:sz="0" w:space="0" w:color="auto"/>
        <w:right w:val="none" w:sz="0" w:space="0" w:color="auto"/>
      </w:divBdr>
      <w:divsChild>
        <w:div w:id="634530194">
          <w:marLeft w:val="0"/>
          <w:marRight w:val="0"/>
          <w:marTop w:val="0"/>
          <w:marBottom w:val="0"/>
          <w:divBdr>
            <w:top w:val="none" w:sz="0" w:space="0" w:color="auto"/>
            <w:left w:val="none" w:sz="0" w:space="0" w:color="auto"/>
            <w:bottom w:val="none" w:sz="0" w:space="0" w:color="auto"/>
            <w:right w:val="none" w:sz="0" w:space="0" w:color="auto"/>
          </w:divBdr>
        </w:div>
      </w:divsChild>
    </w:div>
    <w:div w:id="1362631527">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8">
          <w:marLeft w:val="0"/>
          <w:marRight w:val="0"/>
          <w:marTop w:val="0"/>
          <w:marBottom w:val="0"/>
          <w:divBdr>
            <w:top w:val="none" w:sz="0" w:space="0" w:color="auto"/>
            <w:left w:val="none" w:sz="0" w:space="0" w:color="auto"/>
            <w:bottom w:val="none" w:sz="0" w:space="0" w:color="auto"/>
            <w:right w:val="none" w:sz="0" w:space="0" w:color="auto"/>
          </w:divBdr>
        </w:div>
      </w:divsChild>
    </w:div>
    <w:div w:id="1385450417">
      <w:bodyDiv w:val="1"/>
      <w:marLeft w:val="0"/>
      <w:marRight w:val="0"/>
      <w:marTop w:val="0"/>
      <w:marBottom w:val="0"/>
      <w:divBdr>
        <w:top w:val="none" w:sz="0" w:space="0" w:color="auto"/>
        <w:left w:val="none" w:sz="0" w:space="0" w:color="auto"/>
        <w:bottom w:val="none" w:sz="0" w:space="0" w:color="auto"/>
        <w:right w:val="none" w:sz="0" w:space="0" w:color="auto"/>
      </w:divBdr>
      <w:divsChild>
        <w:div w:id="1463764135">
          <w:marLeft w:val="0"/>
          <w:marRight w:val="0"/>
          <w:marTop w:val="0"/>
          <w:marBottom w:val="0"/>
          <w:divBdr>
            <w:top w:val="none" w:sz="0" w:space="0" w:color="auto"/>
            <w:left w:val="none" w:sz="0" w:space="0" w:color="auto"/>
            <w:bottom w:val="none" w:sz="0" w:space="0" w:color="auto"/>
            <w:right w:val="none" w:sz="0" w:space="0" w:color="auto"/>
          </w:divBdr>
        </w:div>
      </w:divsChild>
    </w:div>
    <w:div w:id="1396121293">
      <w:bodyDiv w:val="1"/>
      <w:marLeft w:val="0"/>
      <w:marRight w:val="0"/>
      <w:marTop w:val="0"/>
      <w:marBottom w:val="0"/>
      <w:divBdr>
        <w:top w:val="none" w:sz="0" w:space="0" w:color="auto"/>
        <w:left w:val="none" w:sz="0" w:space="0" w:color="auto"/>
        <w:bottom w:val="none" w:sz="0" w:space="0" w:color="auto"/>
        <w:right w:val="none" w:sz="0" w:space="0" w:color="auto"/>
      </w:divBdr>
      <w:divsChild>
        <w:div w:id="1856767589">
          <w:marLeft w:val="0"/>
          <w:marRight w:val="0"/>
          <w:marTop w:val="0"/>
          <w:marBottom w:val="0"/>
          <w:divBdr>
            <w:top w:val="none" w:sz="0" w:space="0" w:color="auto"/>
            <w:left w:val="none" w:sz="0" w:space="0" w:color="auto"/>
            <w:bottom w:val="none" w:sz="0" w:space="0" w:color="auto"/>
            <w:right w:val="none" w:sz="0" w:space="0" w:color="auto"/>
          </w:divBdr>
        </w:div>
      </w:divsChild>
    </w:div>
    <w:div w:id="1414546703">
      <w:bodyDiv w:val="1"/>
      <w:marLeft w:val="0"/>
      <w:marRight w:val="0"/>
      <w:marTop w:val="0"/>
      <w:marBottom w:val="0"/>
      <w:divBdr>
        <w:top w:val="none" w:sz="0" w:space="0" w:color="auto"/>
        <w:left w:val="none" w:sz="0" w:space="0" w:color="auto"/>
        <w:bottom w:val="none" w:sz="0" w:space="0" w:color="auto"/>
        <w:right w:val="none" w:sz="0" w:space="0" w:color="auto"/>
      </w:divBdr>
    </w:div>
    <w:div w:id="1469470864">
      <w:bodyDiv w:val="1"/>
      <w:marLeft w:val="0"/>
      <w:marRight w:val="0"/>
      <w:marTop w:val="0"/>
      <w:marBottom w:val="0"/>
      <w:divBdr>
        <w:top w:val="none" w:sz="0" w:space="0" w:color="auto"/>
        <w:left w:val="none" w:sz="0" w:space="0" w:color="auto"/>
        <w:bottom w:val="none" w:sz="0" w:space="0" w:color="auto"/>
        <w:right w:val="none" w:sz="0" w:space="0" w:color="auto"/>
      </w:divBdr>
      <w:divsChild>
        <w:div w:id="1436560736">
          <w:marLeft w:val="0"/>
          <w:marRight w:val="0"/>
          <w:marTop w:val="0"/>
          <w:marBottom w:val="0"/>
          <w:divBdr>
            <w:top w:val="none" w:sz="0" w:space="0" w:color="auto"/>
            <w:left w:val="none" w:sz="0" w:space="0" w:color="auto"/>
            <w:bottom w:val="none" w:sz="0" w:space="0" w:color="auto"/>
            <w:right w:val="none" w:sz="0" w:space="0" w:color="auto"/>
          </w:divBdr>
        </w:div>
      </w:divsChild>
    </w:div>
    <w:div w:id="1471479857">
      <w:bodyDiv w:val="1"/>
      <w:marLeft w:val="0"/>
      <w:marRight w:val="0"/>
      <w:marTop w:val="0"/>
      <w:marBottom w:val="0"/>
      <w:divBdr>
        <w:top w:val="none" w:sz="0" w:space="0" w:color="auto"/>
        <w:left w:val="none" w:sz="0" w:space="0" w:color="auto"/>
        <w:bottom w:val="none" w:sz="0" w:space="0" w:color="auto"/>
        <w:right w:val="none" w:sz="0" w:space="0" w:color="auto"/>
      </w:divBdr>
      <w:divsChild>
        <w:div w:id="1233349078">
          <w:marLeft w:val="0"/>
          <w:marRight w:val="0"/>
          <w:marTop w:val="0"/>
          <w:marBottom w:val="0"/>
          <w:divBdr>
            <w:top w:val="none" w:sz="0" w:space="0" w:color="auto"/>
            <w:left w:val="none" w:sz="0" w:space="0" w:color="auto"/>
            <w:bottom w:val="none" w:sz="0" w:space="0" w:color="auto"/>
            <w:right w:val="none" w:sz="0" w:space="0" w:color="auto"/>
          </w:divBdr>
        </w:div>
      </w:divsChild>
    </w:div>
    <w:div w:id="1485974102">
      <w:bodyDiv w:val="1"/>
      <w:marLeft w:val="0"/>
      <w:marRight w:val="0"/>
      <w:marTop w:val="0"/>
      <w:marBottom w:val="0"/>
      <w:divBdr>
        <w:top w:val="none" w:sz="0" w:space="0" w:color="auto"/>
        <w:left w:val="none" w:sz="0" w:space="0" w:color="auto"/>
        <w:bottom w:val="none" w:sz="0" w:space="0" w:color="auto"/>
        <w:right w:val="none" w:sz="0" w:space="0" w:color="auto"/>
      </w:divBdr>
      <w:divsChild>
        <w:div w:id="321667209">
          <w:marLeft w:val="0"/>
          <w:marRight w:val="0"/>
          <w:marTop w:val="0"/>
          <w:marBottom w:val="0"/>
          <w:divBdr>
            <w:top w:val="none" w:sz="0" w:space="0" w:color="auto"/>
            <w:left w:val="none" w:sz="0" w:space="0" w:color="auto"/>
            <w:bottom w:val="none" w:sz="0" w:space="0" w:color="auto"/>
            <w:right w:val="none" w:sz="0" w:space="0" w:color="auto"/>
          </w:divBdr>
        </w:div>
      </w:divsChild>
    </w:div>
    <w:div w:id="1496609518">
      <w:bodyDiv w:val="1"/>
      <w:marLeft w:val="0"/>
      <w:marRight w:val="0"/>
      <w:marTop w:val="0"/>
      <w:marBottom w:val="0"/>
      <w:divBdr>
        <w:top w:val="none" w:sz="0" w:space="0" w:color="auto"/>
        <w:left w:val="none" w:sz="0" w:space="0" w:color="auto"/>
        <w:bottom w:val="none" w:sz="0" w:space="0" w:color="auto"/>
        <w:right w:val="none" w:sz="0" w:space="0" w:color="auto"/>
      </w:divBdr>
      <w:divsChild>
        <w:div w:id="1223372759">
          <w:marLeft w:val="0"/>
          <w:marRight w:val="0"/>
          <w:marTop w:val="0"/>
          <w:marBottom w:val="0"/>
          <w:divBdr>
            <w:top w:val="none" w:sz="0" w:space="0" w:color="auto"/>
            <w:left w:val="none" w:sz="0" w:space="0" w:color="auto"/>
            <w:bottom w:val="none" w:sz="0" w:space="0" w:color="auto"/>
            <w:right w:val="none" w:sz="0" w:space="0" w:color="auto"/>
          </w:divBdr>
        </w:div>
      </w:divsChild>
    </w:div>
    <w:div w:id="1498964171">
      <w:bodyDiv w:val="1"/>
      <w:marLeft w:val="0"/>
      <w:marRight w:val="0"/>
      <w:marTop w:val="0"/>
      <w:marBottom w:val="0"/>
      <w:divBdr>
        <w:top w:val="none" w:sz="0" w:space="0" w:color="auto"/>
        <w:left w:val="none" w:sz="0" w:space="0" w:color="auto"/>
        <w:bottom w:val="none" w:sz="0" w:space="0" w:color="auto"/>
        <w:right w:val="none" w:sz="0" w:space="0" w:color="auto"/>
      </w:divBdr>
      <w:divsChild>
        <w:div w:id="1503467721">
          <w:marLeft w:val="0"/>
          <w:marRight w:val="0"/>
          <w:marTop w:val="0"/>
          <w:marBottom w:val="0"/>
          <w:divBdr>
            <w:top w:val="none" w:sz="0" w:space="0" w:color="auto"/>
            <w:left w:val="none" w:sz="0" w:space="0" w:color="auto"/>
            <w:bottom w:val="none" w:sz="0" w:space="0" w:color="auto"/>
            <w:right w:val="none" w:sz="0" w:space="0" w:color="auto"/>
          </w:divBdr>
        </w:div>
      </w:divsChild>
    </w:div>
    <w:div w:id="1522623447">
      <w:bodyDiv w:val="1"/>
      <w:marLeft w:val="0"/>
      <w:marRight w:val="0"/>
      <w:marTop w:val="0"/>
      <w:marBottom w:val="0"/>
      <w:divBdr>
        <w:top w:val="none" w:sz="0" w:space="0" w:color="auto"/>
        <w:left w:val="none" w:sz="0" w:space="0" w:color="auto"/>
        <w:bottom w:val="none" w:sz="0" w:space="0" w:color="auto"/>
        <w:right w:val="none" w:sz="0" w:space="0" w:color="auto"/>
      </w:divBdr>
      <w:divsChild>
        <w:div w:id="598635737">
          <w:marLeft w:val="0"/>
          <w:marRight w:val="0"/>
          <w:marTop w:val="0"/>
          <w:marBottom w:val="0"/>
          <w:divBdr>
            <w:top w:val="none" w:sz="0" w:space="0" w:color="auto"/>
            <w:left w:val="none" w:sz="0" w:space="0" w:color="auto"/>
            <w:bottom w:val="none" w:sz="0" w:space="0" w:color="auto"/>
            <w:right w:val="none" w:sz="0" w:space="0" w:color="auto"/>
          </w:divBdr>
        </w:div>
      </w:divsChild>
    </w:div>
    <w:div w:id="1551528293">
      <w:bodyDiv w:val="1"/>
      <w:marLeft w:val="0"/>
      <w:marRight w:val="0"/>
      <w:marTop w:val="0"/>
      <w:marBottom w:val="0"/>
      <w:divBdr>
        <w:top w:val="none" w:sz="0" w:space="0" w:color="auto"/>
        <w:left w:val="none" w:sz="0" w:space="0" w:color="auto"/>
        <w:bottom w:val="none" w:sz="0" w:space="0" w:color="auto"/>
        <w:right w:val="none" w:sz="0" w:space="0" w:color="auto"/>
      </w:divBdr>
      <w:divsChild>
        <w:div w:id="1458648710">
          <w:marLeft w:val="0"/>
          <w:marRight w:val="0"/>
          <w:marTop w:val="0"/>
          <w:marBottom w:val="0"/>
          <w:divBdr>
            <w:top w:val="none" w:sz="0" w:space="0" w:color="auto"/>
            <w:left w:val="none" w:sz="0" w:space="0" w:color="auto"/>
            <w:bottom w:val="none" w:sz="0" w:space="0" w:color="auto"/>
            <w:right w:val="none" w:sz="0" w:space="0" w:color="auto"/>
          </w:divBdr>
        </w:div>
      </w:divsChild>
    </w:div>
    <w:div w:id="1553149388">
      <w:bodyDiv w:val="1"/>
      <w:marLeft w:val="0"/>
      <w:marRight w:val="0"/>
      <w:marTop w:val="0"/>
      <w:marBottom w:val="0"/>
      <w:divBdr>
        <w:top w:val="none" w:sz="0" w:space="0" w:color="auto"/>
        <w:left w:val="none" w:sz="0" w:space="0" w:color="auto"/>
        <w:bottom w:val="none" w:sz="0" w:space="0" w:color="auto"/>
        <w:right w:val="none" w:sz="0" w:space="0" w:color="auto"/>
      </w:divBdr>
      <w:divsChild>
        <w:div w:id="927470662">
          <w:marLeft w:val="0"/>
          <w:marRight w:val="0"/>
          <w:marTop w:val="0"/>
          <w:marBottom w:val="0"/>
          <w:divBdr>
            <w:top w:val="none" w:sz="0" w:space="0" w:color="auto"/>
            <w:left w:val="none" w:sz="0" w:space="0" w:color="auto"/>
            <w:bottom w:val="none" w:sz="0" w:space="0" w:color="auto"/>
            <w:right w:val="none" w:sz="0" w:space="0" w:color="auto"/>
          </w:divBdr>
        </w:div>
      </w:divsChild>
    </w:div>
    <w:div w:id="1576549584">
      <w:bodyDiv w:val="1"/>
      <w:marLeft w:val="0"/>
      <w:marRight w:val="0"/>
      <w:marTop w:val="0"/>
      <w:marBottom w:val="0"/>
      <w:divBdr>
        <w:top w:val="none" w:sz="0" w:space="0" w:color="auto"/>
        <w:left w:val="none" w:sz="0" w:space="0" w:color="auto"/>
        <w:bottom w:val="none" w:sz="0" w:space="0" w:color="auto"/>
        <w:right w:val="none" w:sz="0" w:space="0" w:color="auto"/>
      </w:divBdr>
      <w:divsChild>
        <w:div w:id="531039688">
          <w:marLeft w:val="0"/>
          <w:marRight w:val="0"/>
          <w:marTop w:val="0"/>
          <w:marBottom w:val="0"/>
          <w:divBdr>
            <w:top w:val="none" w:sz="0" w:space="0" w:color="auto"/>
            <w:left w:val="none" w:sz="0" w:space="0" w:color="auto"/>
            <w:bottom w:val="none" w:sz="0" w:space="0" w:color="auto"/>
            <w:right w:val="none" w:sz="0" w:space="0" w:color="auto"/>
          </w:divBdr>
        </w:div>
      </w:divsChild>
    </w:div>
    <w:div w:id="1576670646">
      <w:bodyDiv w:val="1"/>
      <w:marLeft w:val="0"/>
      <w:marRight w:val="0"/>
      <w:marTop w:val="0"/>
      <w:marBottom w:val="0"/>
      <w:divBdr>
        <w:top w:val="none" w:sz="0" w:space="0" w:color="auto"/>
        <w:left w:val="none" w:sz="0" w:space="0" w:color="auto"/>
        <w:bottom w:val="none" w:sz="0" w:space="0" w:color="auto"/>
        <w:right w:val="none" w:sz="0" w:space="0" w:color="auto"/>
      </w:divBdr>
    </w:div>
    <w:div w:id="1614631789">
      <w:bodyDiv w:val="1"/>
      <w:marLeft w:val="0"/>
      <w:marRight w:val="0"/>
      <w:marTop w:val="0"/>
      <w:marBottom w:val="0"/>
      <w:divBdr>
        <w:top w:val="none" w:sz="0" w:space="0" w:color="auto"/>
        <w:left w:val="none" w:sz="0" w:space="0" w:color="auto"/>
        <w:bottom w:val="none" w:sz="0" w:space="0" w:color="auto"/>
        <w:right w:val="none" w:sz="0" w:space="0" w:color="auto"/>
      </w:divBdr>
      <w:divsChild>
        <w:div w:id="1007824618">
          <w:marLeft w:val="0"/>
          <w:marRight w:val="0"/>
          <w:marTop w:val="0"/>
          <w:marBottom w:val="0"/>
          <w:divBdr>
            <w:top w:val="none" w:sz="0" w:space="0" w:color="auto"/>
            <w:left w:val="none" w:sz="0" w:space="0" w:color="auto"/>
            <w:bottom w:val="none" w:sz="0" w:space="0" w:color="auto"/>
            <w:right w:val="none" w:sz="0" w:space="0" w:color="auto"/>
          </w:divBdr>
        </w:div>
      </w:divsChild>
    </w:div>
    <w:div w:id="1619489115">
      <w:bodyDiv w:val="1"/>
      <w:marLeft w:val="0"/>
      <w:marRight w:val="0"/>
      <w:marTop w:val="0"/>
      <w:marBottom w:val="0"/>
      <w:divBdr>
        <w:top w:val="none" w:sz="0" w:space="0" w:color="auto"/>
        <w:left w:val="none" w:sz="0" w:space="0" w:color="auto"/>
        <w:bottom w:val="none" w:sz="0" w:space="0" w:color="auto"/>
        <w:right w:val="none" w:sz="0" w:space="0" w:color="auto"/>
      </w:divBdr>
      <w:divsChild>
        <w:div w:id="339744315">
          <w:marLeft w:val="0"/>
          <w:marRight w:val="0"/>
          <w:marTop w:val="0"/>
          <w:marBottom w:val="0"/>
          <w:divBdr>
            <w:top w:val="none" w:sz="0" w:space="0" w:color="auto"/>
            <w:left w:val="none" w:sz="0" w:space="0" w:color="auto"/>
            <w:bottom w:val="none" w:sz="0" w:space="0" w:color="auto"/>
            <w:right w:val="none" w:sz="0" w:space="0" w:color="auto"/>
          </w:divBdr>
        </w:div>
      </w:divsChild>
    </w:div>
    <w:div w:id="1642609578">
      <w:bodyDiv w:val="1"/>
      <w:marLeft w:val="0"/>
      <w:marRight w:val="0"/>
      <w:marTop w:val="0"/>
      <w:marBottom w:val="0"/>
      <w:divBdr>
        <w:top w:val="none" w:sz="0" w:space="0" w:color="auto"/>
        <w:left w:val="none" w:sz="0" w:space="0" w:color="auto"/>
        <w:bottom w:val="none" w:sz="0" w:space="0" w:color="auto"/>
        <w:right w:val="none" w:sz="0" w:space="0" w:color="auto"/>
      </w:divBdr>
      <w:divsChild>
        <w:div w:id="179976358">
          <w:marLeft w:val="0"/>
          <w:marRight w:val="0"/>
          <w:marTop w:val="0"/>
          <w:marBottom w:val="0"/>
          <w:divBdr>
            <w:top w:val="none" w:sz="0" w:space="0" w:color="auto"/>
            <w:left w:val="none" w:sz="0" w:space="0" w:color="auto"/>
            <w:bottom w:val="none" w:sz="0" w:space="0" w:color="auto"/>
            <w:right w:val="none" w:sz="0" w:space="0" w:color="auto"/>
          </w:divBdr>
        </w:div>
      </w:divsChild>
    </w:div>
    <w:div w:id="1665931807">
      <w:bodyDiv w:val="1"/>
      <w:marLeft w:val="0"/>
      <w:marRight w:val="0"/>
      <w:marTop w:val="0"/>
      <w:marBottom w:val="0"/>
      <w:divBdr>
        <w:top w:val="none" w:sz="0" w:space="0" w:color="auto"/>
        <w:left w:val="none" w:sz="0" w:space="0" w:color="auto"/>
        <w:bottom w:val="none" w:sz="0" w:space="0" w:color="auto"/>
        <w:right w:val="none" w:sz="0" w:space="0" w:color="auto"/>
      </w:divBdr>
      <w:divsChild>
        <w:div w:id="1098018172">
          <w:marLeft w:val="0"/>
          <w:marRight w:val="0"/>
          <w:marTop w:val="0"/>
          <w:marBottom w:val="0"/>
          <w:divBdr>
            <w:top w:val="none" w:sz="0" w:space="0" w:color="auto"/>
            <w:left w:val="none" w:sz="0" w:space="0" w:color="auto"/>
            <w:bottom w:val="none" w:sz="0" w:space="0" w:color="auto"/>
            <w:right w:val="none" w:sz="0" w:space="0" w:color="auto"/>
          </w:divBdr>
        </w:div>
      </w:divsChild>
    </w:div>
    <w:div w:id="1667902830">
      <w:bodyDiv w:val="1"/>
      <w:marLeft w:val="0"/>
      <w:marRight w:val="0"/>
      <w:marTop w:val="0"/>
      <w:marBottom w:val="0"/>
      <w:divBdr>
        <w:top w:val="none" w:sz="0" w:space="0" w:color="auto"/>
        <w:left w:val="none" w:sz="0" w:space="0" w:color="auto"/>
        <w:bottom w:val="none" w:sz="0" w:space="0" w:color="auto"/>
        <w:right w:val="none" w:sz="0" w:space="0" w:color="auto"/>
      </w:divBdr>
      <w:divsChild>
        <w:div w:id="952634778">
          <w:marLeft w:val="0"/>
          <w:marRight w:val="0"/>
          <w:marTop w:val="0"/>
          <w:marBottom w:val="0"/>
          <w:divBdr>
            <w:top w:val="none" w:sz="0" w:space="0" w:color="auto"/>
            <w:left w:val="none" w:sz="0" w:space="0" w:color="auto"/>
            <w:bottom w:val="none" w:sz="0" w:space="0" w:color="auto"/>
            <w:right w:val="none" w:sz="0" w:space="0" w:color="auto"/>
          </w:divBdr>
        </w:div>
      </w:divsChild>
    </w:div>
    <w:div w:id="1680348046">
      <w:bodyDiv w:val="1"/>
      <w:marLeft w:val="0"/>
      <w:marRight w:val="0"/>
      <w:marTop w:val="0"/>
      <w:marBottom w:val="0"/>
      <w:divBdr>
        <w:top w:val="none" w:sz="0" w:space="0" w:color="auto"/>
        <w:left w:val="none" w:sz="0" w:space="0" w:color="auto"/>
        <w:bottom w:val="none" w:sz="0" w:space="0" w:color="auto"/>
        <w:right w:val="none" w:sz="0" w:space="0" w:color="auto"/>
      </w:divBdr>
      <w:divsChild>
        <w:div w:id="963654225">
          <w:marLeft w:val="0"/>
          <w:marRight w:val="0"/>
          <w:marTop w:val="0"/>
          <w:marBottom w:val="0"/>
          <w:divBdr>
            <w:top w:val="none" w:sz="0" w:space="0" w:color="auto"/>
            <w:left w:val="none" w:sz="0" w:space="0" w:color="auto"/>
            <w:bottom w:val="none" w:sz="0" w:space="0" w:color="auto"/>
            <w:right w:val="none" w:sz="0" w:space="0" w:color="auto"/>
          </w:divBdr>
        </w:div>
      </w:divsChild>
    </w:div>
    <w:div w:id="1713650333">
      <w:bodyDiv w:val="1"/>
      <w:marLeft w:val="0"/>
      <w:marRight w:val="0"/>
      <w:marTop w:val="0"/>
      <w:marBottom w:val="0"/>
      <w:divBdr>
        <w:top w:val="none" w:sz="0" w:space="0" w:color="auto"/>
        <w:left w:val="none" w:sz="0" w:space="0" w:color="auto"/>
        <w:bottom w:val="none" w:sz="0" w:space="0" w:color="auto"/>
        <w:right w:val="none" w:sz="0" w:space="0" w:color="auto"/>
      </w:divBdr>
      <w:divsChild>
        <w:div w:id="1505583767">
          <w:marLeft w:val="0"/>
          <w:marRight w:val="0"/>
          <w:marTop w:val="0"/>
          <w:marBottom w:val="0"/>
          <w:divBdr>
            <w:top w:val="none" w:sz="0" w:space="0" w:color="auto"/>
            <w:left w:val="none" w:sz="0" w:space="0" w:color="auto"/>
            <w:bottom w:val="none" w:sz="0" w:space="0" w:color="auto"/>
            <w:right w:val="none" w:sz="0" w:space="0" w:color="auto"/>
          </w:divBdr>
        </w:div>
      </w:divsChild>
    </w:div>
    <w:div w:id="1735198662">
      <w:bodyDiv w:val="1"/>
      <w:marLeft w:val="0"/>
      <w:marRight w:val="0"/>
      <w:marTop w:val="0"/>
      <w:marBottom w:val="0"/>
      <w:divBdr>
        <w:top w:val="none" w:sz="0" w:space="0" w:color="auto"/>
        <w:left w:val="none" w:sz="0" w:space="0" w:color="auto"/>
        <w:bottom w:val="none" w:sz="0" w:space="0" w:color="auto"/>
        <w:right w:val="none" w:sz="0" w:space="0" w:color="auto"/>
      </w:divBdr>
      <w:divsChild>
        <w:div w:id="1445228498">
          <w:marLeft w:val="0"/>
          <w:marRight w:val="0"/>
          <w:marTop w:val="0"/>
          <w:marBottom w:val="0"/>
          <w:divBdr>
            <w:top w:val="none" w:sz="0" w:space="0" w:color="auto"/>
            <w:left w:val="none" w:sz="0" w:space="0" w:color="auto"/>
            <w:bottom w:val="none" w:sz="0" w:space="0" w:color="auto"/>
            <w:right w:val="none" w:sz="0" w:space="0" w:color="auto"/>
          </w:divBdr>
        </w:div>
      </w:divsChild>
    </w:div>
    <w:div w:id="1735199090">
      <w:bodyDiv w:val="1"/>
      <w:marLeft w:val="0"/>
      <w:marRight w:val="0"/>
      <w:marTop w:val="0"/>
      <w:marBottom w:val="0"/>
      <w:divBdr>
        <w:top w:val="none" w:sz="0" w:space="0" w:color="auto"/>
        <w:left w:val="none" w:sz="0" w:space="0" w:color="auto"/>
        <w:bottom w:val="none" w:sz="0" w:space="0" w:color="auto"/>
        <w:right w:val="none" w:sz="0" w:space="0" w:color="auto"/>
      </w:divBdr>
      <w:divsChild>
        <w:div w:id="1965380817">
          <w:marLeft w:val="0"/>
          <w:marRight w:val="0"/>
          <w:marTop w:val="0"/>
          <w:marBottom w:val="0"/>
          <w:divBdr>
            <w:top w:val="none" w:sz="0" w:space="0" w:color="auto"/>
            <w:left w:val="none" w:sz="0" w:space="0" w:color="auto"/>
            <w:bottom w:val="none" w:sz="0" w:space="0" w:color="auto"/>
            <w:right w:val="none" w:sz="0" w:space="0" w:color="auto"/>
          </w:divBdr>
        </w:div>
      </w:divsChild>
    </w:div>
    <w:div w:id="1738938643">
      <w:bodyDiv w:val="1"/>
      <w:marLeft w:val="0"/>
      <w:marRight w:val="0"/>
      <w:marTop w:val="0"/>
      <w:marBottom w:val="0"/>
      <w:divBdr>
        <w:top w:val="none" w:sz="0" w:space="0" w:color="auto"/>
        <w:left w:val="none" w:sz="0" w:space="0" w:color="auto"/>
        <w:bottom w:val="none" w:sz="0" w:space="0" w:color="auto"/>
        <w:right w:val="none" w:sz="0" w:space="0" w:color="auto"/>
      </w:divBdr>
      <w:divsChild>
        <w:div w:id="112022673">
          <w:marLeft w:val="0"/>
          <w:marRight w:val="0"/>
          <w:marTop w:val="0"/>
          <w:marBottom w:val="0"/>
          <w:divBdr>
            <w:top w:val="none" w:sz="0" w:space="0" w:color="auto"/>
            <w:left w:val="none" w:sz="0" w:space="0" w:color="auto"/>
            <w:bottom w:val="none" w:sz="0" w:space="0" w:color="auto"/>
            <w:right w:val="none" w:sz="0" w:space="0" w:color="auto"/>
          </w:divBdr>
        </w:div>
      </w:divsChild>
    </w:div>
    <w:div w:id="1769041354">
      <w:bodyDiv w:val="1"/>
      <w:marLeft w:val="0"/>
      <w:marRight w:val="0"/>
      <w:marTop w:val="0"/>
      <w:marBottom w:val="0"/>
      <w:divBdr>
        <w:top w:val="none" w:sz="0" w:space="0" w:color="auto"/>
        <w:left w:val="none" w:sz="0" w:space="0" w:color="auto"/>
        <w:bottom w:val="none" w:sz="0" w:space="0" w:color="auto"/>
        <w:right w:val="none" w:sz="0" w:space="0" w:color="auto"/>
      </w:divBdr>
      <w:divsChild>
        <w:div w:id="1105420034">
          <w:marLeft w:val="0"/>
          <w:marRight w:val="0"/>
          <w:marTop w:val="0"/>
          <w:marBottom w:val="0"/>
          <w:divBdr>
            <w:top w:val="none" w:sz="0" w:space="0" w:color="auto"/>
            <w:left w:val="none" w:sz="0" w:space="0" w:color="auto"/>
            <w:bottom w:val="none" w:sz="0" w:space="0" w:color="auto"/>
            <w:right w:val="none" w:sz="0" w:space="0" w:color="auto"/>
          </w:divBdr>
        </w:div>
      </w:divsChild>
    </w:div>
    <w:div w:id="1772822905">
      <w:bodyDiv w:val="1"/>
      <w:marLeft w:val="0"/>
      <w:marRight w:val="0"/>
      <w:marTop w:val="0"/>
      <w:marBottom w:val="0"/>
      <w:divBdr>
        <w:top w:val="none" w:sz="0" w:space="0" w:color="auto"/>
        <w:left w:val="none" w:sz="0" w:space="0" w:color="auto"/>
        <w:bottom w:val="none" w:sz="0" w:space="0" w:color="auto"/>
        <w:right w:val="none" w:sz="0" w:space="0" w:color="auto"/>
      </w:divBdr>
      <w:divsChild>
        <w:div w:id="308561687">
          <w:marLeft w:val="0"/>
          <w:marRight w:val="0"/>
          <w:marTop w:val="0"/>
          <w:marBottom w:val="0"/>
          <w:divBdr>
            <w:top w:val="none" w:sz="0" w:space="0" w:color="auto"/>
            <w:left w:val="none" w:sz="0" w:space="0" w:color="auto"/>
            <w:bottom w:val="none" w:sz="0" w:space="0" w:color="auto"/>
            <w:right w:val="none" w:sz="0" w:space="0" w:color="auto"/>
          </w:divBdr>
        </w:div>
      </w:divsChild>
    </w:div>
    <w:div w:id="1778796500">
      <w:bodyDiv w:val="1"/>
      <w:marLeft w:val="0"/>
      <w:marRight w:val="0"/>
      <w:marTop w:val="0"/>
      <w:marBottom w:val="0"/>
      <w:divBdr>
        <w:top w:val="none" w:sz="0" w:space="0" w:color="auto"/>
        <w:left w:val="none" w:sz="0" w:space="0" w:color="auto"/>
        <w:bottom w:val="none" w:sz="0" w:space="0" w:color="auto"/>
        <w:right w:val="none" w:sz="0" w:space="0" w:color="auto"/>
      </w:divBdr>
      <w:divsChild>
        <w:div w:id="27922112">
          <w:marLeft w:val="0"/>
          <w:marRight w:val="0"/>
          <w:marTop w:val="0"/>
          <w:marBottom w:val="0"/>
          <w:divBdr>
            <w:top w:val="none" w:sz="0" w:space="0" w:color="auto"/>
            <w:left w:val="none" w:sz="0" w:space="0" w:color="auto"/>
            <w:bottom w:val="none" w:sz="0" w:space="0" w:color="auto"/>
            <w:right w:val="none" w:sz="0" w:space="0" w:color="auto"/>
          </w:divBdr>
        </w:div>
      </w:divsChild>
    </w:div>
    <w:div w:id="1809740491">
      <w:bodyDiv w:val="1"/>
      <w:marLeft w:val="0"/>
      <w:marRight w:val="0"/>
      <w:marTop w:val="0"/>
      <w:marBottom w:val="0"/>
      <w:divBdr>
        <w:top w:val="none" w:sz="0" w:space="0" w:color="auto"/>
        <w:left w:val="none" w:sz="0" w:space="0" w:color="auto"/>
        <w:bottom w:val="none" w:sz="0" w:space="0" w:color="auto"/>
        <w:right w:val="none" w:sz="0" w:space="0" w:color="auto"/>
      </w:divBdr>
      <w:divsChild>
        <w:div w:id="2130314483">
          <w:marLeft w:val="0"/>
          <w:marRight w:val="0"/>
          <w:marTop w:val="0"/>
          <w:marBottom w:val="0"/>
          <w:divBdr>
            <w:top w:val="none" w:sz="0" w:space="0" w:color="auto"/>
            <w:left w:val="none" w:sz="0" w:space="0" w:color="auto"/>
            <w:bottom w:val="none" w:sz="0" w:space="0" w:color="auto"/>
            <w:right w:val="none" w:sz="0" w:space="0" w:color="auto"/>
          </w:divBdr>
        </w:div>
      </w:divsChild>
    </w:div>
    <w:div w:id="1828283491">
      <w:bodyDiv w:val="1"/>
      <w:marLeft w:val="0"/>
      <w:marRight w:val="0"/>
      <w:marTop w:val="0"/>
      <w:marBottom w:val="0"/>
      <w:divBdr>
        <w:top w:val="none" w:sz="0" w:space="0" w:color="auto"/>
        <w:left w:val="none" w:sz="0" w:space="0" w:color="auto"/>
        <w:bottom w:val="none" w:sz="0" w:space="0" w:color="auto"/>
        <w:right w:val="none" w:sz="0" w:space="0" w:color="auto"/>
      </w:divBdr>
      <w:divsChild>
        <w:div w:id="264849032">
          <w:marLeft w:val="0"/>
          <w:marRight w:val="0"/>
          <w:marTop w:val="0"/>
          <w:marBottom w:val="0"/>
          <w:divBdr>
            <w:top w:val="none" w:sz="0" w:space="0" w:color="auto"/>
            <w:left w:val="none" w:sz="0" w:space="0" w:color="auto"/>
            <w:bottom w:val="none" w:sz="0" w:space="0" w:color="auto"/>
            <w:right w:val="none" w:sz="0" w:space="0" w:color="auto"/>
          </w:divBdr>
        </w:div>
      </w:divsChild>
    </w:div>
    <w:div w:id="1829977484">
      <w:bodyDiv w:val="1"/>
      <w:marLeft w:val="0"/>
      <w:marRight w:val="0"/>
      <w:marTop w:val="0"/>
      <w:marBottom w:val="0"/>
      <w:divBdr>
        <w:top w:val="none" w:sz="0" w:space="0" w:color="auto"/>
        <w:left w:val="none" w:sz="0" w:space="0" w:color="auto"/>
        <w:bottom w:val="none" w:sz="0" w:space="0" w:color="auto"/>
        <w:right w:val="none" w:sz="0" w:space="0" w:color="auto"/>
      </w:divBdr>
      <w:divsChild>
        <w:div w:id="1208033815">
          <w:marLeft w:val="0"/>
          <w:marRight w:val="0"/>
          <w:marTop w:val="0"/>
          <w:marBottom w:val="0"/>
          <w:divBdr>
            <w:top w:val="none" w:sz="0" w:space="0" w:color="auto"/>
            <w:left w:val="none" w:sz="0" w:space="0" w:color="auto"/>
            <w:bottom w:val="none" w:sz="0" w:space="0" w:color="auto"/>
            <w:right w:val="none" w:sz="0" w:space="0" w:color="auto"/>
          </w:divBdr>
        </w:div>
      </w:divsChild>
    </w:div>
    <w:div w:id="1863082071">
      <w:bodyDiv w:val="1"/>
      <w:marLeft w:val="0"/>
      <w:marRight w:val="0"/>
      <w:marTop w:val="0"/>
      <w:marBottom w:val="0"/>
      <w:divBdr>
        <w:top w:val="none" w:sz="0" w:space="0" w:color="auto"/>
        <w:left w:val="none" w:sz="0" w:space="0" w:color="auto"/>
        <w:bottom w:val="none" w:sz="0" w:space="0" w:color="auto"/>
        <w:right w:val="none" w:sz="0" w:space="0" w:color="auto"/>
      </w:divBdr>
      <w:divsChild>
        <w:div w:id="1298341806">
          <w:marLeft w:val="0"/>
          <w:marRight w:val="0"/>
          <w:marTop w:val="0"/>
          <w:marBottom w:val="0"/>
          <w:divBdr>
            <w:top w:val="none" w:sz="0" w:space="0" w:color="auto"/>
            <w:left w:val="none" w:sz="0" w:space="0" w:color="auto"/>
            <w:bottom w:val="none" w:sz="0" w:space="0" w:color="auto"/>
            <w:right w:val="none" w:sz="0" w:space="0" w:color="auto"/>
          </w:divBdr>
        </w:div>
      </w:divsChild>
    </w:div>
    <w:div w:id="1899776507">
      <w:bodyDiv w:val="1"/>
      <w:marLeft w:val="0"/>
      <w:marRight w:val="0"/>
      <w:marTop w:val="0"/>
      <w:marBottom w:val="0"/>
      <w:divBdr>
        <w:top w:val="none" w:sz="0" w:space="0" w:color="auto"/>
        <w:left w:val="none" w:sz="0" w:space="0" w:color="auto"/>
        <w:bottom w:val="none" w:sz="0" w:space="0" w:color="auto"/>
        <w:right w:val="none" w:sz="0" w:space="0" w:color="auto"/>
      </w:divBdr>
      <w:divsChild>
        <w:div w:id="268784592">
          <w:marLeft w:val="0"/>
          <w:marRight w:val="0"/>
          <w:marTop w:val="0"/>
          <w:marBottom w:val="0"/>
          <w:divBdr>
            <w:top w:val="none" w:sz="0" w:space="0" w:color="auto"/>
            <w:left w:val="none" w:sz="0" w:space="0" w:color="auto"/>
            <w:bottom w:val="none" w:sz="0" w:space="0" w:color="auto"/>
            <w:right w:val="none" w:sz="0" w:space="0" w:color="auto"/>
          </w:divBdr>
        </w:div>
      </w:divsChild>
    </w:div>
    <w:div w:id="1906866012">
      <w:bodyDiv w:val="1"/>
      <w:marLeft w:val="0"/>
      <w:marRight w:val="0"/>
      <w:marTop w:val="0"/>
      <w:marBottom w:val="0"/>
      <w:divBdr>
        <w:top w:val="none" w:sz="0" w:space="0" w:color="auto"/>
        <w:left w:val="none" w:sz="0" w:space="0" w:color="auto"/>
        <w:bottom w:val="none" w:sz="0" w:space="0" w:color="auto"/>
        <w:right w:val="none" w:sz="0" w:space="0" w:color="auto"/>
      </w:divBdr>
    </w:div>
    <w:div w:id="1910191450">
      <w:bodyDiv w:val="1"/>
      <w:marLeft w:val="0"/>
      <w:marRight w:val="0"/>
      <w:marTop w:val="0"/>
      <w:marBottom w:val="0"/>
      <w:divBdr>
        <w:top w:val="none" w:sz="0" w:space="0" w:color="auto"/>
        <w:left w:val="none" w:sz="0" w:space="0" w:color="auto"/>
        <w:bottom w:val="none" w:sz="0" w:space="0" w:color="auto"/>
        <w:right w:val="none" w:sz="0" w:space="0" w:color="auto"/>
      </w:divBdr>
      <w:divsChild>
        <w:div w:id="2131581014">
          <w:marLeft w:val="0"/>
          <w:marRight w:val="0"/>
          <w:marTop w:val="0"/>
          <w:marBottom w:val="0"/>
          <w:divBdr>
            <w:top w:val="none" w:sz="0" w:space="0" w:color="auto"/>
            <w:left w:val="none" w:sz="0" w:space="0" w:color="auto"/>
            <w:bottom w:val="none" w:sz="0" w:space="0" w:color="auto"/>
            <w:right w:val="none" w:sz="0" w:space="0" w:color="auto"/>
          </w:divBdr>
        </w:div>
      </w:divsChild>
    </w:div>
    <w:div w:id="1914391498">
      <w:bodyDiv w:val="1"/>
      <w:marLeft w:val="0"/>
      <w:marRight w:val="0"/>
      <w:marTop w:val="0"/>
      <w:marBottom w:val="0"/>
      <w:divBdr>
        <w:top w:val="none" w:sz="0" w:space="0" w:color="auto"/>
        <w:left w:val="none" w:sz="0" w:space="0" w:color="auto"/>
        <w:bottom w:val="none" w:sz="0" w:space="0" w:color="auto"/>
        <w:right w:val="none" w:sz="0" w:space="0" w:color="auto"/>
      </w:divBdr>
      <w:divsChild>
        <w:div w:id="159465062">
          <w:marLeft w:val="0"/>
          <w:marRight w:val="0"/>
          <w:marTop w:val="0"/>
          <w:marBottom w:val="0"/>
          <w:divBdr>
            <w:top w:val="none" w:sz="0" w:space="0" w:color="auto"/>
            <w:left w:val="none" w:sz="0" w:space="0" w:color="auto"/>
            <w:bottom w:val="none" w:sz="0" w:space="0" w:color="auto"/>
            <w:right w:val="none" w:sz="0" w:space="0" w:color="auto"/>
          </w:divBdr>
        </w:div>
      </w:divsChild>
    </w:div>
    <w:div w:id="1949922424">
      <w:bodyDiv w:val="1"/>
      <w:marLeft w:val="0"/>
      <w:marRight w:val="0"/>
      <w:marTop w:val="0"/>
      <w:marBottom w:val="0"/>
      <w:divBdr>
        <w:top w:val="none" w:sz="0" w:space="0" w:color="auto"/>
        <w:left w:val="none" w:sz="0" w:space="0" w:color="auto"/>
        <w:bottom w:val="none" w:sz="0" w:space="0" w:color="auto"/>
        <w:right w:val="none" w:sz="0" w:space="0" w:color="auto"/>
      </w:divBdr>
      <w:divsChild>
        <w:div w:id="692146134">
          <w:marLeft w:val="0"/>
          <w:marRight w:val="0"/>
          <w:marTop w:val="0"/>
          <w:marBottom w:val="0"/>
          <w:divBdr>
            <w:top w:val="none" w:sz="0" w:space="0" w:color="auto"/>
            <w:left w:val="none" w:sz="0" w:space="0" w:color="auto"/>
            <w:bottom w:val="none" w:sz="0" w:space="0" w:color="auto"/>
            <w:right w:val="none" w:sz="0" w:space="0" w:color="auto"/>
          </w:divBdr>
        </w:div>
      </w:divsChild>
    </w:div>
    <w:div w:id="1996032153">
      <w:bodyDiv w:val="1"/>
      <w:marLeft w:val="0"/>
      <w:marRight w:val="0"/>
      <w:marTop w:val="0"/>
      <w:marBottom w:val="0"/>
      <w:divBdr>
        <w:top w:val="none" w:sz="0" w:space="0" w:color="auto"/>
        <w:left w:val="none" w:sz="0" w:space="0" w:color="auto"/>
        <w:bottom w:val="none" w:sz="0" w:space="0" w:color="auto"/>
        <w:right w:val="none" w:sz="0" w:space="0" w:color="auto"/>
      </w:divBdr>
      <w:divsChild>
        <w:div w:id="901208787">
          <w:marLeft w:val="0"/>
          <w:marRight w:val="0"/>
          <w:marTop w:val="0"/>
          <w:marBottom w:val="0"/>
          <w:divBdr>
            <w:top w:val="none" w:sz="0" w:space="0" w:color="auto"/>
            <w:left w:val="none" w:sz="0" w:space="0" w:color="auto"/>
            <w:bottom w:val="none" w:sz="0" w:space="0" w:color="auto"/>
            <w:right w:val="none" w:sz="0" w:space="0" w:color="auto"/>
          </w:divBdr>
        </w:div>
      </w:divsChild>
    </w:div>
    <w:div w:id="1998486978">
      <w:bodyDiv w:val="1"/>
      <w:marLeft w:val="0"/>
      <w:marRight w:val="0"/>
      <w:marTop w:val="0"/>
      <w:marBottom w:val="0"/>
      <w:divBdr>
        <w:top w:val="none" w:sz="0" w:space="0" w:color="auto"/>
        <w:left w:val="none" w:sz="0" w:space="0" w:color="auto"/>
        <w:bottom w:val="none" w:sz="0" w:space="0" w:color="auto"/>
        <w:right w:val="none" w:sz="0" w:space="0" w:color="auto"/>
      </w:divBdr>
      <w:divsChild>
        <w:div w:id="1535463096">
          <w:marLeft w:val="0"/>
          <w:marRight w:val="0"/>
          <w:marTop w:val="0"/>
          <w:marBottom w:val="0"/>
          <w:divBdr>
            <w:top w:val="none" w:sz="0" w:space="0" w:color="auto"/>
            <w:left w:val="none" w:sz="0" w:space="0" w:color="auto"/>
            <w:bottom w:val="none" w:sz="0" w:space="0" w:color="auto"/>
            <w:right w:val="none" w:sz="0" w:space="0" w:color="auto"/>
          </w:divBdr>
        </w:div>
      </w:divsChild>
    </w:div>
    <w:div w:id="2013020270">
      <w:bodyDiv w:val="1"/>
      <w:marLeft w:val="0"/>
      <w:marRight w:val="0"/>
      <w:marTop w:val="0"/>
      <w:marBottom w:val="0"/>
      <w:divBdr>
        <w:top w:val="none" w:sz="0" w:space="0" w:color="auto"/>
        <w:left w:val="none" w:sz="0" w:space="0" w:color="auto"/>
        <w:bottom w:val="none" w:sz="0" w:space="0" w:color="auto"/>
        <w:right w:val="none" w:sz="0" w:space="0" w:color="auto"/>
      </w:divBdr>
      <w:divsChild>
        <w:div w:id="480082846">
          <w:marLeft w:val="0"/>
          <w:marRight w:val="0"/>
          <w:marTop w:val="0"/>
          <w:marBottom w:val="0"/>
          <w:divBdr>
            <w:top w:val="none" w:sz="0" w:space="0" w:color="auto"/>
            <w:left w:val="none" w:sz="0" w:space="0" w:color="auto"/>
            <w:bottom w:val="none" w:sz="0" w:space="0" w:color="auto"/>
            <w:right w:val="none" w:sz="0" w:space="0" w:color="auto"/>
          </w:divBdr>
        </w:div>
      </w:divsChild>
    </w:div>
    <w:div w:id="2014184764">
      <w:bodyDiv w:val="1"/>
      <w:marLeft w:val="0"/>
      <w:marRight w:val="0"/>
      <w:marTop w:val="0"/>
      <w:marBottom w:val="0"/>
      <w:divBdr>
        <w:top w:val="none" w:sz="0" w:space="0" w:color="auto"/>
        <w:left w:val="none" w:sz="0" w:space="0" w:color="auto"/>
        <w:bottom w:val="none" w:sz="0" w:space="0" w:color="auto"/>
        <w:right w:val="none" w:sz="0" w:space="0" w:color="auto"/>
      </w:divBdr>
      <w:divsChild>
        <w:div w:id="110516290">
          <w:marLeft w:val="0"/>
          <w:marRight w:val="0"/>
          <w:marTop w:val="0"/>
          <w:marBottom w:val="0"/>
          <w:divBdr>
            <w:top w:val="none" w:sz="0" w:space="0" w:color="auto"/>
            <w:left w:val="none" w:sz="0" w:space="0" w:color="auto"/>
            <w:bottom w:val="none" w:sz="0" w:space="0" w:color="auto"/>
            <w:right w:val="none" w:sz="0" w:space="0" w:color="auto"/>
          </w:divBdr>
        </w:div>
      </w:divsChild>
    </w:div>
    <w:div w:id="2048407183">
      <w:bodyDiv w:val="1"/>
      <w:marLeft w:val="0"/>
      <w:marRight w:val="0"/>
      <w:marTop w:val="0"/>
      <w:marBottom w:val="0"/>
      <w:divBdr>
        <w:top w:val="none" w:sz="0" w:space="0" w:color="auto"/>
        <w:left w:val="none" w:sz="0" w:space="0" w:color="auto"/>
        <w:bottom w:val="none" w:sz="0" w:space="0" w:color="auto"/>
        <w:right w:val="none" w:sz="0" w:space="0" w:color="auto"/>
      </w:divBdr>
      <w:divsChild>
        <w:div w:id="287711247">
          <w:marLeft w:val="0"/>
          <w:marRight w:val="0"/>
          <w:marTop w:val="0"/>
          <w:marBottom w:val="0"/>
          <w:divBdr>
            <w:top w:val="none" w:sz="0" w:space="0" w:color="auto"/>
            <w:left w:val="none" w:sz="0" w:space="0" w:color="auto"/>
            <w:bottom w:val="none" w:sz="0" w:space="0" w:color="auto"/>
            <w:right w:val="none" w:sz="0" w:space="0" w:color="auto"/>
          </w:divBdr>
        </w:div>
      </w:divsChild>
    </w:div>
    <w:div w:id="2115439633">
      <w:bodyDiv w:val="1"/>
      <w:marLeft w:val="0"/>
      <w:marRight w:val="0"/>
      <w:marTop w:val="0"/>
      <w:marBottom w:val="0"/>
      <w:divBdr>
        <w:top w:val="none" w:sz="0" w:space="0" w:color="auto"/>
        <w:left w:val="none" w:sz="0" w:space="0" w:color="auto"/>
        <w:bottom w:val="none" w:sz="0" w:space="0" w:color="auto"/>
        <w:right w:val="none" w:sz="0" w:space="0" w:color="auto"/>
      </w:divBdr>
      <w:divsChild>
        <w:div w:id="460075785">
          <w:marLeft w:val="0"/>
          <w:marRight w:val="0"/>
          <w:marTop w:val="0"/>
          <w:marBottom w:val="0"/>
          <w:divBdr>
            <w:top w:val="none" w:sz="0" w:space="0" w:color="auto"/>
            <w:left w:val="none" w:sz="0" w:space="0" w:color="auto"/>
            <w:bottom w:val="none" w:sz="0" w:space="0" w:color="auto"/>
            <w:right w:val="none" w:sz="0" w:space="0" w:color="auto"/>
          </w:divBdr>
        </w:div>
      </w:divsChild>
    </w:div>
    <w:div w:id="2123450041">
      <w:bodyDiv w:val="1"/>
      <w:marLeft w:val="0"/>
      <w:marRight w:val="0"/>
      <w:marTop w:val="0"/>
      <w:marBottom w:val="0"/>
      <w:divBdr>
        <w:top w:val="none" w:sz="0" w:space="0" w:color="auto"/>
        <w:left w:val="none" w:sz="0" w:space="0" w:color="auto"/>
        <w:bottom w:val="none" w:sz="0" w:space="0" w:color="auto"/>
        <w:right w:val="none" w:sz="0" w:space="0" w:color="auto"/>
      </w:divBdr>
      <w:divsChild>
        <w:div w:id="2047751302">
          <w:marLeft w:val="0"/>
          <w:marRight w:val="0"/>
          <w:marTop w:val="0"/>
          <w:marBottom w:val="0"/>
          <w:divBdr>
            <w:top w:val="none" w:sz="0" w:space="0" w:color="auto"/>
            <w:left w:val="none" w:sz="0" w:space="0" w:color="auto"/>
            <w:bottom w:val="none" w:sz="0" w:space="0" w:color="auto"/>
            <w:right w:val="none" w:sz="0" w:space="0" w:color="auto"/>
          </w:divBdr>
        </w:div>
      </w:divsChild>
    </w:div>
    <w:div w:id="2123842227">
      <w:bodyDiv w:val="1"/>
      <w:marLeft w:val="0"/>
      <w:marRight w:val="0"/>
      <w:marTop w:val="0"/>
      <w:marBottom w:val="0"/>
      <w:divBdr>
        <w:top w:val="none" w:sz="0" w:space="0" w:color="auto"/>
        <w:left w:val="none" w:sz="0" w:space="0" w:color="auto"/>
        <w:bottom w:val="none" w:sz="0" w:space="0" w:color="auto"/>
        <w:right w:val="none" w:sz="0" w:space="0" w:color="auto"/>
      </w:divBdr>
    </w:div>
    <w:div w:id="2135295012">
      <w:bodyDiv w:val="1"/>
      <w:marLeft w:val="0"/>
      <w:marRight w:val="0"/>
      <w:marTop w:val="0"/>
      <w:marBottom w:val="0"/>
      <w:divBdr>
        <w:top w:val="none" w:sz="0" w:space="0" w:color="auto"/>
        <w:left w:val="none" w:sz="0" w:space="0" w:color="auto"/>
        <w:bottom w:val="none" w:sz="0" w:space="0" w:color="auto"/>
        <w:right w:val="none" w:sz="0" w:space="0" w:color="auto"/>
      </w:divBdr>
      <w:divsChild>
        <w:div w:id="830213187">
          <w:marLeft w:val="0"/>
          <w:marRight w:val="0"/>
          <w:marTop w:val="0"/>
          <w:marBottom w:val="0"/>
          <w:divBdr>
            <w:top w:val="none" w:sz="0" w:space="0" w:color="auto"/>
            <w:left w:val="none" w:sz="0" w:space="0" w:color="auto"/>
            <w:bottom w:val="none" w:sz="0" w:space="0" w:color="auto"/>
            <w:right w:val="none" w:sz="0" w:space="0" w:color="auto"/>
          </w:divBdr>
        </w:div>
      </w:divsChild>
    </w:div>
    <w:div w:id="2146583986">
      <w:bodyDiv w:val="1"/>
      <w:marLeft w:val="0"/>
      <w:marRight w:val="0"/>
      <w:marTop w:val="0"/>
      <w:marBottom w:val="0"/>
      <w:divBdr>
        <w:top w:val="none" w:sz="0" w:space="0" w:color="auto"/>
        <w:left w:val="none" w:sz="0" w:space="0" w:color="auto"/>
        <w:bottom w:val="none" w:sz="0" w:space="0" w:color="auto"/>
        <w:right w:val="none" w:sz="0" w:space="0" w:color="auto"/>
      </w:divBdr>
      <w:divsChild>
        <w:div w:id="1682998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lphafold.ebi.ac.uk/search/text/query=UI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iprot.org/uniprotkb?query=yourSequence" TargetMode="External"/><Relationship Id="rId12" Type="http://schemas.openxmlformats.org/officeDocument/2006/relationships/hyperlink" Target="https://mmcif.pdbj.org/converter/index.php?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wissmodel.expasy.org/repository/uniprot/UID" TargetMode="External"/><Relationship Id="rId5" Type="http://schemas.openxmlformats.org/officeDocument/2006/relationships/footnotes" Target="footnotes.xml"/><Relationship Id="rId10" Type="http://schemas.openxmlformats.org/officeDocument/2006/relationships/hyperlink" Target="https://www.ebi.ac.uk/pdbe/pdbe-kb/proteins/UID),ModBase(https://modbase.compbio.ucsf.edu/modbase-cgi/model_details.cgi" TargetMode="External"/><Relationship Id="rId4" Type="http://schemas.openxmlformats.org/officeDocument/2006/relationships/webSettings" Target="webSettings.xml"/><Relationship Id="rId9" Type="http://schemas.openxmlformats.org/officeDocument/2006/relationships/hyperlink" Target="https://www.rcsb.org/search?request=UID"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5413</TotalTime>
  <Pages>9</Pages>
  <Words>4315</Words>
  <Characters>24597</Characters>
  <Application>Microsoft Office Word</Application>
  <DocSecurity>0</DocSecurity>
  <Lines>204</Lines>
  <Paragraphs>57</Paragraphs>
  <ScaleCrop>false</ScaleCrop>
  <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牛　文涛</dc:creator>
  <cp:lastModifiedBy>牛　文涛</cp:lastModifiedBy>
  <cp:revision>2298</cp:revision>
  <dcterms:created xsi:type="dcterms:W3CDTF">2024-12-31T15:29:00Z</dcterms:created>
  <dcterms:modified xsi:type="dcterms:W3CDTF">2025-06-03T16:03:00Z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eyJoZGlkIjoiYzg0YWQ4MDYwYmMxMGNiNmI0OWY1ZDNmMjg2ODNmZGMiLCJ1c2VySWQiOiI2Nzc3ODcwODQifQ==</vt:lpwstr>
  </property>
  <property fmtid="{D5CDD505-2E9C-101B-9397-08002B2CF9AE}" pid="3" name="KSOProductBuildVer">
    <vt:lpwstr>2052-12.1.0.19770</vt:lpwstr>
  </property>
  <property fmtid="{D5CDD505-2E9C-101B-9397-08002B2CF9AE}" pid="4" name="ICV">
    <vt:lpwstr>4AD7465E77494B24A45649D28FB7F29F_12</vt:lpwstr>
  </property>
  <property fmtid="{D5CDD505-2E9C-101B-9397-08002B2CF9AE}" pid="5" name="ZOTERO_PREF_1">
    <vt:lpwstr>&lt;data data-version="3" zotero-version="7.0.15"&gt;&lt;session id="yHYIsMAE"/&gt;&lt;style id="http://www.zotero.org/styles/elsevier-vancouver-short-author-list" hasBibliography="1" bibliographyStyleHasBeenSet="1"/&gt;&lt;prefs&gt;&lt;pref name="fieldType" value="Field"/&gt;&lt;/prefs&gt;</vt:lpwstr>
  </property>
  <property fmtid="{D5CDD505-2E9C-101B-9397-08002B2CF9AE}" pid="6" name="ZOTERO_PREF_2">
    <vt:lpwstr>&lt;/data&gt;</vt:lpwstr>
  </property>
</Properties>
</file>