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D39" w:rsidRDefault="00F33D39" w:rsidP="00F33D39">
      <w:r>
        <w:t>The meaning of each element in the Casr.001.001.02 message is as followshttps://www.iso20022.org/catalogue-messages/iso-20022-messages-archive:</w:t>
      </w:r>
    </w:p>
    <w:p w:rsidR="00F33D39" w:rsidRDefault="00F33D39" w:rsidP="00F33D39"/>
    <w:p w:rsidR="00224653" w:rsidRDefault="00F33D39" w:rsidP="00F33D39">
      <w:proofErr w:type="gramStart"/>
      <w:r>
        <w:t>•  &lt;</w:t>
      </w:r>
      <w:proofErr w:type="spellStart"/>
      <w:proofErr w:type="gramEnd"/>
      <w:r>
        <w:t>SttlmRptgInitn</w:t>
      </w:r>
      <w:proofErr w:type="spellEnd"/>
      <w:r>
        <w:t>&gt;:</w:t>
      </w:r>
    </w:p>
    <w:p w:rsidR="00F33D39" w:rsidRDefault="00F33D39" w:rsidP="00F33D39">
      <w:r>
        <w:t xml:space="preserve"> This is the root element of the message, which contains all the other elements. It indicates that the message is a settlement reporting initiation.</w:t>
      </w:r>
    </w:p>
    <w:p w:rsidR="00224653" w:rsidRDefault="00F33D39" w:rsidP="00F33D39">
      <w:proofErr w:type="gramStart"/>
      <w:r>
        <w:t>•  &lt;</w:t>
      </w:r>
      <w:proofErr w:type="spellStart"/>
      <w:proofErr w:type="gramEnd"/>
      <w:r>
        <w:t>GrpHdr</w:t>
      </w:r>
      <w:proofErr w:type="spellEnd"/>
      <w:r>
        <w:t xml:space="preserve">&gt;: </w:t>
      </w:r>
    </w:p>
    <w:p w:rsidR="00F33D39" w:rsidRDefault="00F33D39" w:rsidP="00F33D39">
      <w:r>
        <w:t>This is the group header element, which contains information that applies to the whole message, such as the message identifier, creation date and time, number of transactions and initiating party.</w:t>
      </w:r>
    </w:p>
    <w:p w:rsidR="00224653" w:rsidRDefault="00F33D39" w:rsidP="00F33D39">
      <w:proofErr w:type="gramStart"/>
      <w:r>
        <w:t>•  &lt;</w:t>
      </w:r>
      <w:proofErr w:type="spellStart"/>
      <w:proofErr w:type="gramEnd"/>
      <w:r>
        <w:t>MsgId</w:t>
      </w:r>
      <w:proofErr w:type="spellEnd"/>
      <w:r>
        <w:t xml:space="preserve">&gt;: </w:t>
      </w:r>
    </w:p>
    <w:p w:rsidR="00F33D39" w:rsidRDefault="00F33D39" w:rsidP="00F33D39">
      <w:r>
        <w:t>This is the message identification element, which contains a unique reference assigned by the sender to unambiguously identify the message.</w:t>
      </w:r>
    </w:p>
    <w:p w:rsidR="00224653" w:rsidRDefault="00F33D39" w:rsidP="00F33D39">
      <w:proofErr w:type="gramStart"/>
      <w:r>
        <w:t>•  &lt;</w:t>
      </w:r>
      <w:proofErr w:type="spellStart"/>
      <w:proofErr w:type="gramEnd"/>
      <w:r>
        <w:t>CreDtTm</w:t>
      </w:r>
      <w:proofErr w:type="spellEnd"/>
      <w:r>
        <w:t xml:space="preserve">&gt;: </w:t>
      </w:r>
    </w:p>
    <w:p w:rsidR="00F33D39" w:rsidRDefault="00F33D39" w:rsidP="00F33D39">
      <w:r>
        <w:t>This is the creation date and time element, which contains the date and time at which the message was created by the sender.</w:t>
      </w:r>
    </w:p>
    <w:p w:rsidR="00224653" w:rsidRDefault="00F33D39" w:rsidP="00F33D39">
      <w:proofErr w:type="gramStart"/>
      <w:r>
        <w:t>•  &lt;</w:t>
      </w:r>
      <w:proofErr w:type="spellStart"/>
      <w:proofErr w:type="gramEnd"/>
      <w:r>
        <w:t>NbOfTxs</w:t>
      </w:r>
      <w:proofErr w:type="spellEnd"/>
      <w:r>
        <w:t xml:space="preserve">&gt;: </w:t>
      </w:r>
    </w:p>
    <w:p w:rsidR="00F33D39" w:rsidRDefault="00F33D39" w:rsidP="00F33D39">
      <w:r>
        <w:t>This is the number of transactions element, which contains the number of individual transactions contained in the message.</w:t>
      </w:r>
    </w:p>
    <w:p w:rsidR="00224653" w:rsidRDefault="00F33D39" w:rsidP="00F33D39">
      <w:proofErr w:type="gramStart"/>
      <w:r>
        <w:t>•  &lt;</w:t>
      </w:r>
      <w:proofErr w:type="spellStart"/>
      <w:proofErr w:type="gramEnd"/>
      <w:r>
        <w:t>InitgPty</w:t>
      </w:r>
      <w:proofErr w:type="spellEnd"/>
      <w:r>
        <w:t xml:space="preserve">&gt;: </w:t>
      </w:r>
    </w:p>
    <w:p w:rsidR="00F33D39" w:rsidRDefault="00F33D39" w:rsidP="00F33D39">
      <w:r>
        <w:t>This is the initiating party element, which contains information about the party that initiates the settlement report request, such as its name and identification.</w:t>
      </w:r>
    </w:p>
    <w:p w:rsidR="00224653" w:rsidRDefault="00F33D39" w:rsidP="00F33D39">
      <w:proofErr w:type="gramStart"/>
      <w:r>
        <w:t>•  &lt;</w:t>
      </w:r>
      <w:proofErr w:type="gramEnd"/>
      <w:r>
        <w:t xml:space="preserve">Nm&gt;: </w:t>
      </w:r>
    </w:p>
    <w:p w:rsidR="00F33D39" w:rsidRDefault="00F33D39" w:rsidP="00F33D39">
      <w:r>
        <w:t>This is the name element, which contains the name of the party.</w:t>
      </w:r>
    </w:p>
    <w:p w:rsidR="00224653" w:rsidRDefault="00F33D39" w:rsidP="00F33D39">
      <w:proofErr w:type="gramStart"/>
      <w:r>
        <w:t>•  &lt;</w:t>
      </w:r>
      <w:proofErr w:type="gramEnd"/>
      <w:r>
        <w:t xml:space="preserve">Id&gt;: </w:t>
      </w:r>
    </w:p>
    <w:p w:rsidR="00F33D39" w:rsidRDefault="00F33D39" w:rsidP="00F33D39">
      <w:r>
        <w:t>This is the identification element, which contains one or more identification schemes for the party, such as a BIC or an organization identifier.</w:t>
      </w:r>
    </w:p>
    <w:p w:rsidR="00224653" w:rsidRDefault="00F33D39" w:rsidP="00F33D39">
      <w:proofErr w:type="gramStart"/>
      <w:r>
        <w:t>•  &lt;</w:t>
      </w:r>
      <w:proofErr w:type="spellStart"/>
      <w:proofErr w:type="gramEnd"/>
      <w:r>
        <w:t>OrgId</w:t>
      </w:r>
      <w:proofErr w:type="spellEnd"/>
      <w:r>
        <w:t xml:space="preserve">&gt;: </w:t>
      </w:r>
    </w:p>
    <w:p w:rsidR="00F33D39" w:rsidRDefault="00F33D39" w:rsidP="00F33D39">
      <w:r>
        <w:t>This is the organization identification element, which contains one or more identification schemes for an organization, such as a BIC or a business entity identifier (BEI).</w:t>
      </w:r>
    </w:p>
    <w:p w:rsidR="00224653" w:rsidRDefault="00F33D39" w:rsidP="00F33D39">
      <w:proofErr w:type="gramStart"/>
      <w:r>
        <w:t>•  &lt;</w:t>
      </w:r>
      <w:proofErr w:type="spellStart"/>
      <w:proofErr w:type="gramEnd"/>
      <w:r>
        <w:t>BICOrBEI</w:t>
      </w:r>
      <w:proofErr w:type="spellEnd"/>
      <w:r>
        <w:t xml:space="preserve">&gt;: </w:t>
      </w:r>
    </w:p>
    <w:p w:rsidR="00F33D39" w:rsidRDefault="00F33D39" w:rsidP="00F33D39">
      <w:r>
        <w:t>This is the BIC or BEI element, which contains either a BIC (business identifier code) or a BEI (business entity identifier) for an organization.</w:t>
      </w:r>
    </w:p>
    <w:p w:rsidR="00224653" w:rsidRDefault="00F33D39" w:rsidP="00F33D39">
      <w:proofErr w:type="gramStart"/>
      <w:r>
        <w:lastRenderedPageBreak/>
        <w:t>•  &lt;</w:t>
      </w:r>
      <w:proofErr w:type="spellStart"/>
      <w:proofErr w:type="gramEnd"/>
      <w:r>
        <w:t>PmtInf</w:t>
      </w:r>
      <w:proofErr w:type="spellEnd"/>
      <w:r>
        <w:t xml:space="preserve">&gt;: </w:t>
      </w:r>
    </w:p>
    <w:p w:rsidR="00F33D39" w:rsidRDefault="00F33D39" w:rsidP="00F33D39">
      <w:r>
        <w:t>This is the payment information element, which contains information about one or more settlement transactions to be reported on, such as the payment information identification, requested execution date, debtor, debtor account, debtor agent and credit transfer transaction information.</w:t>
      </w:r>
    </w:p>
    <w:p w:rsidR="00224653" w:rsidRDefault="00F33D39" w:rsidP="00F33D39">
      <w:proofErr w:type="gramStart"/>
      <w:r>
        <w:t>•  &lt;</w:t>
      </w:r>
      <w:proofErr w:type="spellStart"/>
      <w:proofErr w:type="gramEnd"/>
      <w:r>
        <w:t>PmtInfId</w:t>
      </w:r>
      <w:proofErr w:type="spellEnd"/>
      <w:r>
        <w:t xml:space="preserve">&gt;: </w:t>
      </w:r>
    </w:p>
    <w:p w:rsidR="00F33D39" w:rsidRDefault="00F33D39" w:rsidP="00F33D39">
      <w:r>
        <w:t>This is the payment information identification element, which contains a unique reference assigned by the sender to unambiguously identify the payment information block within the message.</w:t>
      </w:r>
    </w:p>
    <w:p w:rsidR="00224653" w:rsidRDefault="00F33D39" w:rsidP="00F33D39">
      <w:proofErr w:type="gramStart"/>
      <w:r>
        <w:t>•  &lt;</w:t>
      </w:r>
      <w:proofErr w:type="spellStart"/>
      <w:proofErr w:type="gramEnd"/>
      <w:r>
        <w:t>ReqdExctnDt</w:t>
      </w:r>
      <w:proofErr w:type="spellEnd"/>
      <w:r>
        <w:t xml:space="preserve">&gt;: </w:t>
      </w:r>
    </w:p>
    <w:p w:rsidR="00F33D39" w:rsidRDefault="00F33D39" w:rsidP="00F33D39">
      <w:r>
        <w:t>This is the requested execution date element, which contains the date on which the settlement report should be generated by the receiver.</w:t>
      </w:r>
    </w:p>
    <w:p w:rsidR="00224653" w:rsidRDefault="00F33D39" w:rsidP="00F33D39">
      <w:proofErr w:type="gramStart"/>
      <w:r>
        <w:t>•  &lt;</w:t>
      </w:r>
      <w:proofErr w:type="spellStart"/>
      <w:proofErr w:type="gramEnd"/>
      <w:r>
        <w:t>Dbtr</w:t>
      </w:r>
      <w:proofErr w:type="spellEnd"/>
      <w:r>
        <w:t xml:space="preserve">&gt;: </w:t>
      </w:r>
    </w:p>
    <w:p w:rsidR="00F33D39" w:rsidRDefault="00F33D39" w:rsidP="00F33D39">
      <w:r>
        <w:t>This is the debtor element, which contains information about the party that owes an amount of money to another party in a settlement transaction, such as its name and identification.</w:t>
      </w:r>
    </w:p>
    <w:p w:rsidR="00224653" w:rsidRDefault="00F33D39" w:rsidP="00F33D39">
      <w:proofErr w:type="gramStart"/>
      <w:r>
        <w:t>•  &lt;</w:t>
      </w:r>
      <w:proofErr w:type="spellStart"/>
      <w:proofErr w:type="gramEnd"/>
      <w:r>
        <w:t>DbtrAcct</w:t>
      </w:r>
      <w:proofErr w:type="spellEnd"/>
      <w:r>
        <w:t>&gt;:</w:t>
      </w:r>
    </w:p>
    <w:p w:rsidR="00F33D39" w:rsidRDefault="00F33D39" w:rsidP="00F33D39">
      <w:r>
        <w:t xml:space="preserve"> This is the debtor account element, which contains information about the account used to process charges due from a debtor in a settlement transaction, such as its identification and currency.</w:t>
      </w:r>
    </w:p>
    <w:p w:rsidR="00224653" w:rsidRDefault="00F33D39" w:rsidP="00F33D39">
      <w:proofErr w:type="gramStart"/>
      <w:r>
        <w:t>•  &lt;</w:t>
      </w:r>
      <w:proofErr w:type="spellStart"/>
      <w:proofErr w:type="gramEnd"/>
      <w:r>
        <w:t>Othr</w:t>
      </w:r>
      <w:proofErr w:type="spellEnd"/>
      <w:r>
        <w:t xml:space="preserve">&gt;: </w:t>
      </w:r>
    </w:p>
    <w:p w:rsidR="00F33D39" w:rsidRDefault="00F33D39" w:rsidP="00F33D39">
      <w:r>
        <w:t>This is the other element, which contains an account identification type that is not covered by any other specific types in this message definition.</w:t>
      </w:r>
    </w:p>
    <w:p w:rsidR="00224653" w:rsidRDefault="00F33D39" w:rsidP="00F33D39">
      <w:proofErr w:type="gramStart"/>
      <w:r>
        <w:t>•  &lt;</w:t>
      </w:r>
      <w:proofErr w:type="gramEnd"/>
      <w:r>
        <w:t xml:space="preserve">Id&gt;: </w:t>
      </w:r>
    </w:p>
    <w:p w:rsidR="00F33D39" w:rsidRDefault="00F33D39" w:rsidP="00F33D39">
      <w:r>
        <w:t>This is the identification element, which contains an account identifier.</w:t>
      </w:r>
    </w:p>
    <w:p w:rsidR="00224653" w:rsidRDefault="00F33D39" w:rsidP="00F33D39">
      <w:proofErr w:type="gramStart"/>
      <w:r>
        <w:t>•  &lt;</w:t>
      </w:r>
      <w:proofErr w:type="spellStart"/>
      <w:proofErr w:type="gramEnd"/>
      <w:r>
        <w:t>SchmeNm</w:t>
      </w:r>
      <w:proofErr w:type="spellEnd"/>
      <w:r>
        <w:t xml:space="preserve">&gt;: </w:t>
      </w:r>
    </w:p>
    <w:p w:rsidR="00F33D39" w:rsidRDefault="00F33D39" w:rsidP="00F33D39">
      <w:r>
        <w:t>This is the scheme name element, which contains information about an account scheme used to identify accounts in this message definition.</w:t>
      </w:r>
    </w:p>
    <w:p w:rsidR="00224653" w:rsidRDefault="00F33D39" w:rsidP="00F33D39">
      <w:proofErr w:type="gramStart"/>
      <w:r>
        <w:t>•  &lt;</w:t>
      </w:r>
      <w:proofErr w:type="gramEnd"/>
      <w:r>
        <w:t xml:space="preserve">Cd&gt;: </w:t>
      </w:r>
    </w:p>
    <w:p w:rsidR="00F33D39" w:rsidRDefault="00F33D39" w:rsidP="00F33D39">
      <w:r>
        <w:t>This is the code element, which contains a code value for an account scheme. For example, CENT means central bank account number.</w:t>
      </w:r>
    </w:p>
    <w:p w:rsidR="00224653" w:rsidRDefault="00F33D39" w:rsidP="00F33D39">
      <w:proofErr w:type="gramStart"/>
      <w:r>
        <w:t>•  &lt;</w:t>
      </w:r>
      <w:proofErr w:type="spellStart"/>
      <w:proofErr w:type="gramEnd"/>
      <w:r>
        <w:t>DbtrAgt</w:t>
      </w:r>
      <w:proofErr w:type="spellEnd"/>
      <w:r>
        <w:t xml:space="preserve">&gt;: </w:t>
      </w:r>
    </w:p>
    <w:p w:rsidR="00F33D39" w:rsidRDefault="00F33D39" w:rsidP="00F33D39">
      <w:r>
        <w:t>This is the debtor agent element, which contains information about the financial institution servicing an account for a debtor in a settlement transaction, such as its BIC or name and address.</w:t>
      </w:r>
    </w:p>
    <w:p w:rsidR="00224653" w:rsidRDefault="00F33D39" w:rsidP="00F33D39">
      <w:proofErr w:type="gramStart"/>
      <w:r>
        <w:t>•  &lt;</w:t>
      </w:r>
      <w:proofErr w:type="spellStart"/>
      <w:proofErr w:type="gramEnd"/>
      <w:r>
        <w:t>FinInstnId</w:t>
      </w:r>
      <w:proofErr w:type="spellEnd"/>
      <w:r>
        <w:t>&gt;:</w:t>
      </w:r>
    </w:p>
    <w:p w:rsidR="00F33D39" w:rsidRDefault="00F33D39" w:rsidP="00F33D39">
      <w:r>
        <w:t xml:space="preserve"> This is the financial institution identification element, which contains one or more identification schemes for a financial institution, such as a BIC or a name and address.</w:t>
      </w:r>
    </w:p>
    <w:p w:rsidR="00F33D39" w:rsidRDefault="00F33D39" w:rsidP="00F33D39"/>
    <w:p w:rsidR="00224653" w:rsidRDefault="00F33D39" w:rsidP="00F33D39">
      <w:proofErr w:type="gramStart"/>
      <w:r>
        <w:t>•  &lt;</w:t>
      </w:r>
      <w:proofErr w:type="gramEnd"/>
      <w:r>
        <w:t xml:space="preserve">BIC&gt;: </w:t>
      </w:r>
    </w:p>
    <w:p w:rsidR="00F33D39" w:rsidRDefault="00F33D39" w:rsidP="00F33D39">
      <w:r>
        <w:t>This is the BIC element, which contains a business identifier code (BIC) for a financial institution.</w:t>
      </w:r>
    </w:p>
    <w:p w:rsidR="00224653" w:rsidRDefault="00F33D39" w:rsidP="00F33D39">
      <w:proofErr w:type="gramStart"/>
      <w:r>
        <w:t>•  &lt;</w:t>
      </w:r>
      <w:proofErr w:type="spellStart"/>
      <w:proofErr w:type="gramEnd"/>
      <w:r>
        <w:t>CdtTrfTxInf</w:t>
      </w:r>
      <w:proofErr w:type="spellEnd"/>
      <w:r>
        <w:t xml:space="preserve">&gt;: </w:t>
      </w:r>
    </w:p>
    <w:p w:rsidR="00F33D39" w:rsidRDefault="00F33D39" w:rsidP="00F33D39">
      <w:r>
        <w:t>This is the credit transfer transaction information element, which contains information about one individual settlement transaction to be reported on within this payment information block, such as its payment identification, amount and other details.</w:t>
      </w:r>
    </w:p>
    <w:p w:rsidR="00224653" w:rsidRDefault="00F33D39" w:rsidP="00F33D39">
      <w:proofErr w:type="gramStart"/>
      <w:r>
        <w:t>•  &lt;</w:t>
      </w:r>
      <w:proofErr w:type="spellStart"/>
      <w:proofErr w:type="gramEnd"/>
      <w:r>
        <w:t>PmtId</w:t>
      </w:r>
      <w:proofErr w:type="spellEnd"/>
      <w:r>
        <w:t xml:space="preserve">&gt;: </w:t>
      </w:r>
    </w:p>
    <w:p w:rsidR="00F33D39" w:rsidRDefault="00F33D39" w:rsidP="00F33D39">
      <w:r>
        <w:t>This is the payment identification element, which contains references assigned by parties involved in processing a settlement transaction to unambiguously identify it.</w:t>
      </w:r>
    </w:p>
    <w:p w:rsidR="00224653" w:rsidRDefault="00F33D39" w:rsidP="00F33D39">
      <w:proofErr w:type="gramStart"/>
      <w:r>
        <w:t>•  &lt;</w:t>
      </w:r>
      <w:proofErr w:type="spellStart"/>
      <w:proofErr w:type="gramEnd"/>
      <w:r>
        <w:t>InstrId</w:t>
      </w:r>
      <w:proofErr w:type="spellEnd"/>
      <w:r>
        <w:t xml:space="preserve">&gt;: </w:t>
      </w:r>
    </w:p>
    <w:p w:rsidR="00F33D39" w:rsidRDefault="00F33D39" w:rsidP="00F33D39">
      <w:r>
        <w:t>This is the instruction identification element, which contains an identification assigned by an instructing party for an instructed party to unambiguously identify an instruction within this settlement transaction.</w:t>
      </w:r>
    </w:p>
    <w:p w:rsidR="00F33D39" w:rsidRDefault="00F33D39" w:rsidP="00F33D39"/>
    <w:p w:rsidR="00224653" w:rsidRDefault="00F33D39" w:rsidP="00F33D39">
      <w:proofErr w:type="gramStart"/>
      <w:r>
        <w:t>•  &lt;</w:t>
      </w:r>
      <w:proofErr w:type="spellStart"/>
      <w:proofErr w:type="gramEnd"/>
      <w:r>
        <w:t>EndToEndId</w:t>
      </w:r>
      <w:proofErr w:type="spellEnd"/>
      <w:r>
        <w:t xml:space="preserve">&gt;: </w:t>
      </w:r>
    </w:p>
    <w:p w:rsidR="00F33D39" w:rsidRDefault="00F33D39" w:rsidP="00F33D39">
      <w:r>
        <w:t>This is the end-to-end identification element, which contains an identification assigned by an initiating party for this settlement transaction that will remain unchanged throughout its entire end-to-end life cycle.</w:t>
      </w:r>
    </w:p>
    <w:p w:rsidR="00F33D39" w:rsidRDefault="00F33D39" w:rsidP="00F33D39"/>
    <w:p w:rsidR="00224653" w:rsidRDefault="00F33D39" w:rsidP="00F33D39">
      <w:proofErr w:type="gramStart"/>
      <w:r>
        <w:t>•  &lt;</w:t>
      </w:r>
      <w:proofErr w:type="spellStart"/>
      <w:proofErr w:type="gramEnd"/>
      <w:r>
        <w:t>Amt</w:t>
      </w:r>
      <w:proofErr w:type="spellEnd"/>
      <w:r>
        <w:t xml:space="preserve">&gt;: </w:t>
      </w:r>
    </w:p>
    <w:p w:rsidR="00F33D39" w:rsidRDefault="00F33D39" w:rsidP="00F33D39">
      <w:r>
        <w:t>This is the amount element, which contains information about amounts related to this settlement transaction.</w:t>
      </w:r>
    </w:p>
    <w:p w:rsidR="00F33D39" w:rsidRDefault="00F33D39" w:rsidP="00F33D39"/>
    <w:p w:rsidR="00224653" w:rsidRDefault="00F33D39" w:rsidP="00F33D39">
      <w:proofErr w:type="gramStart"/>
      <w:r>
        <w:t>•  &lt;</w:t>
      </w:r>
      <w:proofErr w:type="spellStart"/>
      <w:proofErr w:type="gramEnd"/>
      <w:r>
        <w:t>InstdAmt</w:t>
      </w:r>
      <w:proofErr w:type="spellEnd"/>
      <w:r>
        <w:t>&gt;:</w:t>
      </w:r>
    </w:p>
    <w:p w:rsidR="00A90D3D" w:rsidRPr="00F33D39" w:rsidRDefault="00F33D39" w:rsidP="00F33D39">
      <w:bookmarkStart w:id="0" w:name="_GoBack"/>
      <w:bookmarkEnd w:id="0"/>
      <w:r>
        <w:t xml:space="preserve"> This is</w:t>
      </w:r>
      <w:r w:rsidR="00224653">
        <w:t xml:space="preserve"> </w:t>
      </w:r>
      <w:r>
        <w:t>the instructed amount element, which contains the amount of money to be moved between the debtor and creditor in this settlement transaction. It also contains the currency of the amount.</w:t>
      </w:r>
    </w:p>
    <w:sectPr w:rsidR="00A90D3D" w:rsidRPr="00F33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6C3"/>
    <w:rsid w:val="000D65BD"/>
    <w:rsid w:val="00224653"/>
    <w:rsid w:val="00A90D3D"/>
    <w:rsid w:val="00AF4C16"/>
    <w:rsid w:val="00B766C3"/>
    <w:rsid w:val="00F33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208FA"/>
  <w15:chartTrackingRefBased/>
  <w15:docId w15:val="{0A9B819F-457E-47FF-AF64-A09AB6D6B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Teklu Tesfaye</dc:creator>
  <cp:keywords/>
  <dc:description/>
  <cp:lastModifiedBy>Teklu Tesfaye</cp:lastModifiedBy>
  <cp:revision>3</cp:revision>
  <dcterms:created xsi:type="dcterms:W3CDTF">2023-08-01T08:10:00Z</dcterms:created>
  <dcterms:modified xsi:type="dcterms:W3CDTF">2023-08-01T08:17:00Z</dcterms:modified>
</cp:coreProperties>
</file>