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17.xml" ContentType="application/vnd.openxmlformats-officedocument.wordprocessingml.header+xml"/>
  <Override PartName="/word/header25.xml" ContentType="application/vnd.openxmlformats-officedocument.wordprocessingml.header+xml"/>
  <Override PartName="/word/header12.xml" ContentType="application/vnd.openxmlformats-officedocument.wordprocessingml.header+xml"/>
  <Override PartName="/word/header26.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header16.xml" ContentType="application/vnd.openxmlformats-officedocument.wordprocessingml.header+xml"/>
  <Override PartName="/word/header22.xml" ContentType="application/vnd.openxmlformats-officedocument.wordprocessingml.header+xml"/>
  <Override PartName="/word/header13.xml" ContentType="application/vnd.openxmlformats-officedocument.wordprocessingml.header+xml"/>
  <Override PartName="/word/document.xml" ContentType="application/vnd.openxmlformats-officedocument.wordprocessingml.document.main+xml"/>
  <Override PartName="/word/header2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header10.xml" ContentType="application/vnd.openxmlformats-officedocument.wordprocessingml.header+xml"/>
  <Override PartName="/word/header15.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4.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19.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EDEDC26">
      <w:pPr>
        <w:pStyle w:val="style0"/>
        <w:spacing w:lineRule="exact" w:line="868"/>
        <w:ind w:firstLine="3260"/>
        <w:rPr/>
      </w:pPr>
      <w:r>
        <w:rPr>
          <w:position w:val="-17"/>
        </w:rPr>
        <w:drawing>
          <wp:inline distL="0" distT="0" distB="0" distR="0">
            <wp:extent cx="1536695" cy="551545"/>
            <wp:effectExtent l="0" t="0" r="0" b="0"/>
            <wp:docPr id="1026"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2" cstate="print"/>
                    <a:srcRect l="0" t="0" r="0" b="0"/>
                    <a:stretch/>
                  </pic:blipFill>
                  <pic:spPr>
                    <a:xfrm rot="0">
                      <a:off x="0" y="0"/>
                      <a:ext cx="1536695" cy="551545"/>
                    </a:xfrm>
                    <a:prstGeom prst="rect"/>
                  </pic:spPr>
                </pic:pic>
              </a:graphicData>
            </a:graphic>
          </wp:inline>
        </w:drawing>
      </w:r>
    </w:p>
    <w:p w14:paraId="972C65D1">
      <w:pPr>
        <w:pStyle w:val="style0"/>
        <w:spacing w:lineRule="auto" w:line="280"/>
        <w:rPr>
          <w:rFonts w:ascii="Arial"/>
          <w:sz w:val="21"/>
        </w:rPr>
      </w:pPr>
    </w:p>
    <w:p w14:paraId="0D24D4CE">
      <w:pPr>
        <w:pStyle w:val="style0"/>
        <w:spacing w:before="60" w:lineRule="auto" w:line="198"/>
        <w:ind w:left="3810"/>
        <w:rPr>
          <w:rFonts w:ascii="Arial" w:cs="Arial" w:eastAsia="Arial" w:hAnsi="Arial"/>
          <w:sz w:val="21"/>
          <w:szCs w:val="21"/>
        </w:rPr>
      </w:pPr>
      <w:r>
        <w:rPr>
          <w:rFonts w:ascii="Arial" w:cs="Arial" w:eastAsia="Arial" w:hAnsi="Arial"/>
          <w:color w:val="b0a0a0"/>
          <w:spacing w:val="-28"/>
          <w:sz w:val="21"/>
          <w:szCs w:val="21"/>
        </w:rPr>
        <w:t>PUSH</w:t>
      </w:r>
      <w:r>
        <w:rPr>
          <w:rFonts w:ascii="Arial" w:cs="Arial" w:eastAsia="Arial" w:hAnsi="Arial"/>
          <w:color w:val="b0a0a0"/>
          <w:spacing w:val="8"/>
          <w:sz w:val="21"/>
          <w:szCs w:val="21"/>
        </w:rPr>
        <w:t xml:space="preserve"> </w:t>
      </w:r>
      <w:r>
        <w:rPr>
          <w:rFonts w:ascii="Arial" w:cs="Arial" w:eastAsia="Arial" w:hAnsi="Arial"/>
          <w:color w:val="b0a0a0"/>
          <w:spacing w:val="-28"/>
          <w:sz w:val="21"/>
          <w:szCs w:val="21"/>
        </w:rPr>
        <w:t>DESIGN</w:t>
      </w:r>
    </w:p>
    <w:p w14:paraId="6901AB9F">
      <w:pPr>
        <w:pStyle w:val="style66"/>
        <w:spacing w:before="67" w:lineRule="auto" w:line="220"/>
        <w:ind w:left="4000"/>
        <w:rPr/>
      </w:pPr>
      <w:r>
        <w:rPr>
          <w:spacing w:val="-3"/>
        </w:rPr>
        <w:t>构造上册</w:t>
      </w:r>
    </w:p>
    <w:p w14:paraId="F2879F60">
      <w:pPr>
        <w:pStyle w:val="style66"/>
        <w:spacing w:before="42" w:lineRule="auto" w:line="222"/>
        <w:ind w:left="253"/>
        <w:rPr>
          <w:rFonts w:ascii="SimHei" w:cs="SimHei" w:eastAsia="SimHei" w:hAnsi="SimHei"/>
        </w:rPr>
      </w:pPr>
      <w:r>
        <w:rPr>
          <w:b/>
          <w:bCs/>
          <w:spacing w:val="-12"/>
        </w:rPr>
        <w:t>第一章：</w:t>
      </w:r>
      <w:r>
        <w:rPr>
          <w:rFonts w:ascii="SimHei" w:cs="SimHei" w:eastAsia="SimHei" w:hAnsi="SimHei"/>
          <w:spacing w:val="-12"/>
        </w:rPr>
        <w:t>绪论</w:t>
      </w:r>
    </w:p>
    <w:p w14:paraId="7DA281F6">
      <w:pPr>
        <w:pStyle w:val="style66"/>
        <w:spacing w:before="48" w:lineRule="auto" w:line="220"/>
        <w:ind w:left="249"/>
        <w:rPr/>
      </w:pPr>
      <w:r>
        <w:rPr>
          <w:rFonts w:ascii="Times New Roman" w:cs="Times New Roman" w:eastAsia="Times New Roman" w:hAnsi="Times New Roman"/>
          <w:b/>
          <w:bCs/>
          <w:spacing w:val="-6"/>
        </w:rPr>
        <w:t>1.</w:t>
      </w:r>
      <w:r>
        <w:rPr>
          <w:rFonts w:ascii="Times New Roman" w:cs="Times New Roman" w:eastAsia="Times New Roman" w:hAnsi="Times New Roman"/>
          <w:b/>
          <w:bCs/>
          <w:spacing w:val="-20"/>
        </w:rPr>
        <w:t xml:space="preserve"> </w:t>
      </w:r>
      <w:r>
        <w:rPr>
          <w:b/>
          <w:bCs/>
          <w:spacing w:val="-6"/>
        </w:rPr>
        <w:t>建筑构造</w:t>
      </w:r>
    </w:p>
    <w:p w14:paraId="7789A839">
      <w:pPr>
        <w:pStyle w:val="style66"/>
        <w:spacing w:before="58" w:lineRule="auto" w:line="217"/>
        <w:ind w:left="249"/>
        <w:rPr/>
      </w:pPr>
      <w:r>
        <w:rPr>
          <w:spacing w:val="-15"/>
        </w:rPr>
        <w:t>①</w:t>
      </w:r>
      <w:r>
        <w:rPr>
          <w:b/>
          <w:bCs/>
          <w:spacing w:val="-15"/>
        </w:rPr>
        <w:t>建筑构造的组成：</w:t>
      </w:r>
    </w:p>
    <w:p w14:paraId="4D96880D">
      <w:pPr>
        <w:pStyle w:val="style66"/>
        <w:spacing w:before="32" w:lineRule="auto" w:line="219"/>
        <w:ind w:left="249"/>
        <w:rPr/>
      </w:pPr>
      <w:r>
        <w:rPr>
          <w:spacing w:val="-10"/>
        </w:rPr>
        <w:t>承重结构、围护结构、饰面装修、附属部件</w:t>
      </w:r>
    </w:p>
    <w:p w14:paraId="2C7B80BB">
      <w:pPr>
        <w:pStyle w:val="style66"/>
        <w:spacing w:before="71" w:lineRule="auto" w:line="219"/>
        <w:ind w:left="249"/>
        <w:rPr/>
      </w:pPr>
      <w:r>
        <w:rPr>
          <w:spacing w:val="-9"/>
        </w:rPr>
        <w:t>基础、墙和柱、楼盖层和地坪层、饰面装修</w:t>
      </w:r>
      <w:r>
        <w:rPr>
          <w:spacing w:val="-10"/>
        </w:rPr>
        <w:t>、楼梯和电梯、屋盖、门窗</w:t>
      </w:r>
    </w:p>
    <w:p w14:paraId="2D11C8AB">
      <w:pPr>
        <w:pStyle w:val="style0"/>
        <w:spacing w:lineRule="auto" w:line="253"/>
        <w:rPr>
          <w:rFonts w:ascii="Arial"/>
          <w:sz w:val="21"/>
        </w:rPr>
      </w:pPr>
    </w:p>
    <w:p w14:paraId="94AD9CB7">
      <w:pPr>
        <w:pStyle w:val="style66"/>
        <w:spacing w:before="78" w:lineRule="auto" w:line="217"/>
        <w:ind w:left="253"/>
        <w:rPr>
          <w:sz w:val="24"/>
          <w:szCs w:val="24"/>
        </w:rPr>
      </w:pPr>
      <w:r>
        <w:rPr>
          <w:b/>
          <w:bCs/>
          <w:spacing w:val="-29"/>
          <w:sz w:val="24"/>
          <w:szCs w:val="24"/>
        </w:rPr>
        <w:t>②建筑类型：</w:t>
      </w:r>
    </w:p>
    <w:p w14:paraId="32E853B3">
      <w:pPr>
        <w:pStyle w:val="style66"/>
        <w:spacing w:before="44" w:lineRule="auto" w:line="220"/>
        <w:ind w:left="249"/>
        <w:rPr/>
      </w:pPr>
      <w:r>
        <w:rPr>
          <w:rFonts w:ascii="Times New Roman" w:cs="Times New Roman" w:eastAsia="Times New Roman" w:hAnsi="Times New Roman"/>
          <w:spacing w:val="-9"/>
        </w:rPr>
        <w:t xml:space="preserve">1. </w:t>
      </w:r>
      <w:r>
        <w:rPr>
          <w:spacing w:val="-9"/>
        </w:rPr>
        <w:t>宏观上：民用建筑、工业建筑、农业建筑</w:t>
      </w:r>
    </w:p>
    <w:p w14:paraId="55764C79">
      <w:pPr>
        <w:pStyle w:val="style66"/>
        <w:spacing w:before="76" w:lineRule="auto" w:line="219"/>
        <w:ind w:left="249"/>
        <w:rPr>
          <w:sz w:val="20"/>
          <w:szCs w:val="20"/>
        </w:rPr>
      </w:pPr>
      <w:r>
        <w:rPr>
          <w:rFonts w:ascii="Times New Roman" w:cs="Times New Roman" w:eastAsia="Times New Roman" w:hAnsi="Times New Roman"/>
          <w:spacing w:val="9"/>
          <w:sz w:val="20"/>
          <w:szCs w:val="20"/>
        </w:rPr>
        <w:t xml:space="preserve">2. </w:t>
      </w:r>
      <w:r>
        <w:rPr>
          <w:spacing w:val="9"/>
          <w:sz w:val="20"/>
          <w:szCs w:val="20"/>
        </w:rPr>
        <w:t>使用功能：居住建筑、公共建筑</w:t>
      </w:r>
    </w:p>
    <w:p w14:paraId="536DDFE3">
      <w:pPr>
        <w:pStyle w:val="style66"/>
        <w:spacing w:before="54" w:lineRule="auto" w:line="219"/>
        <w:ind w:left="249"/>
        <w:rPr/>
      </w:pPr>
      <w:r>
        <w:rPr>
          <w:rFonts w:ascii="Times New Roman" w:cs="Times New Roman" w:eastAsia="Times New Roman" w:hAnsi="Times New Roman"/>
          <w:spacing w:val="-10"/>
        </w:rPr>
        <w:t xml:space="preserve">3. </w:t>
      </w:r>
      <w:r>
        <w:rPr>
          <w:spacing w:val="-10"/>
        </w:rPr>
        <w:t>修建量和规模：</w:t>
      </w:r>
    </w:p>
    <w:p w14:paraId="79B51311">
      <w:pPr>
        <w:pStyle w:val="style66"/>
        <w:spacing w:before="49" w:lineRule="auto" w:line="219"/>
        <w:ind w:right="22"/>
        <w:jc w:val="right"/>
        <w:rPr/>
      </w:pPr>
      <w:r>
        <w:rPr>
          <w:spacing w:val="-11"/>
        </w:rPr>
        <w:t>大量性建筑：指量大面广，与人们生活密切</w:t>
      </w:r>
      <w:r>
        <w:rPr>
          <w:spacing w:val="-12"/>
        </w:rPr>
        <w:t>相关的建筑，如住宅、学校、商店、医院等。这</w:t>
      </w:r>
    </w:p>
    <w:p w14:paraId="1F0782A2">
      <w:pPr>
        <w:pStyle w:val="style66"/>
        <w:spacing w:before="47" w:lineRule="auto" w:line="219"/>
        <w:ind w:left="1530"/>
        <w:rPr/>
      </w:pPr>
      <w:r>
        <w:rPr>
          <w:spacing w:val="-10"/>
        </w:rPr>
        <w:t>些建筑在大、中、小城市和村镇都是不可少的，修建量大。</w:t>
      </w:r>
    </w:p>
    <w:p w14:paraId="E9A51CB5">
      <w:pPr>
        <w:pStyle w:val="style66"/>
        <w:spacing w:before="71" w:lineRule="auto" w:line="219"/>
        <w:ind w:left="249"/>
        <w:rPr/>
      </w:pPr>
      <w:r>
        <w:rPr>
          <w:spacing w:val="-9"/>
        </w:rPr>
        <w:t>大型性建筑：指规模宏大的建筑，如大型办公楼、大型体育馆、大型剧院、大型火车站和</w:t>
      </w:r>
    </w:p>
    <w:p w14:paraId="416F41EE">
      <w:pPr>
        <w:pStyle w:val="style66"/>
        <w:spacing w:before="38" w:lineRule="auto" w:line="253"/>
        <w:ind w:left="1530" w:right="14"/>
        <w:rPr/>
      </w:pPr>
      <w:r>
        <w:rPr>
          <w:spacing w:val="-12"/>
        </w:rPr>
        <w:t>航空港、大型博览馆等。这些建筑规模大、耗资大，与大量性建筑</w:t>
      </w:r>
      <w:r>
        <w:rPr>
          <w:spacing w:val="-13"/>
        </w:rPr>
        <w:t>比起来，其</w:t>
      </w:r>
      <w:r>
        <w:t xml:space="preserve"> </w:t>
      </w:r>
      <w:r>
        <w:rPr>
          <w:spacing w:val="-10"/>
        </w:rPr>
        <w:t>修青水建量是有限的。但这类建筑对城市面貌影响较大。</w:t>
      </w:r>
    </w:p>
    <w:p w14:paraId="2D5A25D7">
      <w:pPr>
        <w:pStyle w:val="style66"/>
        <w:spacing w:before="18" w:lineRule="auto" w:line="219"/>
        <w:ind w:left="249"/>
        <w:rPr/>
      </w:pPr>
      <w:r>
        <w:rPr>
          <w:spacing w:val="-10"/>
        </w:rPr>
        <w:t>4.层数：</w:t>
      </w:r>
    </w:p>
    <w:p w14:paraId="C74DE8D8">
      <w:pPr>
        <w:pStyle w:val="style66"/>
        <w:spacing w:before="59" w:lineRule="auto" w:line="219"/>
        <w:ind w:left="249"/>
        <w:rPr/>
      </w:pPr>
      <w:r>
        <w:rPr>
          <w:spacing w:val="-9"/>
        </w:rPr>
        <w:t>低层住宅：一层至三层的住宅建筑为低层住宅</w:t>
      </w:r>
    </w:p>
    <w:p w14:paraId="0447CFF1">
      <w:pPr>
        <w:pStyle w:val="style66"/>
        <w:spacing w:before="49" w:lineRule="auto" w:line="219"/>
        <w:ind w:left="249"/>
        <w:rPr/>
      </w:pPr>
      <w:r>
        <w:rPr>
          <w:spacing w:val="-9"/>
        </w:rPr>
        <w:t>多层住宅：四层至六层的住宅建筑为多层住宅</w:t>
      </w:r>
    </w:p>
    <w:p w14:paraId="99D0F146">
      <w:pPr>
        <w:pStyle w:val="style66"/>
        <w:spacing w:before="49" w:lineRule="auto" w:line="219"/>
        <w:ind w:left="249"/>
        <w:rPr/>
      </w:pPr>
      <w:r>
        <w:rPr>
          <w:spacing w:val="-9"/>
        </w:rPr>
        <w:t>中高层住宅：七层至九层的住宅建筑为中高层住宅</w:t>
      </w:r>
    </w:p>
    <w:p w14:paraId="335E5B09">
      <w:pPr>
        <w:pStyle w:val="style66"/>
        <w:spacing w:before="49" w:lineRule="auto" w:line="219"/>
        <w:ind w:left="249"/>
        <w:rPr/>
      </w:pPr>
      <w:r>
        <w:rPr>
          <w:spacing w:val="-9"/>
        </w:rPr>
        <w:t>高层住宅：十层及十层以上的住宅建筑为高层住宅</w:t>
      </w:r>
    </w:p>
    <w:p w14:paraId="78B6A375">
      <w:pPr>
        <w:pStyle w:val="style0"/>
        <w:spacing w:lineRule="auto" w:line="316"/>
        <w:rPr>
          <w:rFonts w:ascii="Arial"/>
          <w:sz w:val="21"/>
        </w:rPr>
      </w:pPr>
    </w:p>
    <w:p w14:paraId="AB0783BB">
      <w:pPr>
        <w:pStyle w:val="style66"/>
        <w:spacing w:before="72" w:lineRule="auto" w:line="245"/>
        <w:ind w:left="1319" w:right="20" w:hanging="1070"/>
        <w:rPr/>
      </w:pPr>
      <w:r>
        <w:rPr>
          <w:spacing w:val="-11"/>
        </w:rPr>
        <w:t>多层建筑：除住宅建筑之外的民用建筑高度不大于24</w:t>
      </w:r>
      <w:r>
        <w:rPr>
          <w:rFonts w:ascii="Times New Roman" w:cs="Times New Roman" w:eastAsia="Times New Roman" w:hAnsi="Times New Roman"/>
          <w:spacing w:val="-11"/>
        </w:rPr>
        <w:t>m</w:t>
      </w:r>
      <w:r>
        <w:rPr>
          <w:rFonts w:ascii="Times New Roman" w:cs="Times New Roman" w:eastAsia="Times New Roman" w:hAnsi="Times New Roman"/>
          <w:spacing w:val="-14"/>
        </w:rPr>
        <w:t xml:space="preserve"> </w:t>
      </w:r>
      <w:r>
        <w:rPr>
          <w:spacing w:val="-11"/>
        </w:rPr>
        <w:t>非单层者为多层建筑。在住宅建筑中</w:t>
      </w:r>
      <w:r>
        <w:t xml:space="preserve"> </w:t>
      </w:r>
      <w:r>
        <w:rPr>
          <w:spacing w:val="-8"/>
        </w:rPr>
        <w:t>将四层至六层界定为多层住宅</w:t>
      </w:r>
    </w:p>
    <w:p w14:paraId="40731B5A">
      <w:pPr>
        <w:pStyle w:val="style66"/>
        <w:spacing w:before="15" w:lineRule="auto" w:line="260"/>
        <w:ind w:left="1319" w:right="31" w:hanging="1070"/>
        <w:rPr/>
      </w:pPr>
      <w:r>
        <w:rPr>
          <w:spacing w:val="-10"/>
        </w:rPr>
        <w:t>高层建筑：建筑高度大于27</w:t>
      </w:r>
      <w:r>
        <w:rPr>
          <w:rFonts w:ascii="Times New Roman" w:cs="Times New Roman" w:eastAsia="Times New Roman" w:hAnsi="Times New Roman"/>
          <w:spacing w:val="-10"/>
        </w:rPr>
        <w:t>m</w:t>
      </w:r>
      <w:r>
        <w:rPr>
          <w:spacing w:val="-10"/>
        </w:rPr>
        <w:t>的住宅建筑和建筑高度大于24</w:t>
      </w:r>
      <w:r>
        <w:rPr>
          <w:rFonts w:ascii="Times New Roman" w:cs="Times New Roman" w:eastAsia="Times New Roman" w:hAnsi="Times New Roman"/>
          <w:spacing w:val="-10"/>
        </w:rPr>
        <w:t>m</w:t>
      </w:r>
      <w:r>
        <w:rPr>
          <w:rFonts w:ascii="Times New Roman" w:cs="Times New Roman" w:eastAsia="Times New Roman" w:hAnsi="Times New Roman"/>
          <w:spacing w:val="-7"/>
        </w:rPr>
        <w:t xml:space="preserve"> </w:t>
      </w:r>
      <w:r>
        <w:rPr>
          <w:spacing w:val="-10"/>
        </w:rPr>
        <w:t>的非单层厂房、仓库和其他民</w:t>
      </w:r>
      <w:r>
        <w:t xml:space="preserve"> </w:t>
      </w:r>
      <w:r>
        <w:rPr>
          <w:spacing w:val="-8"/>
        </w:rPr>
        <w:t>用建筑。</w:t>
      </w:r>
    </w:p>
    <w:p w14:paraId="62E80A0C">
      <w:pPr>
        <w:pStyle w:val="style66"/>
        <w:spacing w:before="2" w:lineRule="auto" w:line="270"/>
        <w:ind w:left="249" w:right="2995"/>
        <w:rPr/>
      </w:pPr>
      <w:r>
        <w:rPr>
          <w:spacing w:val="-9"/>
        </w:rPr>
        <w:t>超高层建筑：建筑高度大于100</w:t>
      </w:r>
      <w:r>
        <w:rPr>
          <w:rFonts w:ascii="Times New Roman" w:cs="Times New Roman" w:eastAsia="Times New Roman" w:hAnsi="Times New Roman"/>
          <w:spacing w:val="-9"/>
        </w:rPr>
        <w:t>m</w:t>
      </w:r>
      <w:r>
        <w:rPr>
          <w:rFonts w:ascii="Times New Roman" w:cs="Times New Roman" w:eastAsia="Times New Roman" w:hAnsi="Times New Roman"/>
          <w:spacing w:val="-6"/>
        </w:rPr>
        <w:t xml:space="preserve"> </w:t>
      </w:r>
      <w:r>
        <w:rPr>
          <w:spacing w:val="-9"/>
        </w:rPr>
        <w:t>的民用建筑为超高层建筑</w:t>
      </w:r>
      <w:r>
        <w:t xml:space="preserve"> </w:t>
      </w:r>
      <w:r>
        <w:rPr>
          <w:spacing w:val="-13"/>
        </w:rPr>
        <w:t>一类高层建筑：</w:t>
      </w:r>
    </w:p>
    <w:p w14:paraId="1D44D2EC">
      <w:pPr>
        <w:pStyle w:val="style66"/>
        <w:spacing w:before="5" w:lineRule="auto" w:line="219"/>
        <w:ind w:left="249"/>
        <w:rPr/>
      </w:pPr>
      <w:r>
        <w:rPr>
          <w:spacing w:val="-6"/>
        </w:rPr>
        <w:t>1)建筑高度大于54</w:t>
      </w:r>
      <w:r>
        <w:rPr>
          <w:rFonts w:ascii="Times New Roman" w:cs="Times New Roman" w:eastAsia="Times New Roman" w:hAnsi="Times New Roman"/>
          <w:spacing w:val="-6"/>
        </w:rPr>
        <w:t xml:space="preserve">m </w:t>
      </w:r>
      <w:r>
        <w:rPr>
          <w:spacing w:val="-6"/>
        </w:rPr>
        <w:t>的住宅建筑(包括设置商业服务网点的住宅建</w:t>
      </w:r>
      <w:r>
        <w:rPr>
          <w:spacing w:val="-7"/>
        </w:rPr>
        <w:t>筑)</w:t>
      </w:r>
    </w:p>
    <w:p w14:paraId="02A55FC4">
      <w:pPr>
        <w:pStyle w:val="style66"/>
        <w:spacing w:before="49" w:lineRule="auto" w:line="219"/>
        <w:ind w:left="249"/>
        <w:rPr/>
      </w:pPr>
      <w:r>
        <w:rPr/>
        <w:pict>
          <v:shapetype id="_x0000_t202" coordsize="21600,21600" o:spt="202" path="m,l,21600r21600,l21600,xe">
            <v:stroke joinstyle="miter"/>
            <v:path gradientshapeok="t" o:connecttype="rect"/>
          </v:shapetype>
          <v:shape id="1027" type="#_x0000_t202" filled="f" stroked="f" style="position:absolute;margin-left:-1.0pt;margin-top:15.39pt;width:7.85pt;height:9.15pt;z-index:3;mso-position-horizontal-relative:text;mso-position-vertical-relative:text;mso-width-relative:page;mso-height-relative:page;mso-wrap-distance-left:0.0pt;mso-wrap-distance-right:0.0pt;visibility:visible;">
            <v:stroke on="f"/>
            <v:fill/>
            <v:textbox inset="0.0pt,0.0pt,0.0pt,0.0pt">
              <w:txbxContent>
                <w:p w14:paraId="0481B6ED">
                  <w:pPr>
                    <w:pStyle w:val="style0"/>
                    <w:spacing w:before="20" w:lineRule="auto" w:line="198"/>
                    <w:jc w:val="right"/>
                    <w:rPr>
                      <w:rFonts w:ascii="Arial" w:cs="Arial" w:eastAsia="Arial" w:hAnsi="Arial"/>
                      <w:sz w:val="15"/>
                      <w:szCs w:val="15"/>
                    </w:rPr>
                  </w:pPr>
                  <w:r>
                    <w:rPr>
                      <w:rFonts w:ascii="Arial" w:cs="Arial" w:eastAsia="Arial" w:hAnsi="Arial"/>
                      <w:color w:val="505060"/>
                      <w:spacing w:val="-13"/>
                      <w:w w:val="63"/>
                      <w:sz w:val="15"/>
                      <w:szCs w:val="15"/>
                    </w:rPr>
                    <w:t>GN</w:t>
                  </w:r>
                </w:p>
              </w:txbxContent>
            </v:textbox>
          </v:shape>
        </w:pict>
      </w:r>
      <w:r>
        <w:rPr>
          <w:spacing w:val="1"/>
        </w:rPr>
        <w:t>2)建筑高度大于50</w:t>
      </w:r>
      <w:r>
        <w:rPr>
          <w:rFonts w:ascii="Times New Roman" w:cs="Times New Roman" w:eastAsia="Times New Roman" w:hAnsi="Times New Roman"/>
          <w:spacing w:val="1"/>
        </w:rPr>
        <w:t>m</w:t>
      </w:r>
      <w:r>
        <w:rPr>
          <w:rFonts w:ascii="Times New Roman" w:cs="Times New Roman" w:eastAsia="Times New Roman" w:hAnsi="Times New Roman"/>
          <w:spacing w:val="-5"/>
        </w:rPr>
        <w:t xml:space="preserve"> </w:t>
      </w:r>
      <w:r>
        <w:rPr>
          <w:spacing w:val="1"/>
        </w:rPr>
        <w:t>的公共建筑</w:t>
      </w:r>
    </w:p>
    <w:p w14:paraId="5904D8F3">
      <w:pPr>
        <w:pStyle w:val="style66"/>
        <w:spacing w:before="58" w:lineRule="auto" w:line="247"/>
        <w:ind w:left="249" w:right="29"/>
        <w:rPr>
          <w:sz w:val="20"/>
          <w:szCs w:val="20"/>
        </w:rPr>
      </w:pPr>
      <w:r>
        <w:rPr>
          <w:spacing w:val="2"/>
          <w:sz w:val="21"/>
          <w:szCs w:val="21"/>
        </w:rPr>
        <w:t>3)任一楼层建筑面积大于1000</w:t>
      </w:r>
      <w:r>
        <w:rPr>
          <w:rFonts w:ascii="Times New Roman" w:cs="Times New Roman" w:eastAsia="Times New Roman" w:hAnsi="Times New Roman"/>
          <w:spacing w:val="2"/>
          <w:sz w:val="21"/>
          <w:szCs w:val="21"/>
        </w:rPr>
        <w:t xml:space="preserve">m² </w:t>
      </w:r>
      <w:r>
        <w:rPr>
          <w:spacing w:val="2"/>
          <w:sz w:val="21"/>
          <w:szCs w:val="21"/>
        </w:rPr>
        <w:t>的商店、展览、电信、邮</w:t>
      </w:r>
      <w:r>
        <w:rPr>
          <w:spacing w:val="1"/>
          <w:sz w:val="21"/>
          <w:szCs w:val="21"/>
        </w:rPr>
        <w:t>政、财贸金融建筑和其他多种功</w:t>
      </w:r>
      <w:r>
        <w:rPr>
          <w:sz w:val="21"/>
          <w:szCs w:val="21"/>
        </w:rPr>
        <w:t xml:space="preserve"> </w:t>
      </w:r>
      <w:r>
        <w:rPr>
          <w:spacing w:val="11"/>
          <w:sz w:val="20"/>
          <w:szCs w:val="20"/>
        </w:rPr>
        <w:t>能组合的建筑</w:t>
      </w:r>
    </w:p>
    <w:p w14:paraId="C66963B4">
      <w:pPr>
        <w:pStyle w:val="style66"/>
        <w:spacing w:before="92" w:lineRule="auto" w:line="219"/>
        <w:ind w:left="249"/>
        <w:rPr>
          <w:sz w:val="20"/>
          <w:szCs w:val="20"/>
        </w:rPr>
      </w:pPr>
      <w:r>
        <w:rPr>
          <w:spacing w:val="15"/>
          <w:sz w:val="20"/>
          <w:szCs w:val="20"/>
        </w:rPr>
        <w:t>4)医疗建筑、重要公共建筑</w:t>
      </w:r>
    </w:p>
    <w:p w14:paraId="5F9604F6">
      <w:pPr>
        <w:pStyle w:val="style66"/>
        <w:spacing w:before="63" w:lineRule="auto" w:line="219"/>
        <w:ind w:left="249"/>
        <w:rPr>
          <w:sz w:val="21"/>
          <w:szCs w:val="21"/>
        </w:rPr>
      </w:pPr>
      <w:r>
        <w:rPr>
          <w:spacing w:val="3"/>
          <w:sz w:val="21"/>
          <w:szCs w:val="21"/>
        </w:rPr>
        <w:t>5)省级及以上的广播电视和防灾指挥调度建筑、网局级和省级电</w:t>
      </w:r>
      <w:r>
        <w:rPr>
          <w:spacing w:val="2"/>
          <w:sz w:val="21"/>
          <w:szCs w:val="21"/>
        </w:rPr>
        <w:t>力调度建筑</w:t>
      </w:r>
    </w:p>
    <w:p w14:paraId="8DBD1E0D">
      <w:pPr>
        <w:pStyle w:val="style66"/>
        <w:spacing w:before="50" w:lineRule="auto" w:line="219"/>
        <w:ind w:left="249"/>
        <w:rPr/>
      </w:pPr>
      <w:r>
        <w:rPr>
          <w:spacing w:val="1"/>
        </w:rPr>
        <w:t>6)藏书超过100万册的图书馆，书库</w:t>
      </w:r>
    </w:p>
    <w:p w14:paraId="C04CA785">
      <w:pPr>
        <w:pStyle w:val="style0"/>
        <w:spacing w:lineRule="auto" w:line="277"/>
        <w:rPr>
          <w:rFonts w:ascii="Arial"/>
          <w:sz w:val="21"/>
        </w:rPr>
      </w:pPr>
    </w:p>
    <w:p w14:paraId="5C3997B8">
      <w:pPr>
        <w:pStyle w:val="style66"/>
        <w:spacing w:before="72" w:lineRule="auto" w:line="219"/>
        <w:ind w:left="249"/>
        <w:rPr/>
      </w:pPr>
      <w:r>
        <w:rPr>
          <w:spacing w:val="-8"/>
        </w:rPr>
        <w:t>二类高层建筑：</w:t>
      </w:r>
    </w:p>
    <w:p w14:paraId="7F7BDE26">
      <w:pPr>
        <w:pStyle w:val="style66"/>
        <w:spacing w:before="70" w:lineRule="auto" w:line="212"/>
        <w:ind w:left="249"/>
        <w:rPr>
          <w:sz w:val="21"/>
          <w:szCs w:val="21"/>
        </w:rPr>
      </w:pPr>
      <w:r>
        <w:rPr>
          <w:spacing w:val="4"/>
          <w:sz w:val="21"/>
          <w:szCs w:val="21"/>
        </w:rPr>
        <w:t>1)建筑高度大于27</w:t>
      </w:r>
      <w:r>
        <w:rPr>
          <w:rFonts w:ascii="Arial" w:cs="Arial" w:eastAsia="Arial" w:hAnsi="Arial"/>
          <w:spacing w:val="4"/>
          <w:sz w:val="21"/>
          <w:szCs w:val="21"/>
        </w:rPr>
        <w:t xml:space="preserve">m,  </w:t>
      </w:r>
      <w:r>
        <w:rPr>
          <w:spacing w:val="4"/>
          <w:sz w:val="21"/>
          <w:szCs w:val="21"/>
        </w:rPr>
        <w:t>但不大于54</w:t>
      </w:r>
      <w:r>
        <w:rPr>
          <w:rFonts w:ascii="Arial" w:cs="Arial" w:eastAsia="Arial" w:hAnsi="Arial"/>
          <w:spacing w:val="4"/>
          <w:sz w:val="21"/>
          <w:szCs w:val="21"/>
        </w:rPr>
        <w:t>m</w:t>
      </w:r>
      <w:r>
        <w:rPr>
          <w:rFonts w:ascii="Arial" w:cs="Arial" w:eastAsia="Arial" w:hAnsi="Arial"/>
          <w:spacing w:val="-1"/>
          <w:sz w:val="21"/>
          <w:szCs w:val="21"/>
        </w:rPr>
        <w:t xml:space="preserve"> </w:t>
      </w:r>
      <w:r>
        <w:rPr>
          <w:spacing w:val="4"/>
          <w:sz w:val="21"/>
          <w:szCs w:val="21"/>
        </w:rPr>
        <w:t>的住宅建筑(包括设置商业服务网点的住宅建筑)</w:t>
      </w:r>
    </w:p>
    <w:p w14:paraId="FFA06305">
      <w:pPr>
        <w:pStyle w:val="style66"/>
        <w:spacing w:before="77" w:lineRule="auto" w:line="219"/>
        <w:ind w:left="249"/>
        <w:rPr/>
      </w:pPr>
      <w:r>
        <w:rPr>
          <w:spacing w:val="-6"/>
        </w:rPr>
        <w:t>2)除一类高层公共建筑外的其他高层公共建筑</w:t>
      </w:r>
    </w:p>
    <w:p w14:paraId="32C04CC9">
      <w:pPr>
        <w:pStyle w:val="style0"/>
        <w:spacing w:lineRule="auto" w:line="265"/>
        <w:rPr>
          <w:rFonts w:ascii="Arial"/>
          <w:sz w:val="21"/>
        </w:rPr>
      </w:pPr>
    </w:p>
    <w:p w14:paraId="BAEA6433">
      <w:pPr>
        <w:pStyle w:val="style66"/>
        <w:spacing w:before="73" w:lineRule="auto" w:line="219"/>
        <w:ind w:left="249"/>
        <w:rPr/>
      </w:pPr>
      <w:r>
        <w:rPr>
          <w:spacing w:val="-13"/>
        </w:rPr>
        <w:t>单、多层民用建筑：</w:t>
      </w:r>
    </w:p>
    <w:p w14:paraId="40E1EAD4">
      <w:pPr>
        <w:pStyle w:val="style66"/>
        <w:spacing w:before="69" w:lineRule="auto" w:line="219"/>
        <w:ind w:left="249"/>
        <w:rPr/>
      </w:pPr>
      <w:r>
        <w:rPr>
          <w:spacing w:val="-10"/>
        </w:rPr>
        <w:t>1.建筑高度不大于27</w:t>
      </w:r>
      <w:r>
        <w:rPr>
          <w:rFonts w:ascii="Arial" w:cs="Arial" w:eastAsia="Arial" w:hAnsi="Arial"/>
          <w:spacing w:val="-10"/>
        </w:rPr>
        <w:t>m</w:t>
      </w:r>
      <w:r>
        <w:rPr>
          <w:rFonts w:ascii="Arial" w:cs="Arial" w:eastAsia="Arial" w:hAnsi="Arial"/>
          <w:spacing w:val="-14"/>
        </w:rPr>
        <w:t xml:space="preserve"> </w:t>
      </w:r>
      <w:r>
        <w:rPr>
          <w:spacing w:val="-10"/>
        </w:rPr>
        <w:t>的住宅建筑(包括设置商业服务网点的住宅建筑)</w:t>
      </w:r>
    </w:p>
    <w:p w14:paraId="FB5D0A03">
      <w:pPr>
        <w:pStyle w:val="style66"/>
        <w:spacing w:before="39" w:lineRule="auto" w:line="219"/>
        <w:ind w:left="249"/>
        <w:rPr/>
      </w:pPr>
      <w:r>
        <w:rPr>
          <w:spacing w:val="-10"/>
        </w:rPr>
        <w:t>2.建筑高度大于24</w:t>
      </w:r>
      <w:r>
        <w:rPr>
          <w:rFonts w:ascii="Times New Roman" w:cs="Times New Roman" w:eastAsia="Times New Roman" w:hAnsi="Times New Roman"/>
          <w:spacing w:val="-10"/>
        </w:rPr>
        <w:t>m</w:t>
      </w:r>
      <w:r>
        <w:rPr>
          <w:rFonts w:ascii="Times New Roman" w:cs="Times New Roman" w:eastAsia="Times New Roman" w:hAnsi="Times New Roman"/>
          <w:spacing w:val="-3"/>
        </w:rPr>
        <w:t xml:space="preserve"> </w:t>
      </w:r>
      <w:r>
        <w:rPr>
          <w:spacing w:val="-10"/>
        </w:rPr>
        <w:t>的单层公共建筑、</w:t>
      </w:r>
    </w:p>
    <w:p w14:paraId="A53E7469">
      <w:pPr>
        <w:pStyle w:val="style66"/>
        <w:spacing w:before="39" w:lineRule="auto" w:line="219"/>
        <w:ind w:left="249"/>
        <w:rPr/>
      </w:pPr>
      <w:r>
        <w:rPr/>
        <w:drawing>
          <wp:anchor distT="0" distB="0" distL="0" distR="0" simplePos="false" relativeHeight="2" behindDoc="true" locked="false" layoutInCell="true" allowOverlap="true">
            <wp:simplePos x="0" y="0"/>
            <wp:positionH relativeFrom="column">
              <wp:posOffset>2025709</wp:posOffset>
            </wp:positionH>
            <wp:positionV relativeFrom="paragraph">
              <wp:posOffset>108047</wp:posOffset>
            </wp:positionV>
            <wp:extent cx="1346186" cy="1092223"/>
            <wp:effectExtent l="0" t="0" r="0" b="0"/>
            <wp:wrapNone/>
            <wp:docPr id="1028"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3" cstate="print"/>
                    <a:srcRect l="0" t="0" r="0" b="0"/>
                    <a:stretch/>
                  </pic:blipFill>
                  <pic:spPr>
                    <a:xfrm rot="0">
                      <a:off x="0" y="0"/>
                      <a:ext cx="1346186" cy="1092223"/>
                    </a:xfrm>
                    <a:prstGeom prst="rect"/>
                  </pic:spPr>
                </pic:pic>
              </a:graphicData>
            </a:graphic>
          </wp:anchor>
        </w:drawing>
      </w:r>
      <w:r>
        <w:rPr>
          <w:spacing w:val="-6"/>
        </w:rPr>
        <w:t>3.建筑高度不大于24</w:t>
      </w:r>
      <w:r>
        <w:rPr>
          <w:rFonts w:ascii="Times New Roman" w:cs="Times New Roman" w:eastAsia="Times New Roman" w:hAnsi="Times New Roman"/>
          <w:spacing w:val="-6"/>
        </w:rPr>
        <w:t xml:space="preserve">m </w:t>
      </w:r>
      <w:r>
        <w:rPr>
          <w:spacing w:val="-6"/>
        </w:rPr>
        <w:t>的其他公共建筑</w:t>
      </w:r>
    </w:p>
    <w:p w14:paraId="A0BBA56D">
      <w:pPr>
        <w:pStyle w:val="style0"/>
        <w:spacing w:lineRule="auto" w:line="219"/>
        <w:rPr/>
        <w:sectPr>
          <w:headerReference w:type="default" r:id="rId4"/>
          <w:pgSz w:w="11910" w:h="16840" w:orient="portrait"/>
          <w:pgMar w:top="1" w:right="1786" w:bottom="0" w:left="1509" w:header="0" w:footer="0" w:gutter="0"/>
        </w:sectPr>
      </w:pPr>
    </w:p>
    <w:p w14:paraId="1BEDF6B4">
      <w:pPr>
        <w:pStyle w:val="style0"/>
        <w:spacing w:lineRule="auto" w:line="259"/>
        <w:rPr>
          <w:rFonts w:ascii="Arial"/>
          <w:sz w:val="21"/>
        </w:rPr>
      </w:pPr>
    </w:p>
    <w:p w14:paraId="F345C6E9">
      <w:pPr>
        <w:pStyle w:val="style0"/>
        <w:spacing w:lineRule="auto" w:line="259"/>
        <w:rPr>
          <w:rFonts w:ascii="Arial"/>
          <w:sz w:val="21"/>
        </w:rPr>
      </w:pPr>
    </w:p>
    <w:p w14:paraId="8D4615EA">
      <w:pPr>
        <w:pStyle w:val="style66"/>
        <w:spacing w:before="72" w:lineRule="auto" w:line="217"/>
        <w:ind w:left="3"/>
        <w:rPr/>
      </w:pPr>
      <w:r>
        <w:rPr>
          <w:b/>
          <w:bCs/>
          <w:spacing w:val="-16"/>
        </w:rPr>
        <w:t>③耐火等级：</w:t>
      </w:r>
    </w:p>
    <w:p w14:paraId="C64F50B3">
      <w:pPr>
        <w:pStyle w:val="style66"/>
        <w:spacing w:before="75" w:lineRule="auto" w:line="219"/>
        <w:rPr/>
      </w:pPr>
      <w:r>
        <w:rPr>
          <w:spacing w:val="-3"/>
        </w:rPr>
        <w:t>分类：按照房屋构件的</w:t>
      </w:r>
      <w:r>
        <w:rPr>
          <w:spacing w:val="-3"/>
          <w:u w:val="single" w:color="auto"/>
        </w:rPr>
        <w:t>耐</w:t>
      </w:r>
      <w:r>
        <w:rPr>
          <w:spacing w:val="-45"/>
          <w:u w:val="single" w:color="auto"/>
        </w:rPr>
        <w:t xml:space="preserve"> </w:t>
      </w:r>
      <w:r>
        <w:rPr>
          <w:spacing w:val="-3"/>
          <w:u w:val="single" w:color="auto"/>
        </w:rPr>
        <w:t>火</w:t>
      </w:r>
      <w:r>
        <w:rPr>
          <w:spacing w:val="-44"/>
          <w:u w:val="single" w:color="auto"/>
        </w:rPr>
        <w:t xml:space="preserve"> </w:t>
      </w:r>
      <w:r>
        <w:rPr>
          <w:spacing w:val="-3"/>
          <w:u w:val="single" w:color="auto"/>
        </w:rPr>
        <w:t>极</w:t>
      </w:r>
      <w:r>
        <w:rPr>
          <w:spacing w:val="-32"/>
          <w:u w:val="single" w:color="auto"/>
        </w:rPr>
        <w:t xml:space="preserve"> </w:t>
      </w:r>
      <w:r>
        <w:rPr>
          <w:spacing w:val="-3"/>
          <w:u w:val="single" w:color="auto"/>
        </w:rPr>
        <w:t>限</w:t>
      </w:r>
      <w:r>
        <w:rPr>
          <w:spacing w:val="-3"/>
        </w:rPr>
        <w:t>和</w:t>
      </w:r>
      <w:r>
        <w:rPr>
          <w:spacing w:val="-3"/>
          <w:u w:val="single" w:color="auto"/>
        </w:rPr>
        <w:t>燃烧性能把</w:t>
      </w:r>
      <w:r>
        <w:rPr>
          <w:spacing w:val="-4"/>
        </w:rPr>
        <w:t>建筑的耐火等级划分为四级。</w:t>
      </w:r>
    </w:p>
    <w:p w14:paraId="28E94964">
      <w:pPr>
        <w:pStyle w:val="style66"/>
        <w:spacing w:before="28" w:lineRule="auto" w:line="273"/>
        <w:ind w:left="1050" w:right="97" w:hanging="1050"/>
        <w:rPr>
          <w:sz w:val="21"/>
          <w:szCs w:val="21"/>
        </w:rPr>
      </w:pPr>
      <w:r>
        <w:rPr>
          <w:rFonts w:ascii="Times New Roman" w:cs="Times New Roman" w:eastAsia="Times New Roman" w:hAnsi="Times New Roman"/>
          <w:spacing w:val="-1"/>
          <w:sz w:val="21"/>
          <w:szCs w:val="21"/>
        </w:rPr>
        <w:t xml:space="preserve">1. </w:t>
      </w:r>
      <w:r>
        <w:rPr>
          <w:spacing w:val="-1"/>
          <w:sz w:val="21"/>
          <w:szCs w:val="21"/>
        </w:rPr>
        <w:t>耐火极限：在标准耐火试验条件下，建筑构件、配件</w:t>
      </w:r>
      <w:r>
        <w:rPr>
          <w:spacing w:val="-2"/>
          <w:sz w:val="21"/>
          <w:szCs w:val="21"/>
        </w:rPr>
        <w:t>或结构从受到火的作用时起，到失去</w:t>
      </w:r>
      <w:r>
        <w:rPr>
          <w:sz w:val="21"/>
          <w:szCs w:val="21"/>
        </w:rPr>
        <w:t xml:space="preserve"> </w:t>
      </w:r>
      <w:r>
        <w:rPr>
          <w:spacing w:val="-1"/>
          <w:sz w:val="21"/>
          <w:szCs w:val="21"/>
        </w:rPr>
        <w:t>稳定性、完整性或隔热性时止的这段时间。用小时表示。</w:t>
      </w:r>
    </w:p>
    <w:p w14:paraId="D2937215">
      <w:pPr>
        <w:pStyle w:val="style66"/>
        <w:spacing w:lineRule="auto" w:line="219"/>
        <w:ind w:left="1050"/>
        <w:rPr>
          <w:sz w:val="21"/>
          <w:szCs w:val="21"/>
        </w:rPr>
      </w:pPr>
      <w:r>
        <w:rPr>
          <w:spacing w:val="9"/>
          <w:sz w:val="21"/>
          <w:szCs w:val="21"/>
        </w:rPr>
        <w:t>防火墙的耐火极限是3小时</w:t>
      </w:r>
    </w:p>
    <w:p w14:paraId="84594A11">
      <w:pPr>
        <w:pStyle w:val="style66"/>
        <w:spacing w:before="128" w:lineRule="auto" w:line="317"/>
        <w:ind w:right="454"/>
        <w:rPr>
          <w:sz w:val="21"/>
          <w:szCs w:val="21"/>
        </w:rPr>
      </w:pPr>
      <w:r>
        <w:rPr>
          <w:sz w:val="21"/>
          <w:szCs w:val="21"/>
        </w:rPr>
        <w:t xml:space="preserve">2.燃烧性能： </w:t>
      </w:r>
      <w:r>
        <w:rPr>
          <w:rFonts w:ascii="Times New Roman" w:cs="Times New Roman" w:eastAsia="Times New Roman" w:hAnsi="Times New Roman"/>
          <w:sz w:val="21"/>
          <w:szCs w:val="21"/>
        </w:rPr>
        <w:t>A</w:t>
      </w:r>
      <w:r>
        <w:rPr>
          <w:rFonts w:ascii="Times New Roman" w:cs="Times New Roman" w:eastAsia="Times New Roman" w:hAnsi="Times New Roman"/>
          <w:spacing w:val="2"/>
          <w:sz w:val="21"/>
          <w:szCs w:val="21"/>
        </w:rPr>
        <w:t xml:space="preserve"> </w:t>
      </w:r>
      <w:r>
        <w:rPr>
          <w:sz w:val="21"/>
          <w:szCs w:val="21"/>
        </w:rPr>
        <w:t>级：不燃材料</w:t>
      </w:r>
      <w:r>
        <w:rPr>
          <w:spacing w:val="-42"/>
          <w:sz w:val="21"/>
          <w:szCs w:val="21"/>
        </w:rPr>
        <w:t xml:space="preserve"> </w:t>
      </w:r>
      <w:r>
        <w:rPr>
          <w:rFonts w:ascii="Times New Roman" w:cs="Times New Roman" w:eastAsia="Times New Roman" w:hAnsi="Times New Roman"/>
          <w:sz w:val="21"/>
          <w:szCs w:val="21"/>
        </w:rPr>
        <w:t xml:space="preserve">B1 </w:t>
      </w:r>
      <w:r>
        <w:rPr>
          <w:sz w:val="21"/>
          <w:szCs w:val="21"/>
        </w:rPr>
        <w:t>级：难燃材料</w:t>
      </w:r>
      <w:r>
        <w:rPr>
          <w:spacing w:val="-44"/>
          <w:sz w:val="21"/>
          <w:szCs w:val="21"/>
        </w:rPr>
        <w:t xml:space="preserve"> </w:t>
      </w:r>
      <w:r>
        <w:rPr>
          <w:rFonts w:ascii="Times New Roman" w:cs="Times New Roman" w:eastAsia="Times New Roman" w:hAnsi="Times New Roman"/>
          <w:sz w:val="21"/>
          <w:szCs w:val="21"/>
        </w:rPr>
        <w:t>B2</w:t>
      </w:r>
      <w:r>
        <w:rPr>
          <w:rFonts w:ascii="Times New Roman" w:cs="Times New Roman" w:eastAsia="Times New Roman" w:hAnsi="Times New Roman"/>
          <w:spacing w:val="17"/>
          <w:sz w:val="21"/>
          <w:szCs w:val="21"/>
        </w:rPr>
        <w:t xml:space="preserve"> </w:t>
      </w:r>
      <w:r>
        <w:rPr>
          <w:sz w:val="21"/>
          <w:szCs w:val="21"/>
        </w:rPr>
        <w:t>级：可燃材料</w:t>
      </w:r>
      <w:r>
        <w:rPr>
          <w:spacing w:val="-24"/>
          <w:sz w:val="21"/>
          <w:szCs w:val="21"/>
        </w:rPr>
        <w:t xml:space="preserve"> </w:t>
      </w:r>
      <w:r>
        <w:rPr>
          <w:rFonts w:ascii="Times New Roman" w:cs="Times New Roman" w:eastAsia="Times New Roman" w:hAnsi="Times New Roman"/>
          <w:sz w:val="21"/>
          <w:szCs w:val="21"/>
        </w:rPr>
        <w:t xml:space="preserve">B3 </w:t>
      </w:r>
      <w:r>
        <w:rPr>
          <w:sz w:val="21"/>
          <w:szCs w:val="21"/>
        </w:rPr>
        <w:t xml:space="preserve">级：易燃材料   </w:t>
      </w:r>
      <w:r>
        <w:rPr>
          <w:sz w:val="21"/>
          <w:szCs w:val="21"/>
        </w:rPr>
        <w:t>不燃烧体：用不燃烧材料做成的建筑构件，如天然石材、人工石材、金属材料构件等。</w:t>
      </w:r>
    </w:p>
    <w:p w14:paraId="20961990">
      <w:pPr>
        <w:pStyle w:val="style66"/>
        <w:spacing w:before="1" w:lineRule="auto" w:line="218"/>
        <w:rPr>
          <w:sz w:val="21"/>
          <w:szCs w:val="21"/>
        </w:rPr>
      </w:pPr>
      <w:r>
        <w:rPr>
          <w:spacing w:val="-1"/>
          <w:sz w:val="21"/>
          <w:szCs w:val="21"/>
        </w:rPr>
        <w:t>燃烧体：用燃烧材料做成的建筑构件，如木材构件等。</w:t>
      </w:r>
    </w:p>
    <w:p w14:paraId="FD1B5F2A">
      <w:pPr>
        <w:pStyle w:val="style66"/>
        <w:spacing w:before="122" w:lineRule="auto" w:line="287"/>
        <w:ind w:right="230"/>
        <w:rPr/>
      </w:pPr>
      <w:r>
        <w:rPr>
          <w:spacing w:val="-10"/>
        </w:rPr>
        <w:t>难燃烧体：用难燃烧材料做成的建筑构件或用燃烧材料做成而用不燃烧材料做保护层的建</w:t>
      </w:r>
      <w:r>
        <w:rPr>
          <w:spacing w:val="18"/>
        </w:rPr>
        <w:t xml:space="preserve"> </w:t>
      </w:r>
      <w:r>
        <w:rPr>
          <w:spacing w:val="-11"/>
        </w:rPr>
        <w:t>筑构件，例如沥青混凝土构件，木板条抹灰的构件。</w:t>
      </w:r>
    </w:p>
    <w:p w14:paraId="0CE2E071">
      <w:pPr>
        <w:pStyle w:val="style66"/>
        <w:spacing w:before="311" w:lineRule="auto" w:line="217"/>
        <w:ind w:left="3"/>
        <w:rPr/>
      </w:pPr>
      <w:r>
        <w:rPr>
          <w:b/>
          <w:bCs/>
          <w:spacing w:val="-15"/>
        </w:rPr>
        <w:t>④设计使用年限：</w:t>
      </w:r>
    </w:p>
    <w:p w14:paraId="ED62B287">
      <w:pPr>
        <w:pStyle w:val="style66"/>
        <w:spacing w:before="57" w:lineRule="auto" w:line="260"/>
        <w:ind w:left="210" w:right="2768" w:hanging="210"/>
        <w:rPr/>
      </w:pPr>
      <w:r>
        <w:rPr>
          <w:spacing w:val="-10"/>
        </w:rPr>
        <w:t>民用建筑的合理使用年限主要是指建筑主体结构设计使用年限</w:t>
      </w:r>
      <w:r>
        <w:t xml:space="preserve"> </w:t>
      </w:r>
      <w:r>
        <w:rPr>
          <w:spacing w:val="-6"/>
        </w:rPr>
        <w:t>一类建筑：设计使用年限为5年，适用于临时性建</w:t>
      </w:r>
      <w:r>
        <w:rPr>
          <w:spacing w:val="-7"/>
        </w:rPr>
        <w:t>筑。</w:t>
      </w:r>
    </w:p>
    <w:p w14:paraId="B19EF692">
      <w:pPr>
        <w:pStyle w:val="style66"/>
        <w:spacing w:lineRule="auto" w:line="219"/>
        <w:ind w:left="210"/>
        <w:rPr/>
      </w:pPr>
      <w:r>
        <w:rPr>
          <w:spacing w:val="-7"/>
        </w:rPr>
        <w:t>二类建筑：设计使用年限为25年，适用于易于替换结构构件的次要建筑。</w:t>
      </w:r>
    </w:p>
    <w:p w14:paraId="AD342981">
      <w:pPr>
        <w:pStyle w:val="style66"/>
        <w:spacing w:before="59" w:lineRule="auto" w:line="219"/>
        <w:ind w:left="210"/>
        <w:rPr/>
      </w:pPr>
      <w:r>
        <w:rPr>
          <w:spacing w:val="-7"/>
        </w:rPr>
        <w:t>三类建筑：设计使用年限为50年，适用于普通建筑和构筑物。</w:t>
      </w:r>
    </w:p>
    <w:p w14:paraId="665E0B74">
      <w:pPr>
        <w:pStyle w:val="style66"/>
        <w:spacing w:before="49" w:lineRule="auto" w:line="219"/>
        <w:ind w:left="210"/>
        <w:rPr/>
      </w:pPr>
      <w:r>
        <w:rPr>
          <w:spacing w:val="-7"/>
        </w:rPr>
        <w:t>四类建筑：设计使用年限为100年，适用于纪念性和特别重要的建筑物。</w:t>
      </w:r>
    </w:p>
    <w:p w14:paraId="F4061E71">
      <w:pPr>
        <w:pStyle w:val="style66"/>
        <w:spacing w:before="38" w:lineRule="auto" w:line="269"/>
        <w:ind w:left="210" w:hanging="210"/>
        <w:rPr/>
      </w:pPr>
      <w:r>
        <w:rPr>
          <w:spacing w:val="-14"/>
        </w:rPr>
        <w:t>建筑耐久等级：根据建筑物的重要性和大小规模划分，并以此作为建筑投资建</w:t>
      </w:r>
      <w:r>
        <w:rPr>
          <w:spacing w:val="-15"/>
        </w:rPr>
        <w:t>筑设计的依据。</w:t>
      </w:r>
      <w:r>
        <w:t xml:space="preserve"> </w:t>
      </w:r>
      <w:r>
        <w:rPr>
          <w:spacing w:val="-4"/>
        </w:rPr>
        <w:t>一级：100年，纪念性和特别重要建筑    二级50—100年，普通建筑物和构筑物</w:t>
      </w:r>
    </w:p>
    <w:p w14:paraId="0EDA24AF">
      <w:pPr>
        <w:pStyle w:val="style66"/>
        <w:spacing w:lineRule="auto" w:line="219"/>
        <w:ind w:left="210"/>
        <w:rPr/>
      </w:pPr>
      <w:r>
        <w:rPr>
          <w:spacing w:val="1"/>
        </w:rPr>
        <w:t xml:space="preserve">三级25—50年，次要建筑        </w:t>
      </w:r>
      <w:r>
        <w:t xml:space="preserve">      四级：15年以下，临时性建筑</w:t>
      </w:r>
    </w:p>
    <w:p w14:paraId="73D2EE8F">
      <w:pPr>
        <w:pStyle w:val="style0"/>
        <w:spacing w:lineRule="auto" w:line="300"/>
        <w:rPr>
          <w:rFonts w:ascii="Arial"/>
          <w:sz w:val="21"/>
        </w:rPr>
      </w:pPr>
    </w:p>
    <w:p w14:paraId="6D58CD57">
      <w:pPr>
        <w:pStyle w:val="style66"/>
        <w:spacing w:before="72" w:lineRule="auto" w:line="217"/>
        <w:ind w:left="3"/>
        <w:rPr/>
      </w:pPr>
      <w:r>
        <w:rPr>
          <w:b/>
          <w:bCs/>
          <w:spacing w:val="-10"/>
        </w:rPr>
        <w:t>⑤影响建筑构造的因素和设计原则</w:t>
      </w:r>
    </w:p>
    <w:p w14:paraId="EA7B67C0">
      <w:pPr>
        <w:pStyle w:val="style66"/>
        <w:spacing w:before="56" w:lineRule="auto" w:line="219"/>
        <w:rPr>
          <w:sz w:val="21"/>
          <w:szCs w:val="21"/>
        </w:rPr>
      </w:pPr>
      <w:r>
        <w:rPr>
          <w:rFonts w:ascii="Times New Roman" w:cs="Times New Roman" w:eastAsia="Times New Roman" w:hAnsi="Times New Roman"/>
          <w:sz w:val="21"/>
          <w:szCs w:val="21"/>
        </w:rPr>
        <w:t xml:space="preserve">1. </w:t>
      </w:r>
      <w:r>
        <w:rPr>
          <w:sz w:val="21"/>
          <w:szCs w:val="21"/>
        </w:rPr>
        <w:t>影响建筑构造的因素：外界环境的影响、使用者的需求、建筑技术条件、建筑经济因素</w:t>
      </w:r>
    </w:p>
    <w:p w14:paraId="C3EF99B7">
      <w:pPr>
        <w:pStyle w:val="style66"/>
        <w:spacing w:before="52" w:lineRule="auto" w:line="219"/>
        <w:rPr/>
      </w:pPr>
      <w:r>
        <w:rPr>
          <w:rFonts w:ascii="Times New Roman" w:cs="Times New Roman" w:eastAsia="Times New Roman" w:hAnsi="Times New Roman"/>
          <w:spacing w:val="-9"/>
        </w:rPr>
        <w:t xml:space="preserve">2. </w:t>
      </w:r>
      <w:r>
        <w:rPr>
          <w:spacing w:val="-9"/>
        </w:rPr>
        <w:t>建筑构造设计原则：坚固实用、技术适宜、经济合理、美观大方</w:t>
      </w:r>
    </w:p>
    <w:p w14:paraId="0F346025">
      <w:pPr>
        <w:pStyle w:val="style66"/>
        <w:spacing w:before="46" w:lineRule="auto" w:line="217"/>
        <w:rPr/>
      </w:pPr>
      <w:r>
        <w:rPr>
          <w:spacing w:val="-7"/>
        </w:rPr>
        <w:t>⑥建筑模数</w:t>
      </w:r>
    </w:p>
    <w:p w14:paraId="288A558D">
      <w:pPr>
        <w:pStyle w:val="style66"/>
        <w:spacing w:before="63" w:lineRule="auto" w:line="219"/>
        <w:rPr/>
      </w:pPr>
      <w:r>
        <w:rPr>
          <w:rFonts w:ascii="Times New Roman" w:cs="Times New Roman" w:eastAsia="Times New Roman" w:hAnsi="Times New Roman"/>
          <w:spacing w:val="-8"/>
        </w:rPr>
        <w:t xml:space="preserve">1. </w:t>
      </w:r>
      <w:r>
        <w:rPr>
          <w:spacing w:val="-8"/>
        </w:rPr>
        <w:t>模数：选定的标准尺度单位，是尺寸协调中的增值单位</w:t>
      </w:r>
    </w:p>
    <w:p w14:paraId="34C9C556">
      <w:pPr>
        <w:pStyle w:val="style66"/>
        <w:spacing w:before="36" w:lineRule="auto" w:line="212"/>
        <w:rPr>
          <w:rFonts w:ascii="Times New Roman" w:cs="Times New Roman" w:eastAsia="Times New Roman" w:hAnsi="Times New Roman"/>
        </w:rPr>
      </w:pPr>
      <w:r>
        <w:rPr>
          <w:spacing w:val="-9"/>
        </w:rPr>
        <w:t>2.基本模数：模数协调中选用的基本尺寸单位，数值规</w:t>
      </w:r>
      <w:r>
        <w:rPr>
          <w:spacing w:val="-10"/>
        </w:rPr>
        <w:t>定为100</w:t>
      </w:r>
      <w:r>
        <w:rPr>
          <w:rFonts w:ascii="Times New Roman" w:cs="Times New Roman" w:eastAsia="Times New Roman" w:hAnsi="Times New Roman"/>
          <w:spacing w:val="-10"/>
        </w:rPr>
        <w:t>mm,</w:t>
      </w:r>
      <w:r>
        <w:rPr>
          <w:spacing w:val="-10"/>
        </w:rPr>
        <w:t>符号为</w:t>
      </w:r>
      <w:r>
        <w:rPr>
          <w:rFonts w:ascii="Times New Roman" w:cs="Times New Roman" w:eastAsia="Times New Roman" w:hAnsi="Times New Roman"/>
          <w:spacing w:val="-10"/>
        </w:rPr>
        <w:t>M,</w:t>
      </w:r>
      <w:r>
        <w:rPr>
          <w:rFonts w:ascii="Times New Roman" w:cs="Times New Roman" w:eastAsia="Times New Roman" w:hAnsi="Times New Roman"/>
          <w:spacing w:val="18"/>
          <w:w w:val="101"/>
        </w:rPr>
        <w:t xml:space="preserve"> </w:t>
      </w:r>
      <w:r>
        <w:rPr>
          <w:spacing w:val="-10"/>
        </w:rPr>
        <w:t>即 1</w:t>
      </w:r>
      <w:r>
        <w:rPr>
          <w:rFonts w:ascii="Times New Roman" w:cs="Times New Roman" w:eastAsia="Times New Roman" w:hAnsi="Times New Roman"/>
          <w:spacing w:val="-10"/>
        </w:rPr>
        <w:t>M=100mm</w:t>
      </w:r>
    </w:p>
    <w:p w14:paraId="88915AF1">
      <w:pPr>
        <w:pStyle w:val="style66"/>
        <w:spacing w:before="61" w:lineRule="auto" w:line="219"/>
        <w:rPr/>
      </w:pPr>
      <w:r>
        <w:rPr>
          <w:rFonts w:ascii="Times New Roman" w:cs="Times New Roman" w:eastAsia="Times New Roman" w:hAnsi="Times New Roman"/>
          <w:spacing w:val="-12"/>
        </w:rPr>
        <w:t>3.</w:t>
      </w:r>
      <w:r>
        <w:rPr>
          <w:rFonts w:ascii="Times New Roman" w:cs="Times New Roman" w:eastAsia="Times New Roman" w:hAnsi="Times New Roman"/>
          <w:spacing w:val="11"/>
        </w:rPr>
        <w:t xml:space="preserve"> </w:t>
      </w:r>
      <w:r>
        <w:rPr>
          <w:spacing w:val="-12"/>
        </w:rPr>
        <w:t>导出模数：</w:t>
      </w:r>
    </w:p>
    <w:p w14:paraId="9291D6D0">
      <w:pPr>
        <w:pStyle w:val="style66"/>
        <w:spacing w:before="34" w:lineRule="auto" w:line="256"/>
        <w:ind w:left="1279" w:right="100" w:hanging="1069"/>
        <w:rPr/>
      </w:pPr>
      <w:r>
        <w:rPr>
          <w:spacing w:val="-6"/>
        </w:rPr>
        <w:t>扩大模数：基本模数的整数倍，扩大模数的基数为3、6、12、15、30、60</w:t>
      </w:r>
      <w:r>
        <w:rPr>
          <w:rFonts w:ascii="Times New Roman" w:cs="Times New Roman" w:eastAsia="Times New Roman" w:hAnsi="Times New Roman"/>
          <w:spacing w:val="-6"/>
        </w:rPr>
        <w:t>M,</w:t>
      </w:r>
      <w:r>
        <w:rPr>
          <w:spacing w:val="-6"/>
        </w:rPr>
        <w:t>共六个。其</w:t>
      </w:r>
      <w:r>
        <w:rPr>
          <w:spacing w:val="1"/>
        </w:rPr>
        <w:t xml:space="preserve"> </w:t>
      </w:r>
      <w:r>
        <w:rPr>
          <w:spacing w:val="-7"/>
        </w:rPr>
        <w:t>相应的尺寸分别为300、600、1200、1500、3000、6000</w:t>
      </w:r>
      <w:r>
        <w:rPr>
          <w:rFonts w:ascii="Times New Roman" w:cs="Times New Roman" w:eastAsia="Times New Roman" w:hAnsi="Times New Roman"/>
          <w:spacing w:val="-7"/>
        </w:rPr>
        <w:t>mm,</w:t>
      </w:r>
      <w:r>
        <w:rPr>
          <w:rFonts w:ascii="Times New Roman" w:cs="Times New Roman" w:eastAsia="Times New Roman" w:hAnsi="Times New Roman"/>
          <w:spacing w:val="25"/>
        </w:rPr>
        <w:t xml:space="preserve"> </w:t>
      </w:r>
      <w:r>
        <w:rPr>
          <w:spacing w:val="-7"/>
        </w:rPr>
        <w:t>作为建筑参</w:t>
      </w:r>
      <w:r>
        <w:rPr>
          <w:spacing w:val="-8"/>
        </w:rPr>
        <w:t>数。</w:t>
      </w:r>
    </w:p>
    <w:p w14:paraId="76802211">
      <w:pPr>
        <w:pStyle w:val="style66"/>
        <w:spacing w:before="10" w:lineRule="auto" w:line="271"/>
        <w:ind w:left="1050" w:right="113" w:hanging="840"/>
        <w:rPr/>
      </w:pPr>
      <w:r>
        <w:rPr>
          <w:spacing w:val="-10"/>
        </w:rPr>
        <w:t>分模数：基本模数除以整数的数值，分模数的基数为</w:t>
      </w:r>
      <w:r>
        <w:rPr>
          <w:rFonts w:ascii="Times New Roman" w:cs="Times New Roman" w:eastAsia="Times New Roman" w:hAnsi="Times New Roman"/>
          <w:spacing w:val="-10"/>
        </w:rPr>
        <w:t>M/10</w:t>
      </w:r>
      <w:r>
        <w:rPr>
          <w:rFonts w:ascii="Times New Roman" w:cs="Times New Roman" w:eastAsia="Times New Roman" w:hAnsi="Times New Roman"/>
          <w:spacing w:val="-32"/>
        </w:rPr>
        <w:t xml:space="preserve"> </w:t>
      </w:r>
      <w:r>
        <w:rPr>
          <w:spacing w:val="-10"/>
        </w:rPr>
        <w:t>、</w:t>
      </w:r>
      <w:r>
        <w:rPr>
          <w:rFonts w:ascii="Times New Roman" w:cs="Times New Roman" w:eastAsia="Times New Roman" w:hAnsi="Times New Roman"/>
          <w:spacing w:val="-10"/>
        </w:rPr>
        <w:t>M</w:t>
      </w:r>
      <w:r>
        <w:rPr>
          <w:rFonts w:ascii="Times New Roman" w:cs="Times New Roman" w:eastAsia="Times New Roman" w:hAnsi="Times New Roman"/>
          <w:spacing w:val="-11"/>
        </w:rPr>
        <w:t>/5</w:t>
      </w:r>
      <w:r>
        <w:rPr>
          <w:rFonts w:ascii="Times New Roman" w:cs="Times New Roman" w:eastAsia="Times New Roman" w:hAnsi="Times New Roman"/>
          <w:spacing w:val="-33"/>
        </w:rPr>
        <w:t xml:space="preserve"> </w:t>
      </w:r>
      <w:r>
        <w:rPr>
          <w:spacing w:val="-11"/>
        </w:rPr>
        <w:t>、</w:t>
      </w:r>
      <w:r>
        <w:rPr>
          <w:rFonts w:ascii="Times New Roman" w:cs="Times New Roman" w:eastAsia="Times New Roman" w:hAnsi="Times New Roman"/>
          <w:spacing w:val="-11"/>
        </w:rPr>
        <w:t>M/2,</w:t>
      </w:r>
      <w:r>
        <w:rPr>
          <w:spacing w:val="-11"/>
        </w:rPr>
        <w:t>共三个。其相应的</w:t>
      </w:r>
      <w:r>
        <w:t xml:space="preserve"> </w:t>
      </w:r>
      <w:r>
        <w:rPr>
          <w:spacing w:val="-9"/>
        </w:rPr>
        <w:t>尺寸为10、20、50</w:t>
      </w:r>
      <w:r>
        <w:rPr>
          <w:rFonts w:ascii="Times New Roman" w:cs="Times New Roman" w:eastAsia="Times New Roman" w:hAnsi="Times New Roman"/>
          <w:spacing w:val="-9"/>
        </w:rPr>
        <w:t>mm</w:t>
      </w:r>
      <w:r>
        <w:rPr>
          <w:spacing w:val="-9"/>
        </w:rPr>
        <w:t>。</w:t>
      </w:r>
    </w:p>
    <w:p w14:paraId="AD9DBF7C">
      <w:pPr>
        <w:pStyle w:val="style66"/>
        <w:spacing w:before="8" w:lineRule="auto" w:line="219"/>
        <w:rPr/>
      </w:pPr>
      <w:r>
        <w:rPr>
          <w:rFonts w:ascii="Times New Roman" w:cs="Times New Roman" w:eastAsia="Times New Roman" w:hAnsi="Times New Roman"/>
          <w:spacing w:val="-9"/>
        </w:rPr>
        <w:t xml:space="preserve">4. </w:t>
      </w:r>
      <w:r>
        <w:rPr>
          <w:spacing w:val="-9"/>
        </w:rPr>
        <w:t>模数数列：是以基本模数、扩大模数、分模数为基础扩展成的一系列尺寸。</w:t>
      </w:r>
    </w:p>
    <w:p w14:paraId="0A59A928">
      <w:pPr>
        <w:pStyle w:val="style66"/>
        <w:spacing w:before="48" w:lineRule="auto" w:line="217"/>
        <w:rPr/>
      </w:pPr>
      <w:r>
        <w:rPr>
          <w:spacing w:val="-9"/>
        </w:rPr>
        <w:t>⑥尺寸关系</w:t>
      </w:r>
    </w:p>
    <w:p w14:paraId="BA39D092">
      <w:pPr>
        <w:pStyle w:val="style66"/>
        <w:spacing w:before="54" w:lineRule="auto" w:line="239"/>
        <w:ind w:left="1280" w:right="101" w:hanging="1280"/>
        <w:rPr/>
      </w:pPr>
      <w:r>
        <w:rPr>
          <w:rFonts w:ascii="Times New Roman" w:cs="Times New Roman" w:eastAsia="Times New Roman" w:hAnsi="Times New Roman"/>
          <w:spacing w:val="-11"/>
        </w:rPr>
        <w:t xml:space="preserve">1. </w:t>
      </w:r>
      <w:r>
        <w:rPr>
          <w:spacing w:val="-11"/>
        </w:rPr>
        <w:t>标志尺寸：应符合模数数列的规定，用以标注建筑定位轴线、定位线之间的距离以及建筑</w:t>
      </w:r>
      <w:r>
        <w:t xml:space="preserve"> </w:t>
      </w:r>
      <w:r>
        <w:rPr>
          <w:spacing w:val="-10"/>
        </w:rPr>
        <w:t>构配件、建筑组合件、建筑制品、设备等的界限之间的尺寸。</w:t>
      </w:r>
    </w:p>
    <w:p w14:paraId="CD193111">
      <w:pPr>
        <w:pStyle w:val="style66"/>
        <w:spacing w:before="60" w:lineRule="auto" w:line="239"/>
        <w:ind w:left="1280" w:right="92" w:hanging="1280"/>
        <w:rPr/>
      </w:pPr>
      <w:r>
        <w:rPr>
          <w:rFonts w:ascii="Times New Roman" w:cs="Times New Roman" w:eastAsia="Times New Roman" w:hAnsi="Times New Roman"/>
          <w:spacing w:val="-11"/>
        </w:rPr>
        <w:t>2.</w:t>
      </w:r>
      <w:r>
        <w:rPr>
          <w:rFonts w:ascii="Times New Roman" w:cs="Times New Roman" w:eastAsia="Times New Roman" w:hAnsi="Times New Roman"/>
          <w:spacing w:val="-2"/>
        </w:rPr>
        <w:t xml:space="preserve"> </w:t>
      </w:r>
      <w:r>
        <w:rPr>
          <w:spacing w:val="-11"/>
        </w:rPr>
        <w:t>构造尺寸：建筑构配件、建筑组合件、建筑制品等的设计尺寸。一般情况下，标志尺寸扣</w:t>
      </w:r>
      <w:r>
        <w:t xml:space="preserve"> </w:t>
      </w:r>
      <w:r>
        <w:rPr>
          <w:spacing w:val="-11"/>
        </w:rPr>
        <w:t>除预留缝隙即为构造尺寸。</w:t>
      </w:r>
    </w:p>
    <w:p w14:paraId="AE4F960F">
      <w:pPr>
        <w:pStyle w:val="style66"/>
        <w:spacing w:before="60" w:lineRule="auto" w:line="246"/>
        <w:ind w:left="1280" w:right="100" w:hanging="1280"/>
        <w:rPr>
          <w:sz w:val="21"/>
          <w:szCs w:val="21"/>
        </w:rPr>
      </w:pPr>
      <w:r>
        <w:rPr>
          <w:rFonts w:ascii="Times New Roman" w:cs="Times New Roman" w:eastAsia="Times New Roman" w:hAnsi="Times New Roman"/>
          <w:spacing w:val="-1"/>
          <w:sz w:val="21"/>
          <w:szCs w:val="21"/>
        </w:rPr>
        <w:t xml:space="preserve">3. </w:t>
      </w:r>
      <w:r>
        <w:rPr>
          <w:spacing w:val="-1"/>
          <w:sz w:val="21"/>
          <w:szCs w:val="21"/>
        </w:rPr>
        <w:t>实际尺寸：建筑构配件、建筑组合件、建筑</w:t>
      </w:r>
      <w:r>
        <w:rPr>
          <w:spacing w:val="-2"/>
          <w:sz w:val="21"/>
          <w:szCs w:val="21"/>
        </w:rPr>
        <w:t>制品等生产制造后的尺寸。实际尺寸与构造尺</w:t>
      </w:r>
      <w:r>
        <w:rPr>
          <w:sz w:val="21"/>
          <w:szCs w:val="21"/>
        </w:rPr>
        <w:t xml:space="preserve"> </w:t>
      </w:r>
      <w:r>
        <w:rPr>
          <w:spacing w:val="-1"/>
          <w:sz w:val="21"/>
          <w:szCs w:val="21"/>
        </w:rPr>
        <w:t>寸建的差数应符合建筑公差规定。</w:t>
      </w:r>
    </w:p>
    <w:p w14:paraId="83090AF7">
      <w:pPr>
        <w:pStyle w:val="style66"/>
        <w:spacing w:before="55" w:lineRule="auto" w:line="217"/>
        <w:ind w:left="3"/>
        <w:rPr/>
      </w:pPr>
      <w:r>
        <w:rPr>
          <w:b/>
          <w:bCs/>
          <w:spacing w:val="-13"/>
        </w:rPr>
        <w:t>⑥建筑构造设计的主要任务：</w:t>
      </w:r>
    </w:p>
    <w:p w14:paraId="14E439D4">
      <w:pPr>
        <w:pStyle w:val="style66"/>
        <w:spacing w:before="67" w:lineRule="auto" w:line="275"/>
        <w:ind w:right="24"/>
        <w:rPr>
          <w:sz w:val="21"/>
          <w:szCs w:val="21"/>
        </w:rPr>
      </w:pPr>
      <w:r>
        <w:rPr/>
        <w:drawing>
          <wp:anchor distT="0" distB="0" distL="0" distR="0" simplePos="false" relativeHeight="4" behindDoc="true" locked="false" layoutInCell="true" allowOverlap="true">
            <wp:simplePos x="0" y="0"/>
            <wp:positionH relativeFrom="column">
              <wp:posOffset>1860612</wp:posOffset>
            </wp:positionH>
            <wp:positionV relativeFrom="paragraph">
              <wp:posOffset>348275</wp:posOffset>
            </wp:positionV>
            <wp:extent cx="1600146" cy="1098533"/>
            <wp:effectExtent l="0" t="0" r="0" b="0"/>
            <wp:wrapNone/>
            <wp:docPr id="1029"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8"/>
                    <pic:cNvPicPr/>
                  </pic:nvPicPr>
                  <pic:blipFill>
                    <a:blip r:embed="rId5" cstate="print"/>
                    <a:srcRect l="0" t="0" r="0" b="0"/>
                    <a:stretch/>
                  </pic:blipFill>
                  <pic:spPr>
                    <a:xfrm rot="0">
                      <a:off x="0" y="0"/>
                      <a:ext cx="1600146" cy="1098533"/>
                    </a:xfrm>
                    <a:prstGeom prst="rect"/>
                  </pic:spPr>
                </pic:pic>
              </a:graphicData>
            </a:graphic>
          </wp:anchor>
        </w:drawing>
      </w:r>
      <w:r>
        <w:rPr>
          <w:spacing w:val="-2"/>
          <w:sz w:val="21"/>
          <w:szCs w:val="21"/>
        </w:rPr>
        <w:t>在建筑设计过程中综合考虑使用功能、艺术造型、技术经济等方面的因素，并运用物质技术</w:t>
      </w:r>
      <w:r>
        <w:rPr>
          <w:spacing w:val="18"/>
          <w:sz w:val="21"/>
          <w:szCs w:val="21"/>
        </w:rPr>
        <w:t xml:space="preserve"> </w:t>
      </w:r>
      <w:r>
        <w:rPr>
          <w:sz w:val="21"/>
          <w:szCs w:val="21"/>
        </w:rPr>
        <w:t>手段，适当地选择并正确地决定建筑的构造方案和构配件组成，进行细部节点构造处理等。</w:t>
      </w:r>
    </w:p>
    <w:p w14:paraId="8DE7DC76">
      <w:pPr>
        <w:pStyle w:val="style0"/>
        <w:spacing w:lineRule="auto" w:line="275"/>
        <w:rPr>
          <w:sz w:val="21"/>
          <w:szCs w:val="21"/>
        </w:rPr>
        <w:sectPr>
          <w:headerReference w:type="default" r:id="rId6"/>
          <w:pgSz w:w="11910" w:h="16840" w:orient="portrait"/>
          <w:pgMar w:top="880" w:right="1699" w:bottom="0" w:left="1769" w:header="0" w:footer="0" w:gutter="0"/>
        </w:sectPr>
      </w:pPr>
    </w:p>
    <w:p w14:paraId="2AF2E1A9">
      <w:pPr>
        <w:pStyle w:val="style0"/>
        <w:spacing w:lineRule="auto" w:line="259"/>
        <w:rPr>
          <w:rFonts w:ascii="Arial"/>
          <w:sz w:val="21"/>
        </w:rPr>
      </w:pPr>
    </w:p>
    <w:p w14:paraId="B304F658">
      <w:pPr>
        <w:pStyle w:val="style0"/>
        <w:spacing w:lineRule="auto" w:line="260"/>
        <w:rPr>
          <w:rFonts w:ascii="Arial"/>
          <w:sz w:val="21"/>
        </w:rPr>
      </w:pPr>
    </w:p>
    <w:p w14:paraId="E5EEF000">
      <w:pPr>
        <w:pStyle w:val="style66"/>
        <w:spacing w:before="72" w:lineRule="auto" w:line="219"/>
        <w:ind w:left="3"/>
        <w:outlineLvl w:val="4"/>
        <w:rPr/>
      </w:pPr>
      <w:r>
        <w:rPr>
          <w:b/>
          <w:bCs/>
          <w:spacing w:val="-9"/>
        </w:rPr>
        <w:t>第二章：墙体</w:t>
      </w:r>
    </w:p>
    <w:p w14:paraId="722B69DC">
      <w:pPr>
        <w:pStyle w:val="style66"/>
        <w:spacing w:before="50" w:lineRule="auto" w:line="219"/>
        <w:ind w:left="3"/>
        <w:outlineLvl w:val="4"/>
        <w:rPr/>
      </w:pPr>
      <w:r>
        <w:rPr>
          <w:b/>
          <w:bCs/>
          <w:spacing w:val="-10"/>
        </w:rPr>
        <w:t>2.墙体类型及设计要求</w:t>
      </w:r>
    </w:p>
    <w:p w14:paraId="5F825246">
      <w:pPr>
        <w:pStyle w:val="style66"/>
        <w:spacing w:before="40" w:lineRule="auto" w:line="219"/>
        <w:rPr/>
      </w:pPr>
      <w:r>
        <w:rPr>
          <w:spacing w:val="-10"/>
        </w:rPr>
        <w:t>作为承重构件：承受建筑物由屋顶来传来的荷载并传递给基础。</w:t>
      </w:r>
    </w:p>
    <w:p w14:paraId="210B1DA7">
      <w:pPr>
        <w:pStyle w:val="style66"/>
        <w:spacing w:before="59" w:lineRule="auto" w:line="266"/>
        <w:ind w:right="24"/>
        <w:rPr>
          <w:sz w:val="21"/>
          <w:szCs w:val="21"/>
        </w:rPr>
      </w:pPr>
      <w:r>
        <w:rPr>
          <w:sz w:val="21"/>
          <w:szCs w:val="21"/>
        </w:rPr>
        <w:t>作为维护结构：外墙起抵御自然界各种因素对室内的侵袭，内墙起着分隔空间、组成房间、</w:t>
      </w:r>
      <w:r>
        <w:rPr>
          <w:spacing w:val="14"/>
          <w:sz w:val="21"/>
          <w:szCs w:val="21"/>
        </w:rPr>
        <w:t xml:space="preserve"> </w:t>
      </w:r>
      <w:r>
        <w:rPr>
          <w:spacing w:val="-2"/>
          <w:sz w:val="21"/>
          <w:szCs w:val="21"/>
        </w:rPr>
        <w:t>隔声、遮挡视线以及保证室内环境舒适的作用。</w:t>
      </w:r>
    </w:p>
    <w:p w14:paraId="663030FB">
      <w:pPr>
        <w:pStyle w:val="style66"/>
        <w:spacing w:lineRule="auto" w:line="217"/>
        <w:ind w:left="3"/>
        <w:rPr>
          <w:sz w:val="24"/>
          <w:szCs w:val="24"/>
        </w:rPr>
      </w:pPr>
      <w:r>
        <w:rPr>
          <w:b/>
          <w:bCs/>
          <w:spacing w:val="-26"/>
          <w:w w:val="98"/>
          <w:sz w:val="24"/>
          <w:szCs w:val="24"/>
        </w:rPr>
        <w:t>①墙体类型：</w:t>
      </w:r>
    </w:p>
    <w:p w14:paraId="EF063E18">
      <w:pPr>
        <w:pStyle w:val="style66"/>
        <w:spacing w:before="43" w:lineRule="auto" w:line="219"/>
        <w:rPr/>
      </w:pPr>
      <w:r>
        <w:rPr>
          <w:rFonts w:ascii="Times New Roman" w:cs="Times New Roman" w:eastAsia="Times New Roman" w:hAnsi="Times New Roman"/>
          <w:spacing w:val="-8"/>
        </w:rPr>
        <w:t xml:space="preserve">1. </w:t>
      </w:r>
      <w:r>
        <w:rPr>
          <w:spacing w:val="-8"/>
        </w:rPr>
        <w:t>按所处位置和方向：</w:t>
      </w:r>
    </w:p>
    <w:p w14:paraId="C6CB727B">
      <w:pPr>
        <w:pStyle w:val="style66"/>
        <w:spacing w:before="48" w:lineRule="auto" w:line="219"/>
        <w:rPr/>
      </w:pPr>
      <w:r>
        <w:rPr>
          <w:spacing w:val="-10"/>
        </w:rPr>
        <w:t>纵墙：沿建筑物长轴方向布置的墙称纵墙。</w:t>
      </w:r>
    </w:p>
    <w:p w14:paraId="A5405A83">
      <w:pPr>
        <w:pStyle w:val="style66"/>
        <w:spacing w:before="49" w:lineRule="auto" w:line="219"/>
        <w:rPr/>
      </w:pPr>
      <w:r>
        <w:rPr>
          <w:spacing w:val="-10"/>
        </w:rPr>
        <w:t>横墙：沿建筑物短轴方向布置的墙称横墙，外横墙俗称山墙。</w:t>
      </w:r>
    </w:p>
    <w:p w14:paraId="892222A4">
      <w:pPr>
        <w:pStyle w:val="style66"/>
        <w:spacing w:before="80" w:lineRule="auto" w:line="219"/>
        <w:rPr>
          <w:sz w:val="20"/>
          <w:szCs w:val="20"/>
        </w:rPr>
      </w:pPr>
      <w:r>
        <w:rPr>
          <w:rFonts w:ascii="Times New Roman" w:cs="Times New Roman" w:eastAsia="Times New Roman" w:hAnsi="Times New Roman"/>
          <w:spacing w:val="1"/>
          <w:sz w:val="20"/>
          <w:szCs w:val="20"/>
        </w:rPr>
        <w:t>2.</w:t>
      </w:r>
      <w:r>
        <w:rPr>
          <w:rFonts w:ascii="Times New Roman" w:cs="Times New Roman" w:eastAsia="Times New Roman" w:hAnsi="Times New Roman"/>
          <w:spacing w:val="21"/>
          <w:sz w:val="20"/>
          <w:szCs w:val="20"/>
        </w:rPr>
        <w:t xml:space="preserve"> </w:t>
      </w:r>
      <w:r>
        <w:rPr>
          <w:spacing w:val="1"/>
          <w:sz w:val="20"/>
          <w:szCs w:val="20"/>
        </w:rPr>
        <w:t>按受力情况：</w:t>
      </w:r>
    </w:p>
    <w:p w14:paraId="AE40D95F">
      <w:pPr>
        <w:pStyle w:val="style66"/>
        <w:spacing w:before="52" w:lineRule="auto" w:line="219"/>
        <w:rPr/>
      </w:pPr>
      <w:r>
        <w:rPr>
          <w:spacing w:val="-9"/>
        </w:rPr>
        <w:t>承重墙：直接承受楼板及屋顶传下来的荷载</w:t>
      </w:r>
    </w:p>
    <w:p w14:paraId="ACF8E69D">
      <w:pPr>
        <w:pStyle w:val="style66"/>
        <w:spacing w:before="50" w:lineRule="auto" w:line="219"/>
        <w:rPr/>
      </w:pPr>
      <w:r>
        <w:rPr>
          <w:spacing w:val="-11"/>
        </w:rPr>
        <w:t>非承重墙：</w:t>
      </w:r>
    </w:p>
    <w:p w14:paraId="74849F48">
      <w:pPr>
        <w:pStyle w:val="style66"/>
        <w:spacing w:before="48" w:lineRule="auto" w:line="219"/>
        <w:ind w:left="430"/>
        <w:rPr/>
      </w:pPr>
      <w:r>
        <w:rPr>
          <w:spacing w:val="-9"/>
        </w:rPr>
        <w:t>砖混结构：自承重墙：仅承受自身重量，并把</w:t>
      </w:r>
      <w:r>
        <w:rPr>
          <w:spacing w:val="-10"/>
        </w:rPr>
        <w:t>自重传给基础</w:t>
      </w:r>
    </w:p>
    <w:p w14:paraId="5EFBD3CD">
      <w:pPr>
        <w:pStyle w:val="style66"/>
        <w:spacing w:before="59" w:lineRule="auto" w:line="219"/>
        <w:ind w:left="1480"/>
        <w:rPr/>
      </w:pPr>
      <w:r>
        <w:rPr>
          <w:spacing w:val="-10"/>
        </w:rPr>
        <w:t>隔墙：把自重传给楼板层或附加的小梁</w:t>
      </w:r>
    </w:p>
    <w:p w14:paraId="6FFDDBB2">
      <w:pPr>
        <w:pStyle w:val="style66"/>
        <w:spacing w:before="50" w:lineRule="auto" w:line="219"/>
        <w:ind w:left="430"/>
        <w:rPr/>
      </w:pPr>
      <w:r>
        <w:rPr>
          <w:spacing w:val="-10"/>
        </w:rPr>
        <w:t>框架结构：填充墙：位于框架结构梁柱之间的墙体</w:t>
      </w:r>
    </w:p>
    <w:p w14:paraId="6D09ED7F">
      <w:pPr>
        <w:pStyle w:val="style66"/>
        <w:spacing w:before="48" w:lineRule="auto" w:line="219"/>
        <w:ind w:left="1480"/>
        <w:rPr/>
      </w:pPr>
      <w:r>
        <w:rPr>
          <w:spacing w:val="-9"/>
        </w:rPr>
        <w:t>幕墙：当墙体悬挂于框架梁柱外侧起维护作用时称为幕墙</w:t>
      </w:r>
    </w:p>
    <w:p w14:paraId="64371B5D">
      <w:pPr>
        <w:pStyle w:val="style66"/>
        <w:spacing w:before="68" w:lineRule="auto" w:line="219"/>
        <w:rPr>
          <w:sz w:val="20"/>
          <w:szCs w:val="20"/>
        </w:rPr>
      </w:pPr>
      <w:r>
        <w:rPr>
          <w:spacing w:val="10"/>
          <w:sz w:val="20"/>
          <w:szCs w:val="20"/>
        </w:rPr>
        <w:t>3.按材料及构造方式：实体墙、空体墙、</w:t>
      </w:r>
      <w:r>
        <w:rPr>
          <w:spacing w:val="9"/>
          <w:sz w:val="20"/>
          <w:szCs w:val="20"/>
        </w:rPr>
        <w:t>组合墙</w:t>
      </w:r>
    </w:p>
    <w:p w14:paraId="83FF80FC">
      <w:pPr>
        <w:pStyle w:val="style66"/>
        <w:spacing w:before="63" w:lineRule="auto" w:line="219"/>
        <w:rPr/>
      </w:pPr>
      <w:r>
        <w:rPr>
          <w:rFonts w:ascii="Times New Roman" w:cs="Times New Roman" w:eastAsia="Times New Roman" w:hAnsi="Times New Roman"/>
          <w:spacing w:val="-8"/>
        </w:rPr>
        <w:t xml:space="preserve">4. </w:t>
      </w:r>
      <w:r>
        <w:rPr>
          <w:spacing w:val="-8"/>
        </w:rPr>
        <w:t>按施工方法：块材墙、板筑墙、板材墙</w:t>
      </w:r>
    </w:p>
    <w:p w14:paraId="D8F4C0B6">
      <w:pPr>
        <w:pStyle w:val="style66"/>
        <w:spacing w:before="55" w:lineRule="auto" w:line="217"/>
        <w:ind w:left="3"/>
        <w:rPr/>
      </w:pPr>
      <w:r>
        <w:rPr>
          <w:b/>
          <w:bCs/>
          <w:spacing w:val="-15"/>
        </w:rPr>
        <w:t>②墙体设计要求：</w:t>
      </w:r>
    </w:p>
    <w:p w14:paraId="D6BCFFF6">
      <w:pPr>
        <w:pStyle w:val="style66"/>
        <w:spacing w:before="48" w:lineRule="auto" w:line="220"/>
        <w:rPr/>
      </w:pPr>
      <w:r>
        <w:rPr>
          <w:rFonts w:ascii="Times New Roman" w:cs="Times New Roman" w:eastAsia="Times New Roman" w:hAnsi="Times New Roman"/>
          <w:spacing w:val="-9"/>
        </w:rPr>
        <w:t xml:space="preserve">1. </w:t>
      </w:r>
      <w:r>
        <w:rPr>
          <w:spacing w:val="-9"/>
        </w:rPr>
        <w:t>结构方面要求：</w:t>
      </w:r>
    </w:p>
    <w:p w14:paraId="6BBD4E9D">
      <w:pPr>
        <w:pStyle w:val="style66"/>
        <w:spacing w:before="46" w:lineRule="auto" w:line="219"/>
        <w:rPr/>
      </w:pPr>
      <w:r>
        <w:rPr>
          <w:spacing w:val="-2"/>
        </w:rPr>
        <w:t>1)结构布置方案：</w:t>
      </w:r>
    </w:p>
    <w:p w14:paraId="5635EC83">
      <w:pPr>
        <w:pStyle w:val="style66"/>
        <w:spacing w:before="70" w:lineRule="auto" w:line="266"/>
        <w:ind w:left="1079" w:right="5" w:hanging="1079"/>
        <w:rPr>
          <w:sz w:val="21"/>
          <w:szCs w:val="21"/>
        </w:rPr>
      </w:pPr>
      <w:r>
        <w:rPr>
          <w:spacing w:val="1"/>
          <w:sz w:val="21"/>
          <w:szCs w:val="21"/>
        </w:rPr>
        <w:t>横墙承重：将横墙作为承重墙搁置楼板，而纵墙为自承重墙。适用于横墙较</w:t>
      </w:r>
      <w:r>
        <w:rPr>
          <w:sz w:val="21"/>
          <w:szCs w:val="21"/>
        </w:rPr>
        <w:t xml:space="preserve">多且间距较小、 </w:t>
      </w:r>
      <w:r>
        <w:rPr>
          <w:spacing w:val="-1"/>
          <w:sz w:val="21"/>
          <w:szCs w:val="21"/>
        </w:rPr>
        <w:t>位置比较固定的建筑，房屋空间刚度大，结构整体性好</w:t>
      </w:r>
    </w:p>
    <w:p w14:paraId="A8616870">
      <w:pPr>
        <w:pStyle w:val="style66"/>
        <w:spacing w:before="5" w:lineRule="auto" w:line="260"/>
        <w:ind w:left="1060" w:right="91" w:hanging="1060"/>
        <w:rPr/>
      </w:pPr>
      <w:r>
        <w:rPr>
          <w:spacing w:val="-11"/>
        </w:rPr>
        <w:t>纵墙承重：将纵墙作为承重墙搁置楼板，而横墙为自承重墙。</w:t>
      </w:r>
      <w:r>
        <w:rPr>
          <w:spacing w:val="-12"/>
        </w:rPr>
        <w:t>适用于横墙较少的建筑，可以</w:t>
      </w:r>
      <w:r>
        <w:t xml:space="preserve"> </w:t>
      </w:r>
      <w:r>
        <w:rPr>
          <w:spacing w:val="-9"/>
        </w:rPr>
        <w:t>满足较大空间的要求，但房屋刚度较差。</w:t>
      </w:r>
    </w:p>
    <w:p w14:paraId="D8F0A4DC">
      <w:pPr>
        <w:pStyle w:val="style66"/>
        <w:spacing w:lineRule="auto" w:line="268"/>
        <w:ind w:left="1700" w:right="100" w:hanging="1700"/>
        <w:rPr/>
      </w:pPr>
      <w:r>
        <w:rPr>
          <w:spacing w:val="-12"/>
        </w:rPr>
        <w:t>横纵墙双向承重：将上两种方式相结合，根据需要使部分横墙和部分纵墙共同作为建筑的承</w:t>
      </w:r>
      <w:r>
        <w:rPr>
          <w:spacing w:val="18"/>
        </w:rPr>
        <w:t xml:space="preserve"> </w:t>
      </w:r>
      <w:r>
        <w:rPr>
          <w:spacing w:val="-10"/>
        </w:rPr>
        <w:t>重墙满足空间组合的需要，且空间刚度也较大。</w:t>
      </w:r>
    </w:p>
    <w:p w14:paraId="B8A7ADF6">
      <w:pPr>
        <w:pStyle w:val="style66"/>
        <w:spacing w:before="1" w:lineRule="auto" w:line="272"/>
        <w:ind w:left="1480" w:right="78" w:hanging="1480"/>
        <w:rPr>
          <w:sz w:val="21"/>
          <w:szCs w:val="21"/>
        </w:rPr>
      </w:pPr>
      <w:r>
        <w:rPr>
          <w:spacing w:val="-1"/>
          <w:sz w:val="21"/>
          <w:szCs w:val="21"/>
        </w:rPr>
        <w:t>局部框架承重：当建筑需要大空间时，采用内部框架承重、四周墙承重的方式，称为半框架</w:t>
      </w:r>
      <w:r>
        <w:rPr>
          <w:sz w:val="21"/>
          <w:szCs w:val="21"/>
        </w:rPr>
        <w:t xml:space="preserve"> </w:t>
      </w:r>
      <w:r>
        <w:rPr>
          <w:spacing w:val="-1"/>
          <w:sz w:val="21"/>
          <w:szCs w:val="21"/>
        </w:rPr>
        <w:t>承重。因其整体性差，现已少用。</w:t>
      </w:r>
    </w:p>
    <w:p w14:paraId="2836A6E9">
      <w:pPr>
        <w:pStyle w:val="style66"/>
        <w:spacing w:before="2" w:lineRule="auto" w:line="275"/>
        <w:ind w:left="1480" w:right="101" w:hanging="1480"/>
        <w:rPr>
          <w:sz w:val="21"/>
          <w:szCs w:val="21"/>
        </w:rPr>
      </w:pPr>
      <w:r>
        <w:rPr>
          <w:spacing w:val="-2"/>
          <w:sz w:val="21"/>
          <w:szCs w:val="21"/>
        </w:rPr>
        <w:t>纯框架结构：框架结构通过框架梁承担楼板荷载，并传递给柱，再向下依次传递给基础和地</w:t>
      </w:r>
      <w:r>
        <w:rPr>
          <w:spacing w:val="17"/>
          <w:sz w:val="21"/>
          <w:szCs w:val="21"/>
        </w:rPr>
        <w:t xml:space="preserve"> </w:t>
      </w:r>
      <w:r>
        <w:rPr>
          <w:spacing w:val="-2"/>
          <w:sz w:val="21"/>
          <w:szCs w:val="21"/>
        </w:rPr>
        <w:t>基。墙不承受荷载，只起围护和分隔作用。目前在中小型民</w:t>
      </w:r>
      <w:r>
        <w:rPr>
          <w:spacing w:val="-3"/>
          <w:sz w:val="21"/>
          <w:szCs w:val="21"/>
        </w:rPr>
        <w:t>用建筑中使用逐</w:t>
      </w:r>
      <w:r>
        <w:rPr>
          <w:sz w:val="21"/>
          <w:szCs w:val="21"/>
        </w:rPr>
        <w:t xml:space="preserve"> </w:t>
      </w:r>
      <w:r>
        <w:rPr>
          <w:spacing w:val="-3"/>
          <w:sz w:val="21"/>
          <w:szCs w:val="21"/>
        </w:rPr>
        <w:t>渐增多。</w:t>
      </w:r>
    </w:p>
    <w:p w14:paraId="A9899581">
      <w:pPr>
        <w:pStyle w:val="style66"/>
        <w:spacing w:before="11" w:lineRule="auto" w:line="219"/>
        <w:rPr>
          <w:sz w:val="20"/>
          <w:szCs w:val="20"/>
        </w:rPr>
      </w:pPr>
      <w:r>
        <w:rPr>
          <w:spacing w:val="21"/>
          <w:sz w:val="20"/>
          <w:szCs w:val="20"/>
        </w:rPr>
        <w:t>2)承载力和稳定性</w:t>
      </w:r>
    </w:p>
    <w:p w14:paraId="4B493335">
      <w:pPr>
        <w:pStyle w:val="style66"/>
        <w:spacing w:before="54" w:lineRule="auto" w:line="221"/>
        <w:rPr/>
      </w:pPr>
      <w:r>
        <w:rPr>
          <w:rFonts w:ascii="Times New Roman" w:cs="Times New Roman" w:eastAsia="Times New Roman" w:hAnsi="Times New Roman"/>
          <w:spacing w:val="-10"/>
        </w:rPr>
        <w:t xml:space="preserve">2. </w:t>
      </w:r>
      <w:r>
        <w:rPr>
          <w:spacing w:val="-10"/>
        </w:rPr>
        <w:t>功能方面要求：</w:t>
      </w:r>
    </w:p>
    <w:p w14:paraId="49671560">
      <w:pPr>
        <w:pStyle w:val="style66"/>
        <w:spacing w:before="66" w:lineRule="auto" w:line="220"/>
        <w:rPr>
          <w:sz w:val="20"/>
          <w:szCs w:val="20"/>
        </w:rPr>
      </w:pPr>
      <w:r>
        <w:rPr>
          <w:spacing w:val="14"/>
          <w:sz w:val="20"/>
          <w:szCs w:val="20"/>
        </w:rPr>
        <w:t>1)保温隔热要求：</w:t>
      </w:r>
    </w:p>
    <w:p w14:paraId="939EE480">
      <w:pPr>
        <w:pStyle w:val="style66"/>
        <w:spacing w:before="60" w:lineRule="auto" w:line="219"/>
        <w:ind w:left="210"/>
        <w:rPr/>
      </w:pPr>
      <w:r>
        <w:rPr>
          <w:rFonts w:ascii="Times New Roman" w:cs="Times New Roman" w:eastAsia="Times New Roman" w:hAnsi="Times New Roman"/>
          <w:spacing w:val="-9"/>
        </w:rPr>
        <w:t xml:space="preserve">a. </w:t>
      </w:r>
      <w:r>
        <w:rPr>
          <w:spacing w:val="-9"/>
        </w:rPr>
        <w:t>足够的保温能力：增加外墙厚度，使传热过程延缓，达到保温目的。</w:t>
      </w:r>
    </w:p>
    <w:p w14:paraId="5165DF73">
      <w:pPr>
        <w:pStyle w:val="style66"/>
        <w:spacing w:before="49" w:lineRule="auto" w:line="219"/>
        <w:ind w:left="1990"/>
        <w:rPr/>
      </w:pPr>
      <w:r>
        <w:rPr>
          <w:spacing w:val="-9"/>
        </w:rPr>
        <w:t>选用孔隙率高、密度小的材料做外墙。</w:t>
      </w:r>
    </w:p>
    <w:p w14:paraId="068B7D57">
      <w:pPr>
        <w:pStyle w:val="style66"/>
        <w:spacing w:before="49" w:lineRule="auto" w:line="219"/>
        <w:jc w:val="right"/>
        <w:rPr/>
      </w:pPr>
      <w:r>
        <w:rPr>
          <w:spacing w:val="-13"/>
        </w:rPr>
        <w:t>采用多种材料的组合墙，形成保温构造系统解决保温和承重双重问题。</w:t>
      </w:r>
    </w:p>
    <w:p w14:paraId="18DF9925">
      <w:pPr>
        <w:pStyle w:val="style66"/>
        <w:spacing w:before="68" w:lineRule="auto" w:line="253"/>
        <w:ind w:left="2529" w:right="97" w:hanging="2319"/>
        <w:rPr/>
      </w:pPr>
      <w:r>
        <w:rPr>
          <w:rFonts w:ascii="Times New Roman" w:cs="Times New Roman" w:eastAsia="Times New Roman" w:hAnsi="Times New Roman"/>
          <w:spacing w:val="-11"/>
        </w:rPr>
        <w:t xml:space="preserve">b. </w:t>
      </w:r>
      <w:r>
        <w:rPr>
          <w:spacing w:val="-11"/>
        </w:rPr>
        <w:t>防止外墙中出现凝结水：当室内热空气传至外墙时，墙体内的温度较低，蒸汽在墙内形</w:t>
      </w:r>
      <w:r>
        <w:t xml:space="preserve"> </w:t>
      </w:r>
      <w:r>
        <w:rPr>
          <w:spacing w:val="-13"/>
        </w:rPr>
        <w:t>成凝结水，水的导热系数较大，因此就使外墙的保温能力明显降</w:t>
      </w:r>
      <w:r>
        <w:rPr>
          <w:spacing w:val="13"/>
        </w:rPr>
        <w:t xml:space="preserve"> </w:t>
      </w:r>
      <w:r>
        <w:rPr>
          <w:spacing w:val="-13"/>
        </w:rPr>
        <w:t>低。为了避免这种情况产生，应在靠室内高温一侧设</w:t>
      </w:r>
      <w:r>
        <w:rPr>
          <w:spacing w:val="-13"/>
          <w:u w:val="single" w:color="auto"/>
        </w:rPr>
        <w:t>置隔蒸汽层</w:t>
      </w:r>
      <w:r>
        <w:rPr>
          <w:spacing w:val="15"/>
        </w:rPr>
        <w:t xml:space="preserve"> </w:t>
      </w:r>
      <w:r>
        <w:rPr>
          <w:spacing w:val="-9"/>
        </w:rPr>
        <w:t>阻止水蒸气进入墙体。常用卷材、防水涂料或薄膜等材料</w:t>
      </w:r>
    </w:p>
    <w:p w14:paraId="D1146774">
      <w:pPr>
        <w:pStyle w:val="style66"/>
        <w:spacing w:before="54" w:lineRule="auto" w:line="219"/>
        <w:ind w:left="250"/>
        <w:rPr>
          <w:sz w:val="20"/>
          <w:szCs w:val="20"/>
        </w:rPr>
      </w:pPr>
      <w:r>
        <w:rPr>
          <w:rFonts w:ascii="Times New Roman" w:cs="Times New Roman" w:eastAsia="Times New Roman" w:hAnsi="Times New Roman"/>
          <w:spacing w:val="9"/>
          <w:sz w:val="20"/>
          <w:szCs w:val="20"/>
        </w:rPr>
        <w:t>c.</w:t>
      </w:r>
      <w:r>
        <w:rPr>
          <w:rFonts w:ascii="Times New Roman" w:cs="Times New Roman" w:eastAsia="Times New Roman" w:hAnsi="Times New Roman"/>
          <w:spacing w:val="-12"/>
          <w:sz w:val="20"/>
          <w:szCs w:val="20"/>
        </w:rPr>
        <w:t xml:space="preserve"> </w:t>
      </w:r>
      <w:r>
        <w:rPr>
          <w:spacing w:val="9"/>
          <w:sz w:val="20"/>
          <w:szCs w:val="20"/>
        </w:rPr>
        <w:t xml:space="preserve">防止外墙出现空气渗透   </w:t>
      </w:r>
      <w:r>
        <w:rPr>
          <w:rFonts w:ascii="Times New Roman" w:cs="Times New Roman" w:eastAsia="Times New Roman" w:hAnsi="Times New Roman"/>
          <w:spacing w:val="9"/>
          <w:sz w:val="20"/>
          <w:szCs w:val="20"/>
        </w:rPr>
        <w:t>d.</w:t>
      </w:r>
      <w:r>
        <w:rPr>
          <w:rFonts w:ascii="Times New Roman" w:cs="Times New Roman" w:eastAsia="Times New Roman" w:hAnsi="Times New Roman"/>
          <w:spacing w:val="16"/>
          <w:w w:val="101"/>
          <w:sz w:val="20"/>
          <w:szCs w:val="20"/>
        </w:rPr>
        <w:t xml:space="preserve"> </w:t>
      </w:r>
      <w:r>
        <w:rPr>
          <w:spacing w:val="9"/>
          <w:sz w:val="20"/>
          <w:szCs w:val="20"/>
        </w:rPr>
        <w:t>采用具有复合空腔构造</w:t>
      </w:r>
      <w:r>
        <w:rPr>
          <w:spacing w:val="8"/>
          <w:sz w:val="20"/>
          <w:szCs w:val="20"/>
        </w:rPr>
        <w:t>的外墙形式</w:t>
      </w:r>
    </w:p>
    <w:p w14:paraId="1FC8E933">
      <w:pPr>
        <w:pStyle w:val="style66"/>
        <w:spacing w:before="65" w:lineRule="auto" w:line="219"/>
        <w:rPr/>
      </w:pPr>
      <w:r>
        <w:rPr/>
        <w:drawing>
          <wp:anchor distT="0" distB="0" distL="0" distR="0" simplePos="false" relativeHeight="5" behindDoc="true" locked="false" layoutInCell="true" allowOverlap="true">
            <wp:simplePos x="0" y="0"/>
            <wp:positionH relativeFrom="column">
              <wp:posOffset>1860612</wp:posOffset>
            </wp:positionH>
            <wp:positionV relativeFrom="paragraph">
              <wp:posOffset>130963</wp:posOffset>
            </wp:positionV>
            <wp:extent cx="1593794" cy="1111151"/>
            <wp:effectExtent l="0" t="0" r="0" b="0"/>
            <wp:wrapNone/>
            <wp:docPr id="1030"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2"/>
                    <pic:cNvPicPr/>
                  </pic:nvPicPr>
                  <pic:blipFill>
                    <a:blip r:embed="rId7" cstate="print"/>
                    <a:srcRect l="0" t="0" r="0" b="0"/>
                    <a:stretch/>
                  </pic:blipFill>
                  <pic:spPr>
                    <a:xfrm rot="0">
                      <a:off x="0" y="0"/>
                      <a:ext cx="1593794" cy="1111151"/>
                    </a:xfrm>
                    <a:prstGeom prst="rect"/>
                  </pic:spPr>
                </pic:pic>
              </a:graphicData>
            </a:graphic>
          </wp:anchor>
        </w:drawing>
      </w:r>
      <w:r>
        <w:rPr>
          <w:spacing w:val="6"/>
        </w:rPr>
        <w:t>2)隔声要求  3)防火要求</w:t>
      </w:r>
      <w:r>
        <w:rPr>
          <w:spacing w:val="103"/>
        </w:rPr>
        <w:t xml:space="preserve"> </w:t>
      </w:r>
      <w:r>
        <w:rPr>
          <w:spacing w:val="6"/>
        </w:rPr>
        <w:t>4)防水防潮要求</w:t>
      </w:r>
      <w:r>
        <w:rPr>
          <w:spacing w:val="100"/>
        </w:rPr>
        <w:t xml:space="preserve"> </w:t>
      </w:r>
      <w:r>
        <w:rPr>
          <w:spacing w:val="6"/>
        </w:rPr>
        <w:t>5)建筑工业化要求</w:t>
      </w:r>
    </w:p>
    <w:p w14:paraId="6478CE58">
      <w:pPr>
        <w:pStyle w:val="style0"/>
        <w:spacing w:lineRule="auto" w:line="219"/>
        <w:rPr/>
        <w:sectPr>
          <w:headerReference w:type="default" r:id="rId8"/>
          <w:pgSz w:w="11910" w:h="16840" w:orient="portrait"/>
          <w:pgMar w:top="880" w:right="1699" w:bottom="0" w:left="1769" w:header="0" w:footer="0" w:gutter="0"/>
        </w:sectPr>
      </w:pPr>
    </w:p>
    <w:p w14:paraId="2723D57C">
      <w:pPr>
        <w:pStyle w:val="style0"/>
        <w:spacing w:lineRule="auto" w:line="249"/>
        <w:rPr>
          <w:rFonts w:ascii="Arial"/>
          <w:sz w:val="21"/>
        </w:rPr>
      </w:pPr>
    </w:p>
    <w:p w14:paraId="61FE2B07">
      <w:pPr>
        <w:pStyle w:val="style0"/>
        <w:spacing w:lineRule="auto" w:line="249"/>
        <w:rPr>
          <w:rFonts w:ascii="Arial"/>
          <w:sz w:val="21"/>
        </w:rPr>
      </w:pPr>
    </w:p>
    <w:p w14:paraId="62A15C2C">
      <w:pPr>
        <w:pStyle w:val="style0"/>
        <w:spacing w:lineRule="auto" w:line="249"/>
        <w:rPr>
          <w:rFonts w:ascii="Arial"/>
          <w:sz w:val="21"/>
        </w:rPr>
      </w:pPr>
    </w:p>
    <w:p w14:paraId="59F2342F">
      <w:pPr>
        <w:pStyle w:val="style0"/>
        <w:spacing w:lineRule="auto" w:line="249"/>
        <w:rPr>
          <w:rFonts w:ascii="Arial"/>
          <w:sz w:val="21"/>
        </w:rPr>
      </w:pPr>
    </w:p>
    <w:p w14:paraId="29FFC3C6">
      <w:pPr>
        <w:pStyle w:val="style66"/>
        <w:spacing w:before="72" w:lineRule="auto" w:line="219"/>
        <w:rPr/>
      </w:pPr>
      <w:r>
        <w:rPr>
          <w:rFonts w:ascii="Times New Roman" w:cs="Times New Roman" w:eastAsia="Times New Roman" w:hAnsi="Times New Roman"/>
          <w:b/>
          <w:bCs/>
          <w:spacing w:val="-4"/>
        </w:rPr>
        <w:t>3.</w:t>
      </w:r>
      <w:r>
        <w:rPr>
          <w:rFonts w:ascii="Times New Roman" w:cs="Times New Roman" w:eastAsia="Times New Roman" w:hAnsi="Times New Roman"/>
          <w:b/>
          <w:bCs/>
          <w:spacing w:val="-19"/>
        </w:rPr>
        <w:t xml:space="preserve"> </w:t>
      </w:r>
      <w:r>
        <w:rPr>
          <w:b/>
          <w:bCs/>
          <w:spacing w:val="-4"/>
        </w:rPr>
        <w:t>块材墙构造</w:t>
      </w:r>
    </w:p>
    <w:p w14:paraId="150A9B84">
      <w:pPr>
        <w:pStyle w:val="style0"/>
        <w:spacing w:lineRule="auto" w:line="300"/>
        <w:rPr>
          <w:rFonts w:ascii="Arial"/>
          <w:sz w:val="21"/>
        </w:rPr>
      </w:pPr>
    </w:p>
    <w:p w14:paraId="0FC9518C">
      <w:pPr>
        <w:pStyle w:val="style66"/>
        <w:spacing w:before="68" w:lineRule="auto" w:line="217"/>
        <w:rPr>
          <w:sz w:val="21"/>
          <w:szCs w:val="21"/>
        </w:rPr>
      </w:pPr>
      <w:r>
        <w:rPr>
          <w:sz w:val="21"/>
          <w:szCs w:val="21"/>
        </w:rPr>
        <w:t>①块材墙：用砂浆等胶结材料将砖石块材等组砌而成的墙体，也可以简称为砌体。</w:t>
      </w:r>
    </w:p>
    <w:p w14:paraId="90466AFF">
      <w:pPr>
        <w:pStyle w:val="style0"/>
        <w:spacing w:lineRule="auto" w:line="280"/>
        <w:rPr>
          <w:rFonts w:ascii="Arial"/>
          <w:sz w:val="21"/>
        </w:rPr>
      </w:pPr>
    </w:p>
    <w:p w14:paraId="D0831F00">
      <w:pPr>
        <w:pStyle w:val="style66"/>
        <w:spacing w:before="71" w:lineRule="auto" w:line="217"/>
        <w:rPr/>
      </w:pPr>
      <w:r>
        <w:rPr>
          <w:spacing w:val="-8"/>
        </w:rPr>
        <w:t>②常用块材：</w:t>
      </w:r>
    </w:p>
    <w:p w14:paraId="198AA5E3">
      <w:pPr>
        <w:pStyle w:val="style66"/>
        <w:spacing w:before="56" w:lineRule="auto" w:line="221"/>
        <w:rPr/>
      </w:pPr>
      <w:r>
        <w:rPr>
          <w:spacing w:val="-13"/>
        </w:rPr>
        <w:t>1.砖：</w:t>
      </w:r>
    </w:p>
    <w:p w14:paraId="7EE6F95F">
      <w:pPr>
        <w:pStyle w:val="style66"/>
        <w:spacing w:before="53" w:lineRule="auto" w:line="219"/>
        <w:rPr/>
      </w:pPr>
      <w:r>
        <w:rPr>
          <w:spacing w:val="-5"/>
        </w:rPr>
        <w:t>材料：黏土砖、灰砂砖、页岩砖、煤研石砖、水泥砖、工业废渣砖(炉渣砖)</w:t>
      </w:r>
    </w:p>
    <w:p w14:paraId="617429DA">
      <w:pPr>
        <w:pStyle w:val="style66"/>
        <w:spacing w:before="51" w:lineRule="auto" w:line="220"/>
        <w:rPr/>
      </w:pPr>
      <w:r>
        <w:rPr>
          <w:spacing w:val="-9"/>
        </w:rPr>
        <w:t>外观：实心砖、空心砖、多孔砖</w:t>
      </w:r>
    </w:p>
    <w:p w14:paraId="7F87A20A">
      <w:pPr>
        <w:pStyle w:val="style66"/>
        <w:spacing w:before="57" w:lineRule="auto" w:line="277"/>
        <w:ind w:right="32"/>
        <w:rPr>
          <w:sz w:val="21"/>
          <w:szCs w:val="21"/>
        </w:rPr>
      </w:pPr>
      <w:r>
        <w:rPr>
          <w:spacing w:val="6"/>
          <w:sz w:val="21"/>
          <w:szCs w:val="21"/>
        </w:rPr>
        <w:t>制作工艺(烧结、蒸压养护):烧结普通砖、蒸压粉煤灰砖、蒸压灰砂砖、烧结空心砖、烧</w:t>
      </w:r>
      <w:r>
        <w:rPr>
          <w:spacing w:val="12"/>
          <w:sz w:val="21"/>
          <w:szCs w:val="21"/>
        </w:rPr>
        <w:t xml:space="preserve"> </w:t>
      </w:r>
      <w:r>
        <w:rPr>
          <w:spacing w:val="4"/>
          <w:sz w:val="21"/>
          <w:szCs w:val="21"/>
        </w:rPr>
        <w:t>结多孔砖</w:t>
      </w:r>
    </w:p>
    <w:p w14:paraId="5A0CC4E6">
      <w:pPr>
        <w:pStyle w:val="style66"/>
        <w:spacing w:lineRule="auto" w:line="219"/>
        <w:ind w:left="1060"/>
        <w:rPr/>
      </w:pPr>
      <w:r>
        <w:rPr>
          <w:spacing w:val="-9"/>
        </w:rPr>
        <w:t>养护成型砖</w:t>
      </w:r>
    </w:p>
    <w:p w14:paraId="D34DD3B3">
      <w:pPr>
        <w:pStyle w:val="style66"/>
        <w:spacing w:before="34" w:lineRule="auto" w:line="212"/>
        <w:rPr>
          <w:rFonts w:ascii="Times New Roman" w:cs="Times New Roman" w:eastAsia="Times New Roman" w:hAnsi="Times New Roman"/>
        </w:rPr>
      </w:pPr>
      <w:r>
        <w:rPr>
          <w:spacing w:val="-2"/>
        </w:rPr>
        <w:t>规格：240</w:t>
      </w:r>
      <w:r>
        <w:rPr>
          <w:rFonts w:ascii="Times New Roman" w:cs="Times New Roman" w:eastAsia="Times New Roman" w:hAnsi="Times New Roman"/>
          <w:spacing w:val="-2"/>
        </w:rPr>
        <w:t>mm×115mm×53mm,</w:t>
      </w:r>
      <w:r>
        <w:rPr>
          <w:rFonts w:ascii="Times New Roman" w:cs="Times New Roman" w:eastAsia="Times New Roman" w:hAnsi="Times New Roman"/>
          <w:spacing w:val="-3"/>
        </w:rPr>
        <w:t>2.5kg</w:t>
      </w:r>
    </w:p>
    <w:p w14:paraId="2E00C7D8">
      <w:pPr>
        <w:pStyle w:val="style0"/>
        <w:spacing w:lineRule="auto" w:line="325"/>
        <w:rPr>
          <w:rFonts w:ascii="Arial"/>
          <w:sz w:val="21"/>
        </w:rPr>
      </w:pPr>
    </w:p>
    <w:p w14:paraId="9539296E">
      <w:pPr>
        <w:pStyle w:val="style66"/>
        <w:spacing w:before="65" w:lineRule="auto" w:line="220"/>
        <w:rPr>
          <w:sz w:val="20"/>
          <w:szCs w:val="20"/>
        </w:rPr>
      </w:pPr>
      <w:r>
        <w:rPr>
          <w:rFonts w:ascii="Times New Roman" w:cs="Times New Roman" w:eastAsia="Times New Roman" w:hAnsi="Times New Roman"/>
          <w:sz w:val="20"/>
          <w:szCs w:val="20"/>
        </w:rPr>
        <w:t xml:space="preserve">2. </w:t>
      </w:r>
      <w:r>
        <w:rPr>
          <w:sz w:val="20"/>
          <w:szCs w:val="20"/>
        </w:rPr>
        <w:t>砌块：</w:t>
      </w:r>
    </w:p>
    <w:p w14:paraId="B9BF9F99">
      <w:pPr>
        <w:pStyle w:val="style66"/>
        <w:spacing w:before="70" w:lineRule="auto" w:line="219"/>
        <w:rPr>
          <w:sz w:val="21"/>
          <w:szCs w:val="21"/>
        </w:rPr>
      </w:pPr>
      <w:r>
        <w:rPr>
          <w:spacing w:val="2"/>
          <w:sz w:val="21"/>
          <w:szCs w:val="21"/>
        </w:rPr>
        <w:t>尺寸质量：小型砌块、中型砌块、大型砌块</w:t>
      </w:r>
    </w:p>
    <w:p w14:paraId="279EC7A6">
      <w:pPr>
        <w:pStyle w:val="style66"/>
        <w:spacing w:before="63" w:lineRule="auto" w:line="220"/>
        <w:rPr>
          <w:sz w:val="21"/>
          <w:szCs w:val="21"/>
        </w:rPr>
      </w:pPr>
      <w:r>
        <w:rPr>
          <w:sz w:val="21"/>
          <w:szCs w:val="21"/>
        </w:rPr>
        <w:t>外观：实心砌块、空心砌块</w:t>
      </w:r>
    </w:p>
    <w:p w14:paraId="E38FA036">
      <w:pPr>
        <w:pStyle w:val="style66"/>
        <w:spacing w:before="69" w:lineRule="auto" w:line="260"/>
        <w:rPr/>
      </w:pPr>
      <w:r>
        <w:rPr>
          <w:spacing w:val="-11"/>
        </w:rPr>
        <w:t>材料：普通混凝土、装饰混凝土小型空心砌块、轻集料混凝土小型空心砌块、粉煤灰小型空</w:t>
      </w:r>
      <w:r>
        <w:rPr>
          <w:spacing w:val="10"/>
        </w:rPr>
        <w:t xml:space="preserve"> </w:t>
      </w:r>
      <w:r>
        <w:rPr>
          <w:spacing w:val="-9"/>
        </w:rPr>
        <w:t>心砌块、蒸压加气混凝土砌块、石膏砌块</w:t>
      </w:r>
    </w:p>
    <w:p w14:paraId="8D8EED9E">
      <w:pPr>
        <w:pStyle w:val="style66"/>
        <w:spacing w:before="1" w:lineRule="auto" w:line="218"/>
        <w:rPr/>
      </w:pPr>
      <w:r>
        <w:rPr>
          <w:spacing w:val="-10"/>
        </w:rPr>
        <w:t>吸水率较大的砌块不能用于长期浸水、经常受干湿交替或冻融循环的建筑部位。</w:t>
      </w:r>
    </w:p>
    <w:p w14:paraId="EA870445">
      <w:pPr>
        <w:pStyle w:val="style0"/>
        <w:spacing w:lineRule="auto" w:line="274"/>
        <w:rPr>
          <w:rFonts w:ascii="Arial"/>
          <w:sz w:val="21"/>
        </w:rPr>
      </w:pPr>
    </w:p>
    <w:p w14:paraId="9D5E3DB8">
      <w:pPr>
        <w:pStyle w:val="style66"/>
        <w:spacing w:before="72" w:lineRule="auto" w:line="217"/>
        <w:rPr/>
      </w:pPr>
      <w:r>
        <w:rPr>
          <w:spacing w:val="-7"/>
        </w:rPr>
        <w:t>③组砌方式</w:t>
      </w:r>
    </w:p>
    <w:p w14:paraId="F91EF9ED">
      <w:pPr>
        <w:pStyle w:val="style66"/>
        <w:spacing w:before="73" w:lineRule="auto" w:line="219"/>
        <w:rPr>
          <w:sz w:val="20"/>
          <w:szCs w:val="20"/>
        </w:rPr>
      </w:pPr>
      <w:r>
        <w:rPr>
          <w:spacing w:val="17"/>
          <w:sz w:val="20"/>
          <w:szCs w:val="20"/>
        </w:rPr>
        <w:t>1)砌块墙应事先作排列设计</w:t>
      </w:r>
    </w:p>
    <w:p w14:paraId="6D2905FF">
      <w:pPr>
        <w:pStyle w:val="style0"/>
        <w:spacing w:lineRule="auto" w:line="332"/>
        <w:rPr>
          <w:rFonts w:ascii="Arial"/>
          <w:sz w:val="21"/>
        </w:rPr>
      </w:pPr>
    </w:p>
    <w:p w14:paraId="B95D4600">
      <w:pPr>
        <w:pStyle w:val="style66"/>
        <w:spacing w:before="69" w:lineRule="auto" w:line="237"/>
        <w:ind w:left="449" w:right="130" w:hanging="239"/>
        <w:rPr>
          <w:sz w:val="21"/>
          <w:szCs w:val="21"/>
        </w:rPr>
      </w:pPr>
      <w:r>
        <w:rPr>
          <w:rFonts w:ascii="Times New Roman" w:cs="Times New Roman" w:eastAsia="Times New Roman" w:hAnsi="Times New Roman"/>
          <w:spacing w:val="1"/>
          <w:sz w:val="21"/>
          <w:szCs w:val="21"/>
        </w:rPr>
        <w:t>a.</w:t>
      </w:r>
      <w:r>
        <w:rPr>
          <w:rFonts w:ascii="Times New Roman" w:cs="Times New Roman" w:eastAsia="Times New Roman" w:hAnsi="Times New Roman"/>
          <w:spacing w:val="30"/>
          <w:sz w:val="21"/>
          <w:szCs w:val="21"/>
        </w:rPr>
        <w:t xml:space="preserve"> </w:t>
      </w:r>
      <w:r>
        <w:rPr>
          <w:spacing w:val="1"/>
          <w:sz w:val="21"/>
          <w:szCs w:val="21"/>
        </w:rPr>
        <w:t>上下皮砌块应错缝搭接，做到排列整齐，有规律，尽量减少通缝，使</w:t>
      </w:r>
      <w:r>
        <w:rPr>
          <w:sz w:val="21"/>
          <w:szCs w:val="21"/>
        </w:rPr>
        <w:t xml:space="preserve">砌块墙具有足够 </w:t>
      </w:r>
      <w:r>
        <w:rPr>
          <w:spacing w:val="-3"/>
          <w:sz w:val="21"/>
          <w:szCs w:val="21"/>
        </w:rPr>
        <w:t>的整体性和稳定性</w:t>
      </w:r>
    </w:p>
    <w:p w14:paraId="70C8EDC1">
      <w:pPr>
        <w:pStyle w:val="style66"/>
        <w:spacing w:before="50" w:lineRule="auto" w:line="219"/>
        <w:ind w:left="210"/>
        <w:rPr/>
      </w:pPr>
      <w:r>
        <w:rPr>
          <w:rFonts w:ascii="Times New Roman" w:cs="Times New Roman" w:eastAsia="Times New Roman" w:hAnsi="Times New Roman"/>
          <w:spacing w:val="-8"/>
        </w:rPr>
        <w:t xml:space="preserve">b. </w:t>
      </w:r>
      <w:r>
        <w:rPr>
          <w:spacing w:val="-8"/>
        </w:rPr>
        <w:t>内外墙交接处和转角处，砌块也应彼此搭接</w:t>
      </w:r>
    </w:p>
    <w:p w14:paraId="27EAE3A8">
      <w:pPr>
        <w:pStyle w:val="style66"/>
        <w:spacing w:before="36" w:lineRule="auto" w:line="212"/>
        <w:ind w:left="210"/>
        <w:rPr/>
      </w:pPr>
      <w:r>
        <w:rPr>
          <w:rFonts w:ascii="Times New Roman" w:cs="Times New Roman" w:eastAsia="Times New Roman" w:hAnsi="Times New Roman"/>
          <w:spacing w:val="-3"/>
        </w:rPr>
        <w:t>c,</w:t>
      </w:r>
      <w:r>
        <w:rPr>
          <w:rFonts w:ascii="Times New Roman" w:cs="Times New Roman" w:eastAsia="Times New Roman" w:hAnsi="Times New Roman"/>
          <w:spacing w:val="20"/>
          <w:w w:val="101"/>
        </w:rPr>
        <w:t xml:space="preserve"> </w:t>
      </w:r>
      <w:r>
        <w:rPr>
          <w:spacing w:val="-3"/>
        </w:rPr>
        <w:t>应优先采用大规格的砌块，使主砌块的总数量在70</w:t>
      </w:r>
      <w:r>
        <w:rPr>
          <w:spacing w:val="-4"/>
        </w:rPr>
        <w:t>%以上</w:t>
      </w:r>
    </w:p>
    <w:p w14:paraId="22470D9D">
      <w:pPr>
        <w:pStyle w:val="style66"/>
        <w:spacing w:before="82" w:lineRule="auto" w:line="219"/>
        <w:ind w:left="210"/>
        <w:rPr/>
      </w:pPr>
      <w:r>
        <w:rPr>
          <w:rFonts w:ascii="Times New Roman" w:cs="Times New Roman" w:eastAsia="Times New Roman" w:hAnsi="Times New Roman"/>
          <w:spacing w:val="-8"/>
        </w:rPr>
        <w:t xml:space="preserve">d. </w:t>
      </w:r>
      <w:r>
        <w:rPr>
          <w:spacing w:val="-8"/>
        </w:rPr>
        <w:t>为了减少砌块的规格，在砌体中允许使用极少</w:t>
      </w:r>
      <w:r>
        <w:rPr>
          <w:spacing w:val="-9"/>
        </w:rPr>
        <w:t>量的普通砖来镶砌填缝</w:t>
      </w:r>
    </w:p>
    <w:p w14:paraId="90D80036">
      <w:pPr>
        <w:pStyle w:val="style66"/>
        <w:spacing w:before="57" w:lineRule="auto" w:line="247"/>
        <w:ind w:left="439" w:right="150" w:hanging="229"/>
        <w:rPr>
          <w:sz w:val="21"/>
          <w:szCs w:val="21"/>
        </w:rPr>
      </w:pPr>
      <w:r>
        <w:rPr>
          <w:rFonts w:ascii="Times New Roman" w:cs="Times New Roman" w:eastAsia="Times New Roman" w:hAnsi="Times New Roman"/>
          <w:spacing w:val="1"/>
          <w:sz w:val="21"/>
          <w:szCs w:val="21"/>
        </w:rPr>
        <w:t>e.</w:t>
      </w:r>
      <w:r>
        <w:rPr>
          <w:rFonts w:ascii="Times New Roman" w:cs="Times New Roman" w:eastAsia="Times New Roman" w:hAnsi="Times New Roman"/>
          <w:spacing w:val="3"/>
          <w:sz w:val="21"/>
          <w:szCs w:val="21"/>
        </w:rPr>
        <w:t xml:space="preserve"> </w:t>
      </w:r>
      <w:r>
        <w:rPr>
          <w:spacing w:val="1"/>
          <w:sz w:val="21"/>
          <w:szCs w:val="21"/>
        </w:rPr>
        <w:t>当采用混凝土空心砌块时，上下皮砌块应孔对孔，肋对肋，使上下皮砌块之间有足够</w:t>
      </w:r>
      <w:r>
        <w:rPr>
          <w:sz w:val="21"/>
          <w:szCs w:val="21"/>
        </w:rPr>
        <w:t xml:space="preserve"> </w:t>
      </w:r>
      <w:r>
        <w:rPr>
          <w:sz w:val="21"/>
          <w:szCs w:val="21"/>
        </w:rPr>
        <w:t>的接触面，以扩大受压面积</w:t>
      </w:r>
    </w:p>
    <w:p w14:paraId="89D51A8D">
      <w:pPr>
        <w:pStyle w:val="style0"/>
        <w:spacing w:lineRule="auto" w:line="296"/>
        <w:rPr>
          <w:rFonts w:ascii="Arial"/>
          <w:sz w:val="21"/>
        </w:rPr>
      </w:pPr>
    </w:p>
    <w:p w14:paraId="C71F82F9">
      <w:pPr>
        <w:pStyle w:val="style66"/>
        <w:spacing w:before="72" w:lineRule="auto" w:line="219"/>
        <w:rPr/>
      </w:pPr>
      <w:r>
        <w:t>2)砌块建筑每层楼都应设圈梁</w:t>
      </w:r>
    </w:p>
    <w:p w14:paraId="31DC5E3A">
      <w:pPr>
        <w:pStyle w:val="style0"/>
        <w:spacing w:lineRule="auto" w:line="284"/>
        <w:rPr>
          <w:rFonts w:ascii="Arial"/>
          <w:sz w:val="21"/>
        </w:rPr>
      </w:pPr>
    </w:p>
    <w:p w14:paraId="49767288">
      <w:pPr>
        <w:pStyle w:val="style66"/>
        <w:spacing w:before="72" w:lineRule="auto" w:line="219"/>
        <w:rPr/>
      </w:pPr>
      <w:r>
        <w:rPr>
          <w:spacing w:val="-4"/>
        </w:rPr>
        <w:t>3)应在房屋四大角、外墙转角、楼梯间四</w:t>
      </w:r>
      <w:r>
        <w:rPr>
          <w:spacing w:val="-5"/>
        </w:rPr>
        <w:t>角设芯柱</w:t>
      </w:r>
    </w:p>
    <w:p w14:paraId="86FC48BA">
      <w:pPr>
        <w:pStyle w:val="style0"/>
        <w:spacing w:lineRule="auto" w:line="297"/>
        <w:rPr>
          <w:rFonts w:ascii="Arial"/>
          <w:sz w:val="21"/>
        </w:rPr>
      </w:pPr>
    </w:p>
    <w:p w14:paraId="4DCDD94A">
      <w:pPr>
        <w:pStyle w:val="style66"/>
        <w:spacing w:before="72" w:lineRule="auto" w:line="220"/>
        <w:rPr/>
      </w:pPr>
      <w:r>
        <w:rPr>
          <w:spacing w:val="3"/>
        </w:rPr>
        <w:t>4)砌块墙作外饰面处理</w:t>
      </w:r>
    </w:p>
    <w:p w14:paraId="2B32AD7A">
      <w:pPr>
        <w:pStyle w:val="style0"/>
        <w:spacing w:lineRule="auto" w:line="284"/>
        <w:rPr>
          <w:rFonts w:ascii="Arial"/>
          <w:sz w:val="21"/>
        </w:rPr>
      </w:pPr>
    </w:p>
    <w:p w14:paraId="56BBCAC2">
      <w:pPr>
        <w:pStyle w:val="style66"/>
        <w:spacing w:before="72" w:lineRule="auto" w:line="219"/>
        <w:rPr/>
      </w:pPr>
      <w:r>
        <w:rPr>
          <w:spacing w:val="-10"/>
        </w:rPr>
        <w:t>通缝：如果墙体表面或内部的垂直缝处于一条直线上，即形成通缝。</w:t>
      </w:r>
    </w:p>
    <w:p w14:paraId="B01AB046">
      <w:pPr>
        <w:pStyle w:val="style0"/>
        <w:spacing w:lineRule="auto" w:line="247"/>
        <w:rPr>
          <w:rFonts w:ascii="Arial"/>
          <w:sz w:val="21"/>
        </w:rPr>
      </w:pPr>
    </w:p>
    <w:p w14:paraId="6F23FFB2">
      <w:pPr>
        <w:pStyle w:val="style0"/>
        <w:spacing w:lineRule="auto" w:line="247"/>
        <w:rPr>
          <w:rFonts w:ascii="Arial"/>
          <w:sz w:val="21"/>
        </w:rPr>
      </w:pPr>
    </w:p>
    <w:p w14:paraId="05485E89">
      <w:pPr>
        <w:pStyle w:val="style0"/>
        <w:spacing w:lineRule="auto" w:line="247"/>
        <w:rPr>
          <w:rFonts w:ascii="Arial"/>
          <w:sz w:val="21"/>
        </w:rPr>
      </w:pPr>
    </w:p>
    <w:p w14:paraId="772B2882">
      <w:pPr>
        <w:pStyle w:val="style0"/>
        <w:spacing w:lineRule="auto" w:line="247"/>
        <w:rPr>
          <w:rFonts w:ascii="Arial"/>
          <w:sz w:val="21"/>
        </w:rPr>
      </w:pPr>
    </w:p>
    <w:p w14:paraId="65249243">
      <w:pPr>
        <w:pStyle w:val="style0"/>
        <w:spacing w:lineRule="auto" w:line="247"/>
        <w:rPr>
          <w:rFonts w:ascii="Arial"/>
          <w:sz w:val="21"/>
        </w:rPr>
      </w:pPr>
    </w:p>
    <w:p w14:paraId="BFC0074F">
      <w:pPr>
        <w:pStyle w:val="style0"/>
        <w:spacing w:lineRule="auto" w:line="247"/>
        <w:rPr>
          <w:rFonts w:ascii="Arial"/>
          <w:sz w:val="21"/>
        </w:rPr>
      </w:pPr>
    </w:p>
    <w:p w14:paraId="42CE6DA2">
      <w:pPr>
        <w:pStyle w:val="style0"/>
        <w:spacing w:lineRule="auto" w:line="247"/>
        <w:rPr>
          <w:rFonts w:ascii="Arial"/>
          <w:sz w:val="21"/>
        </w:rPr>
      </w:pPr>
    </w:p>
    <w:p w14:paraId="D065BDEE">
      <w:pPr>
        <w:pStyle w:val="style0"/>
        <w:spacing w:lineRule="exact" w:line="1730"/>
        <w:ind w:firstLine="2940"/>
        <w:rPr/>
      </w:pPr>
      <w:r>
        <w:rPr>
          <w:position w:val="-34"/>
        </w:rPr>
        <w:drawing>
          <wp:inline distL="0" distT="0" distB="0" distR="0">
            <wp:extent cx="1320776" cy="1098639"/>
            <wp:effectExtent l="0" t="0" r="0" b="0"/>
            <wp:docPr id="1031"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4"/>
                    <pic:cNvPicPr/>
                  </pic:nvPicPr>
                  <pic:blipFill>
                    <a:blip r:embed="rId9" cstate="print"/>
                    <a:srcRect l="0" t="0" r="0" b="0"/>
                    <a:stretch/>
                  </pic:blipFill>
                  <pic:spPr>
                    <a:xfrm rot="0">
                      <a:off x="0" y="0"/>
                      <a:ext cx="1320776" cy="1098639"/>
                    </a:xfrm>
                    <a:prstGeom prst="rect"/>
                  </pic:spPr>
                </pic:pic>
              </a:graphicData>
            </a:graphic>
          </wp:inline>
        </w:drawing>
      </w:r>
    </w:p>
    <w:p w14:paraId="5BEC6791">
      <w:pPr>
        <w:pStyle w:val="style0"/>
        <w:spacing w:lineRule="exact" w:line="1730"/>
        <w:rPr/>
        <w:sectPr>
          <w:headerReference w:type="default" r:id="rId10"/>
          <w:footerReference w:type="default" r:id="rId11"/>
          <w:pgSz w:w="11910" w:h="16840" w:orient="portrait"/>
          <w:pgMar w:top="400" w:right="1768" w:bottom="1" w:left="1769" w:header="0" w:footer="0" w:gutter="0"/>
        </w:sectPr>
      </w:pPr>
    </w:p>
    <w:p w14:paraId="E86933ED">
      <w:pPr>
        <w:pStyle w:val="style0"/>
        <w:spacing w:lineRule="auto" w:line="260"/>
        <w:rPr>
          <w:rFonts w:ascii="Arial"/>
          <w:sz w:val="21"/>
        </w:rPr>
      </w:pPr>
    </w:p>
    <w:p w14:paraId="5CD20769">
      <w:pPr>
        <w:pStyle w:val="style0"/>
        <w:spacing w:lineRule="auto" w:line="261"/>
        <w:rPr>
          <w:rFonts w:ascii="Arial"/>
          <w:sz w:val="21"/>
        </w:rPr>
      </w:pPr>
    </w:p>
    <w:p w14:paraId="2CF657FB">
      <w:pPr>
        <w:pStyle w:val="style66"/>
        <w:spacing w:before="71" w:lineRule="auto" w:line="219"/>
        <w:ind w:left="669"/>
        <w:rPr/>
      </w:pPr>
      <w:r>
        <w:rPr>
          <w:rFonts w:ascii="Times New Roman" w:cs="Times New Roman" w:eastAsia="Times New Roman" w:hAnsi="Times New Roman"/>
          <w:b/>
          <w:bCs/>
          <w:spacing w:val="-4"/>
        </w:rPr>
        <w:t>4.</w:t>
      </w:r>
      <w:r>
        <w:rPr>
          <w:rFonts w:ascii="Times New Roman" w:cs="Times New Roman" w:eastAsia="Times New Roman" w:hAnsi="Times New Roman"/>
          <w:b/>
          <w:bCs/>
          <w:spacing w:val="-17"/>
        </w:rPr>
        <w:t xml:space="preserve"> </w:t>
      </w:r>
      <w:r>
        <w:rPr>
          <w:b/>
          <w:bCs/>
          <w:spacing w:val="-4"/>
        </w:rPr>
        <w:t>墙身细部构造</w:t>
      </w:r>
    </w:p>
    <w:p w14:paraId="4D2D1EAB">
      <w:pPr>
        <w:pStyle w:val="style0"/>
        <w:spacing w:lineRule="auto" w:line="257"/>
        <w:rPr>
          <w:rFonts w:ascii="Arial"/>
          <w:sz w:val="21"/>
        </w:rPr>
      </w:pPr>
    </w:p>
    <w:p w14:paraId="D1AEBC8A">
      <w:pPr>
        <w:pStyle w:val="style66"/>
        <w:spacing w:before="78" w:lineRule="auto" w:line="217"/>
        <w:ind w:left="673"/>
        <w:rPr>
          <w:sz w:val="24"/>
          <w:szCs w:val="24"/>
        </w:rPr>
      </w:pPr>
      <w:r>
        <w:rPr>
          <w:b/>
          <w:bCs/>
          <w:spacing w:val="-30"/>
          <w:sz w:val="24"/>
          <w:szCs w:val="24"/>
        </w:rPr>
        <w:t>①墙身防潮：</w:t>
      </w:r>
    </w:p>
    <w:p w14:paraId="9E953C08">
      <w:pPr>
        <w:pStyle w:val="style66"/>
        <w:spacing w:before="43" w:lineRule="auto" w:line="219"/>
        <w:ind w:left="669"/>
        <w:rPr/>
      </w:pPr>
      <w:r>
        <w:rPr>
          <w:rFonts w:ascii="Times New Roman" w:cs="Times New Roman" w:eastAsia="Times New Roman" w:hAnsi="Times New Roman"/>
          <w:spacing w:val="-11"/>
        </w:rPr>
        <w:t xml:space="preserve">1. </w:t>
      </w:r>
      <w:r>
        <w:rPr>
          <w:spacing w:val="-11"/>
        </w:rPr>
        <w:t>防潮层位置：</w:t>
      </w:r>
    </w:p>
    <w:p w14:paraId="5FA97524">
      <w:pPr>
        <w:pStyle w:val="style66"/>
        <w:spacing w:before="67" w:lineRule="auto" w:line="273"/>
        <w:ind w:left="669" w:right="475"/>
        <w:rPr>
          <w:sz w:val="20"/>
          <w:szCs w:val="20"/>
        </w:rPr>
      </w:pPr>
      <w:r>
        <w:rPr>
          <w:spacing w:val="14"/>
          <w:sz w:val="20"/>
          <w:szCs w:val="20"/>
        </w:rPr>
        <w:t>当室内地面垫层为混凝土等密实材料时，防</w:t>
      </w:r>
      <w:r>
        <w:rPr>
          <w:spacing w:val="13"/>
          <w:sz w:val="20"/>
          <w:szCs w:val="20"/>
        </w:rPr>
        <w:t>潮层的位置应设在垫层范围内，低于室内地坪</w:t>
      </w:r>
      <w:r>
        <w:rPr>
          <w:sz w:val="20"/>
          <w:szCs w:val="20"/>
        </w:rPr>
        <w:t xml:space="preserve"> </w:t>
      </w:r>
      <w:r>
        <w:rPr>
          <w:spacing w:val="7"/>
          <w:sz w:val="20"/>
          <w:szCs w:val="20"/>
        </w:rPr>
        <w:t>60</w:t>
      </w:r>
      <w:r>
        <w:rPr>
          <w:rFonts w:ascii="Times New Roman" w:cs="Times New Roman" w:eastAsia="Times New Roman" w:hAnsi="Times New Roman"/>
          <w:sz w:val="20"/>
          <w:szCs w:val="20"/>
        </w:rPr>
        <w:t>mm</w:t>
      </w:r>
      <w:r>
        <w:rPr>
          <w:rFonts w:ascii="Times New Roman" w:cs="Times New Roman" w:eastAsia="Times New Roman" w:hAnsi="Times New Roman"/>
          <w:spacing w:val="7"/>
          <w:sz w:val="20"/>
          <w:szCs w:val="20"/>
        </w:rPr>
        <w:t xml:space="preserve"> </w:t>
      </w:r>
      <w:r>
        <w:rPr>
          <w:spacing w:val="7"/>
          <w:sz w:val="20"/>
          <w:szCs w:val="20"/>
        </w:rPr>
        <w:t>处，同时还应至少高于室外地面150</w:t>
      </w:r>
      <w:r>
        <w:rPr>
          <w:rFonts w:ascii="Times New Roman" w:cs="Times New Roman" w:eastAsia="Times New Roman" w:hAnsi="Times New Roman"/>
          <w:sz w:val="20"/>
          <w:szCs w:val="20"/>
        </w:rPr>
        <w:t>mm</w:t>
      </w:r>
      <w:r>
        <w:rPr>
          <w:rFonts w:ascii="Times New Roman" w:cs="Times New Roman" w:eastAsia="Times New Roman" w:hAnsi="Times New Roman"/>
          <w:spacing w:val="6"/>
          <w:sz w:val="20"/>
          <w:szCs w:val="20"/>
        </w:rPr>
        <w:t xml:space="preserve">, </w:t>
      </w:r>
      <w:r>
        <w:rPr>
          <w:spacing w:val="6"/>
          <w:sz w:val="20"/>
          <w:szCs w:val="20"/>
        </w:rPr>
        <w:t>防止雨水溅湿墙面。</w:t>
      </w:r>
    </w:p>
    <w:p w14:paraId="AD95B48F">
      <w:pPr>
        <w:pStyle w:val="style66"/>
        <w:spacing w:before="18" w:lineRule="auto" w:line="219"/>
        <w:ind w:left="669"/>
        <w:rPr/>
      </w:pPr>
      <w:r>
        <w:rPr>
          <w:spacing w:val="-9"/>
        </w:rPr>
        <w:t>当室内地面垫层为炉渣、碎石等透水材料时，水平防潮层的位置应平齐或高于室内地面</w:t>
      </w:r>
      <w:r>
        <w:rPr>
          <w:spacing w:val="-10"/>
        </w:rPr>
        <w:t>处。</w:t>
      </w:r>
    </w:p>
    <w:p w14:paraId="0FE1C2EF">
      <w:pPr>
        <w:pStyle w:val="style66"/>
        <w:spacing w:before="50" w:lineRule="auto" w:line="219"/>
        <w:ind w:left="669"/>
        <w:rPr/>
      </w:pPr>
      <w:r>
        <w:rPr>
          <w:spacing w:val="-11"/>
        </w:rPr>
        <w:t>当内墙两侧地面出现高差时，还应设竖向防潮层。</w:t>
      </w:r>
    </w:p>
    <w:p w14:paraId="F641A935">
      <w:pPr>
        <w:pStyle w:val="style0"/>
        <w:spacing w:lineRule="auto" w:line="285"/>
        <w:rPr>
          <w:rFonts w:ascii="Arial"/>
          <w:sz w:val="21"/>
        </w:rPr>
      </w:pPr>
    </w:p>
    <w:p w14:paraId="427649FA">
      <w:pPr>
        <w:pStyle w:val="style66"/>
        <w:spacing w:before="73" w:lineRule="auto" w:line="219"/>
        <w:ind w:left="669"/>
        <w:rPr/>
      </w:pPr>
      <w:r>
        <w:rPr>
          <w:rFonts w:ascii="Times New Roman" w:cs="Times New Roman" w:eastAsia="Times New Roman" w:hAnsi="Times New Roman"/>
          <w:spacing w:val="-3"/>
        </w:rPr>
        <w:t xml:space="preserve">2. </w:t>
      </w:r>
      <w:r>
        <w:rPr>
          <w:spacing w:val="-3"/>
        </w:rPr>
        <w:t>构造做法</w:t>
      </w:r>
    </w:p>
    <w:p w14:paraId="6DA8730A">
      <w:pPr>
        <w:pStyle w:val="style66"/>
        <w:spacing w:before="76" w:lineRule="auto" w:line="219"/>
        <w:ind w:left="669"/>
        <w:rPr>
          <w:sz w:val="20"/>
          <w:szCs w:val="20"/>
        </w:rPr>
      </w:pPr>
      <w:r>
        <w:rPr>
          <w:spacing w:val="13"/>
          <w:sz w:val="20"/>
          <w:szCs w:val="20"/>
        </w:rPr>
        <w:t>1)防水砂浆防潮层：构造简单，但砂浆开裂或不饱满时影响防潮效果</w:t>
      </w:r>
    </w:p>
    <w:p w14:paraId="56C2B4E8">
      <w:pPr>
        <w:pStyle w:val="style66"/>
        <w:spacing w:before="65" w:lineRule="auto" w:line="219"/>
        <w:ind w:left="669"/>
        <w:rPr>
          <w:sz w:val="21"/>
          <w:szCs w:val="21"/>
        </w:rPr>
      </w:pPr>
      <w:r>
        <w:rPr>
          <w:spacing w:val="9"/>
          <w:sz w:val="21"/>
          <w:szCs w:val="21"/>
        </w:rPr>
        <w:t>2)细石混凝土：防潮性能最好</w:t>
      </w:r>
    </w:p>
    <w:p w14:paraId="C764DE46">
      <w:pPr>
        <w:pStyle w:val="style66"/>
        <w:spacing w:before="51" w:lineRule="auto" w:line="219"/>
        <w:ind w:left="669"/>
        <w:rPr/>
      </w:pPr>
      <w:r>
        <w:rPr>
          <w:spacing w:val="-5"/>
        </w:rPr>
        <w:t>3)油毡防潮层：防水效果好，但有油毡隔离，削弱</w:t>
      </w:r>
      <w:r>
        <w:rPr>
          <w:spacing w:val="-6"/>
        </w:rPr>
        <w:t>了砖墙的整体性</w:t>
      </w:r>
    </w:p>
    <w:p w14:paraId="C255B7E3">
      <w:pPr>
        <w:pStyle w:val="style66"/>
        <w:spacing w:before="58" w:lineRule="auto" w:line="219"/>
        <w:ind w:left="669"/>
        <w:rPr/>
      </w:pPr>
      <w:r>
        <w:rPr>
          <w:spacing w:val="-6"/>
        </w:rPr>
        <w:t>4)墙角采用不透水的材料，或设有钢筋混凝土圈梁时，可以不设防潮层</w:t>
      </w:r>
    </w:p>
    <w:p w14:paraId="7E6702D0">
      <w:pPr>
        <w:pStyle w:val="style0"/>
        <w:spacing w:lineRule="auto" w:line="291"/>
        <w:rPr>
          <w:rFonts w:ascii="Arial"/>
          <w:sz w:val="21"/>
        </w:rPr>
      </w:pPr>
    </w:p>
    <w:p w14:paraId="8893EBA8">
      <w:pPr>
        <w:pStyle w:val="style66"/>
        <w:spacing w:before="72" w:lineRule="auto" w:line="217"/>
        <w:ind w:left="673"/>
        <w:rPr/>
      </w:pPr>
      <w:r>
        <w:rPr>
          <w:b/>
          <w:bCs/>
          <w:spacing w:val="-15"/>
        </w:rPr>
        <w:t>②勒脚构造：</w:t>
      </w:r>
    </w:p>
    <w:p w14:paraId="62C98DB5">
      <w:pPr>
        <w:pStyle w:val="style66"/>
        <w:spacing w:before="75" w:lineRule="auto" w:line="237"/>
        <w:ind w:left="669" w:right="420"/>
        <w:rPr>
          <w:sz w:val="21"/>
          <w:szCs w:val="21"/>
        </w:rPr>
      </w:pPr>
      <w:r>
        <w:rPr>
          <w:rFonts w:ascii="Times New Roman" w:cs="Times New Roman" w:eastAsia="Times New Roman" w:hAnsi="Times New Roman"/>
          <w:spacing w:val="-1"/>
          <w:sz w:val="21"/>
          <w:szCs w:val="21"/>
        </w:rPr>
        <w:t>1.</w:t>
      </w:r>
      <w:r>
        <w:rPr>
          <w:rFonts w:ascii="Times New Roman" w:cs="Times New Roman" w:eastAsia="Times New Roman" w:hAnsi="Times New Roman"/>
          <w:spacing w:val="21"/>
          <w:w w:val="101"/>
          <w:sz w:val="21"/>
          <w:szCs w:val="21"/>
        </w:rPr>
        <w:t xml:space="preserve"> </w:t>
      </w:r>
      <w:r>
        <w:rPr>
          <w:spacing w:val="-1"/>
          <w:sz w:val="21"/>
          <w:szCs w:val="21"/>
        </w:rPr>
        <w:t>勒脚：室内地面以下，基础以上的这段墙体称为墙角。内外墙都有墙脚，外墙的墙脚又称</w:t>
      </w:r>
      <w:r>
        <w:rPr>
          <w:sz w:val="21"/>
          <w:szCs w:val="21"/>
        </w:rPr>
        <w:t xml:space="preserve"> </w:t>
      </w:r>
      <w:r>
        <w:rPr>
          <w:spacing w:val="-2"/>
          <w:sz w:val="21"/>
          <w:szCs w:val="21"/>
        </w:rPr>
        <w:t>勒脚。</w:t>
      </w:r>
    </w:p>
    <w:p w14:paraId="9BDAA057">
      <w:pPr>
        <w:pStyle w:val="style66"/>
        <w:spacing w:before="80" w:lineRule="auto" w:line="219"/>
        <w:ind w:left="669"/>
        <w:rPr>
          <w:sz w:val="20"/>
          <w:szCs w:val="20"/>
        </w:rPr>
      </w:pPr>
      <w:r>
        <w:rPr>
          <w:rFonts w:ascii="Times New Roman" w:cs="Times New Roman" w:eastAsia="Times New Roman" w:hAnsi="Times New Roman"/>
          <w:spacing w:val="9"/>
          <w:sz w:val="20"/>
          <w:szCs w:val="20"/>
        </w:rPr>
        <w:t xml:space="preserve">2. </w:t>
      </w:r>
      <w:r>
        <w:rPr>
          <w:spacing w:val="9"/>
          <w:sz w:val="20"/>
          <w:szCs w:val="20"/>
        </w:rPr>
        <w:t>勒脚表面抹灰：多用于一般建筑</w:t>
      </w:r>
    </w:p>
    <w:p w14:paraId="18749201">
      <w:pPr>
        <w:pStyle w:val="style66"/>
        <w:spacing w:before="73" w:lineRule="auto" w:line="219"/>
        <w:ind w:left="66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33"/>
          <w:w w:val="101"/>
          <w:sz w:val="20"/>
          <w:szCs w:val="20"/>
        </w:rPr>
        <w:t xml:space="preserve"> </w:t>
      </w:r>
      <w:r>
        <w:rPr>
          <w:spacing w:val="9"/>
          <w:sz w:val="20"/>
          <w:szCs w:val="20"/>
        </w:rPr>
        <w:t>勒脚贴面：耐久性强，装饰效果好，用于标准较高的建筑</w:t>
      </w:r>
    </w:p>
    <w:p w14:paraId="EEAE0DD9">
      <w:pPr>
        <w:pStyle w:val="style66"/>
        <w:spacing w:before="54" w:lineRule="auto" w:line="219"/>
        <w:ind w:left="669"/>
        <w:rPr/>
      </w:pPr>
      <w:r>
        <w:rPr>
          <w:rFonts w:ascii="Times New Roman" w:cs="Times New Roman" w:eastAsia="Times New Roman" w:hAnsi="Times New Roman"/>
          <w:spacing w:val="-8"/>
        </w:rPr>
        <w:t xml:space="preserve">4. </w:t>
      </w:r>
      <w:r>
        <w:rPr>
          <w:spacing w:val="-8"/>
        </w:rPr>
        <w:t>勒脚用条石、混凝土等坚固材料</w:t>
      </w:r>
    </w:p>
    <w:p w14:paraId="6A2F4B7D">
      <w:pPr>
        <w:pStyle w:val="style0"/>
        <w:spacing w:lineRule="auto" w:line="293"/>
        <w:rPr>
          <w:rFonts w:ascii="Arial"/>
          <w:sz w:val="21"/>
        </w:rPr>
      </w:pPr>
    </w:p>
    <w:p w14:paraId="6019037D">
      <w:pPr>
        <w:pStyle w:val="style66"/>
        <w:spacing w:before="72" w:lineRule="auto" w:line="217"/>
        <w:ind w:left="669"/>
        <w:rPr/>
      </w:pPr>
      <w:r>
        <w:rPr>
          <w:spacing w:val="-16"/>
        </w:rPr>
        <w:t>③</w:t>
      </w:r>
      <w:r>
        <w:rPr>
          <w:b/>
          <w:bCs/>
          <w:spacing w:val="-16"/>
        </w:rPr>
        <w:t>外墙排水：</w:t>
      </w:r>
    </w:p>
    <w:p w14:paraId="C3572545">
      <w:pPr>
        <w:pStyle w:val="style66"/>
        <w:spacing w:before="63" w:lineRule="auto" w:line="219"/>
        <w:ind w:left="669"/>
        <w:rPr/>
      </w:pPr>
      <w:r>
        <w:rPr>
          <w:spacing w:val="-10"/>
        </w:rPr>
        <w:t>散水：房屋外墙四周的勒脚处用片石砌筑或用混凝土浇筑的有一定坡度的散水坡。</w:t>
      </w:r>
    </w:p>
    <w:p w14:paraId="655BA466">
      <w:pPr>
        <w:pStyle w:val="style66"/>
        <w:spacing w:before="39" w:lineRule="auto" w:line="219"/>
        <w:ind w:left="669"/>
        <w:rPr/>
      </w:pPr>
      <w:r>
        <w:rPr>
          <w:spacing w:val="-11"/>
        </w:rPr>
        <w:t>明沟：房屋外墙四周，靠近勒脚下部的不加沟盖板的排水沟。</w:t>
      </w:r>
    </w:p>
    <w:p w14:paraId="BC0B2DE4">
      <w:pPr>
        <w:pStyle w:val="style0"/>
        <w:spacing w:lineRule="auto" w:line="287"/>
        <w:rPr>
          <w:rFonts w:ascii="Arial"/>
          <w:sz w:val="21"/>
        </w:rPr>
      </w:pPr>
    </w:p>
    <w:p w14:paraId="5C896071">
      <w:pPr>
        <w:pStyle w:val="style66"/>
        <w:spacing w:before="76" w:lineRule="auto" w:line="224"/>
        <w:ind w:left="673"/>
        <w:rPr>
          <w:sz w:val="23"/>
          <w:szCs w:val="23"/>
        </w:rPr>
      </w:pPr>
      <w:r>
        <w:rPr>
          <w:rFonts w:ascii="KaiTi" w:cs="KaiTi" w:eastAsia="KaiTi" w:hAnsi="KaiTi"/>
          <w:b/>
          <w:bCs/>
          <w:spacing w:val="-22"/>
          <w:sz w:val="23"/>
          <w:szCs w:val="23"/>
        </w:rPr>
        <w:t>④窗</w:t>
      </w:r>
      <w:r>
        <w:rPr>
          <w:b/>
          <w:bCs/>
          <w:spacing w:val="-22"/>
          <w:sz w:val="23"/>
          <w:szCs w:val="23"/>
        </w:rPr>
        <w:t>台构造：</w:t>
      </w:r>
    </w:p>
    <w:p w14:paraId="40A5AFA2">
      <w:pPr>
        <w:pStyle w:val="style66"/>
        <w:spacing w:before="23" w:lineRule="auto" w:line="212"/>
        <w:ind w:left="669"/>
        <w:rPr/>
      </w:pPr>
      <w:r>
        <w:rPr>
          <w:spacing w:val="-10"/>
        </w:rPr>
        <w:t>1.窗台向外挑出60</w:t>
      </w:r>
      <w:r>
        <w:rPr>
          <w:rFonts w:ascii="Times New Roman" w:cs="Times New Roman" w:eastAsia="Times New Roman" w:hAnsi="Times New Roman"/>
          <w:spacing w:val="-10"/>
        </w:rPr>
        <w:t>mm,</w:t>
      </w:r>
      <w:r>
        <w:rPr>
          <w:rFonts w:ascii="Times New Roman" w:cs="Times New Roman" w:eastAsia="Times New Roman" w:hAnsi="Times New Roman"/>
          <w:spacing w:val="58"/>
        </w:rPr>
        <w:t xml:space="preserve"> </w:t>
      </w:r>
      <w:r>
        <w:rPr>
          <w:spacing w:val="-10"/>
        </w:rPr>
        <w:t>窗台长度最少每边应超过窗宽120</w:t>
      </w:r>
      <w:r>
        <w:rPr>
          <w:rFonts w:ascii="Times New Roman" w:cs="Times New Roman" w:eastAsia="Times New Roman" w:hAnsi="Times New Roman"/>
          <w:spacing w:val="-10"/>
        </w:rPr>
        <w:t>mm</w:t>
      </w:r>
      <w:r>
        <w:rPr>
          <w:spacing w:val="-10"/>
        </w:rPr>
        <w:t>。</w:t>
      </w:r>
    </w:p>
    <w:p w14:paraId="A30CA096">
      <w:pPr>
        <w:pStyle w:val="style66"/>
        <w:spacing w:before="81" w:lineRule="auto" w:line="219"/>
        <w:ind w:left="669"/>
        <w:rPr>
          <w:sz w:val="21"/>
          <w:szCs w:val="21"/>
        </w:rPr>
      </w:pPr>
      <w:r>
        <w:rPr>
          <w:rFonts w:ascii="Times New Roman" w:cs="Times New Roman" w:eastAsia="Times New Roman" w:hAnsi="Times New Roman"/>
          <w:sz w:val="21"/>
          <w:szCs w:val="21"/>
        </w:rPr>
        <w:t>2.</w:t>
      </w:r>
      <w:r>
        <w:rPr>
          <w:rFonts w:ascii="Times New Roman" w:cs="Times New Roman" w:eastAsia="Times New Roman" w:hAnsi="Times New Roman"/>
          <w:spacing w:val="14"/>
          <w:w w:val="101"/>
          <w:sz w:val="21"/>
          <w:szCs w:val="21"/>
        </w:rPr>
        <w:t xml:space="preserve"> </w:t>
      </w:r>
      <w:r>
        <w:rPr>
          <w:sz w:val="21"/>
          <w:szCs w:val="21"/>
        </w:rPr>
        <w:t>窗台表面应做抹灰或贴面处理。侧砌窗台可做水</w:t>
      </w:r>
      <w:r>
        <w:rPr>
          <w:spacing w:val="-1"/>
          <w:sz w:val="21"/>
          <w:szCs w:val="21"/>
        </w:rPr>
        <w:t>泥砂浆勾缝的清水窗台。</w:t>
      </w:r>
    </w:p>
    <w:p w14:paraId="3CF510B8">
      <w:pPr>
        <w:pStyle w:val="style66"/>
        <w:spacing w:before="60" w:lineRule="auto" w:line="206"/>
        <w:ind w:left="669"/>
        <w:rPr>
          <w:sz w:val="21"/>
          <w:szCs w:val="21"/>
        </w:rPr>
      </w:pPr>
      <w:r>
        <w:rPr>
          <w:rFonts w:ascii="Times New Roman" w:cs="Times New Roman" w:eastAsia="Times New Roman" w:hAnsi="Times New Roman"/>
          <w:spacing w:val="1"/>
          <w:sz w:val="21"/>
          <w:szCs w:val="21"/>
        </w:rPr>
        <w:t xml:space="preserve">3. </w:t>
      </w:r>
      <w:r>
        <w:rPr>
          <w:spacing w:val="1"/>
          <w:sz w:val="21"/>
          <w:szCs w:val="21"/>
        </w:rPr>
        <w:t>窗台表面应设一定排水坡度，并应注意抹灰与窗</w:t>
      </w:r>
      <w:r>
        <w:rPr>
          <w:sz w:val="21"/>
          <w:szCs w:val="21"/>
        </w:rPr>
        <w:t>下槛的交接处理，防止雨水向室内渗入。</w:t>
      </w:r>
    </w:p>
    <w:p w14:paraId="74F6914F">
      <w:pPr>
        <w:pStyle w:val="style66"/>
        <w:spacing w:lineRule="auto" w:line="220"/>
        <w:jc w:val="right"/>
        <w:rPr>
          <w:rFonts w:ascii="Arial" w:cs="Arial" w:eastAsia="Arial" w:hAnsi="Arial"/>
          <w:sz w:val="21"/>
          <w:szCs w:val="21"/>
        </w:rPr>
      </w:pPr>
      <w:r>
        <w:rPr>
          <w:rFonts w:ascii="Arial" w:cs="Arial" w:eastAsia="Arial" w:hAnsi="Arial"/>
          <w:color w:val="b0a0a0"/>
          <w:spacing w:val="-6"/>
          <w:position w:val="8"/>
          <w:sz w:val="21"/>
          <w:szCs w:val="21"/>
        </w:rPr>
        <w:t>DESIGN</w:t>
      </w:r>
      <w:r>
        <w:rPr>
          <w:rFonts w:ascii="Arial" w:cs="Arial" w:eastAsia="Arial" w:hAnsi="Arial"/>
          <w:color w:val="b0a0a0"/>
          <w:spacing w:val="19"/>
          <w:position w:val="8"/>
          <w:sz w:val="21"/>
          <w:szCs w:val="21"/>
        </w:rPr>
        <w:t xml:space="preserve"> </w:t>
      </w:r>
      <w:r>
        <w:rPr>
          <w:rFonts w:ascii="Times New Roman" w:cs="Times New Roman" w:eastAsia="Times New Roman" w:hAnsi="Times New Roman"/>
          <w:spacing w:val="-6"/>
          <w:position w:val="-1"/>
          <w:sz w:val="21"/>
          <w:szCs w:val="21"/>
        </w:rPr>
        <w:t>4.</w:t>
      </w:r>
      <w:r>
        <w:rPr>
          <w:rFonts w:ascii="Times New Roman" w:cs="Times New Roman" w:eastAsia="Times New Roman" w:hAnsi="Times New Roman"/>
          <w:spacing w:val="-17"/>
          <w:position w:val="-1"/>
          <w:sz w:val="21"/>
          <w:szCs w:val="21"/>
        </w:rPr>
        <w:t xml:space="preserve"> </w:t>
      </w:r>
      <w:r>
        <w:rPr>
          <w:spacing w:val="-6"/>
          <w:position w:val="-1"/>
          <w:sz w:val="21"/>
          <w:szCs w:val="21"/>
        </w:rPr>
        <w:t>挑窗台下做滴水槽或斜抹水泥</w:t>
      </w:r>
      <w:r>
        <w:rPr>
          <w:spacing w:val="-7"/>
          <w:position w:val="-1"/>
          <w:sz w:val="21"/>
          <w:szCs w:val="21"/>
        </w:rPr>
        <w:t xml:space="preserve">砂浆，引导雨水垂直下落不致影响窗下墙面。            </w:t>
      </w:r>
      <w:r>
        <w:rPr>
          <w:rFonts w:ascii="Arial" w:cs="Arial" w:eastAsia="Arial" w:hAnsi="Arial"/>
          <w:color w:val="909090"/>
          <w:spacing w:val="-7"/>
          <w:position w:val="8"/>
          <w:sz w:val="21"/>
          <w:szCs w:val="21"/>
        </w:rPr>
        <w:t>PUSH</w:t>
      </w:r>
    </w:p>
    <w:p w14:paraId="BB918D5D">
      <w:pPr>
        <w:pStyle w:val="style0"/>
        <w:spacing w:lineRule="auto" w:line="304"/>
        <w:rPr>
          <w:rFonts w:ascii="Arial"/>
          <w:sz w:val="21"/>
        </w:rPr>
      </w:pPr>
    </w:p>
    <w:p w14:paraId="824B0B27">
      <w:pPr>
        <w:pStyle w:val="style66"/>
        <w:spacing w:before="73" w:lineRule="auto" w:line="217"/>
        <w:ind w:left="669"/>
        <w:rPr/>
      </w:pPr>
      <w:r>
        <w:rPr>
          <w:spacing w:val="-10"/>
        </w:rPr>
        <w:t>⑤</w:t>
      </w:r>
      <w:r>
        <w:rPr>
          <w:b/>
          <w:bCs/>
          <w:spacing w:val="-10"/>
        </w:rPr>
        <w:t>墙身加固</w:t>
      </w:r>
    </w:p>
    <w:p w14:paraId="DE9709A4">
      <w:pPr>
        <w:pStyle w:val="style66"/>
        <w:spacing w:before="45" w:lineRule="auto" w:line="220"/>
        <w:ind w:left="669"/>
        <w:rPr/>
      </w:pPr>
      <w:r>
        <w:rPr>
          <w:spacing w:val="-10"/>
        </w:rPr>
        <w:t>1.门垛、壁柱：门垛长度一般为120</w:t>
      </w:r>
      <w:r>
        <w:rPr>
          <w:rFonts w:ascii="Times New Roman" w:cs="Times New Roman" w:eastAsia="Times New Roman" w:hAnsi="Times New Roman"/>
          <w:spacing w:val="-10"/>
        </w:rPr>
        <w:t>mm</w:t>
      </w:r>
      <w:r>
        <w:rPr>
          <w:spacing w:val="-10"/>
        </w:rPr>
        <w:t>或240</w:t>
      </w:r>
      <w:r>
        <w:rPr>
          <w:rFonts w:ascii="Times New Roman" w:cs="Times New Roman" w:eastAsia="Times New Roman" w:hAnsi="Times New Roman"/>
          <w:spacing w:val="-10"/>
        </w:rPr>
        <w:t>mm</w:t>
      </w:r>
      <w:r>
        <w:rPr>
          <w:spacing w:val="-10"/>
        </w:rPr>
        <w:t>。</w:t>
      </w:r>
    </w:p>
    <w:p w14:paraId="EA3FDD92">
      <w:pPr>
        <w:pStyle w:val="style66"/>
        <w:spacing w:before="47" w:lineRule="auto" w:line="219"/>
        <w:ind w:left="669"/>
        <w:rPr/>
      </w:pPr>
      <w:r>
        <w:rPr>
          <w:rFonts w:ascii="Times New Roman" w:cs="Times New Roman" w:eastAsia="Times New Roman" w:hAnsi="Times New Roman"/>
          <w:spacing w:val="-8"/>
        </w:rPr>
        <w:t>2.</w:t>
      </w:r>
      <w:r>
        <w:rPr>
          <w:spacing w:val="-8"/>
        </w:rPr>
        <w:t>圈梁：砌体结构房屋中，在砌体内沿水平方向设置的封闭的梁。</w:t>
      </w:r>
    </w:p>
    <w:p w14:paraId="763E2DCD">
      <w:pPr>
        <w:pStyle w:val="style66"/>
        <w:spacing w:before="49" w:lineRule="auto" w:line="219"/>
        <w:ind w:left="1519"/>
        <w:rPr/>
      </w:pPr>
      <w:r>
        <w:rPr>
          <w:spacing w:val="-9"/>
        </w:rPr>
        <w:t>作用：增加房屋的整体刚度和稳定性</w:t>
      </w:r>
    </w:p>
    <w:p w14:paraId="DD600A9B">
      <w:pPr>
        <w:pStyle w:val="style66"/>
        <w:spacing w:before="59" w:lineRule="auto" w:line="219"/>
        <w:ind w:left="2159"/>
        <w:rPr/>
      </w:pPr>
      <w:r>
        <w:rPr>
          <w:spacing w:val="-8"/>
        </w:rPr>
        <w:t>减轻地基不均匀沉降对房屋的破坏</w:t>
      </w:r>
    </w:p>
    <w:p w14:paraId="21C6AE09">
      <w:pPr>
        <w:pStyle w:val="style66"/>
        <w:spacing w:before="49" w:lineRule="auto" w:line="219"/>
        <w:ind w:left="2159"/>
        <w:rPr/>
      </w:pPr>
      <w:r>
        <w:rPr>
          <w:spacing w:val="-8"/>
        </w:rPr>
        <w:t>抵抗地震力的影响</w:t>
      </w:r>
    </w:p>
    <w:p w14:paraId="969669BA">
      <w:pPr>
        <w:pStyle w:val="style66"/>
        <w:spacing w:before="68" w:lineRule="auto" w:line="253"/>
        <w:ind w:left="1639" w:right="472" w:hanging="970"/>
        <w:rPr/>
      </w:pPr>
      <w:r>
        <w:rPr>
          <w:rFonts w:ascii="Times New Roman" w:cs="Times New Roman" w:eastAsia="Times New Roman" w:hAnsi="Times New Roman"/>
          <w:spacing w:val="-16"/>
        </w:rPr>
        <w:t xml:space="preserve">3. </w:t>
      </w:r>
      <w:r>
        <w:rPr>
          <w:spacing w:val="-16"/>
        </w:rPr>
        <w:t>构造柱：抗震设防区，为了增加建筑物的整体刚度和稳定性，在使用块材墙承重的墙</w:t>
      </w:r>
      <w:r>
        <w:rPr>
          <w:spacing w:val="-17"/>
        </w:rPr>
        <w:t>体中，</w:t>
      </w:r>
      <w:r>
        <w:t xml:space="preserve"> </w:t>
      </w:r>
      <w:r>
        <w:rPr>
          <w:spacing w:val="-10"/>
        </w:rPr>
        <w:t>还需设置钢筋混凝土构造柱，使之与各层圈梁连接，形成空间骨架。是防止房屋</w:t>
      </w:r>
      <w:r>
        <w:rPr>
          <w:spacing w:val="9"/>
        </w:rPr>
        <w:t xml:space="preserve"> </w:t>
      </w:r>
      <w:r>
        <w:rPr>
          <w:spacing w:val="-12"/>
        </w:rPr>
        <w:t>倒塌的一种有效措施。</w:t>
      </w:r>
    </w:p>
    <w:p w14:paraId="433E5EB8">
      <w:pPr>
        <w:pStyle w:val="style66"/>
        <w:spacing w:before="12" w:lineRule="auto" w:line="264"/>
        <w:ind w:left="2679" w:right="453" w:hanging="1039"/>
        <w:rPr/>
      </w:pPr>
      <w:r>
        <w:rPr>
          <w:spacing w:val="-9"/>
        </w:rPr>
        <w:t>设置部位：外墙四角、错层部位横墙与外纵墙交界处、较大洞</w:t>
      </w:r>
      <w:r>
        <w:rPr>
          <w:spacing w:val="-10"/>
        </w:rPr>
        <w:t>口两侧、大房间内</w:t>
      </w:r>
      <w:r>
        <w:t xml:space="preserve"> </w:t>
      </w:r>
      <w:r>
        <w:rPr>
          <w:spacing w:val="-7"/>
        </w:rPr>
        <w:t>外墙交接处。</w:t>
      </w:r>
    </w:p>
    <w:p w14:paraId="D222CF26">
      <w:pPr>
        <w:pStyle w:val="style0"/>
        <w:spacing w:before="173" w:lineRule="exact" w:line="1690"/>
        <w:ind w:firstLine="3610"/>
        <w:rPr/>
      </w:pPr>
      <w:r>
        <w:rPr>
          <w:position w:val="-33"/>
        </w:rPr>
        <w:drawing>
          <wp:inline distL="0" distT="0" distB="0" distR="0">
            <wp:extent cx="1371598" cy="1073148"/>
            <wp:effectExtent l="0" t="0" r="0" b="0"/>
            <wp:docPr id="1032"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8"/>
                    <pic:cNvPicPr/>
                  </pic:nvPicPr>
                  <pic:blipFill>
                    <a:blip r:embed="rId12" cstate="print"/>
                    <a:srcRect l="0" t="0" r="0" b="0"/>
                    <a:stretch/>
                  </pic:blipFill>
                  <pic:spPr>
                    <a:xfrm rot="0">
                      <a:off x="0" y="0"/>
                      <a:ext cx="1371598" cy="1073148"/>
                    </a:xfrm>
                    <a:prstGeom prst="rect"/>
                  </pic:spPr>
                </pic:pic>
              </a:graphicData>
            </a:graphic>
          </wp:inline>
        </w:drawing>
      </w:r>
    </w:p>
    <w:p w14:paraId="B3D02BA5">
      <w:pPr>
        <w:pStyle w:val="style0"/>
        <w:spacing w:lineRule="exact" w:line="1690"/>
        <w:rPr/>
        <w:sectPr>
          <w:headerReference w:type="default" r:id="rId13"/>
          <w:pgSz w:w="11910" w:h="16840" w:orient="portrait"/>
          <w:pgMar w:top="880" w:right="1337" w:bottom="70" w:left="1100" w:header="0" w:footer="0" w:gutter="0"/>
        </w:sectPr>
      </w:pPr>
    </w:p>
    <w:p w14:paraId="9AAE1ADA">
      <w:pPr>
        <w:pStyle w:val="style0"/>
        <w:spacing w:lineRule="auto" w:line="242"/>
        <w:rPr>
          <w:rFonts w:ascii="Arial"/>
          <w:sz w:val="21"/>
        </w:rPr>
      </w:pPr>
    </w:p>
    <w:p w14:paraId="A026BF95">
      <w:pPr>
        <w:pStyle w:val="style0"/>
        <w:spacing w:lineRule="auto" w:line="242"/>
        <w:rPr>
          <w:rFonts w:ascii="Arial"/>
          <w:sz w:val="21"/>
        </w:rPr>
      </w:pPr>
    </w:p>
    <w:p w14:paraId="DEFB6266">
      <w:pPr>
        <w:pStyle w:val="style0"/>
        <w:spacing w:lineRule="auto" w:line="242"/>
        <w:rPr>
          <w:rFonts w:ascii="Arial"/>
          <w:sz w:val="21"/>
        </w:rPr>
      </w:pPr>
    </w:p>
    <w:p w14:paraId="F8DB4A6B">
      <w:pPr>
        <w:pStyle w:val="style0"/>
        <w:spacing w:lineRule="auto" w:line="243"/>
        <w:rPr>
          <w:rFonts w:ascii="Arial"/>
          <w:sz w:val="21"/>
        </w:rPr>
      </w:pPr>
    </w:p>
    <w:p w14:paraId="D9F2409B">
      <w:pPr>
        <w:pStyle w:val="style66"/>
        <w:spacing w:before="78" w:lineRule="auto" w:line="217"/>
        <w:ind w:left="2"/>
        <w:rPr>
          <w:sz w:val="24"/>
          <w:szCs w:val="24"/>
        </w:rPr>
      </w:pPr>
      <w:r>
        <w:rPr>
          <w:b/>
          <w:bCs/>
          <w:spacing w:val="-17"/>
          <w:w w:val="96"/>
          <w:sz w:val="24"/>
          <w:szCs w:val="24"/>
        </w:rPr>
        <w:t>⑥变形缝</w:t>
      </w:r>
    </w:p>
    <w:p w14:paraId="AE2A671D">
      <w:pPr>
        <w:pStyle w:val="style66"/>
        <w:spacing w:before="53" w:lineRule="auto" w:line="253"/>
        <w:ind w:left="850" w:hanging="850"/>
        <w:rPr>
          <w:sz w:val="21"/>
          <w:szCs w:val="21"/>
        </w:rPr>
      </w:pPr>
      <w:r>
        <w:rPr>
          <w:sz w:val="21"/>
          <w:szCs w:val="21"/>
        </w:rPr>
        <w:t>1.含义：由于温度变化、地基不均匀沉降和地震因素的影响，易使建筑物发生裂缝或破坏，</w:t>
      </w:r>
      <w:r>
        <w:rPr>
          <w:spacing w:val="14"/>
          <w:sz w:val="21"/>
          <w:szCs w:val="21"/>
        </w:rPr>
        <w:t xml:space="preserve"> </w:t>
      </w:r>
      <w:r>
        <w:rPr>
          <w:spacing w:val="-2"/>
          <w:sz w:val="21"/>
          <w:szCs w:val="21"/>
        </w:rPr>
        <w:t>故在设计时应事先将房屋化分成若干独立的部分，使各部分能自由地变化。这种将</w:t>
      </w:r>
      <w:r>
        <w:rPr>
          <w:sz w:val="21"/>
          <w:szCs w:val="21"/>
        </w:rPr>
        <w:t xml:space="preserve"> </w:t>
      </w:r>
      <w:r>
        <w:rPr>
          <w:sz w:val="21"/>
          <w:szCs w:val="21"/>
        </w:rPr>
        <w:t>建筑物垂直分开的预留缝称为变形缝。包括伸缩缝、沉降缝、防震缝。</w:t>
      </w:r>
    </w:p>
    <w:p w14:paraId="44821F86">
      <w:pPr>
        <w:pStyle w:val="style0"/>
        <w:spacing w:lineRule="auto" w:line="299"/>
        <w:rPr>
          <w:rFonts w:ascii="Arial"/>
          <w:sz w:val="21"/>
        </w:rPr>
      </w:pPr>
    </w:p>
    <w:p w14:paraId="5294AA1D">
      <w:pPr>
        <w:pStyle w:val="style66"/>
        <w:spacing w:before="68" w:lineRule="auto" w:line="255"/>
        <w:ind w:left="1050" w:right="193" w:hanging="1050"/>
        <w:rPr>
          <w:sz w:val="21"/>
          <w:szCs w:val="21"/>
        </w:rPr>
      </w:pPr>
      <w:r>
        <w:rPr>
          <w:rFonts w:ascii="Times New Roman" w:cs="Times New Roman" w:eastAsia="Times New Roman" w:hAnsi="Times New Roman"/>
          <w:spacing w:val="-4"/>
          <w:sz w:val="21"/>
          <w:szCs w:val="21"/>
        </w:rPr>
        <w:t xml:space="preserve">2. </w:t>
      </w:r>
      <w:r>
        <w:rPr>
          <w:spacing w:val="-4"/>
          <w:sz w:val="21"/>
          <w:szCs w:val="21"/>
        </w:rPr>
        <w:t>伸缩缝：为防止因温度变化、热胀冷缩而使房屋出现裂缝或破</w:t>
      </w:r>
      <w:r>
        <w:rPr>
          <w:spacing w:val="-5"/>
          <w:sz w:val="21"/>
          <w:szCs w:val="21"/>
        </w:rPr>
        <w:t>坏，、在沿建筑物长度方向</w:t>
      </w:r>
      <w:r>
        <w:rPr>
          <w:sz w:val="21"/>
          <w:szCs w:val="21"/>
        </w:rPr>
        <w:t xml:space="preserve"> </w:t>
      </w:r>
      <w:r>
        <w:rPr>
          <w:sz w:val="21"/>
          <w:szCs w:val="21"/>
        </w:rPr>
        <w:t>隔一定距离预留垂直缝隙。保证建筑构件在水平方向自由变形。这种因温度变</w:t>
      </w:r>
      <w:r>
        <w:rPr>
          <w:spacing w:val="18"/>
          <w:sz w:val="21"/>
          <w:szCs w:val="21"/>
        </w:rPr>
        <w:t xml:space="preserve"> </w:t>
      </w:r>
      <w:r>
        <w:rPr>
          <w:spacing w:val="-1"/>
          <w:sz w:val="21"/>
          <w:szCs w:val="21"/>
        </w:rPr>
        <w:t>化而设置的缝叫做温度缝或伸缩缝。</w:t>
      </w:r>
    </w:p>
    <w:p w14:paraId="69E5C3C4">
      <w:pPr>
        <w:pStyle w:val="style0"/>
        <w:spacing w:lineRule="auto" w:line="309"/>
        <w:rPr>
          <w:rFonts w:ascii="Arial"/>
          <w:sz w:val="21"/>
        </w:rPr>
      </w:pPr>
    </w:p>
    <w:p w14:paraId="EA2C4A04">
      <w:pPr>
        <w:pStyle w:val="style66"/>
        <w:spacing w:before="72" w:lineRule="auto" w:line="262"/>
        <w:ind w:left="1050" w:right="202"/>
        <w:rPr/>
      </w:pPr>
      <w:r>
        <w:rPr>
          <w:spacing w:val="-9"/>
        </w:rPr>
        <w:t>从基础顶面开始，将墙体、楼盖、屋盖全部构件</w:t>
      </w:r>
      <w:r>
        <w:rPr>
          <w:spacing w:val="-10"/>
        </w:rPr>
        <w:t>断开，基础埋于地下，受温度</w:t>
      </w:r>
      <w:r>
        <w:t xml:space="preserve"> </w:t>
      </w:r>
      <w:r>
        <w:rPr>
          <w:spacing w:val="-9"/>
        </w:rPr>
        <w:t>影响较小，不必断开。</w:t>
      </w:r>
    </w:p>
    <w:p w14:paraId="D35D68B0">
      <w:pPr>
        <w:pStyle w:val="style66"/>
        <w:spacing w:before="306" w:lineRule="auto" w:line="220"/>
        <w:ind w:left="1050"/>
        <w:rPr>
          <w:rFonts w:ascii="Times New Roman" w:cs="Times New Roman" w:eastAsia="Times New Roman" w:hAnsi="Times New Roman"/>
        </w:rPr>
      </w:pPr>
      <w:r>
        <w:rPr>
          <w:spacing w:val="-8"/>
        </w:rPr>
        <w:t>宽度一般为20—30</w:t>
      </w:r>
      <w:r>
        <w:rPr>
          <w:rFonts w:ascii="Times New Roman" w:cs="Times New Roman" w:eastAsia="Times New Roman" w:hAnsi="Times New Roman"/>
          <w:spacing w:val="-8"/>
        </w:rPr>
        <w:t>mm</w:t>
      </w:r>
    </w:p>
    <w:p w14:paraId="90ADDD19">
      <w:pPr>
        <w:pStyle w:val="style0"/>
        <w:spacing w:lineRule="auto" w:line="293"/>
        <w:rPr>
          <w:rFonts w:ascii="Arial"/>
          <w:sz w:val="21"/>
        </w:rPr>
      </w:pPr>
    </w:p>
    <w:p w14:paraId="9F1EB4B3">
      <w:pPr>
        <w:pStyle w:val="style66"/>
        <w:spacing w:before="72" w:lineRule="auto" w:line="260"/>
        <w:ind w:left="1050" w:right="75" w:hanging="1050"/>
        <w:rPr/>
      </w:pPr>
      <w:r>
        <w:rPr>
          <w:rFonts w:ascii="Times New Roman" w:cs="Times New Roman" w:eastAsia="Times New Roman" w:hAnsi="Times New Roman"/>
          <w:spacing w:val="-11"/>
        </w:rPr>
        <w:t xml:space="preserve">3. </w:t>
      </w:r>
      <w:r>
        <w:rPr>
          <w:spacing w:val="-11"/>
        </w:rPr>
        <w:t>沉降缝：为防止建筑物各部分由于地基不均匀沉降引起房屋破坏所设置的竖向缝。满足建</w:t>
      </w:r>
      <w:r>
        <w:t xml:space="preserve"> </w:t>
      </w:r>
      <w:r>
        <w:rPr>
          <w:spacing w:val="-11"/>
        </w:rPr>
        <w:t>筑构件在竖向自由沉降变形。</w:t>
      </w:r>
    </w:p>
    <w:p w14:paraId="488FB1AF">
      <w:pPr>
        <w:pStyle w:val="style66"/>
        <w:spacing w:before="1" w:lineRule="auto" w:line="219"/>
        <w:ind w:left="1050"/>
        <w:rPr/>
      </w:pPr>
      <w:r>
        <w:rPr>
          <w:spacing w:val="-11"/>
        </w:rPr>
        <w:t>从基础到屋顶的构件全部断开。</w:t>
      </w:r>
    </w:p>
    <w:p w14:paraId="CB63E453">
      <w:pPr>
        <w:pStyle w:val="style0"/>
        <w:spacing w:lineRule="auto" w:line="296"/>
        <w:rPr>
          <w:rFonts w:ascii="Arial"/>
          <w:sz w:val="21"/>
        </w:rPr>
      </w:pPr>
    </w:p>
    <w:p w14:paraId="5BC1162B">
      <w:pPr>
        <w:pStyle w:val="style66"/>
        <w:spacing w:before="72" w:lineRule="auto" w:line="221"/>
        <w:ind w:left="1050"/>
        <w:rPr/>
      </w:pPr>
      <w:r>
        <w:rPr>
          <w:spacing w:val="-15"/>
        </w:rPr>
        <w:t>设置位置：</w:t>
      </w:r>
    </w:p>
    <w:p w14:paraId="60A71F2D">
      <w:pPr>
        <w:pStyle w:val="style66"/>
        <w:spacing w:before="46" w:lineRule="auto" w:line="219"/>
        <w:ind w:left="1050"/>
        <w:rPr/>
      </w:pPr>
      <w:r>
        <w:rPr>
          <w:spacing w:val="-10"/>
        </w:rPr>
        <w:t>建筑物位于不同种类的地基土上，或在不同时间内修建的房屋各连接部位。</w:t>
      </w:r>
    </w:p>
    <w:p w14:paraId="B5895130">
      <w:pPr>
        <w:pStyle w:val="style66"/>
        <w:spacing w:before="59" w:lineRule="auto" w:line="219"/>
        <w:ind w:left="1050"/>
        <w:rPr/>
      </w:pPr>
      <w:r>
        <w:rPr>
          <w:spacing w:val="-10"/>
        </w:rPr>
        <w:t>建筑物形体比较复杂，在建筑平面转折部位和高度、荷载有很大差异处。</w:t>
      </w:r>
    </w:p>
    <w:p w14:paraId="A03E043C">
      <w:pPr>
        <w:pStyle w:val="style0"/>
        <w:spacing w:lineRule="auto" w:line="293"/>
        <w:rPr>
          <w:rFonts w:ascii="Arial"/>
          <w:sz w:val="21"/>
        </w:rPr>
      </w:pPr>
    </w:p>
    <w:p w14:paraId="2FE089E5">
      <w:pPr>
        <w:pStyle w:val="style66"/>
        <w:spacing w:before="72" w:lineRule="auto" w:line="253"/>
        <w:ind w:left="1050" w:right="74" w:hanging="1050"/>
        <w:rPr/>
      </w:pPr>
      <w:r>
        <w:rPr>
          <w:rFonts w:ascii="Times New Roman" w:cs="Times New Roman" w:eastAsia="Times New Roman" w:hAnsi="Times New Roman"/>
          <w:spacing w:val="-7"/>
        </w:rPr>
        <w:t>4.</w:t>
      </w:r>
      <w:r>
        <w:rPr>
          <w:spacing w:val="-7"/>
        </w:rPr>
        <w:t>防震缝：在抗震设防烈度7-9度地区内设防震缝。为防止地震破坏而设置，将建筑物</w:t>
      </w:r>
      <w:r>
        <w:rPr>
          <w:spacing w:val="-8"/>
        </w:rPr>
        <w:t>分为</w:t>
      </w:r>
      <w:r>
        <w:t xml:space="preserve"> </w:t>
      </w:r>
      <w:r>
        <w:rPr>
          <w:spacing w:val="-12"/>
        </w:rPr>
        <w:t>若干形体简单、结构刚度均匀的独立单元。主要防地</w:t>
      </w:r>
      <w:r>
        <w:rPr>
          <w:spacing w:val="-13"/>
        </w:rPr>
        <w:t>震水平波的影响。应和伸缩</w:t>
      </w:r>
      <w:r>
        <w:t xml:space="preserve"> </w:t>
      </w:r>
      <w:r>
        <w:rPr>
          <w:spacing w:val="-9"/>
        </w:rPr>
        <w:t>缝、沉降缝协调布置，一缝多用。一般基础不断开，和沉降缝合用基础断开</w:t>
      </w:r>
    </w:p>
    <w:p w14:paraId="D1F33271">
      <w:pPr>
        <w:pStyle w:val="style0"/>
        <w:spacing w:lineRule="auto" w:line="253"/>
        <w:rPr>
          <w:rFonts w:ascii="Arial"/>
          <w:sz w:val="21"/>
        </w:rPr>
      </w:pPr>
    </w:p>
    <w:p w14:paraId="7BFAFD3B">
      <w:pPr>
        <w:pStyle w:val="style66"/>
        <w:spacing w:before="72" w:lineRule="auto" w:line="270"/>
        <w:ind w:left="1050" w:right="145"/>
        <w:rPr/>
      </w:pPr>
      <w:r>
        <w:rPr>
          <w:spacing w:val="-16"/>
        </w:rPr>
        <w:t>设置位置：抗震设防烈度7-9度地区内。建筑高差在六米以上，或建筑物有错层，</w:t>
      </w:r>
      <w:r>
        <w:t xml:space="preserve"> </w:t>
      </w:r>
      <w:r>
        <w:rPr>
          <w:spacing w:val="-10"/>
        </w:rPr>
        <w:t>且楼板错层高差较大，或构造形式不同，或承重结构材料不同的建筑。</w:t>
      </w:r>
    </w:p>
    <w:p w14:paraId="32AB4837">
      <w:pPr>
        <w:pStyle w:val="style0"/>
        <w:spacing w:lineRule="auto" w:line="249"/>
        <w:rPr>
          <w:rFonts w:ascii="Arial"/>
          <w:sz w:val="21"/>
        </w:rPr>
      </w:pPr>
    </w:p>
    <w:p w14:paraId="64A1408C">
      <w:pPr>
        <w:pStyle w:val="style66"/>
        <w:spacing w:before="65" w:lineRule="auto" w:line="220"/>
        <w:rPr>
          <w:sz w:val="20"/>
          <w:szCs w:val="20"/>
        </w:rPr>
      </w:pPr>
      <w:r>
        <w:rPr>
          <w:rFonts w:ascii="Times New Roman" w:cs="Times New Roman" w:eastAsia="Times New Roman" w:hAnsi="Times New Roman"/>
          <w:spacing w:val="9"/>
          <w:sz w:val="20"/>
          <w:szCs w:val="20"/>
        </w:rPr>
        <w:t xml:space="preserve">5. </w:t>
      </w:r>
      <w:r>
        <w:rPr>
          <w:spacing w:val="9"/>
          <w:sz w:val="20"/>
          <w:szCs w:val="20"/>
        </w:rPr>
        <w:t>变形缝构造：平缝、错缝、企口缝</w:t>
      </w:r>
    </w:p>
    <w:p w14:paraId="29FE4DC7">
      <w:pPr>
        <w:pStyle w:val="style0"/>
        <w:spacing w:lineRule="auto" w:line="248"/>
        <w:rPr>
          <w:rFonts w:ascii="Arial"/>
          <w:sz w:val="21"/>
        </w:rPr>
      </w:pPr>
    </w:p>
    <w:p w14:paraId="C30E85EC">
      <w:pPr>
        <w:pStyle w:val="style0"/>
        <w:spacing w:lineRule="auto" w:line="248"/>
        <w:rPr>
          <w:rFonts w:ascii="Arial"/>
          <w:sz w:val="21"/>
        </w:rPr>
      </w:pPr>
    </w:p>
    <w:p w14:paraId="49C81351">
      <w:pPr>
        <w:pStyle w:val="style0"/>
        <w:spacing w:lineRule="auto" w:line="248"/>
        <w:rPr>
          <w:rFonts w:ascii="Arial"/>
          <w:sz w:val="21"/>
        </w:rPr>
      </w:pPr>
    </w:p>
    <w:p w14:paraId="96D23C73">
      <w:pPr>
        <w:pStyle w:val="style0"/>
        <w:spacing w:lineRule="auto" w:line="248"/>
        <w:rPr>
          <w:rFonts w:ascii="Arial"/>
          <w:sz w:val="21"/>
        </w:rPr>
      </w:pPr>
    </w:p>
    <w:p w14:paraId="B0622CD9">
      <w:pPr>
        <w:pStyle w:val="style0"/>
        <w:spacing w:lineRule="auto" w:line="248"/>
        <w:rPr>
          <w:rFonts w:ascii="Arial"/>
          <w:sz w:val="21"/>
        </w:rPr>
      </w:pPr>
    </w:p>
    <w:p w14:paraId="BD491A10">
      <w:pPr>
        <w:pStyle w:val="style0"/>
        <w:spacing w:lineRule="auto" w:line="248"/>
        <w:rPr>
          <w:rFonts w:ascii="Arial"/>
          <w:sz w:val="21"/>
        </w:rPr>
      </w:pPr>
    </w:p>
    <w:p w14:paraId="5A5EA843">
      <w:pPr>
        <w:pStyle w:val="style0"/>
        <w:spacing w:lineRule="auto" w:line="248"/>
        <w:rPr>
          <w:rFonts w:ascii="Arial"/>
          <w:sz w:val="21"/>
        </w:rPr>
      </w:pPr>
    </w:p>
    <w:p w14:paraId="7D91D41D">
      <w:pPr>
        <w:pStyle w:val="style0"/>
        <w:spacing w:lineRule="auto" w:line="248"/>
        <w:rPr>
          <w:rFonts w:ascii="Arial"/>
          <w:sz w:val="21"/>
        </w:rPr>
      </w:pPr>
    </w:p>
    <w:p w14:paraId="2E133876">
      <w:pPr>
        <w:pStyle w:val="style0"/>
        <w:spacing w:lineRule="auto" w:line="248"/>
        <w:rPr>
          <w:rFonts w:ascii="Arial"/>
          <w:sz w:val="21"/>
        </w:rPr>
      </w:pPr>
    </w:p>
    <w:p w14:paraId="07C9C24C">
      <w:pPr>
        <w:pStyle w:val="style0"/>
        <w:spacing w:lineRule="auto" w:line="248"/>
        <w:rPr>
          <w:rFonts w:ascii="Arial"/>
          <w:sz w:val="21"/>
        </w:rPr>
      </w:pPr>
    </w:p>
    <w:p w14:paraId="6DBC8B2B">
      <w:pPr>
        <w:pStyle w:val="style0"/>
        <w:spacing w:lineRule="auto" w:line="248"/>
        <w:rPr>
          <w:rFonts w:ascii="Arial"/>
          <w:sz w:val="21"/>
        </w:rPr>
      </w:pPr>
    </w:p>
    <w:p w14:paraId="C4EE008D">
      <w:pPr>
        <w:pStyle w:val="style0"/>
        <w:spacing w:lineRule="auto" w:line="248"/>
        <w:rPr>
          <w:rFonts w:ascii="Arial"/>
          <w:sz w:val="21"/>
        </w:rPr>
      </w:pPr>
    </w:p>
    <w:p w14:paraId="CF8E2D94">
      <w:pPr>
        <w:pStyle w:val="style0"/>
        <w:spacing w:lineRule="auto" w:line="248"/>
        <w:rPr>
          <w:rFonts w:ascii="Arial"/>
          <w:sz w:val="21"/>
        </w:rPr>
      </w:pPr>
    </w:p>
    <w:p w14:paraId="013379A0">
      <w:pPr>
        <w:pStyle w:val="style0"/>
        <w:spacing w:lineRule="auto" w:line="248"/>
        <w:rPr>
          <w:rFonts w:ascii="Arial"/>
          <w:sz w:val="21"/>
        </w:rPr>
      </w:pPr>
    </w:p>
    <w:p w14:paraId="97AF4810">
      <w:pPr>
        <w:pStyle w:val="style0"/>
        <w:spacing w:lineRule="auto" w:line="248"/>
        <w:rPr>
          <w:rFonts w:ascii="Arial"/>
          <w:sz w:val="21"/>
        </w:rPr>
      </w:pPr>
    </w:p>
    <w:p w14:paraId="5F91AC6C">
      <w:pPr>
        <w:pStyle w:val="style0"/>
        <w:spacing w:lineRule="auto" w:line="248"/>
        <w:rPr>
          <w:rFonts w:ascii="Arial"/>
          <w:sz w:val="21"/>
        </w:rPr>
      </w:pPr>
    </w:p>
    <w:p w14:paraId="988F292C">
      <w:pPr>
        <w:pStyle w:val="style0"/>
        <w:spacing w:lineRule="auto" w:line="248"/>
        <w:rPr>
          <w:rFonts w:ascii="Arial"/>
          <w:sz w:val="21"/>
        </w:rPr>
      </w:pPr>
    </w:p>
    <w:p w14:paraId="5B5EA89A">
      <w:pPr>
        <w:pStyle w:val="style0"/>
        <w:spacing w:before="1" w:lineRule="exact" w:line="1710"/>
        <w:ind w:firstLine="2950"/>
        <w:rPr/>
      </w:pPr>
      <w:r>
        <w:rPr>
          <w:position w:val="-34"/>
        </w:rPr>
        <w:drawing>
          <wp:inline distL="0" distT="0" distB="0" distR="0">
            <wp:extent cx="1314423" cy="1085873"/>
            <wp:effectExtent l="0" t="0" r="0" b="0"/>
            <wp:docPr id="1033"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20"/>
                    <pic:cNvPicPr/>
                  </pic:nvPicPr>
                  <pic:blipFill>
                    <a:blip r:embed="rId14" cstate="print"/>
                    <a:srcRect l="0" t="0" r="0" b="0"/>
                    <a:stretch/>
                  </pic:blipFill>
                  <pic:spPr>
                    <a:xfrm rot="0">
                      <a:off x="0" y="0"/>
                      <a:ext cx="1314423" cy="1085873"/>
                    </a:xfrm>
                    <a:prstGeom prst="rect"/>
                  </pic:spPr>
                </pic:pic>
              </a:graphicData>
            </a:graphic>
          </wp:inline>
        </w:drawing>
      </w:r>
    </w:p>
    <w:p w14:paraId="09B516CE">
      <w:pPr>
        <w:pStyle w:val="style0"/>
        <w:spacing w:lineRule="exact" w:line="1710"/>
        <w:rPr/>
        <w:sectPr>
          <w:headerReference w:type="default" r:id="rId15"/>
          <w:pgSz w:w="11910" w:h="16840" w:orient="portrait"/>
          <w:pgMar w:top="400" w:right="1725" w:bottom="100" w:left="1769" w:header="0" w:footer="0" w:gutter="0"/>
        </w:sectPr>
      </w:pPr>
    </w:p>
    <w:p w14:paraId="0D800314">
      <w:pPr>
        <w:pStyle w:val="style0"/>
        <w:spacing w:lineRule="auto" w:line="249"/>
        <w:rPr>
          <w:rFonts w:ascii="Arial"/>
          <w:sz w:val="21"/>
        </w:rPr>
      </w:pPr>
    </w:p>
    <w:p w14:paraId="C0B43ED5">
      <w:pPr>
        <w:pStyle w:val="style0"/>
        <w:spacing w:lineRule="auto" w:line="249"/>
        <w:rPr>
          <w:rFonts w:ascii="Arial"/>
          <w:sz w:val="21"/>
        </w:rPr>
      </w:pPr>
    </w:p>
    <w:p w14:paraId="24B29C34">
      <w:pPr>
        <w:pStyle w:val="style0"/>
        <w:spacing w:lineRule="auto" w:line="251"/>
        <w:rPr>
          <w:rFonts w:ascii="Arial"/>
          <w:sz w:val="21"/>
        </w:rPr>
      </w:pPr>
    </w:p>
    <w:p w14:paraId="3D1E1234">
      <w:pPr>
        <w:pStyle w:val="style0"/>
        <w:spacing w:lineRule="auto" w:line="251"/>
        <w:rPr>
          <w:rFonts w:ascii="Arial"/>
          <w:sz w:val="21"/>
        </w:rPr>
      </w:pPr>
    </w:p>
    <w:p w14:paraId="6929BD01">
      <w:pPr>
        <w:pStyle w:val="style66"/>
        <w:spacing w:before="71" w:lineRule="auto" w:line="220"/>
        <w:rPr/>
      </w:pPr>
      <w:r>
        <w:rPr>
          <w:rFonts w:ascii="Times New Roman" w:cs="Times New Roman" w:eastAsia="Times New Roman" w:hAnsi="Times New Roman"/>
          <w:spacing w:val="-6"/>
        </w:rPr>
        <w:t xml:space="preserve">5. </w:t>
      </w:r>
      <w:r>
        <w:rPr>
          <w:spacing w:val="-6"/>
        </w:rPr>
        <w:t>隔墙构造</w:t>
      </w:r>
    </w:p>
    <w:p w14:paraId="78C71267">
      <w:pPr>
        <w:pStyle w:val="style0"/>
        <w:spacing w:lineRule="auto" w:line="278"/>
        <w:rPr>
          <w:rFonts w:ascii="Arial"/>
          <w:sz w:val="21"/>
        </w:rPr>
      </w:pPr>
    </w:p>
    <w:p w14:paraId="3C058699">
      <w:pPr>
        <w:pStyle w:val="style66"/>
        <w:spacing w:before="71" w:lineRule="auto" w:line="217"/>
        <w:ind w:left="3"/>
        <w:rPr/>
      </w:pPr>
      <w:r>
        <w:rPr>
          <w:b/>
          <w:bCs/>
          <w:spacing w:val="-15"/>
        </w:rPr>
        <w:t>①隔墙要求：</w:t>
      </w:r>
    </w:p>
    <w:p w14:paraId="0744A48F">
      <w:pPr>
        <w:pStyle w:val="style66"/>
        <w:spacing w:before="45" w:lineRule="auto" w:line="219"/>
        <w:rPr/>
      </w:pPr>
      <w:r>
        <w:rPr>
          <w:rFonts w:ascii="Times New Roman" w:cs="Times New Roman" w:eastAsia="Times New Roman" w:hAnsi="Times New Roman"/>
          <w:spacing w:val="-7"/>
        </w:rPr>
        <w:t>1.</w:t>
      </w:r>
      <w:r>
        <w:rPr>
          <w:spacing w:val="-7"/>
        </w:rPr>
        <w:t>自重轻，有利于减轻楼板的荷载。</w:t>
      </w:r>
    </w:p>
    <w:p w14:paraId="C0388C97">
      <w:pPr>
        <w:pStyle w:val="style66"/>
        <w:spacing w:before="70" w:lineRule="auto" w:line="220"/>
        <w:rPr>
          <w:sz w:val="20"/>
          <w:szCs w:val="20"/>
        </w:rPr>
      </w:pPr>
      <w:r>
        <w:rPr>
          <w:rFonts w:ascii="Times New Roman" w:cs="Times New Roman" w:eastAsia="Times New Roman" w:hAnsi="Times New Roman"/>
          <w:spacing w:val="8"/>
          <w:sz w:val="20"/>
          <w:szCs w:val="20"/>
        </w:rPr>
        <w:t xml:space="preserve">2. </w:t>
      </w:r>
      <w:r>
        <w:rPr>
          <w:spacing w:val="8"/>
          <w:sz w:val="20"/>
          <w:szCs w:val="20"/>
        </w:rPr>
        <w:t>厚度薄，增加建筑的有效空间。</w:t>
      </w:r>
    </w:p>
    <w:p w14:paraId="41078C08">
      <w:pPr>
        <w:pStyle w:val="style66"/>
        <w:spacing w:before="91" w:lineRule="auto" w:line="219"/>
        <w:rPr>
          <w:sz w:val="20"/>
          <w:szCs w:val="20"/>
        </w:rPr>
      </w:pPr>
      <w:r>
        <w:rPr>
          <w:rFonts w:ascii="Times New Roman" w:cs="Times New Roman" w:eastAsia="Times New Roman" w:hAnsi="Times New Roman"/>
          <w:spacing w:val="8"/>
          <w:sz w:val="20"/>
          <w:szCs w:val="20"/>
        </w:rPr>
        <w:t xml:space="preserve">3. </w:t>
      </w:r>
      <w:r>
        <w:rPr>
          <w:spacing w:val="8"/>
          <w:sz w:val="20"/>
          <w:szCs w:val="20"/>
        </w:rPr>
        <w:t>便于拆卸，能随使用要求的改变而变化。</w:t>
      </w:r>
    </w:p>
    <w:p w14:paraId="C653B281">
      <w:pPr>
        <w:pStyle w:val="style66"/>
        <w:spacing w:before="42" w:lineRule="auto" w:line="219"/>
        <w:rPr/>
      </w:pPr>
      <w:r>
        <w:rPr>
          <w:rFonts w:ascii="Times New Roman" w:cs="Times New Roman" w:eastAsia="Times New Roman" w:hAnsi="Times New Roman"/>
          <w:spacing w:val="-7"/>
        </w:rPr>
        <w:t>4.</w:t>
      </w:r>
      <w:r>
        <w:rPr>
          <w:spacing w:val="-7"/>
        </w:rPr>
        <w:t>有一定的隔声能力，使各使用房间互不</w:t>
      </w:r>
      <w:r>
        <w:rPr>
          <w:spacing w:val="-8"/>
        </w:rPr>
        <w:t>干扰。</w:t>
      </w:r>
    </w:p>
    <w:p w14:paraId="0A72BC8A">
      <w:pPr>
        <w:pStyle w:val="style66"/>
        <w:spacing w:before="51" w:lineRule="auto" w:line="219"/>
        <w:jc w:val="right"/>
        <w:rPr/>
      </w:pPr>
      <w:r>
        <w:rPr>
          <w:rFonts w:ascii="Times New Roman" w:cs="Times New Roman" w:eastAsia="Times New Roman" w:hAnsi="Times New Roman"/>
          <w:spacing w:val="-9"/>
        </w:rPr>
        <w:t xml:space="preserve">5. </w:t>
      </w:r>
      <w:r>
        <w:rPr>
          <w:spacing w:val="-9"/>
        </w:rPr>
        <w:t>满足不同使用部位的要求，如卫生间隔墙要求防水、防潮，厨房隔墙要求防火、防潮等。</w:t>
      </w:r>
    </w:p>
    <w:p w14:paraId="2D111244">
      <w:pPr>
        <w:pStyle w:val="style0"/>
        <w:spacing w:lineRule="auto" w:line="299"/>
        <w:rPr>
          <w:rFonts w:ascii="Arial"/>
          <w:sz w:val="21"/>
        </w:rPr>
      </w:pPr>
    </w:p>
    <w:p w14:paraId="86890AE4">
      <w:pPr>
        <w:pStyle w:val="style66"/>
        <w:spacing w:before="72" w:lineRule="auto" w:line="217"/>
        <w:ind w:left="3"/>
        <w:rPr/>
      </w:pPr>
      <w:r>
        <w:rPr>
          <w:b/>
          <w:bCs/>
          <w:spacing w:val="-10"/>
        </w:rPr>
        <w:t>②块材隔墙</w:t>
      </w:r>
    </w:p>
    <w:p w14:paraId="164F47E0">
      <w:pPr>
        <w:pStyle w:val="style66"/>
        <w:spacing w:before="47" w:lineRule="auto" w:line="219"/>
        <w:rPr/>
      </w:pPr>
      <w:r>
        <w:rPr>
          <w:rFonts w:ascii="Times New Roman" w:cs="Times New Roman" w:eastAsia="Times New Roman" w:hAnsi="Times New Roman"/>
          <w:spacing w:val="-9"/>
        </w:rPr>
        <w:t xml:space="preserve">1. </w:t>
      </w:r>
      <w:r>
        <w:rPr>
          <w:spacing w:val="-9"/>
        </w:rPr>
        <w:t>半砖隔墙：坚固耐久，有一定隔声能力，但自重大，湿作</w:t>
      </w:r>
      <w:r>
        <w:rPr>
          <w:spacing w:val="-10"/>
        </w:rPr>
        <w:t>业多，施工麻烦。</w:t>
      </w:r>
    </w:p>
    <w:p w14:paraId="EE1DFD67">
      <w:pPr>
        <w:pStyle w:val="style66"/>
        <w:spacing w:before="47" w:lineRule="auto" w:line="241"/>
        <w:ind w:left="1270" w:right="93" w:hanging="1270"/>
        <w:rPr/>
      </w:pPr>
      <w:r>
        <w:rPr>
          <w:spacing w:val="-11"/>
        </w:rPr>
        <w:t>2.砌块隔墙：质轻、孔隙率大、隔热性能好。但吸水性强，</w:t>
      </w:r>
      <w:r>
        <w:rPr>
          <w:spacing w:val="-12"/>
        </w:rPr>
        <w:t>厚度较薄，要采取加强稳定性的</w:t>
      </w:r>
      <w:r>
        <w:t xml:space="preserve"> </w:t>
      </w:r>
      <w:r>
        <w:rPr>
          <w:spacing w:val="-9"/>
        </w:rPr>
        <w:t>措施。</w:t>
      </w:r>
    </w:p>
    <w:p w14:paraId="921023B9">
      <w:pPr>
        <w:pStyle w:val="style66"/>
        <w:spacing w:before="67" w:lineRule="auto" w:line="21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31"/>
          <w:sz w:val="20"/>
          <w:szCs w:val="20"/>
        </w:rPr>
        <w:t xml:space="preserve"> </w:t>
      </w:r>
      <w:r>
        <w:rPr>
          <w:spacing w:val="9"/>
          <w:sz w:val="20"/>
          <w:szCs w:val="20"/>
        </w:rPr>
        <w:t>框架填充墙：质轻、隔热性能好，但吸水性强</w:t>
      </w:r>
    </w:p>
    <w:p w14:paraId="09816644">
      <w:pPr>
        <w:pStyle w:val="style0"/>
        <w:spacing w:lineRule="auto" w:line="304"/>
        <w:rPr>
          <w:rFonts w:ascii="Arial"/>
          <w:sz w:val="21"/>
        </w:rPr>
      </w:pPr>
    </w:p>
    <w:p w14:paraId="E51C7D4E">
      <w:pPr>
        <w:pStyle w:val="style66"/>
        <w:spacing w:before="72" w:lineRule="auto" w:line="217"/>
        <w:ind w:left="3"/>
        <w:rPr/>
      </w:pPr>
      <w:r>
        <w:rPr>
          <w:b/>
          <w:bCs/>
          <w:spacing w:val="-9"/>
        </w:rPr>
        <w:t>③轻骨架隔墙</w:t>
      </w:r>
    </w:p>
    <w:p w14:paraId="1C2477F6">
      <w:pPr>
        <w:pStyle w:val="style66"/>
        <w:spacing w:before="57" w:lineRule="auto" w:line="219"/>
        <w:rPr/>
      </w:pPr>
      <w:r>
        <w:rPr>
          <w:spacing w:val="-4"/>
        </w:rPr>
        <w:t>由骨架和面层两部分组成，先立墙筋(骨架)再做面层，又称为立筋式隔墙。</w:t>
      </w:r>
    </w:p>
    <w:p w14:paraId="9D16E456">
      <w:pPr>
        <w:pStyle w:val="style66"/>
        <w:spacing w:before="39" w:lineRule="auto" w:line="279"/>
        <w:ind w:right="101"/>
        <w:rPr/>
      </w:pPr>
      <w:r>
        <w:rPr>
          <w:spacing w:val="-12"/>
        </w:rPr>
        <w:t>强度高、刚度大、自重轻、整体性好、易于加工和大批量生产。可根据需要拆卸、组装，根</w:t>
      </w:r>
      <w:r>
        <w:rPr>
          <w:spacing w:val="7"/>
        </w:rPr>
        <w:t xml:space="preserve"> </w:t>
      </w:r>
      <w:r>
        <w:rPr>
          <w:spacing w:val="-10"/>
        </w:rPr>
        <w:t>据选择面层不同可以达到防火、防潮、隔声、防霉、抗冲击等要求。</w:t>
      </w:r>
    </w:p>
    <w:p w14:paraId="586583BD">
      <w:pPr>
        <w:pStyle w:val="style66"/>
        <w:spacing w:before="279" w:lineRule="auto" w:line="217"/>
        <w:ind w:left="3"/>
        <w:rPr/>
      </w:pPr>
      <w:r>
        <w:rPr>
          <w:b/>
          <w:bCs/>
          <w:spacing w:val="-10"/>
        </w:rPr>
        <w:t>④板材隔墙</w:t>
      </w:r>
    </w:p>
    <w:p w14:paraId="BF118E73">
      <w:pPr>
        <w:pStyle w:val="style66"/>
        <w:spacing w:before="56" w:lineRule="auto" w:line="219"/>
        <w:rPr/>
      </w:pPr>
      <w:r>
        <w:rPr>
          <w:rFonts w:ascii="Times New Roman" w:cs="Times New Roman" w:eastAsia="Times New Roman" w:hAnsi="Times New Roman"/>
          <w:spacing w:val="-9"/>
        </w:rPr>
        <w:t xml:space="preserve">1. </w:t>
      </w:r>
      <w:r>
        <w:rPr>
          <w:spacing w:val="-9"/>
        </w:rPr>
        <w:t>轻质条板隔墙：可按需要增加各种面</w:t>
      </w:r>
      <w:r>
        <w:rPr>
          <w:spacing w:val="-10"/>
        </w:rPr>
        <w:t>层。</w:t>
      </w:r>
    </w:p>
    <w:p w14:paraId="A1254752">
      <w:pPr>
        <w:pStyle w:val="style66"/>
        <w:spacing w:before="58" w:lineRule="auto" w:line="241"/>
        <w:ind w:left="2340" w:right="49" w:hanging="2340"/>
        <w:rPr/>
      </w:pPr>
      <w:r>
        <w:rPr>
          <w:rFonts w:ascii="Times New Roman" w:cs="Times New Roman" w:eastAsia="Times New Roman" w:hAnsi="Times New Roman"/>
          <w:spacing w:val="-15"/>
        </w:rPr>
        <w:t>2.</w:t>
      </w:r>
      <w:r>
        <w:rPr>
          <w:rFonts w:ascii="Times New Roman" w:cs="Times New Roman" w:eastAsia="Times New Roman" w:hAnsi="Times New Roman"/>
          <w:spacing w:val="-11"/>
        </w:rPr>
        <w:t xml:space="preserve"> </w:t>
      </w:r>
      <w:r>
        <w:rPr>
          <w:spacing w:val="-15"/>
        </w:rPr>
        <w:t>蒸汽加压混凝土板隔墙：可用于外墙、内墙和屋面。其自重较轻，施工简单，防火性能好。</w:t>
      </w:r>
      <w:r>
        <w:t xml:space="preserve"> </w:t>
      </w:r>
      <w:r>
        <w:rPr>
          <w:spacing w:val="-1"/>
        </w:rPr>
        <w:t>有效抵抗雨水渗透.但不宜用于具有高温、高湿或有化学有害空</w:t>
      </w:r>
      <w:r>
        <w:rPr>
          <w:spacing w:val="17"/>
        </w:rPr>
        <w:t xml:space="preserve"> </w:t>
      </w:r>
      <w:r>
        <w:rPr>
          <w:spacing w:val="-10"/>
        </w:rPr>
        <w:t>气介质的建筑中。</w:t>
      </w:r>
    </w:p>
    <w:p w14:paraId="CB4565C0">
      <w:pPr>
        <w:pStyle w:val="style66"/>
        <w:spacing w:before="61" w:lineRule="auto" w:line="247"/>
        <w:ind w:left="1710" w:right="71" w:hanging="1710"/>
        <w:rPr/>
      </w:pPr>
      <w:r>
        <w:rPr>
          <w:rFonts w:ascii="Times New Roman" w:cs="Times New Roman" w:eastAsia="Times New Roman" w:hAnsi="Times New Roman"/>
          <w:spacing w:val="-11"/>
        </w:rPr>
        <w:t xml:space="preserve">3. </w:t>
      </w:r>
      <w:r>
        <w:rPr>
          <w:spacing w:val="-11"/>
        </w:rPr>
        <w:t>复合板材隔墙：大多具有强度高、耐火性、防水性、隔声性能好</w:t>
      </w:r>
      <w:r>
        <w:rPr>
          <w:spacing w:val="-12"/>
        </w:rPr>
        <w:t>的优点，且安装、拆卸方</w:t>
      </w:r>
      <w:r>
        <w:t xml:space="preserve"> </w:t>
      </w:r>
      <w:r>
        <w:rPr>
          <w:spacing w:val="-12"/>
        </w:rPr>
        <w:t>便，有利于建筑工业化。但泡沫塑料夹芯金属复合板</w:t>
      </w:r>
      <w:r>
        <w:rPr>
          <w:spacing w:val="-13"/>
        </w:rPr>
        <w:t>不能用于防火要求高</w:t>
      </w:r>
      <w:r>
        <w:t xml:space="preserve"> </w:t>
      </w:r>
      <w:r>
        <w:rPr>
          <w:spacing w:val="-4"/>
        </w:rPr>
        <w:t>的建筑。</w:t>
      </w:r>
    </w:p>
    <w:p w14:paraId="8962A214">
      <w:pPr>
        <w:pStyle w:val="style0"/>
        <w:spacing w:lineRule="auto" w:line="241"/>
        <w:rPr>
          <w:rFonts w:ascii="Arial"/>
          <w:sz w:val="21"/>
        </w:rPr>
      </w:pPr>
    </w:p>
    <w:p w14:paraId="34CEAA28">
      <w:pPr>
        <w:pStyle w:val="style0"/>
        <w:spacing w:lineRule="auto" w:line="241"/>
        <w:rPr>
          <w:rFonts w:ascii="Arial"/>
          <w:sz w:val="21"/>
        </w:rPr>
      </w:pPr>
    </w:p>
    <w:p w14:paraId="07364D91">
      <w:pPr>
        <w:pStyle w:val="style0"/>
        <w:spacing w:lineRule="auto" w:line="242"/>
        <w:rPr>
          <w:rFonts w:ascii="Arial"/>
          <w:sz w:val="21"/>
        </w:rPr>
      </w:pPr>
    </w:p>
    <w:p w14:paraId="406C5763">
      <w:pPr>
        <w:pStyle w:val="style0"/>
        <w:spacing w:lineRule="auto" w:line="242"/>
        <w:rPr>
          <w:rFonts w:ascii="Arial"/>
          <w:sz w:val="21"/>
        </w:rPr>
      </w:pPr>
    </w:p>
    <w:p w14:paraId="F8070E1E">
      <w:pPr>
        <w:pStyle w:val="style0"/>
        <w:spacing w:lineRule="auto" w:line="242"/>
        <w:rPr>
          <w:rFonts w:ascii="Arial"/>
          <w:sz w:val="21"/>
        </w:rPr>
      </w:pPr>
    </w:p>
    <w:p w14:paraId="F12FCAEA">
      <w:pPr>
        <w:pStyle w:val="style0"/>
        <w:spacing w:lineRule="auto" w:line="242"/>
        <w:rPr>
          <w:rFonts w:ascii="Arial"/>
          <w:sz w:val="21"/>
        </w:rPr>
      </w:pPr>
    </w:p>
    <w:p w14:paraId="662D4FAD">
      <w:pPr>
        <w:pStyle w:val="style0"/>
        <w:spacing w:lineRule="auto" w:line="242"/>
        <w:rPr>
          <w:rFonts w:ascii="Arial"/>
          <w:sz w:val="21"/>
        </w:rPr>
      </w:pPr>
    </w:p>
    <w:p w14:paraId="7B69A76B">
      <w:pPr>
        <w:pStyle w:val="style0"/>
        <w:spacing w:lineRule="auto" w:line="242"/>
        <w:rPr>
          <w:rFonts w:ascii="Arial"/>
          <w:sz w:val="21"/>
        </w:rPr>
      </w:pPr>
    </w:p>
    <w:p w14:paraId="90D20879">
      <w:pPr>
        <w:pStyle w:val="style0"/>
        <w:spacing w:lineRule="auto" w:line="242"/>
        <w:rPr>
          <w:rFonts w:ascii="Arial"/>
          <w:sz w:val="21"/>
        </w:rPr>
      </w:pPr>
    </w:p>
    <w:p w14:paraId="B67E83CD">
      <w:pPr>
        <w:pStyle w:val="style0"/>
        <w:spacing w:lineRule="auto" w:line="242"/>
        <w:rPr>
          <w:rFonts w:ascii="Arial"/>
          <w:sz w:val="21"/>
        </w:rPr>
      </w:pPr>
    </w:p>
    <w:p w14:paraId="4A22323D">
      <w:pPr>
        <w:pStyle w:val="style0"/>
        <w:spacing w:lineRule="auto" w:line="242"/>
        <w:rPr>
          <w:rFonts w:ascii="Arial"/>
          <w:sz w:val="21"/>
        </w:rPr>
      </w:pPr>
    </w:p>
    <w:p w14:paraId="CA0C099C">
      <w:pPr>
        <w:pStyle w:val="style0"/>
        <w:spacing w:lineRule="auto" w:line="242"/>
        <w:rPr>
          <w:rFonts w:ascii="Arial"/>
          <w:sz w:val="21"/>
        </w:rPr>
      </w:pPr>
    </w:p>
    <w:p w14:paraId="F3B29F2B">
      <w:pPr>
        <w:pStyle w:val="style0"/>
        <w:spacing w:lineRule="auto" w:line="242"/>
        <w:rPr>
          <w:rFonts w:ascii="Arial"/>
          <w:sz w:val="21"/>
        </w:rPr>
      </w:pPr>
    </w:p>
    <w:p w14:paraId="92CAA811">
      <w:pPr>
        <w:pStyle w:val="style0"/>
        <w:spacing w:lineRule="auto" w:line="242"/>
        <w:rPr>
          <w:rFonts w:ascii="Arial"/>
          <w:sz w:val="21"/>
        </w:rPr>
      </w:pPr>
    </w:p>
    <w:p w14:paraId="8649734D">
      <w:pPr>
        <w:pStyle w:val="style0"/>
        <w:spacing w:lineRule="auto" w:line="242"/>
        <w:rPr>
          <w:rFonts w:ascii="Arial"/>
          <w:sz w:val="21"/>
        </w:rPr>
      </w:pPr>
    </w:p>
    <w:p w14:paraId="4C627230">
      <w:pPr>
        <w:pStyle w:val="style0"/>
        <w:spacing w:lineRule="auto" w:line="242"/>
        <w:rPr>
          <w:rFonts w:ascii="Arial"/>
          <w:sz w:val="21"/>
        </w:rPr>
      </w:pPr>
    </w:p>
    <w:p w14:paraId="BC5ABAFE">
      <w:pPr>
        <w:pStyle w:val="style0"/>
        <w:spacing w:lineRule="auto" w:line="242"/>
        <w:rPr>
          <w:rFonts w:ascii="Arial"/>
          <w:sz w:val="21"/>
        </w:rPr>
      </w:pPr>
    </w:p>
    <w:p w14:paraId="DE669170">
      <w:pPr>
        <w:pStyle w:val="style0"/>
        <w:spacing w:lineRule="auto" w:line="242"/>
        <w:rPr>
          <w:rFonts w:ascii="Arial"/>
          <w:sz w:val="21"/>
        </w:rPr>
      </w:pPr>
    </w:p>
    <w:p w14:paraId="3967D561">
      <w:pPr>
        <w:pStyle w:val="style0"/>
        <w:spacing w:lineRule="auto" w:line="242"/>
        <w:rPr>
          <w:rFonts w:ascii="Arial"/>
          <w:sz w:val="21"/>
        </w:rPr>
      </w:pPr>
    </w:p>
    <w:p w14:paraId="AEF9CCB7">
      <w:pPr>
        <w:pStyle w:val="style0"/>
        <w:spacing w:lineRule="auto" w:line="242"/>
        <w:rPr>
          <w:rFonts w:ascii="Arial"/>
          <w:sz w:val="21"/>
        </w:rPr>
      </w:pPr>
    </w:p>
    <w:p w14:paraId="5D61298E">
      <w:pPr>
        <w:pStyle w:val="style0"/>
        <w:spacing w:lineRule="exact" w:line="1710"/>
        <w:ind w:firstLine="2960"/>
        <w:rPr/>
      </w:pPr>
      <w:r>
        <w:rPr>
          <w:position w:val="-34"/>
        </w:rPr>
        <w:drawing>
          <wp:inline distL="0" distT="0" distB="0" distR="0">
            <wp:extent cx="1314423" cy="1085873"/>
            <wp:effectExtent l="0" t="0" r="0" b="0"/>
            <wp:docPr id="1034"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22"/>
                    <pic:cNvPicPr/>
                  </pic:nvPicPr>
                  <pic:blipFill>
                    <a:blip r:embed="rId16" cstate="print"/>
                    <a:srcRect l="0" t="0" r="0" b="0"/>
                    <a:stretch/>
                  </pic:blipFill>
                  <pic:spPr>
                    <a:xfrm rot="0">
                      <a:off x="0" y="0"/>
                      <a:ext cx="1314423" cy="1085873"/>
                    </a:xfrm>
                    <a:prstGeom prst="rect"/>
                  </pic:spPr>
                </pic:pic>
              </a:graphicData>
            </a:graphic>
          </wp:inline>
        </w:drawing>
      </w:r>
    </w:p>
    <w:p w14:paraId="8614A428">
      <w:pPr>
        <w:pStyle w:val="style0"/>
        <w:spacing w:lineRule="exact" w:line="1710"/>
        <w:rPr/>
        <w:sectPr>
          <w:pgSz w:w="11910" w:h="16840" w:orient="portrait"/>
          <w:pgMar w:top="400" w:right="1719" w:bottom="100" w:left="1759" w:header="0" w:footer="0" w:gutter="0"/>
        </w:sectPr>
      </w:pPr>
    </w:p>
    <w:p w14:paraId="95E8E5F7">
      <w:pPr>
        <w:pStyle w:val="style0"/>
        <w:spacing w:lineRule="exact" w:line="878"/>
        <w:ind w:firstLine="3827"/>
        <w:rPr/>
      </w:pPr>
      <w:r>
        <w:rPr>
          <w:position w:val="-17"/>
        </w:rPr>
        <w:drawing>
          <wp:inline distL="0" distT="0" distB="0" distR="0">
            <wp:extent cx="1530342" cy="557960"/>
            <wp:effectExtent l="0" t="0" r="0" b="0"/>
            <wp:docPr id="1035"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24"/>
                    <pic:cNvPicPr/>
                  </pic:nvPicPr>
                  <pic:blipFill>
                    <a:blip r:embed="rId17" cstate="print"/>
                    <a:srcRect l="0" t="0" r="0" b="0"/>
                    <a:stretch/>
                  </pic:blipFill>
                  <pic:spPr>
                    <a:xfrm rot="0">
                      <a:off x="0" y="0"/>
                      <a:ext cx="1530342" cy="557960"/>
                    </a:xfrm>
                    <a:prstGeom prst="rect"/>
                  </pic:spPr>
                </pic:pic>
              </a:graphicData>
            </a:graphic>
          </wp:inline>
        </w:drawing>
      </w:r>
    </w:p>
    <w:p w14:paraId="35A5CBA4">
      <w:pPr>
        <w:pStyle w:val="style0"/>
        <w:spacing w:before="34"/>
        <w:rPr/>
      </w:pPr>
    </w:p>
    <w:p w14:paraId="ACFEE1A4">
      <w:pPr>
        <w:pStyle w:val="style0"/>
        <w:spacing w:before="33"/>
        <w:rPr/>
      </w:pPr>
    </w:p>
    <w:p w14:paraId="3C6B45B1">
      <w:pPr>
        <w:pStyle w:val="style0"/>
        <w:rPr/>
        <w:sectPr>
          <w:pgSz w:w="11910" w:h="16840" w:orient="portrait"/>
          <w:pgMar w:top="1" w:right="1760" w:bottom="400" w:left="952" w:header="0" w:footer="0" w:gutter="0"/>
          <w:cols w:equalWidth="0" w:num="1">
            <w:col w:w="9197"/>
          </w:cols>
        </w:sectPr>
      </w:pPr>
    </w:p>
    <w:p w14:paraId="1B4FAC2A">
      <w:pPr>
        <w:pStyle w:val="style0"/>
        <w:spacing w:lineRule="auto" w:line="248"/>
        <w:rPr>
          <w:rFonts w:ascii="Arial"/>
          <w:sz w:val="21"/>
        </w:rPr>
      </w:pPr>
    </w:p>
    <w:p w14:paraId="7B564ED2">
      <w:pPr>
        <w:pStyle w:val="style0"/>
        <w:spacing w:lineRule="auto" w:line="248"/>
        <w:rPr>
          <w:rFonts w:ascii="Arial"/>
          <w:sz w:val="21"/>
        </w:rPr>
      </w:pPr>
    </w:p>
    <w:p w14:paraId="A5570CAC">
      <w:pPr>
        <w:pStyle w:val="style0"/>
        <w:spacing w:lineRule="auto" w:line="248"/>
        <w:rPr>
          <w:rFonts w:ascii="Arial"/>
          <w:sz w:val="21"/>
        </w:rPr>
      </w:pPr>
    </w:p>
    <w:p w14:paraId="9DE15370">
      <w:pPr>
        <w:pStyle w:val="style0"/>
        <w:spacing w:lineRule="auto" w:line="248"/>
        <w:rPr>
          <w:rFonts w:ascii="Arial"/>
          <w:sz w:val="21"/>
        </w:rPr>
      </w:pPr>
    </w:p>
    <w:p w14:paraId="DAE709F6">
      <w:pPr>
        <w:pStyle w:val="style0"/>
        <w:spacing w:lineRule="auto" w:line="249"/>
        <w:rPr>
          <w:rFonts w:ascii="Arial"/>
          <w:sz w:val="21"/>
        </w:rPr>
      </w:pPr>
    </w:p>
    <w:p w14:paraId="A07D1BE7">
      <w:pPr>
        <w:pStyle w:val="style0"/>
        <w:spacing w:lineRule="auto" w:line="249"/>
        <w:rPr>
          <w:rFonts w:ascii="Arial"/>
          <w:sz w:val="21"/>
        </w:rPr>
      </w:pPr>
    </w:p>
    <w:p w14:paraId="C0A7B252">
      <w:pPr>
        <w:pStyle w:val="style0"/>
        <w:spacing w:lineRule="auto" w:line="249"/>
        <w:rPr>
          <w:rFonts w:ascii="Arial"/>
          <w:sz w:val="21"/>
        </w:rPr>
      </w:pPr>
    </w:p>
    <w:p w14:paraId="52E37061">
      <w:pPr>
        <w:pStyle w:val="style0"/>
        <w:spacing w:lineRule="auto" w:line="249"/>
        <w:rPr>
          <w:rFonts w:ascii="Arial"/>
          <w:sz w:val="21"/>
        </w:rPr>
      </w:pPr>
    </w:p>
    <w:p w14:paraId="56EB5800">
      <w:pPr>
        <w:pStyle w:val="style0"/>
        <w:spacing w:lineRule="auto" w:line="249"/>
        <w:rPr>
          <w:rFonts w:ascii="Arial"/>
          <w:sz w:val="21"/>
        </w:rPr>
      </w:pPr>
    </w:p>
    <w:p w14:paraId="F0FC7442">
      <w:pPr>
        <w:pStyle w:val="style0"/>
        <w:spacing w:lineRule="auto" w:line="249"/>
        <w:rPr>
          <w:rFonts w:ascii="Arial"/>
          <w:sz w:val="21"/>
        </w:rPr>
      </w:pPr>
    </w:p>
    <w:p w14:paraId="D68C267E">
      <w:pPr>
        <w:pStyle w:val="style0"/>
        <w:spacing w:lineRule="auto" w:line="249"/>
        <w:rPr>
          <w:rFonts w:ascii="Arial"/>
          <w:sz w:val="21"/>
        </w:rPr>
      </w:pPr>
    </w:p>
    <w:p w14:paraId="2BC126FD">
      <w:pPr>
        <w:pStyle w:val="style0"/>
        <w:spacing w:lineRule="auto" w:line="249"/>
        <w:rPr>
          <w:rFonts w:ascii="Arial"/>
          <w:sz w:val="21"/>
        </w:rPr>
      </w:pPr>
    </w:p>
    <w:p w14:paraId="1E8216E9">
      <w:pPr>
        <w:pStyle w:val="style0"/>
        <w:spacing w:lineRule="auto" w:line="249"/>
        <w:rPr>
          <w:rFonts w:ascii="Arial"/>
          <w:sz w:val="21"/>
        </w:rPr>
      </w:pPr>
    </w:p>
    <w:p w14:paraId="0870C7F2">
      <w:pPr>
        <w:pStyle w:val="style0"/>
        <w:spacing w:lineRule="auto" w:line="249"/>
        <w:rPr>
          <w:rFonts w:ascii="Arial"/>
          <w:sz w:val="21"/>
        </w:rPr>
      </w:pPr>
    </w:p>
    <w:p w14:paraId="3B363CBA">
      <w:pPr>
        <w:pStyle w:val="style0"/>
        <w:spacing w:lineRule="auto" w:line="249"/>
        <w:rPr>
          <w:rFonts w:ascii="Arial"/>
          <w:sz w:val="21"/>
        </w:rPr>
      </w:pPr>
    </w:p>
    <w:p w14:paraId="C5203895">
      <w:pPr>
        <w:pStyle w:val="style0"/>
        <w:spacing w:lineRule="auto" w:line="249"/>
        <w:rPr>
          <w:rFonts w:ascii="Arial"/>
          <w:sz w:val="21"/>
        </w:rPr>
      </w:pPr>
    </w:p>
    <w:p w14:paraId="676EFC88">
      <w:pPr>
        <w:pStyle w:val="style0"/>
        <w:spacing w:lineRule="auto" w:line="249"/>
        <w:rPr>
          <w:rFonts w:ascii="Arial"/>
          <w:sz w:val="21"/>
        </w:rPr>
      </w:pPr>
    </w:p>
    <w:p w14:paraId="D5E98B54">
      <w:pPr>
        <w:pStyle w:val="style0"/>
        <w:spacing w:before="72" w:lineRule="auto" w:line="222"/>
        <w:ind w:left="117"/>
        <w:rPr>
          <w:rFonts w:ascii="SimHei" w:cs="SimHei" w:eastAsia="SimHei" w:hAnsi="SimHei"/>
          <w:sz w:val="22"/>
          <w:szCs w:val="22"/>
        </w:rPr>
      </w:pPr>
      <w:r>
        <w:rPr>
          <w:rFonts w:ascii="SimHei" w:cs="SimHei" w:eastAsia="SimHei" w:hAnsi="SimHei"/>
          <w:color w:val="b0a0a0"/>
          <w:spacing w:val="-14"/>
          <w:w w:val="91"/>
          <w:sz w:val="22"/>
          <w:szCs w:val="22"/>
        </w:rPr>
        <w:t>是设计</w:t>
      </w:r>
    </w:p>
    <w:p w14:paraId="390E43BC">
      <w:pPr>
        <w:pStyle w:val="style0"/>
        <w:spacing w:lineRule="auto" w:line="244"/>
        <w:rPr>
          <w:rFonts w:ascii="Arial"/>
          <w:sz w:val="21"/>
        </w:rPr>
      </w:pPr>
    </w:p>
    <w:p w14:paraId="7C9F059B">
      <w:pPr>
        <w:pStyle w:val="style0"/>
        <w:spacing w:lineRule="auto" w:line="244"/>
        <w:rPr>
          <w:rFonts w:ascii="Arial"/>
          <w:sz w:val="21"/>
        </w:rPr>
      </w:pPr>
    </w:p>
    <w:p w14:paraId="77666D0F">
      <w:pPr>
        <w:pStyle w:val="style0"/>
        <w:spacing w:lineRule="auto" w:line="244"/>
        <w:rPr>
          <w:rFonts w:ascii="Arial"/>
          <w:sz w:val="21"/>
        </w:rPr>
      </w:pPr>
    </w:p>
    <w:p w14:paraId="CE355480">
      <w:pPr>
        <w:pStyle w:val="style0"/>
        <w:spacing w:lineRule="auto" w:line="244"/>
        <w:rPr>
          <w:rFonts w:ascii="Arial"/>
          <w:sz w:val="21"/>
        </w:rPr>
      </w:pPr>
    </w:p>
    <w:p w14:paraId="2FCDC67E">
      <w:pPr>
        <w:pStyle w:val="style0"/>
        <w:spacing w:lineRule="auto" w:line="245"/>
        <w:rPr>
          <w:rFonts w:ascii="Arial"/>
          <w:sz w:val="21"/>
        </w:rPr>
      </w:pPr>
    </w:p>
    <w:p w14:paraId="79511DDF">
      <w:pPr>
        <w:pStyle w:val="style0"/>
        <w:spacing w:lineRule="auto" w:line="245"/>
        <w:rPr>
          <w:rFonts w:ascii="Arial"/>
          <w:sz w:val="21"/>
        </w:rPr>
      </w:pPr>
    </w:p>
    <w:p w14:paraId="87DB8D76">
      <w:pPr>
        <w:pStyle w:val="style0"/>
        <w:spacing w:lineRule="auto" w:line="245"/>
        <w:rPr>
          <w:rFonts w:ascii="Arial"/>
          <w:sz w:val="21"/>
        </w:rPr>
      </w:pPr>
    </w:p>
    <w:p w14:paraId="10E9094C">
      <w:pPr>
        <w:pStyle w:val="style0"/>
        <w:spacing w:lineRule="auto" w:line="245"/>
        <w:rPr>
          <w:rFonts w:ascii="Arial"/>
          <w:sz w:val="21"/>
        </w:rPr>
      </w:pPr>
    </w:p>
    <w:p w14:paraId="6D5A722B">
      <w:pPr>
        <w:pStyle w:val="style0"/>
        <w:spacing w:lineRule="auto" w:line="245"/>
        <w:rPr>
          <w:rFonts w:ascii="Arial"/>
          <w:sz w:val="21"/>
        </w:rPr>
      </w:pPr>
    </w:p>
    <w:p w14:paraId="66713076">
      <w:pPr>
        <w:pStyle w:val="style0"/>
        <w:spacing w:lineRule="auto" w:line="245"/>
        <w:rPr>
          <w:rFonts w:ascii="Arial"/>
          <w:sz w:val="21"/>
        </w:rPr>
      </w:pPr>
    </w:p>
    <w:p w14:paraId="53950A4D">
      <w:pPr>
        <w:pStyle w:val="style0"/>
        <w:spacing w:lineRule="auto" w:line="245"/>
        <w:rPr>
          <w:rFonts w:ascii="Arial"/>
          <w:sz w:val="21"/>
        </w:rPr>
      </w:pPr>
    </w:p>
    <w:p w14:paraId="3F279308">
      <w:pPr>
        <w:pStyle w:val="style0"/>
        <w:spacing w:lineRule="auto" w:line="245"/>
        <w:rPr>
          <w:rFonts w:ascii="Arial"/>
          <w:sz w:val="21"/>
        </w:rPr>
      </w:pPr>
    </w:p>
    <w:p w14:paraId="152E17F8">
      <w:pPr>
        <w:pStyle w:val="style0"/>
        <w:spacing w:lineRule="auto" w:line="245"/>
        <w:rPr>
          <w:rFonts w:ascii="Arial"/>
          <w:sz w:val="21"/>
        </w:rPr>
      </w:pPr>
    </w:p>
    <w:p w14:paraId="5340255F">
      <w:pPr>
        <w:pStyle w:val="style0"/>
        <w:spacing w:lineRule="auto" w:line="245"/>
        <w:rPr>
          <w:rFonts w:ascii="Arial"/>
          <w:sz w:val="21"/>
        </w:rPr>
      </w:pPr>
    </w:p>
    <w:p w14:paraId="A9A4E930">
      <w:pPr>
        <w:pStyle w:val="style0"/>
        <w:spacing w:lineRule="auto" w:line="245"/>
        <w:rPr>
          <w:rFonts w:ascii="Arial"/>
          <w:sz w:val="21"/>
        </w:rPr>
      </w:pPr>
    </w:p>
    <w:p w14:paraId="4ADAAC5D">
      <w:pPr>
        <w:pStyle w:val="style0"/>
        <w:spacing w:lineRule="auto" w:line="245"/>
        <w:rPr>
          <w:rFonts w:ascii="Arial"/>
          <w:sz w:val="21"/>
        </w:rPr>
      </w:pPr>
    </w:p>
    <w:p w14:paraId="8AD80E79">
      <w:pPr>
        <w:pStyle w:val="style0"/>
        <w:spacing w:lineRule="auto" w:line="245"/>
        <w:rPr>
          <w:rFonts w:ascii="Arial"/>
          <w:sz w:val="21"/>
        </w:rPr>
      </w:pPr>
    </w:p>
    <w:p w14:paraId="EC9FA780">
      <w:pPr>
        <w:pStyle w:val="style0"/>
        <w:spacing w:lineRule="auto" w:line="245"/>
        <w:rPr>
          <w:rFonts w:ascii="Arial"/>
          <w:sz w:val="21"/>
        </w:rPr>
      </w:pPr>
    </w:p>
    <w:p w14:paraId="8BBA7EE7">
      <w:pPr>
        <w:pStyle w:val="style0"/>
        <w:spacing w:lineRule="auto" w:line="245"/>
        <w:rPr>
          <w:rFonts w:ascii="Arial"/>
          <w:sz w:val="21"/>
        </w:rPr>
      </w:pPr>
    </w:p>
    <w:p w14:paraId="5CEF66C6">
      <w:pPr>
        <w:pStyle w:val="style0"/>
        <w:spacing w:before="6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p w14:paraId="39BEF644">
      <w:pPr>
        <w:pStyle w:val="style0"/>
        <w:spacing w:before="14"/>
        <w:rPr/>
      </w:pPr>
    </w:p>
    <w:p w14:paraId="04D866CA">
      <w:pPr>
        <w:pStyle w:val="style0"/>
        <w:spacing w:before="14"/>
        <w:rPr/>
      </w:pPr>
    </w:p>
    <w:p w14:paraId="6F5A1BF0">
      <w:pPr>
        <w:pStyle w:val="style0"/>
        <w:spacing w:before="14"/>
        <w:rPr/>
      </w:pPr>
    </w:p>
    <w:p w14:paraId="A2AFB234">
      <w:pPr>
        <w:pStyle w:val="style0"/>
        <w:spacing w:before="14"/>
        <w:rPr/>
      </w:pPr>
    </w:p>
    <w:p w14:paraId="83197306">
      <w:pPr>
        <w:pStyle w:val="style0"/>
        <w:spacing w:before="14"/>
        <w:rPr/>
      </w:pPr>
    </w:p>
    <w:p w14:paraId="7ED647F8">
      <w:pPr>
        <w:pStyle w:val="style0"/>
        <w:spacing w:before="14"/>
        <w:rPr/>
      </w:pPr>
    </w:p>
    <w:p w14:paraId="03A12A5E">
      <w:pPr>
        <w:pStyle w:val="style0"/>
        <w:spacing w:before="14"/>
        <w:rPr/>
      </w:pPr>
    </w:p>
    <w:p w14:paraId="F9D4086D">
      <w:pPr>
        <w:pStyle w:val="style0"/>
        <w:spacing w:before="13"/>
        <w:rPr/>
      </w:pPr>
    </w:p>
    <w:p w14:paraId="C67D13D7">
      <w:pPr>
        <w:pStyle w:val="style0"/>
        <w:spacing w:before="13"/>
        <w:rPr/>
      </w:pPr>
    </w:p>
    <w:p w14:paraId="53DC0C0F">
      <w:pPr>
        <w:pStyle w:val="style0"/>
        <w:spacing w:before="13"/>
        <w:rPr/>
      </w:pPr>
    </w:p>
    <w:p w14:paraId="B44614B7">
      <w:pPr>
        <w:pStyle w:val="style0"/>
        <w:spacing w:before="13"/>
        <w:rPr/>
      </w:pPr>
    </w:p>
    <w:p w14:paraId="F0E8ACB7">
      <w:pPr>
        <w:pStyle w:val="style0"/>
        <w:spacing w:before="13"/>
        <w:rPr/>
      </w:pPr>
    </w:p>
    <w:p w14:paraId="291710EE">
      <w:pPr>
        <w:pStyle w:val="style0"/>
        <w:spacing w:before="13"/>
        <w:rPr/>
      </w:pPr>
    </w:p>
    <w:p w14:paraId="061804E6">
      <w:pPr>
        <w:pStyle w:val="style0"/>
        <w:spacing w:before="13"/>
        <w:rPr/>
      </w:pPr>
    </w:p>
    <w:p w14:paraId="4D2C0DE7">
      <w:pPr>
        <w:pStyle w:val="style0"/>
        <w:spacing w:lineRule="auto" w:line="14"/>
        <w:rPr>
          <w:rFonts w:ascii="Arial"/>
          <w:sz w:val="2"/>
        </w:rPr>
      </w:pPr>
      <w:r>
        <w:rPr>
          <w:rFonts w:ascii="Arial" w:cs="Arial" w:eastAsia="Arial" w:hAnsi="Arial"/>
          <w:sz w:val="2"/>
          <w:szCs w:val="2"/>
        </w:rPr>
        <w:br w:type="column"/>
      </w:r>
    </w:p>
    <w:p w14:paraId="D1F6746C">
      <w:pPr>
        <w:pStyle w:val="style66"/>
        <w:spacing w:before="42" w:lineRule="auto" w:line="219"/>
        <w:ind w:left="3"/>
        <w:outlineLvl w:val="4"/>
        <w:rPr/>
      </w:pPr>
      <w:r>
        <w:rPr>
          <w:b/>
          <w:bCs/>
          <w:spacing w:val="-9"/>
        </w:rPr>
        <w:t>第三章：楼地层</w:t>
      </w:r>
    </w:p>
    <w:p w14:paraId="907C4C34">
      <w:pPr>
        <w:pStyle w:val="style66"/>
        <w:spacing w:before="50" w:lineRule="auto" w:line="219"/>
        <w:ind w:left="3"/>
        <w:outlineLvl w:val="4"/>
        <w:rPr/>
      </w:pPr>
      <w:r>
        <w:rPr>
          <w:b/>
          <w:bCs/>
          <w:spacing w:val="-5"/>
        </w:rPr>
        <w:t>6.楼地层</w:t>
      </w:r>
    </w:p>
    <w:p w14:paraId="B2C2C5F2">
      <w:pPr>
        <w:pStyle w:val="style0"/>
        <w:spacing w:lineRule="auto" w:line="257"/>
        <w:rPr>
          <w:rFonts w:ascii="Arial"/>
          <w:sz w:val="21"/>
        </w:rPr>
      </w:pPr>
    </w:p>
    <w:p w14:paraId="76B26908">
      <w:pPr>
        <w:pStyle w:val="style66"/>
        <w:spacing w:before="78" w:lineRule="auto" w:line="217"/>
        <w:ind w:left="3"/>
        <w:rPr>
          <w:sz w:val="24"/>
          <w:szCs w:val="24"/>
        </w:rPr>
      </w:pPr>
      <w:r>
        <w:rPr>
          <w:b/>
          <w:bCs/>
          <w:spacing w:val="-20"/>
          <w:sz w:val="24"/>
          <w:szCs w:val="24"/>
        </w:rPr>
        <w:t>①概述</w:t>
      </w:r>
    </w:p>
    <w:p w14:paraId="8448385C">
      <w:pPr>
        <w:pStyle w:val="style66"/>
        <w:spacing w:before="43" w:lineRule="auto" w:line="219"/>
        <w:rPr/>
      </w:pPr>
      <w:r>
        <w:rPr>
          <w:rFonts w:ascii="Times New Roman" w:cs="Times New Roman" w:eastAsia="Times New Roman" w:hAnsi="Times New Roman"/>
          <w:spacing w:val="-9"/>
        </w:rPr>
        <w:t xml:space="preserve">1.   </w:t>
      </w:r>
      <w:r>
        <w:rPr>
          <w:spacing w:val="-9"/>
        </w:rPr>
        <w:t>楼地层包括楼盖层和地坪层，是水平方向分隔房屋空间</w:t>
      </w:r>
      <w:r>
        <w:rPr>
          <w:spacing w:val="-10"/>
        </w:rPr>
        <w:t>的承重构件。</w:t>
      </w:r>
    </w:p>
    <w:p w14:paraId="B9C8C71A">
      <w:pPr>
        <w:pStyle w:val="style66"/>
        <w:spacing w:before="59" w:lineRule="auto" w:line="239"/>
        <w:ind w:left="1070" w:right="49" w:hanging="1070"/>
        <w:rPr/>
      </w:pPr>
      <w:r>
        <w:rPr>
          <w:rFonts w:ascii="Times New Roman" w:cs="Times New Roman" w:eastAsia="Times New Roman" w:hAnsi="Times New Roman"/>
          <w:spacing w:val="-11"/>
        </w:rPr>
        <w:t xml:space="preserve">2. </w:t>
      </w:r>
      <w:r>
        <w:rPr>
          <w:spacing w:val="-11"/>
        </w:rPr>
        <w:t>楼盖层：分隔上下楼层空间，结构层为楼板，楼板将所承受的上部荷载及自重传递给墙或</w:t>
      </w:r>
      <w:r>
        <w:t xml:space="preserve"> </w:t>
      </w:r>
      <w:r>
        <w:rPr>
          <w:spacing w:val="-10"/>
        </w:rPr>
        <w:t>柱，并由墙柱传给基础。楼盖层有隔声等功能要求</w:t>
      </w:r>
    </w:p>
    <w:p w14:paraId="3611E7D6">
      <w:pPr>
        <w:pStyle w:val="style66"/>
        <w:spacing w:before="49" w:lineRule="auto" w:line="241"/>
        <w:ind w:left="1070" w:right="50" w:hanging="1070"/>
        <w:rPr/>
      </w:pPr>
      <w:r>
        <w:rPr>
          <w:rFonts w:ascii="Times New Roman" w:cs="Times New Roman" w:eastAsia="Times New Roman" w:hAnsi="Times New Roman"/>
          <w:spacing w:val="-11"/>
        </w:rPr>
        <w:t xml:space="preserve">3. </w:t>
      </w:r>
      <w:r>
        <w:rPr>
          <w:spacing w:val="-11"/>
        </w:rPr>
        <w:t>地坪层：分隔大地与底层空间。结构层为垫层，垫层将所承受的荷载及自重均匀地传给夯</w:t>
      </w:r>
      <w:r>
        <w:t xml:space="preserve"> </w:t>
      </w:r>
      <w:r>
        <w:rPr>
          <w:spacing w:val="-8"/>
        </w:rPr>
        <w:t>实的地基</w:t>
      </w:r>
    </w:p>
    <w:p w14:paraId="1B7BCE46">
      <w:pPr>
        <w:pStyle w:val="style0"/>
        <w:spacing w:lineRule="auto" w:line="288"/>
        <w:rPr>
          <w:rFonts w:ascii="Arial"/>
          <w:sz w:val="21"/>
        </w:rPr>
      </w:pPr>
    </w:p>
    <w:p w14:paraId="61B69B84">
      <w:pPr>
        <w:pStyle w:val="style66"/>
        <w:spacing w:before="72" w:lineRule="auto" w:line="217"/>
        <w:ind w:left="3"/>
        <w:rPr/>
      </w:pPr>
      <w:r>
        <w:rPr>
          <w:b/>
          <w:bCs/>
          <w:spacing w:val="-12"/>
        </w:rPr>
        <w:t>②楼盖层的基本组成和设计要求：</w:t>
      </w:r>
    </w:p>
    <w:p w14:paraId="EED2E653">
      <w:pPr>
        <w:pStyle w:val="style66"/>
        <w:spacing w:before="55" w:lineRule="auto" w:line="219"/>
        <w:rPr/>
      </w:pPr>
      <w:r>
        <w:rPr>
          <w:spacing w:val="-9"/>
        </w:rPr>
        <w:t>1.楼盖层的基本组成：面层、楼板、顶棚</w:t>
      </w:r>
    </w:p>
    <w:p w14:paraId="182DDECC">
      <w:pPr>
        <w:pStyle w:val="style66"/>
        <w:spacing w:before="52" w:lineRule="auto" w:line="221"/>
        <w:rPr/>
      </w:pPr>
      <w:r>
        <w:rPr>
          <w:rFonts w:ascii="Times New Roman" w:cs="Times New Roman" w:eastAsia="Times New Roman" w:hAnsi="Times New Roman"/>
          <w:spacing w:val="-7"/>
        </w:rPr>
        <w:t xml:space="preserve">2. </w:t>
      </w:r>
      <w:r>
        <w:rPr>
          <w:spacing w:val="-7"/>
        </w:rPr>
        <w:t>设计要求：</w:t>
      </w:r>
    </w:p>
    <w:p w14:paraId="B8A49D1F">
      <w:pPr>
        <w:pStyle w:val="style66"/>
        <w:spacing w:before="74" w:lineRule="auto" w:line="219"/>
        <w:ind w:left="220"/>
        <w:rPr>
          <w:sz w:val="20"/>
          <w:szCs w:val="20"/>
        </w:rPr>
      </w:pPr>
      <w:r>
        <w:rPr>
          <w:spacing w:val="16"/>
          <w:sz w:val="20"/>
          <w:szCs w:val="20"/>
        </w:rPr>
        <w:t>1)楼板具有足够的承载力和刚度</w:t>
      </w:r>
    </w:p>
    <w:p w14:paraId="84EE9656">
      <w:pPr>
        <w:pStyle w:val="style66"/>
        <w:spacing w:before="54" w:lineRule="auto" w:line="219"/>
        <w:ind w:left="220"/>
        <w:rPr/>
      </w:pPr>
      <w:r>
        <w:rPr>
          <w:spacing w:val="-3"/>
        </w:rPr>
        <w:t>2)满足隔声、防火、热工等方面要求</w:t>
      </w:r>
    </w:p>
    <w:p w14:paraId="6F8A5FD5">
      <w:pPr>
        <w:pStyle w:val="style66"/>
        <w:spacing w:before="49" w:lineRule="auto" w:line="219"/>
        <w:ind w:left="220"/>
        <w:rPr/>
      </w:pPr>
      <w:r>
        <w:rPr>
          <w:spacing w:val="1"/>
        </w:rPr>
        <w:t>3)满足建筑经济的要求</w:t>
      </w:r>
    </w:p>
    <w:p w14:paraId="8BBF2D81">
      <w:pPr>
        <w:pStyle w:val="style66"/>
        <w:spacing w:before="69" w:lineRule="auto" w:line="219"/>
        <w:rPr>
          <w:sz w:val="20"/>
          <w:szCs w:val="20"/>
        </w:rPr>
      </w:pPr>
      <w:r>
        <w:rPr>
          <w:spacing w:val="9"/>
          <w:sz w:val="20"/>
          <w:szCs w:val="20"/>
        </w:rPr>
        <w:t>3.楼盖层隔声</w:t>
      </w:r>
    </w:p>
    <w:p w14:paraId="79DA99A4">
      <w:pPr>
        <w:pStyle w:val="style66"/>
        <w:spacing w:before="82" w:lineRule="auto" w:line="219"/>
        <w:rPr/>
      </w:pPr>
      <w:r>
        <w:rPr>
          <w:spacing w:val="-9"/>
        </w:rPr>
        <w:t>楼盖层隔声主要针对</w:t>
      </w:r>
      <w:r>
        <w:rPr>
          <w:spacing w:val="-9"/>
          <w:u w:val="single" w:color="auto"/>
        </w:rPr>
        <w:t>固体传声</w:t>
      </w:r>
    </w:p>
    <w:p w14:paraId="498906B3">
      <w:pPr>
        <w:pStyle w:val="style66"/>
        <w:spacing w:before="29" w:lineRule="auto" w:line="219"/>
        <w:ind w:left="220"/>
        <w:rPr/>
      </w:pPr>
      <w:r>
        <w:rPr>
          <w:spacing w:val="-6"/>
        </w:rPr>
        <w:t>1)铺设弹性面层：方法简单，隔声效果好，装饰美化室内空间，采用广泛</w:t>
      </w:r>
    </w:p>
    <w:p w14:paraId="A1CEC591">
      <w:pPr>
        <w:pStyle w:val="style66"/>
        <w:spacing w:before="48"/>
        <w:ind w:left="649" w:right="42" w:hanging="429"/>
        <w:rPr/>
      </w:pPr>
      <w:r>
        <w:rPr>
          <w:spacing w:val="-6"/>
        </w:rPr>
        <w:t>2)设置片状、条状、块状的弹性垫层，其上做面层形成</w:t>
      </w:r>
      <w:r>
        <w:rPr>
          <w:spacing w:val="-6"/>
          <w:u w:val="single" w:color="auto"/>
        </w:rPr>
        <w:t>浮筑式楼板</w:t>
      </w:r>
      <w:r>
        <w:rPr>
          <w:spacing w:val="-6"/>
        </w:rPr>
        <w:t>：增加造价不多，隔</w:t>
      </w:r>
      <w:r>
        <w:t xml:space="preserve"> </w:t>
      </w:r>
      <w:r>
        <w:rPr>
          <w:spacing w:val="-8"/>
        </w:rPr>
        <w:t>声效果好，但施工麻烦，采用较少</w:t>
      </w:r>
    </w:p>
    <w:p w14:paraId="ED37AF7A">
      <w:pPr>
        <w:pStyle w:val="style66"/>
        <w:spacing w:before="49" w:lineRule="auto" w:line="219"/>
        <w:ind w:left="220"/>
        <w:rPr/>
      </w:pPr>
      <w:r>
        <w:rPr>
          <w:spacing w:val="-2"/>
        </w:rPr>
        <w:t>3)结合室内空间的要求，在楼板下设吊顶棚(吊顶)。</w:t>
      </w:r>
    </w:p>
    <w:p w14:paraId="F7F439E0">
      <w:pPr>
        <w:pStyle w:val="style0"/>
        <w:spacing w:lineRule="auto" w:line="278"/>
        <w:rPr>
          <w:rFonts w:ascii="Arial"/>
          <w:sz w:val="21"/>
        </w:rPr>
      </w:pPr>
    </w:p>
    <w:p w14:paraId="D726DD29">
      <w:pPr>
        <w:pStyle w:val="style66"/>
        <w:spacing w:before="79" w:lineRule="auto" w:line="217"/>
        <w:rPr>
          <w:sz w:val="24"/>
          <w:szCs w:val="24"/>
        </w:rPr>
      </w:pPr>
      <w:r>
        <w:rPr>
          <w:spacing w:val="-21"/>
          <w:sz w:val="24"/>
          <w:szCs w:val="24"/>
        </w:rPr>
        <w:t>③楼板类型</w:t>
      </w:r>
    </w:p>
    <w:p w14:paraId="3E6C0B27">
      <w:pPr>
        <w:pStyle w:val="style66"/>
        <w:spacing w:before="39" w:lineRule="auto" w:line="246"/>
        <w:ind w:left="1070" w:right="44" w:hanging="1070"/>
        <w:rPr/>
      </w:pPr>
      <w:r>
        <w:rPr>
          <w:rFonts w:ascii="Times New Roman" w:cs="Times New Roman" w:eastAsia="Times New Roman" w:hAnsi="Times New Roman"/>
          <w:spacing w:val="-11"/>
        </w:rPr>
        <w:t xml:space="preserve">1. </w:t>
      </w:r>
      <w:r>
        <w:rPr>
          <w:spacing w:val="-11"/>
        </w:rPr>
        <w:t>木楼板：由墙或梁支承的木格栅上钉木板，木格栅间是由增强稳定性的剪刀撑构成的。自</w:t>
      </w:r>
      <w:r>
        <w:rPr>
          <w:spacing w:val="6"/>
        </w:rPr>
        <w:t xml:space="preserve"> </w:t>
      </w:r>
      <w:r>
        <w:rPr>
          <w:spacing w:val="-12"/>
        </w:rPr>
        <w:t>重轻、保温性能好、舒适、有弹性、节约钢材和水泥。但易</w:t>
      </w:r>
      <w:r>
        <w:rPr>
          <w:spacing w:val="-13"/>
        </w:rPr>
        <w:t>燃、易腐蚀、易被虫</w:t>
      </w:r>
      <w:r>
        <w:t xml:space="preserve"> </w:t>
      </w:r>
      <w:r>
        <w:rPr>
          <w:spacing w:val="-10"/>
        </w:rPr>
        <w:t>蛀、耐久性差，特别是需耗用大量木材，已很少采用。</w:t>
      </w:r>
    </w:p>
    <w:p w14:paraId="1E253FF6">
      <w:pPr>
        <w:pStyle w:val="style66"/>
        <w:spacing w:before="69" w:lineRule="auto" w:line="246"/>
        <w:ind w:left="1930" w:hanging="1930"/>
        <w:rPr>
          <w:sz w:val="21"/>
          <w:szCs w:val="21"/>
        </w:rPr>
      </w:pPr>
      <w:r>
        <w:rPr>
          <w:sz w:val="21"/>
          <w:szCs w:val="21"/>
        </w:rPr>
        <w:t>2.钢筋混凝土楼板：强度高、防火性能好、耐久、便于工业化生</w:t>
      </w:r>
      <w:r>
        <w:rPr>
          <w:spacing w:val="-1"/>
          <w:sz w:val="21"/>
          <w:szCs w:val="21"/>
        </w:rPr>
        <w:t>产。形式多样，是我国应用</w:t>
      </w:r>
      <w:r>
        <w:rPr>
          <w:sz w:val="21"/>
          <w:szCs w:val="21"/>
        </w:rPr>
        <w:t xml:space="preserve"> </w:t>
      </w:r>
      <w:r>
        <w:rPr>
          <w:spacing w:val="-4"/>
          <w:sz w:val="21"/>
          <w:szCs w:val="21"/>
        </w:rPr>
        <w:t>最广泛的一种楼板。</w:t>
      </w:r>
    </w:p>
    <w:p w14:paraId="B49A83B6">
      <w:pPr>
        <w:pStyle w:val="style66"/>
        <w:spacing w:before="70" w:lineRule="auto" w:line="219"/>
        <w:rPr>
          <w:sz w:val="20"/>
          <w:szCs w:val="20"/>
        </w:rPr>
      </w:pPr>
      <w:r>
        <w:rPr>
          <w:rFonts w:ascii="Times New Roman" w:cs="Times New Roman" w:eastAsia="Times New Roman" w:hAnsi="Times New Roman"/>
          <w:spacing w:val="4"/>
          <w:sz w:val="20"/>
          <w:szCs w:val="20"/>
        </w:rPr>
        <w:t xml:space="preserve">3. </w:t>
      </w:r>
      <w:r>
        <w:rPr>
          <w:spacing w:val="4"/>
          <w:sz w:val="20"/>
          <w:szCs w:val="20"/>
        </w:rPr>
        <w:t>压型钢板组合楼板：</w:t>
      </w:r>
    </w:p>
    <w:p w14:paraId="2F3543D5">
      <w:pPr>
        <w:pStyle w:val="style66"/>
        <w:spacing w:before="64" w:lineRule="auto" w:line="249"/>
        <w:ind w:left="220" w:right="49" w:hanging="220"/>
        <w:rPr>
          <w:sz w:val="21"/>
          <w:szCs w:val="21"/>
        </w:rPr>
      </w:pPr>
      <w:r>
        <w:rPr>
          <w:spacing w:val="4"/>
          <w:sz w:val="21"/>
          <w:szCs w:val="21"/>
        </w:rPr>
        <w:t>1)用钢梁和截面为凹凸形的压型钢板与现浇钢筋混凝土组合形成</w:t>
      </w:r>
      <w:r>
        <w:rPr>
          <w:spacing w:val="3"/>
          <w:sz w:val="21"/>
          <w:szCs w:val="21"/>
        </w:rPr>
        <w:t>的整体性很强的一种楼板</w:t>
      </w:r>
      <w:r>
        <w:rPr>
          <w:sz w:val="21"/>
          <w:szCs w:val="21"/>
        </w:rPr>
        <w:t xml:space="preserve"> </w:t>
      </w:r>
      <w:r>
        <w:rPr>
          <w:spacing w:val="-1"/>
          <w:sz w:val="21"/>
          <w:szCs w:val="21"/>
        </w:rPr>
        <w:t>结构。压型钢板即作为钢筋混凝土的模板，又起结构作用。</w:t>
      </w:r>
    </w:p>
    <w:p w14:paraId="1B5BE4E7">
      <w:pPr>
        <w:pStyle w:val="style66"/>
        <w:spacing w:before="60" w:lineRule="auto" w:line="246"/>
        <w:ind w:left="220" w:right="51" w:hanging="220"/>
        <w:rPr>
          <w:sz w:val="21"/>
          <w:szCs w:val="21"/>
        </w:rPr>
      </w:pPr>
      <w:r>
        <w:rPr>
          <w:spacing w:val="4"/>
          <w:sz w:val="21"/>
          <w:szCs w:val="21"/>
        </w:rPr>
        <w:t>2)优点：增加楼板的侧向和竖向刚度，结构跨度更大，梁</w:t>
      </w:r>
      <w:r>
        <w:rPr>
          <w:spacing w:val="3"/>
          <w:sz w:val="21"/>
          <w:szCs w:val="21"/>
        </w:rPr>
        <w:t>数目更少，楼板自重减轻，加快</w:t>
      </w:r>
      <w:r>
        <w:rPr>
          <w:sz w:val="21"/>
          <w:szCs w:val="21"/>
        </w:rPr>
        <w:t xml:space="preserve"> </w:t>
      </w:r>
      <w:r>
        <w:rPr>
          <w:spacing w:val="-2"/>
          <w:sz w:val="21"/>
          <w:szCs w:val="21"/>
        </w:rPr>
        <w:t>施工进度，不需要再设置样板体系，便于在板内敷设设备管线。</w:t>
      </w:r>
    </w:p>
    <w:p w14:paraId="364B0092">
      <w:pPr>
        <w:pStyle w:val="style66"/>
        <w:spacing w:before="60" w:lineRule="auto" w:line="218"/>
        <w:rPr>
          <w:sz w:val="21"/>
          <w:szCs w:val="21"/>
        </w:rPr>
      </w:pPr>
      <w:r>
        <w:rPr>
          <w:spacing w:val="3"/>
          <w:sz w:val="21"/>
          <w:szCs w:val="21"/>
        </w:rPr>
        <w:t>3)缺点：造价会有一定程度的增加，且解决压型钢板的防腐防火问题也会增加投资。</w:t>
      </w:r>
    </w:p>
    <w:p w14:paraId="6E8FAD89">
      <w:pPr>
        <w:pStyle w:val="style66"/>
        <w:spacing w:before="65" w:lineRule="auto" w:line="219"/>
        <w:rPr/>
      </w:pPr>
      <w:r>
        <w:rPr>
          <w:spacing w:val="8"/>
        </w:rPr>
        <w:t>4)分类：</w:t>
      </w:r>
    </w:p>
    <w:p w14:paraId="A7F37B83">
      <w:pPr>
        <w:pStyle w:val="style66"/>
        <w:spacing w:before="47" w:lineRule="auto" w:line="219"/>
        <w:ind w:left="220"/>
        <w:rPr/>
      </w:pPr>
      <w:r>
        <w:rPr>
          <w:spacing w:val="-10"/>
        </w:rPr>
        <w:t>组合板：压型钢板受拉筋作用，并与混凝土组合成共同工作。</w:t>
      </w:r>
    </w:p>
    <w:p w14:paraId="EB83B027">
      <w:pPr>
        <w:pStyle w:val="style66"/>
        <w:spacing w:before="49" w:lineRule="auto" w:line="219"/>
        <w:ind w:left="220"/>
        <w:rPr/>
      </w:pPr>
      <w:r>
        <w:rPr>
          <w:spacing w:val="-10"/>
        </w:rPr>
        <w:t>非组合板：压型钢板仅作为现浇混凝土时用的永久性模板。</w:t>
      </w:r>
    </w:p>
    <w:p w14:paraId="FCD773D7">
      <w:pPr>
        <w:pStyle w:val="style66"/>
        <w:spacing w:before="71" w:lineRule="auto" w:line="221"/>
        <w:rPr>
          <w:sz w:val="20"/>
          <w:szCs w:val="20"/>
        </w:rPr>
      </w:pPr>
      <w:r>
        <w:rPr>
          <w:spacing w:val="17"/>
          <w:sz w:val="20"/>
          <w:szCs w:val="20"/>
        </w:rPr>
        <w:t>5)连接方式：</w:t>
      </w:r>
    </w:p>
    <w:p w14:paraId="61836908">
      <w:pPr>
        <w:pStyle w:val="style66"/>
        <w:spacing w:before="69" w:lineRule="auto" w:line="219"/>
        <w:ind w:left="220"/>
        <w:rPr>
          <w:sz w:val="21"/>
          <w:szCs w:val="21"/>
        </w:rPr>
      </w:pPr>
      <w:r>
        <w:rPr/>
        <w:pict>
          <v:shape id="1036" type="#_x0000_t202" filled="f" stroked="f" style="position:absolute;margin-left:194.5pt;margin-top:1.94pt;width:170.05pt;height:30.65pt;z-index:7;mso-position-horizontal-relative:text;mso-position-vertical-relative:text;mso-width-relative:page;mso-height-relative:page;mso-wrap-distance-left:0.0pt;mso-wrap-distance-right:0.0pt;visibility:visible;">
            <v:stroke on="f"/>
            <v:fill/>
            <v:textbox inset="0.0pt,0.0pt,0.0pt,0.0pt">
              <w:txbxContent>
                <w:p w14:paraId="CB1381AA">
                  <w:pPr>
                    <w:pStyle w:val="style66"/>
                    <w:spacing w:before="19" w:lineRule="auto" w:line="219"/>
                    <w:ind w:left="20"/>
                    <w:rPr/>
                  </w:pPr>
                  <w:r>
                    <w:rPr>
                      <w:spacing w:val="-10"/>
                    </w:rPr>
                    <w:t>依靠压型钢板上的压痕小洞。</w:t>
                  </w:r>
                </w:p>
                <w:p w14:paraId="C942C28A">
                  <w:pPr>
                    <w:pStyle w:val="style66"/>
                    <w:spacing w:before="50" w:lineRule="auto" w:line="219"/>
                    <w:ind w:left="20"/>
                    <w:rPr/>
                  </w:pPr>
                  <w:r>
                    <w:rPr>
                      <w:spacing w:val="-10"/>
                    </w:rPr>
                    <w:t>在任何情况下均应设置端部锚固件。</w:t>
                  </w:r>
                </w:p>
              </w:txbxContent>
            </v:textbox>
          </v:shape>
        </w:pict>
      </w:r>
      <w:r>
        <w:rPr>
          <w:spacing w:val="-1"/>
          <w:sz w:val="21"/>
          <w:szCs w:val="21"/>
        </w:rPr>
        <w:t>依靠压型钢板的纵向波槽。</w:t>
      </w:r>
    </w:p>
    <w:p w14:paraId="D3B65C5F">
      <w:pPr>
        <w:pStyle w:val="style66"/>
        <w:spacing w:before="60" w:lineRule="auto" w:line="219"/>
        <w:ind w:left="220"/>
        <w:rPr>
          <w:sz w:val="21"/>
          <w:szCs w:val="21"/>
        </w:rPr>
      </w:pPr>
      <w:r>
        <w:rPr>
          <w:spacing w:val="-1"/>
          <w:sz w:val="21"/>
          <w:szCs w:val="21"/>
        </w:rPr>
        <w:t>依靠压形钢板上焊接的横向钢筋。</w:t>
      </w:r>
    </w:p>
    <w:p w14:paraId="04FFE514">
      <w:pPr>
        <w:pStyle w:val="style66"/>
        <w:spacing w:before="52" w:lineRule="auto" w:line="219"/>
        <w:rPr/>
      </w:pPr>
      <w:r>
        <w:rPr>
          <w:spacing w:val="1"/>
        </w:rPr>
        <w:t>6)楼板厚度：</w:t>
      </w:r>
    </w:p>
    <w:p w14:paraId="21EBC024">
      <w:pPr>
        <w:pStyle w:val="style0"/>
        <w:spacing w:lineRule="auto" w:line="219"/>
        <w:rPr/>
        <w:sectPr>
          <w:type w:val="continuous"/>
          <w:pgSz w:w="11910" w:h="16840" w:orient="portrait"/>
          <w:pgMar w:top="1" w:right="1760" w:bottom="400" w:left="952" w:header="0" w:footer="0" w:gutter="0"/>
          <w:cols w:equalWidth="0" w:num="2">
            <w:col w:w="721" w:space="87"/>
            <w:col w:w="8390"/>
          </w:cols>
        </w:sectPr>
      </w:pPr>
    </w:p>
    <w:p w14:paraId="79ACFD72">
      <w:pPr>
        <w:pStyle w:val="style66"/>
        <w:spacing w:before="65" w:lineRule="auto" w:line="228"/>
        <w:ind w:left="1027"/>
        <w:rPr>
          <w:rFonts w:ascii="Times New Roman" w:cs="Times New Roman" w:eastAsia="Times New Roman" w:hAnsi="Times New Roman"/>
          <w:sz w:val="20"/>
          <w:szCs w:val="20"/>
        </w:rPr>
      </w:pPr>
      <w:r>
        <w:rPr>
          <w:spacing w:val="1"/>
          <w:position w:val="1"/>
          <w:sz w:val="20"/>
          <w:szCs w:val="20"/>
        </w:rPr>
        <w:t>现浇楼板≥80</w:t>
      </w:r>
      <w:r>
        <w:rPr>
          <w:rFonts w:ascii="Times New Roman" w:cs="Times New Roman" w:eastAsia="Times New Roman" w:hAnsi="Times New Roman"/>
          <w:position w:val="1"/>
          <w:sz w:val="20"/>
          <w:szCs w:val="20"/>
        </w:rPr>
        <w:t>mm</w:t>
      </w:r>
      <w:r>
        <w:rPr>
          <w:rFonts w:ascii="Times New Roman" w:cs="Times New Roman" w:eastAsia="Times New Roman" w:hAnsi="Times New Roman"/>
          <w:spacing w:val="1"/>
          <w:position w:val="1"/>
          <w:sz w:val="20"/>
          <w:szCs w:val="20"/>
        </w:rPr>
        <w:t xml:space="preserve">                                             </w:t>
      </w:r>
      <w:r>
        <w:rPr>
          <w:rFonts w:ascii="Times New Roman" w:cs="Times New Roman" w:eastAsia="Times New Roman" w:hAnsi="Times New Roman"/>
          <w:position w:val="1"/>
          <w:sz w:val="20"/>
          <w:szCs w:val="20"/>
        </w:rPr>
        <w:t xml:space="preserve"> </w:t>
      </w:r>
      <w:r>
        <w:rPr>
          <w:position w:val="-1"/>
          <w:sz w:val="20"/>
          <w:szCs w:val="20"/>
        </w:rPr>
        <w:t>板内需要敷设管线≥100</w:t>
      </w:r>
      <w:r>
        <w:rPr>
          <w:rFonts w:ascii="Times New Roman" w:cs="Times New Roman" w:eastAsia="Times New Roman" w:hAnsi="Times New Roman"/>
          <w:position w:val="-1"/>
          <w:sz w:val="20"/>
          <w:szCs w:val="20"/>
        </w:rPr>
        <w:t>mm</w:t>
      </w:r>
    </w:p>
    <w:p w14:paraId="13A99FB6">
      <w:pPr>
        <w:pStyle w:val="style66"/>
        <w:spacing w:before="64" w:lineRule="auto" w:line="184"/>
        <w:ind w:left="1027"/>
        <w:rPr>
          <w:rFonts w:ascii="Times New Roman" w:cs="Times New Roman" w:eastAsia="Times New Roman" w:hAnsi="Times New Roman"/>
          <w:sz w:val="20"/>
          <w:szCs w:val="20"/>
        </w:rPr>
      </w:pPr>
      <w:r>
        <w:rPr/>
        <w:drawing>
          <wp:anchor distT="0" distB="0" distL="0" distR="0" simplePos="false" relativeHeight="6" behindDoc="true" locked="false" layoutInCell="true" allowOverlap="true">
            <wp:simplePos x="0" y="0"/>
            <wp:positionH relativeFrom="column">
              <wp:posOffset>2379803</wp:posOffset>
            </wp:positionH>
            <wp:positionV relativeFrom="paragraph">
              <wp:posOffset>111865</wp:posOffset>
            </wp:positionV>
            <wp:extent cx="1568459" cy="1117567"/>
            <wp:effectExtent l="0" t="0" r="0" b="0"/>
            <wp:wrapNone/>
            <wp:docPr id="1037"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6"/>
                    <pic:cNvPicPr/>
                  </pic:nvPicPr>
                  <pic:blipFill>
                    <a:blip r:embed="rId18" cstate="print"/>
                    <a:srcRect l="0" t="0" r="0" b="0"/>
                    <a:stretch/>
                  </pic:blipFill>
                  <pic:spPr>
                    <a:xfrm rot="0">
                      <a:off x="0" y="0"/>
                      <a:ext cx="1568459" cy="1117567"/>
                    </a:xfrm>
                    <a:prstGeom prst="rect"/>
                  </pic:spPr>
                </pic:pic>
              </a:graphicData>
            </a:graphic>
          </wp:anchor>
        </w:drawing>
      </w:r>
      <w:r>
        <w:rPr>
          <w:sz w:val="20"/>
          <w:szCs w:val="20"/>
        </w:rPr>
        <w:t>顶层楼板≥120</w:t>
      </w:r>
      <w:r>
        <w:rPr>
          <w:rFonts w:ascii="Times New Roman" w:cs="Times New Roman" w:eastAsia="Times New Roman" w:hAnsi="Times New Roman"/>
          <w:sz w:val="20"/>
          <w:szCs w:val="20"/>
        </w:rPr>
        <w:t xml:space="preserve">mm                                            </w:t>
      </w:r>
      <w:r>
        <w:rPr>
          <w:sz w:val="20"/>
          <w:szCs w:val="20"/>
        </w:rPr>
        <w:t>转换层楼板≥180</w:t>
      </w:r>
      <w:r>
        <w:rPr>
          <w:rFonts w:ascii="Times New Roman" w:cs="Times New Roman" w:eastAsia="Times New Roman" w:hAnsi="Times New Roman"/>
          <w:sz w:val="20"/>
          <w:szCs w:val="20"/>
        </w:rPr>
        <w:t>mm</w:t>
      </w:r>
    </w:p>
    <w:p w14:paraId="92EF472E">
      <w:pPr>
        <w:pStyle w:val="style0"/>
        <w:spacing w:lineRule="auto" w:line="184"/>
        <w:rPr>
          <w:rFonts w:ascii="Times New Roman" w:cs="Times New Roman" w:eastAsia="Times New Roman" w:hAnsi="Times New Roman"/>
          <w:sz w:val="20"/>
          <w:szCs w:val="20"/>
        </w:rPr>
        <w:sectPr>
          <w:type w:val="continuous"/>
          <w:pgSz w:w="11910" w:h="16840" w:orient="portrait"/>
          <w:pgMar w:top="1" w:right="1760" w:bottom="400" w:left="952" w:header="0" w:footer="0" w:gutter="0"/>
          <w:cols w:equalWidth="0" w:num="1">
            <w:col w:w="9197"/>
          </w:cols>
        </w:sectPr>
      </w:pPr>
    </w:p>
    <w:p w14:paraId="1A2E6615">
      <w:pPr>
        <w:pStyle w:val="style0"/>
        <w:spacing w:lineRule="auto" w:line="249"/>
        <w:rPr>
          <w:rFonts w:ascii="Arial"/>
          <w:sz w:val="21"/>
        </w:rPr>
      </w:pPr>
    </w:p>
    <w:p w14:paraId="451A9298">
      <w:pPr>
        <w:pStyle w:val="style0"/>
        <w:spacing w:lineRule="auto" w:line="249"/>
        <w:rPr>
          <w:rFonts w:ascii="Arial"/>
          <w:sz w:val="21"/>
        </w:rPr>
      </w:pPr>
    </w:p>
    <w:p w14:paraId="B211DFCF">
      <w:pPr>
        <w:pStyle w:val="style0"/>
        <w:spacing w:lineRule="auto" w:line="249"/>
        <w:rPr>
          <w:rFonts w:ascii="Arial"/>
          <w:sz w:val="21"/>
        </w:rPr>
      </w:pPr>
    </w:p>
    <w:p w14:paraId="81EB02BE">
      <w:pPr>
        <w:pStyle w:val="style0"/>
        <w:spacing w:lineRule="auto" w:line="249"/>
        <w:rPr>
          <w:rFonts w:ascii="Arial"/>
          <w:sz w:val="21"/>
        </w:rPr>
      </w:pPr>
    </w:p>
    <w:p w14:paraId="D29341A8">
      <w:pPr>
        <w:pStyle w:val="style66"/>
        <w:spacing w:before="72" w:lineRule="auto" w:line="219"/>
        <w:rPr/>
      </w:pPr>
      <w:r>
        <w:rPr>
          <w:rFonts w:ascii="Times New Roman" w:cs="Times New Roman" w:eastAsia="Times New Roman" w:hAnsi="Times New Roman"/>
          <w:b/>
          <w:bCs/>
          <w:spacing w:val="-8"/>
        </w:rPr>
        <w:t>7.</w:t>
      </w:r>
      <w:r>
        <w:rPr>
          <w:rFonts w:ascii="Times New Roman" w:cs="Times New Roman" w:eastAsia="Times New Roman" w:hAnsi="Times New Roman"/>
          <w:b/>
          <w:bCs/>
          <w:spacing w:val="-12"/>
        </w:rPr>
        <w:t xml:space="preserve"> </w:t>
      </w:r>
      <w:r>
        <w:rPr>
          <w:b/>
          <w:bCs/>
          <w:spacing w:val="-8"/>
        </w:rPr>
        <w:t>钢筋混凝土楼板</w:t>
      </w:r>
    </w:p>
    <w:p w14:paraId="7B6F82FF">
      <w:pPr>
        <w:pStyle w:val="style0"/>
        <w:spacing w:lineRule="auto" w:line="284"/>
        <w:rPr>
          <w:rFonts w:ascii="Arial"/>
          <w:sz w:val="21"/>
        </w:rPr>
      </w:pPr>
    </w:p>
    <w:p w14:paraId="9DCB7FE3">
      <w:pPr>
        <w:pStyle w:val="style66"/>
        <w:spacing w:before="72" w:lineRule="auto" w:line="217"/>
        <w:ind w:left="3"/>
        <w:rPr/>
      </w:pPr>
      <w:r>
        <w:rPr>
          <w:b/>
          <w:bCs/>
          <w:spacing w:val="-3"/>
        </w:rPr>
        <w:t>①装配式钢筋混凝土楼板(预制混凝土楼板)</w:t>
      </w:r>
    </w:p>
    <w:p w14:paraId="65085FA0">
      <w:pPr>
        <w:pStyle w:val="style0"/>
        <w:spacing w:lineRule="auto" w:line="295"/>
        <w:rPr>
          <w:rFonts w:ascii="Arial"/>
          <w:sz w:val="21"/>
        </w:rPr>
      </w:pPr>
    </w:p>
    <w:p w14:paraId="6BE3AC8F">
      <w:pPr>
        <w:pStyle w:val="style66"/>
        <w:spacing w:before="68" w:lineRule="auto" w:line="219"/>
        <w:rPr>
          <w:sz w:val="21"/>
          <w:szCs w:val="21"/>
        </w:rPr>
      </w:pPr>
      <w:r>
        <w:rPr>
          <w:rFonts w:ascii="Times New Roman" w:cs="Times New Roman" w:eastAsia="Times New Roman" w:hAnsi="Times New Roman"/>
          <w:sz w:val="21"/>
          <w:szCs w:val="21"/>
        </w:rPr>
        <w:t xml:space="preserve">1. </w:t>
      </w:r>
      <w:r>
        <w:rPr>
          <w:sz w:val="21"/>
          <w:szCs w:val="21"/>
        </w:rPr>
        <w:t>把楼板分成若干构件，在工厂或预制场预</w:t>
      </w:r>
      <w:r>
        <w:rPr>
          <w:spacing w:val="-1"/>
          <w:sz w:val="21"/>
          <w:szCs w:val="21"/>
        </w:rPr>
        <w:t>先制作好，然后在施工现场进行安装。</w:t>
      </w:r>
    </w:p>
    <w:p w14:paraId="732805E1">
      <w:pPr>
        <w:pStyle w:val="style0"/>
        <w:spacing w:lineRule="auto" w:line="299"/>
        <w:rPr>
          <w:rFonts w:ascii="Arial"/>
          <w:sz w:val="21"/>
        </w:rPr>
      </w:pPr>
    </w:p>
    <w:p w14:paraId="960DA3B1">
      <w:pPr>
        <w:pStyle w:val="style66"/>
        <w:spacing w:before="71"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优缺点：</w:t>
      </w:r>
    </w:p>
    <w:p w14:paraId="DE47980F">
      <w:pPr>
        <w:pStyle w:val="style66"/>
        <w:spacing w:before="47" w:lineRule="auto" w:line="264"/>
        <w:ind w:left="640" w:right="100" w:hanging="640"/>
        <w:rPr/>
      </w:pPr>
      <w:r>
        <w:rPr>
          <w:spacing w:val="-12"/>
        </w:rPr>
        <w:t>优点：能节省模板，能改善构件制作时工人的劳动条件，有利于提高劳动生产效率，加快施</w:t>
      </w:r>
      <w:r>
        <w:rPr>
          <w:spacing w:val="18"/>
        </w:rPr>
        <w:t xml:space="preserve"> </w:t>
      </w:r>
      <w:r>
        <w:rPr>
          <w:spacing w:val="-9"/>
        </w:rPr>
        <w:t>工进度。</w:t>
      </w:r>
    </w:p>
    <w:p w14:paraId="EFE9BDC2">
      <w:pPr>
        <w:pStyle w:val="style66"/>
        <w:spacing w:before="2" w:lineRule="auto" w:line="219"/>
        <w:rPr/>
      </w:pPr>
      <w:r>
        <w:rPr>
          <w:spacing w:val="-10"/>
        </w:rPr>
        <w:t>缺点：整体性差，不如现浇式房屋刚度好。</w:t>
      </w:r>
    </w:p>
    <w:p w14:paraId="4F065354">
      <w:pPr>
        <w:pStyle w:val="style0"/>
        <w:spacing w:lineRule="auto" w:line="311"/>
        <w:rPr>
          <w:rFonts w:ascii="Arial"/>
          <w:sz w:val="21"/>
        </w:rPr>
      </w:pPr>
    </w:p>
    <w:p w14:paraId="75F59179">
      <w:pPr>
        <w:pStyle w:val="style66"/>
        <w:spacing w:before="65" w:lineRule="auto" w:line="219"/>
        <w:rPr>
          <w:sz w:val="20"/>
          <w:szCs w:val="20"/>
        </w:rPr>
      </w:pPr>
      <w:r>
        <w:rPr>
          <w:spacing w:val="9"/>
          <w:sz w:val="20"/>
          <w:szCs w:val="20"/>
        </w:rPr>
        <w:t>3.按截面形式分类</w:t>
      </w:r>
    </w:p>
    <w:p w14:paraId="7A04B99A">
      <w:pPr>
        <w:pStyle w:val="style0"/>
        <w:spacing w:lineRule="auto" w:line="307"/>
        <w:rPr>
          <w:rFonts w:ascii="Arial"/>
          <w:sz w:val="21"/>
        </w:rPr>
      </w:pPr>
    </w:p>
    <w:p w14:paraId="71CEFA5E">
      <w:pPr>
        <w:pStyle w:val="style66"/>
        <w:spacing w:before="72" w:lineRule="auto" w:line="216"/>
        <w:rPr/>
      </w:pPr>
      <w:r>
        <w:rPr>
          <w:spacing w:val="-9"/>
        </w:rPr>
        <w:t>1)平板：一般用于小跨度(1500</w:t>
      </w:r>
      <w:r>
        <w:rPr>
          <w:rFonts w:ascii="Times New Roman" w:cs="Times New Roman" w:eastAsia="Times New Roman" w:hAnsi="Times New Roman"/>
          <w:spacing w:val="-9"/>
        </w:rPr>
        <w:t>mm</w:t>
      </w:r>
      <w:r>
        <w:rPr>
          <w:rFonts w:ascii="Times New Roman" w:cs="Times New Roman" w:eastAsia="Times New Roman" w:hAnsi="Times New Roman"/>
          <w:spacing w:val="-8"/>
        </w:rPr>
        <w:t xml:space="preserve"> </w:t>
      </w:r>
      <w:r>
        <w:rPr>
          <w:spacing w:val="-9"/>
        </w:rPr>
        <w:t>左右),板的厚度为60</w:t>
      </w:r>
      <w:r>
        <w:rPr>
          <w:rFonts w:ascii="Times New Roman" w:cs="Times New Roman" w:eastAsia="Times New Roman" w:hAnsi="Times New Roman"/>
          <w:spacing w:val="-9"/>
        </w:rPr>
        <w:t>mm</w:t>
      </w:r>
      <w:r>
        <w:rPr>
          <w:spacing w:val="-9"/>
        </w:rPr>
        <w:t>。</w:t>
      </w:r>
    </w:p>
    <w:p w14:paraId="D9E2EA32">
      <w:pPr>
        <w:pStyle w:val="style66"/>
        <w:spacing w:before="54" w:lineRule="auto" w:line="219"/>
        <w:ind w:left="850"/>
        <w:rPr/>
      </w:pPr>
      <w:r>
        <w:rPr>
          <w:spacing w:val="-8"/>
        </w:rPr>
        <w:t>板面上下平整，制作简单</w:t>
      </w:r>
    </w:p>
    <w:p w14:paraId="19B06890">
      <w:pPr>
        <w:pStyle w:val="style66"/>
        <w:spacing w:before="51" w:lineRule="auto" w:line="220"/>
        <w:ind w:left="850"/>
        <w:rPr/>
      </w:pPr>
      <w:r>
        <w:rPr>
          <w:spacing w:val="-10"/>
        </w:rPr>
        <w:t>自重较大，隔声效果差</w:t>
      </w:r>
    </w:p>
    <w:p w14:paraId="09F69DCF">
      <w:pPr>
        <w:pStyle w:val="style66"/>
        <w:spacing w:before="46" w:lineRule="auto" w:line="219"/>
        <w:ind w:left="850"/>
        <w:rPr/>
      </w:pPr>
      <w:r>
        <w:rPr>
          <w:spacing w:val="-10"/>
        </w:rPr>
        <w:t>常用作走道板、卫生间楼板、阳台板、雨篷板、管沟盖板等处。</w:t>
      </w:r>
    </w:p>
    <w:p w14:paraId="FFABB729">
      <w:pPr>
        <w:pStyle w:val="style0"/>
        <w:spacing w:lineRule="auto" w:line="285"/>
        <w:rPr>
          <w:rFonts w:ascii="Arial"/>
          <w:sz w:val="21"/>
        </w:rPr>
      </w:pPr>
    </w:p>
    <w:p w14:paraId="46CACD30">
      <w:pPr>
        <w:pStyle w:val="style66"/>
        <w:spacing w:before="72" w:lineRule="auto" w:line="262"/>
        <w:ind w:right="79"/>
        <w:jc w:val="both"/>
        <w:rPr/>
      </w:pPr>
      <w:r>
        <w:rPr>
          <w:spacing w:val="-6"/>
        </w:rPr>
        <w:t>2)槽形板：当板的跨度尺寸较大时，为了减轻板的自重，提高板的刚度可将板做成由助和</w:t>
      </w:r>
      <w:r>
        <w:rPr>
          <w:spacing w:val="6"/>
        </w:rPr>
        <w:t xml:space="preserve"> </w:t>
      </w:r>
      <w:r>
        <w:rPr>
          <w:spacing w:val="-6"/>
        </w:rPr>
        <w:t>板构成的槽形板。跨长为3—6</w:t>
      </w:r>
      <w:r>
        <w:rPr>
          <w:rFonts w:ascii="Times New Roman" w:cs="Times New Roman" w:eastAsia="Times New Roman" w:hAnsi="Times New Roman"/>
          <w:spacing w:val="-6"/>
        </w:rPr>
        <w:t xml:space="preserve">m </w:t>
      </w:r>
      <w:r>
        <w:rPr>
          <w:spacing w:val="-6"/>
        </w:rPr>
        <w:t>的非预应力槽形板，板肋高为120—240</w:t>
      </w:r>
      <w:r>
        <w:rPr>
          <w:rFonts w:ascii="Times New Roman" w:cs="Times New Roman" w:eastAsia="Times New Roman" w:hAnsi="Times New Roman"/>
          <w:spacing w:val="-6"/>
        </w:rPr>
        <w:t>mm,</w:t>
      </w:r>
      <w:r>
        <w:rPr>
          <w:rFonts w:ascii="Times New Roman" w:cs="Times New Roman" w:eastAsia="Times New Roman" w:hAnsi="Times New Roman"/>
          <w:spacing w:val="36"/>
        </w:rPr>
        <w:t xml:space="preserve"> </w:t>
      </w:r>
      <w:r>
        <w:rPr>
          <w:spacing w:val="-6"/>
        </w:rPr>
        <w:t>板</w:t>
      </w:r>
      <w:r>
        <w:rPr>
          <w:spacing w:val="-7"/>
        </w:rPr>
        <w:t>的厚度仅为</w:t>
      </w:r>
      <w:r>
        <w:t xml:space="preserve"> </w:t>
      </w:r>
      <w:r>
        <w:rPr>
          <w:rFonts w:ascii="Times New Roman" w:cs="Times New Roman" w:eastAsia="Times New Roman" w:hAnsi="Times New Roman"/>
          <w:spacing w:val="-19"/>
          <w:w w:val="96"/>
        </w:rPr>
        <w:t>30mm</w:t>
      </w:r>
      <w:r>
        <w:rPr>
          <w:spacing w:val="-19"/>
          <w:w w:val="96"/>
        </w:rPr>
        <w:t>。</w:t>
      </w:r>
    </w:p>
    <w:p w14:paraId="A2185E73">
      <w:pPr>
        <w:pStyle w:val="style0"/>
        <w:rPr>
          <w:rFonts w:ascii="Arial"/>
          <w:sz w:val="21"/>
        </w:rPr>
      </w:pPr>
    </w:p>
    <w:p w14:paraId="65FB38FA">
      <w:pPr>
        <w:pStyle w:val="style66"/>
        <w:spacing w:before="72" w:lineRule="auto" w:line="219"/>
        <w:ind w:left="1050"/>
        <w:rPr/>
      </w:pPr>
      <w:r>
        <w:rPr>
          <w:spacing w:val="-10"/>
        </w:rPr>
        <w:t>减轻自重，节省材料、便于在板上开洞</w:t>
      </w:r>
    </w:p>
    <w:p w14:paraId="BA1B3559">
      <w:pPr>
        <w:pStyle w:val="style0"/>
        <w:spacing w:lineRule="auto" w:line="285"/>
        <w:rPr>
          <w:rFonts w:ascii="Arial"/>
          <w:sz w:val="21"/>
        </w:rPr>
      </w:pPr>
    </w:p>
    <w:p w14:paraId="9CC0C4C3">
      <w:pPr>
        <w:pStyle w:val="style66"/>
        <w:spacing w:before="73" w:lineRule="auto" w:line="262"/>
        <w:ind w:left="1050" w:right="98"/>
        <w:rPr/>
      </w:pPr>
      <w:r>
        <w:rPr>
          <w:spacing w:val="-5"/>
        </w:rPr>
        <w:t>但隔声效果差。当种形板正放(肋朝下)时，</w:t>
      </w:r>
      <w:r>
        <w:rPr>
          <w:spacing w:val="-6"/>
        </w:rPr>
        <w:t>板底不平整；槽形板倒放时，需在</w:t>
      </w:r>
      <w:r>
        <w:t xml:space="preserve"> </w:t>
      </w:r>
      <w:r>
        <w:rPr>
          <w:spacing w:val="-10"/>
        </w:rPr>
        <w:t>板上进行构造处理，使其平整，槽内可填轻质材料起保温、隔声作用。</w:t>
      </w:r>
    </w:p>
    <w:p w14:paraId="4377BA1F">
      <w:pPr>
        <w:pStyle w:val="style0"/>
        <w:spacing w:lineRule="auto" w:line="242"/>
        <w:rPr>
          <w:rFonts w:ascii="Arial"/>
          <w:sz w:val="21"/>
        </w:rPr>
      </w:pPr>
    </w:p>
    <w:p w14:paraId="F3EB5B03">
      <w:pPr>
        <w:pStyle w:val="style66"/>
        <w:spacing w:before="72" w:lineRule="auto" w:line="219"/>
        <w:ind w:left="1050"/>
        <w:rPr/>
      </w:pPr>
      <w:r>
        <w:rPr>
          <w:spacing w:val="-11"/>
        </w:rPr>
        <w:t>正放常用作厨房、卫生间、库房等楼板。</w:t>
      </w:r>
    </w:p>
    <w:p w14:paraId="2962C43D">
      <w:pPr>
        <w:pStyle w:val="style0"/>
        <w:spacing w:lineRule="auto" w:line="285"/>
        <w:rPr>
          <w:rFonts w:ascii="Arial"/>
          <w:sz w:val="21"/>
        </w:rPr>
      </w:pPr>
    </w:p>
    <w:p w14:paraId="16F9892D">
      <w:pPr>
        <w:pStyle w:val="style66"/>
        <w:spacing w:before="72" w:lineRule="auto" w:line="219"/>
        <w:ind w:left="1050"/>
        <w:rPr/>
      </w:pPr>
      <w:r>
        <w:rPr>
          <w:spacing w:val="-13"/>
        </w:rPr>
        <w:t>有保温、隔声要求时，可考虑倒放设</w:t>
      </w:r>
    </w:p>
    <w:p w14:paraId="67A44459">
      <w:pPr>
        <w:pStyle w:val="style0"/>
        <w:spacing w:lineRule="auto" w:line="295"/>
        <w:rPr>
          <w:rFonts w:ascii="Arial"/>
          <w:sz w:val="21"/>
        </w:rPr>
      </w:pPr>
    </w:p>
    <w:p w14:paraId="4E47FE8F">
      <w:pPr>
        <w:pStyle w:val="style66"/>
        <w:spacing w:before="72" w:lineRule="auto" w:line="219"/>
        <w:jc w:val="right"/>
        <w:rPr/>
      </w:pPr>
      <w:r>
        <w:rPr>
          <w:spacing w:val="-14"/>
        </w:rPr>
        <w:t>3)空心板：从力学性能上是槽形板的特例，结合考虑隔声的要求，并使板面上下平整，可将，</w:t>
      </w:r>
    </w:p>
    <w:p w14:paraId="71045E28">
      <w:pPr>
        <w:pStyle w:val="style66"/>
        <w:spacing w:before="49" w:lineRule="auto" w:line="219"/>
        <w:ind w:left="1050"/>
        <w:rPr/>
      </w:pPr>
      <w:r>
        <w:rPr>
          <w:spacing w:val="-10"/>
        </w:rPr>
        <w:t>预制板抽孔做成空心板。空心板的孔洞有矩形、</w:t>
      </w:r>
      <w:r>
        <w:rPr>
          <w:spacing w:val="-11"/>
        </w:rPr>
        <w:t>方形、圆形、椭圆形等。</w:t>
      </w:r>
    </w:p>
    <w:p w14:paraId="A65526C1">
      <w:pPr>
        <w:pStyle w:val="style0"/>
        <w:spacing w:lineRule="auto" w:line="285"/>
        <w:rPr>
          <w:rFonts w:ascii="Arial"/>
          <w:sz w:val="21"/>
        </w:rPr>
      </w:pPr>
    </w:p>
    <w:p w14:paraId="F77C752A">
      <w:pPr>
        <w:pStyle w:val="style66"/>
        <w:spacing w:before="72" w:lineRule="auto" w:line="219"/>
        <w:ind w:left="1050"/>
        <w:rPr>
          <w:rFonts w:ascii="Times New Roman" w:cs="Times New Roman" w:eastAsia="Times New Roman" w:hAnsi="Times New Roman"/>
        </w:rPr>
      </w:pPr>
      <w:r>
        <w:rPr>
          <w:spacing w:val="-6"/>
        </w:rPr>
        <w:t>跨度尺寸可达到6、6.6、7.2</w:t>
      </w:r>
      <w:r>
        <w:rPr>
          <w:rFonts w:ascii="Times New Roman" w:cs="Times New Roman" w:eastAsia="Times New Roman" w:hAnsi="Times New Roman"/>
          <w:spacing w:val="-6"/>
        </w:rPr>
        <w:t>m</w:t>
      </w:r>
      <w:r>
        <w:rPr>
          <w:rFonts w:ascii="Times New Roman" w:cs="Times New Roman" w:eastAsia="Times New Roman" w:hAnsi="Times New Roman"/>
          <w:spacing w:val="-26"/>
        </w:rPr>
        <w:t xml:space="preserve"> </w:t>
      </w:r>
      <w:r>
        <w:rPr>
          <w:spacing w:val="-6"/>
        </w:rPr>
        <w:t>等，板厚为12</w:t>
      </w:r>
      <w:r>
        <w:rPr>
          <w:spacing w:val="-7"/>
        </w:rPr>
        <w:t>0—240</w:t>
      </w:r>
      <w:r>
        <w:rPr>
          <w:rFonts w:ascii="Times New Roman" w:cs="Times New Roman" w:eastAsia="Times New Roman" w:hAnsi="Times New Roman"/>
          <w:spacing w:val="-7"/>
        </w:rPr>
        <w:t>mm</w:t>
      </w:r>
    </w:p>
    <w:p w14:paraId="8439FB3C">
      <w:pPr>
        <w:pStyle w:val="style0"/>
        <w:spacing w:lineRule="auto" w:line="297"/>
        <w:rPr>
          <w:rFonts w:ascii="Arial"/>
          <w:sz w:val="21"/>
        </w:rPr>
      </w:pPr>
    </w:p>
    <w:p w14:paraId="67C11289">
      <w:pPr>
        <w:pStyle w:val="style66"/>
        <w:spacing w:before="72" w:lineRule="auto" w:line="219"/>
        <w:ind w:left="1050"/>
        <w:rPr/>
      </w:pPr>
      <w:r>
        <w:rPr>
          <w:spacing w:val="-9"/>
        </w:rPr>
        <w:t>矩形孔较为经济，但抽孔困难，圆形孔刚度较好，制作较方便，使用较广</w:t>
      </w:r>
    </w:p>
    <w:p w14:paraId="5FB47C2E">
      <w:pPr>
        <w:pStyle w:val="style0"/>
        <w:spacing w:lineRule="auto" w:line="260"/>
        <w:rPr>
          <w:rFonts w:ascii="Arial"/>
          <w:sz w:val="21"/>
        </w:rPr>
      </w:pPr>
    </w:p>
    <w:p w14:paraId="075F6E22">
      <w:pPr>
        <w:pStyle w:val="style0"/>
        <w:spacing w:lineRule="auto" w:line="260"/>
        <w:rPr>
          <w:rFonts w:ascii="Arial"/>
          <w:sz w:val="21"/>
        </w:rPr>
      </w:pPr>
    </w:p>
    <w:p w14:paraId="0B20EF7D">
      <w:pPr>
        <w:pStyle w:val="style0"/>
        <w:spacing w:lineRule="auto" w:line="261"/>
        <w:rPr>
          <w:rFonts w:ascii="Arial"/>
          <w:sz w:val="21"/>
        </w:rPr>
      </w:pPr>
    </w:p>
    <w:p w14:paraId="4C8AA2DE">
      <w:pPr>
        <w:pStyle w:val="style0"/>
        <w:spacing w:lineRule="auto" w:line="261"/>
        <w:rPr>
          <w:rFonts w:ascii="Arial"/>
          <w:sz w:val="21"/>
        </w:rPr>
      </w:pPr>
    </w:p>
    <w:p w14:paraId="C1704DA2">
      <w:pPr>
        <w:pStyle w:val="style0"/>
        <w:spacing w:lineRule="auto" w:line="261"/>
        <w:rPr>
          <w:rFonts w:ascii="Arial"/>
          <w:sz w:val="21"/>
        </w:rPr>
      </w:pPr>
    </w:p>
    <w:p w14:paraId="A884BB8B">
      <w:pPr>
        <w:pStyle w:val="style0"/>
        <w:spacing w:lineRule="auto" w:line="261"/>
        <w:rPr>
          <w:rFonts w:ascii="Arial"/>
          <w:sz w:val="21"/>
        </w:rPr>
      </w:pPr>
    </w:p>
    <w:p w14:paraId="D9E0928A">
      <w:pPr>
        <w:pStyle w:val="style0"/>
        <w:spacing w:lineRule="auto" w:line="261"/>
        <w:rPr>
          <w:rFonts w:ascii="Arial"/>
          <w:sz w:val="21"/>
        </w:rPr>
      </w:pPr>
    </w:p>
    <w:p w14:paraId="292B2AA9">
      <w:pPr>
        <w:pStyle w:val="style0"/>
        <w:spacing w:lineRule="auto" w:line="261"/>
        <w:rPr>
          <w:rFonts w:ascii="Arial"/>
          <w:sz w:val="21"/>
        </w:rPr>
      </w:pPr>
    </w:p>
    <w:p w14:paraId="A095852A">
      <w:pPr>
        <w:pStyle w:val="style0"/>
        <w:spacing w:before="1" w:lineRule="exact" w:line="1670"/>
        <w:ind w:firstLine="2950"/>
        <w:rPr/>
      </w:pPr>
      <w:r>
        <w:rPr>
          <w:position w:val="-33"/>
        </w:rPr>
        <w:drawing>
          <wp:inline distL="0" distT="0" distB="0" distR="0">
            <wp:extent cx="1301717" cy="1060530"/>
            <wp:effectExtent l="0" t="0" r="0" b="0"/>
            <wp:docPr id="1038"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8"/>
                    <pic:cNvPicPr/>
                  </pic:nvPicPr>
                  <pic:blipFill>
                    <a:blip r:embed="rId19" cstate="print"/>
                    <a:srcRect l="0" t="0" r="0" b="0"/>
                    <a:stretch/>
                  </pic:blipFill>
                  <pic:spPr>
                    <a:xfrm rot="0">
                      <a:off x="0" y="0"/>
                      <a:ext cx="1301717" cy="1060530"/>
                    </a:xfrm>
                    <a:prstGeom prst="rect"/>
                  </pic:spPr>
                </pic:pic>
              </a:graphicData>
            </a:graphic>
          </wp:inline>
        </w:drawing>
      </w:r>
    </w:p>
    <w:p w14:paraId="DAE6EEB3">
      <w:pPr>
        <w:pStyle w:val="style0"/>
        <w:spacing w:lineRule="exact" w:line="1670"/>
        <w:rPr/>
        <w:sectPr>
          <w:pgSz w:w="11910" w:h="16840" w:orient="portrait"/>
          <w:pgMar w:top="400" w:right="1699" w:bottom="89" w:left="1769" w:header="0" w:footer="0" w:gutter="0"/>
        </w:sectPr>
      </w:pPr>
    </w:p>
    <w:p w14:paraId="7109CCB4">
      <w:pPr>
        <w:pStyle w:val="style66"/>
        <w:spacing w:before="26" w:lineRule="auto" w:line="219"/>
        <w:ind w:left="29"/>
        <w:rPr/>
      </w:pPr>
      <w:r>
        <w:rPr>
          <w:spacing w:val="-11"/>
        </w:rPr>
        <w:t>1.优缺点：</w:t>
      </w:r>
    </w:p>
    <w:p w14:paraId="08366EEF">
      <w:pPr>
        <w:pStyle w:val="style66"/>
        <w:spacing w:before="57" w:lineRule="auto" w:line="219"/>
        <w:ind w:left="29"/>
        <w:rPr>
          <w:sz w:val="21"/>
          <w:szCs w:val="21"/>
        </w:rPr>
      </w:pPr>
      <w:r>
        <w:rPr>
          <w:spacing w:val="-1"/>
          <w:sz w:val="21"/>
          <w:szCs w:val="21"/>
        </w:rPr>
        <w:t>优点：整体性好，刚度大，利于抗震，梁板布</w:t>
      </w:r>
      <w:r>
        <w:rPr>
          <w:spacing w:val="-2"/>
          <w:sz w:val="21"/>
          <w:szCs w:val="21"/>
        </w:rPr>
        <w:t>置灵活，能适应各种不规则形状和需留孔洞等</w:t>
      </w:r>
    </w:p>
    <w:p w14:paraId="4DD85A77">
      <w:pPr>
        <w:pStyle w:val="style66"/>
        <w:spacing w:before="62" w:lineRule="auto" w:line="219"/>
        <w:ind w:left="669"/>
        <w:rPr>
          <w:sz w:val="21"/>
          <w:szCs w:val="21"/>
        </w:rPr>
      </w:pPr>
      <w:r>
        <w:rPr>
          <w:spacing w:val="-7"/>
          <w:sz w:val="21"/>
          <w:szCs w:val="21"/>
        </w:rPr>
        <w:t>特殊要求的建筑，</w:t>
      </w:r>
    </w:p>
    <w:p w14:paraId="FD3B69C6">
      <w:pPr>
        <w:pStyle w:val="style66"/>
        <w:spacing w:before="49" w:lineRule="auto" w:line="219"/>
        <w:ind w:left="29"/>
        <w:rPr/>
      </w:pPr>
      <w:r>
        <w:rPr>
          <w:spacing w:val="-10"/>
        </w:rPr>
        <w:t>缺点：模板材料的耗用最大。</w:t>
      </w:r>
    </w:p>
    <w:p w14:paraId="856E25B2">
      <w:pPr>
        <w:pStyle w:val="style66"/>
        <w:spacing w:before="69" w:lineRule="auto" w:line="219"/>
        <w:ind w:left="29"/>
        <w:rPr>
          <w:sz w:val="20"/>
          <w:szCs w:val="20"/>
        </w:rPr>
      </w:pPr>
      <w:r>
        <w:rPr>
          <w:rFonts w:ascii="Times New Roman" w:cs="Times New Roman" w:eastAsia="Times New Roman" w:hAnsi="Times New Roman"/>
          <w:sz w:val="20"/>
          <w:szCs w:val="20"/>
        </w:rPr>
        <w:t xml:space="preserve">2. </w:t>
      </w:r>
      <w:r>
        <w:rPr>
          <w:sz w:val="20"/>
          <w:szCs w:val="20"/>
        </w:rPr>
        <w:t>分类：</w:t>
      </w:r>
    </w:p>
    <w:p w14:paraId="E433F8BF">
      <w:pPr>
        <w:pStyle w:val="style66"/>
        <w:spacing w:before="62" w:lineRule="auto" w:line="219"/>
        <w:ind w:left="29"/>
        <w:rPr/>
      </w:pPr>
      <w:r>
        <w:rPr>
          <w:spacing w:val="2"/>
        </w:rPr>
        <w:t>1)现浇肋梁楼板</w:t>
      </w:r>
    </w:p>
    <w:p w14:paraId="AE45A3D9">
      <w:pPr>
        <w:pStyle w:val="style66"/>
        <w:spacing w:before="59" w:lineRule="auto" w:line="219"/>
        <w:ind w:left="29"/>
        <w:rPr>
          <w:sz w:val="21"/>
          <w:szCs w:val="21"/>
        </w:rPr>
      </w:pPr>
      <w:r>
        <w:rPr>
          <w:spacing w:val="-1"/>
          <w:sz w:val="21"/>
          <w:szCs w:val="21"/>
        </w:rPr>
        <w:t>由板、次梁、主梁现浇而成</w:t>
      </w:r>
    </w:p>
    <w:p w14:paraId="5E49542A">
      <w:pPr>
        <w:pStyle w:val="style66"/>
        <w:spacing w:before="52" w:lineRule="auto" w:line="274"/>
        <w:ind w:left="29" w:right="2328" w:firstLine="50"/>
        <w:rPr>
          <w:sz w:val="21"/>
          <w:szCs w:val="21"/>
        </w:rPr>
      </w:pPr>
      <w:r>
        <w:rPr>
          <w:spacing w:val="-1"/>
          <w:sz w:val="21"/>
          <w:szCs w:val="21"/>
        </w:rPr>
        <w:t>单向肋梁楼板：长边：短板≥3</w:t>
      </w:r>
      <w:r>
        <w:rPr>
          <w:spacing w:val="32"/>
          <w:sz w:val="21"/>
          <w:szCs w:val="21"/>
        </w:rPr>
        <w:t xml:space="preserve">   </w:t>
      </w:r>
      <w:r>
        <w:rPr>
          <w:spacing w:val="-1"/>
          <w:sz w:val="21"/>
          <w:szCs w:val="21"/>
        </w:rPr>
        <w:t>双向肋梁楼板：长边：短板≤2</w:t>
      </w:r>
      <w:r>
        <w:rPr>
          <w:spacing w:val="2"/>
          <w:sz w:val="21"/>
          <w:szCs w:val="21"/>
        </w:rPr>
        <w:t xml:space="preserve"> </w:t>
      </w:r>
      <w:r>
        <w:rPr>
          <w:spacing w:val="1"/>
          <w:sz w:val="21"/>
          <w:szCs w:val="21"/>
        </w:rPr>
        <w:t>布置原则：</w:t>
      </w:r>
    </w:p>
    <w:p w14:paraId="DF16B27C">
      <w:pPr>
        <w:pStyle w:val="style66"/>
        <w:spacing w:before="6"/>
        <w:ind w:left="239" w:right="95" w:hanging="210"/>
        <w:rPr/>
      </w:pPr>
      <w:r>
        <w:rPr>
          <w:rFonts w:ascii="Times New Roman" w:cs="Times New Roman" w:eastAsia="Times New Roman" w:hAnsi="Times New Roman"/>
          <w:spacing w:val="-11"/>
        </w:rPr>
        <w:t xml:space="preserve">a. </w:t>
      </w:r>
      <w:r>
        <w:rPr>
          <w:spacing w:val="-11"/>
        </w:rPr>
        <w:t>承重构件，如柱、梁、墙等应有规律地布置，宜做到上下对齐，以利于结构传力直接，受</w:t>
      </w:r>
      <w:r>
        <w:rPr>
          <w:spacing w:val="12"/>
        </w:rPr>
        <w:t xml:space="preserve"> </w:t>
      </w:r>
      <w:r>
        <w:rPr>
          <w:spacing w:val="-9"/>
        </w:rPr>
        <w:t>力合理。</w:t>
      </w:r>
    </w:p>
    <w:p w14:paraId="E0C96DD5">
      <w:pPr>
        <w:pStyle w:val="style66"/>
        <w:spacing w:before="48" w:lineRule="auto" w:line="241"/>
        <w:ind w:left="238" w:right="81" w:hanging="239"/>
        <w:rPr/>
      </w:pPr>
      <w:r>
        <w:rPr>
          <w:rFonts w:ascii="Times New Roman" w:cs="Times New Roman" w:eastAsia="Times New Roman" w:hAnsi="Times New Roman"/>
          <w:spacing w:val="-11"/>
        </w:rPr>
        <w:t>b.</w:t>
      </w:r>
      <w:r>
        <w:rPr>
          <w:rFonts w:ascii="Times New Roman" w:cs="Times New Roman" w:eastAsia="Times New Roman" w:hAnsi="Times New Roman"/>
          <w:spacing w:val="33"/>
          <w:w w:val="101"/>
        </w:rPr>
        <w:t xml:space="preserve"> </w:t>
      </w:r>
      <w:r>
        <w:rPr>
          <w:spacing w:val="-11"/>
        </w:rPr>
        <w:t>板上不宜布置较大的集中荷载，自重较大的隔墙和设备宜布置在梁上，梁应避免支承在门</w:t>
      </w:r>
      <w:r>
        <w:t xml:space="preserve"> </w:t>
      </w:r>
      <w:r>
        <w:rPr>
          <w:spacing w:val="-9"/>
        </w:rPr>
        <w:t>窗洞口上。</w:t>
      </w:r>
    </w:p>
    <w:p w14:paraId="2DB9EF75">
      <w:pPr>
        <w:pStyle w:val="style66"/>
        <w:spacing w:before="42" w:lineRule="auto" w:line="251"/>
        <w:ind w:left="239" w:right="81" w:hanging="210"/>
        <w:rPr/>
      </w:pPr>
      <w:r>
        <w:rPr>
          <w:rFonts w:ascii="Times New Roman" w:cs="Times New Roman" w:eastAsia="Times New Roman" w:hAnsi="Times New Roman"/>
          <w:spacing w:val="-7"/>
        </w:rPr>
        <w:t xml:space="preserve">c. </w:t>
      </w:r>
      <w:r>
        <w:rPr>
          <w:spacing w:val="-7"/>
        </w:rPr>
        <w:t>满足经济要求。一般情况下，常采用的单向板跨度尺寸为1.7—3.6</w:t>
      </w:r>
      <w:r>
        <w:rPr>
          <w:rFonts w:ascii="Times New Roman" w:cs="Times New Roman" w:eastAsia="Times New Roman" w:hAnsi="Times New Roman"/>
          <w:spacing w:val="-7"/>
        </w:rPr>
        <w:t xml:space="preserve">m, </w:t>
      </w:r>
      <w:r>
        <w:rPr>
          <w:spacing w:val="-8"/>
        </w:rPr>
        <w:t>不宜大于4</w:t>
      </w:r>
      <w:r>
        <w:rPr>
          <w:rFonts w:ascii="Times New Roman" w:cs="Times New Roman" w:eastAsia="Times New Roman" w:hAnsi="Times New Roman"/>
          <w:spacing w:val="-8"/>
        </w:rPr>
        <w:t>m</w:t>
      </w:r>
      <w:r>
        <w:rPr>
          <w:spacing w:val="-8"/>
        </w:rPr>
        <w:t>。双向</w:t>
      </w:r>
      <w:r>
        <w:t xml:space="preserve"> </w:t>
      </w:r>
      <w:r>
        <w:rPr>
          <w:spacing w:val="-3"/>
        </w:rPr>
        <w:t>板短边的跨度宜小于4</w:t>
      </w:r>
      <w:r>
        <w:rPr>
          <w:rFonts w:ascii="Times New Roman" w:cs="Times New Roman" w:eastAsia="Times New Roman" w:hAnsi="Times New Roman"/>
          <w:spacing w:val="-3"/>
        </w:rPr>
        <w:t xml:space="preserve">m, </w:t>
      </w:r>
      <w:r>
        <w:rPr>
          <w:spacing w:val="-3"/>
        </w:rPr>
        <w:t>方形双向板宜小于5×5</w:t>
      </w:r>
      <w:r>
        <w:rPr>
          <w:rFonts w:ascii="Times New Roman" w:cs="Times New Roman" w:eastAsia="Times New Roman" w:hAnsi="Times New Roman"/>
          <w:spacing w:val="-3"/>
        </w:rPr>
        <w:t>m</w:t>
      </w:r>
      <w:r>
        <w:rPr>
          <w:spacing w:val="-3"/>
        </w:rPr>
        <w:t>。次梁的经济跨度为4—6</w:t>
      </w:r>
      <w:r>
        <w:rPr>
          <w:rFonts w:ascii="Times New Roman" w:cs="Times New Roman" w:eastAsia="Times New Roman" w:hAnsi="Times New Roman"/>
          <w:spacing w:val="-3"/>
        </w:rPr>
        <w:t>m,</w:t>
      </w:r>
      <w:r>
        <w:rPr>
          <w:spacing w:val="-3"/>
        </w:rPr>
        <w:t>主梁的经</w:t>
      </w:r>
      <w:r>
        <w:t xml:space="preserve"> </w:t>
      </w:r>
      <w:r>
        <w:rPr>
          <w:spacing w:val="-6"/>
        </w:rPr>
        <w:t>济跨度为5—8</w:t>
      </w:r>
      <w:r>
        <w:rPr>
          <w:rFonts w:ascii="Times New Roman" w:cs="Times New Roman" w:eastAsia="Times New Roman" w:hAnsi="Times New Roman"/>
          <w:spacing w:val="-6"/>
        </w:rPr>
        <w:t>m</w:t>
      </w:r>
      <w:r>
        <w:rPr>
          <w:spacing w:val="-6"/>
        </w:rPr>
        <w:t>。</w:t>
      </w:r>
    </w:p>
    <w:p w14:paraId="A18FCC92">
      <w:pPr>
        <w:pStyle w:val="style66"/>
        <w:spacing w:before="44" w:lineRule="auto" w:line="278"/>
        <w:ind w:left="239" w:right="95" w:hanging="210"/>
        <w:rPr>
          <w:sz w:val="21"/>
          <w:szCs w:val="21"/>
        </w:rPr>
      </w:pPr>
      <w:r>
        <w:rPr>
          <w:spacing w:val="8"/>
          <w:sz w:val="21"/>
          <w:szCs w:val="21"/>
        </w:rPr>
        <w:t>2)密肋楼板：肋距在0.5—1.5</w:t>
      </w:r>
      <w:r>
        <w:rPr>
          <w:rFonts w:ascii="Times New Roman" w:cs="Times New Roman" w:eastAsia="Times New Roman" w:hAnsi="Times New Roman"/>
          <w:spacing w:val="8"/>
          <w:sz w:val="21"/>
          <w:szCs w:val="21"/>
        </w:rPr>
        <w:t>m,</w:t>
      </w:r>
      <w:r>
        <w:rPr>
          <w:spacing w:val="8"/>
          <w:sz w:val="21"/>
          <w:szCs w:val="21"/>
        </w:rPr>
        <w:t xml:space="preserve">并采用现浇时的肋梁楼板。适用于中等和大跨度的公共 </w:t>
      </w:r>
      <w:r>
        <w:rPr>
          <w:spacing w:val="-1"/>
          <w:sz w:val="21"/>
          <w:szCs w:val="21"/>
        </w:rPr>
        <w:t>建筑。分为单向密肋楼板、双向密肋楼板。</w:t>
      </w:r>
    </w:p>
    <w:p w14:paraId="13D3238C">
      <w:pPr>
        <w:pStyle w:val="style66"/>
        <w:spacing w:before="1" w:lineRule="auto" w:line="218"/>
        <w:ind w:left="29"/>
        <w:rPr>
          <w:rFonts w:ascii="Times New Roman" w:cs="Times New Roman" w:eastAsia="Times New Roman" w:hAnsi="Times New Roman"/>
          <w:sz w:val="21"/>
          <w:szCs w:val="21"/>
        </w:rPr>
      </w:pPr>
      <w:r>
        <w:rPr>
          <w:spacing w:val="-1"/>
          <w:sz w:val="21"/>
          <w:szCs w:val="21"/>
        </w:rPr>
        <w:t>普通混凝土密肋楼板跨度≤9</w:t>
      </w:r>
      <w:r>
        <w:rPr>
          <w:rFonts w:ascii="Times New Roman" w:cs="Times New Roman" w:eastAsia="Times New Roman" w:hAnsi="Times New Roman"/>
          <w:spacing w:val="-1"/>
          <w:sz w:val="21"/>
          <w:szCs w:val="21"/>
        </w:rPr>
        <w:t>m</w:t>
      </w:r>
    </w:p>
    <w:p w14:paraId="357F36B8">
      <w:pPr>
        <w:pStyle w:val="style66"/>
        <w:spacing w:before="90" w:lineRule="auto" w:line="219"/>
        <w:ind w:left="29"/>
        <w:rPr>
          <w:rFonts w:ascii="Times New Roman" w:cs="Times New Roman" w:eastAsia="Times New Roman" w:hAnsi="Times New Roman"/>
          <w:sz w:val="20"/>
          <w:szCs w:val="20"/>
        </w:rPr>
      </w:pPr>
      <w:r>
        <w:rPr>
          <w:spacing w:val="8"/>
          <w:sz w:val="20"/>
          <w:szCs w:val="20"/>
        </w:rPr>
        <w:t>预应力混凝土密肋楼板跨度≤12</w:t>
      </w:r>
      <w:r>
        <w:rPr>
          <w:rFonts w:ascii="Times New Roman" w:cs="Times New Roman" w:eastAsia="Times New Roman" w:hAnsi="Times New Roman"/>
          <w:spacing w:val="8"/>
          <w:sz w:val="20"/>
          <w:szCs w:val="20"/>
        </w:rPr>
        <w:t>m</w:t>
      </w:r>
    </w:p>
    <w:p w14:paraId="9F8EA367">
      <w:pPr>
        <w:pStyle w:val="style66"/>
        <w:spacing w:before="44" w:lineRule="auto" w:line="259"/>
        <w:ind w:left="1299" w:right="85" w:hanging="1270"/>
        <w:rPr/>
      </w:pPr>
      <w:r>
        <w:rPr>
          <w:spacing w:val="-6"/>
        </w:rPr>
        <w:t>3)井式楼板：当肋梁楼板两个方向的梁不分主次、高度相等、同为相交、呈井字形时，则</w:t>
      </w:r>
      <w:r>
        <w:rPr>
          <w:spacing w:val="8"/>
        </w:rPr>
        <w:t xml:space="preserve"> </w:t>
      </w:r>
      <w:r>
        <w:rPr>
          <w:spacing w:val="-18"/>
        </w:rPr>
        <w:t>称为井式楼板。实际上是肋梁楼板的一种特例。为双向板，也是双向肋梁楼板。</w:t>
      </w:r>
      <w:r>
        <w:rPr>
          <w:spacing w:val="8"/>
        </w:rPr>
        <w:t xml:space="preserve"> </w:t>
      </w:r>
      <w:r>
        <w:rPr>
          <w:spacing w:val="-7"/>
        </w:rPr>
        <w:t>宜用于正方形平面、长边：短板≤1.5的矩形</w:t>
      </w:r>
      <w:r>
        <w:rPr>
          <w:spacing w:val="-8"/>
        </w:rPr>
        <w:t>平面</w:t>
      </w:r>
    </w:p>
    <w:p w14:paraId="C00426BC">
      <w:pPr>
        <w:pStyle w:val="style66"/>
        <w:spacing w:before="1" w:lineRule="auto" w:line="212"/>
        <w:ind w:left="1299"/>
        <w:rPr/>
      </w:pPr>
      <w:r>
        <w:rPr>
          <w:spacing w:val="-3"/>
        </w:rPr>
        <w:t>跨度可达20—30</w:t>
      </w:r>
      <w:r>
        <w:rPr>
          <w:rFonts w:ascii="Times New Roman" w:cs="Times New Roman" w:eastAsia="Times New Roman" w:hAnsi="Times New Roman"/>
          <w:spacing w:val="-3"/>
        </w:rPr>
        <w:t>m,</w:t>
      </w:r>
      <w:r>
        <w:rPr>
          <w:rFonts w:ascii="Times New Roman" w:cs="Times New Roman" w:eastAsia="Times New Roman" w:hAnsi="Times New Roman"/>
          <w:spacing w:val="26"/>
          <w:w w:val="101"/>
        </w:rPr>
        <w:t xml:space="preserve"> </w:t>
      </w:r>
      <w:r>
        <w:rPr>
          <w:spacing w:val="-3"/>
        </w:rPr>
        <w:t>梁间距一般为3</w:t>
      </w:r>
      <w:r>
        <w:rPr>
          <w:rFonts w:ascii="Times New Roman" w:cs="Times New Roman" w:eastAsia="Times New Roman" w:hAnsi="Times New Roman"/>
          <w:spacing w:val="-3"/>
        </w:rPr>
        <w:t>m</w:t>
      </w:r>
      <w:r>
        <w:rPr>
          <w:spacing w:val="-3"/>
        </w:rPr>
        <w:t>。</w:t>
      </w:r>
    </w:p>
    <w:p w14:paraId="F30D42D4">
      <w:pPr>
        <w:pStyle w:val="style66"/>
        <w:spacing w:before="89" w:lineRule="auto" w:line="219"/>
        <w:ind w:left="29"/>
        <w:rPr>
          <w:sz w:val="20"/>
          <w:szCs w:val="20"/>
        </w:rPr>
      </w:pPr>
      <w:r>
        <w:rPr>
          <w:spacing w:val="13"/>
          <w:sz w:val="20"/>
          <w:szCs w:val="20"/>
        </w:rPr>
        <w:t>4)无梁楼板：不设梁，现浇板直接支撑在竖向结构构件上。是一</w:t>
      </w:r>
      <w:r>
        <w:rPr>
          <w:spacing w:val="12"/>
          <w:sz w:val="20"/>
          <w:szCs w:val="20"/>
        </w:rPr>
        <w:t>种双向受力的板柱结构。</w:t>
      </w:r>
    </w:p>
    <w:p w14:paraId="DB5FF880">
      <w:pPr>
        <w:pStyle w:val="style66"/>
        <w:spacing w:before="73" w:lineRule="auto" w:line="219"/>
        <w:ind w:left="1299"/>
        <w:rPr>
          <w:sz w:val="21"/>
          <w:szCs w:val="21"/>
        </w:rPr>
      </w:pPr>
      <w:r>
        <w:rPr>
          <w:sz w:val="21"/>
          <w:szCs w:val="21"/>
        </w:rPr>
        <w:t>柱网通常为正方形或接近正方形，较为经济。柱网尺寸为6</w:t>
      </w:r>
      <w:r>
        <w:rPr>
          <w:rFonts w:ascii="Times New Roman" w:cs="Times New Roman" w:eastAsia="Times New Roman" w:hAnsi="Times New Roman"/>
          <w:sz w:val="21"/>
          <w:szCs w:val="21"/>
        </w:rPr>
        <w:t>m</w:t>
      </w:r>
      <w:r>
        <w:rPr>
          <w:rFonts w:ascii="Times New Roman" w:cs="Times New Roman" w:eastAsia="Times New Roman" w:hAnsi="Times New Roman"/>
          <w:spacing w:val="-6"/>
          <w:sz w:val="21"/>
          <w:szCs w:val="21"/>
        </w:rPr>
        <w:t xml:space="preserve"> </w:t>
      </w:r>
      <w:r>
        <w:rPr>
          <w:sz w:val="21"/>
          <w:szCs w:val="21"/>
        </w:rPr>
        <w:t>左右。</w:t>
      </w:r>
    </w:p>
    <w:p w14:paraId="FBCA6FD0">
      <w:pPr>
        <w:pStyle w:val="style66"/>
        <w:spacing w:before="61" w:lineRule="auto" w:line="219"/>
        <w:ind w:left="1299"/>
        <w:rPr>
          <w:rFonts w:ascii="Times New Roman" w:cs="Times New Roman" w:eastAsia="Times New Roman" w:hAnsi="Times New Roman"/>
          <w:sz w:val="21"/>
          <w:szCs w:val="21"/>
        </w:rPr>
      </w:pPr>
      <w:r>
        <w:rPr>
          <w:spacing w:val="-1"/>
          <w:sz w:val="21"/>
          <w:szCs w:val="21"/>
        </w:rPr>
        <w:t>普通混凝土、有柱帽≤9</w:t>
      </w:r>
      <w:r>
        <w:rPr>
          <w:rFonts w:ascii="Times New Roman" w:cs="Times New Roman" w:eastAsia="Times New Roman" w:hAnsi="Times New Roman"/>
          <w:spacing w:val="-1"/>
          <w:sz w:val="21"/>
          <w:szCs w:val="21"/>
        </w:rPr>
        <w:t xml:space="preserve">m   </w:t>
      </w:r>
      <w:r>
        <w:rPr>
          <w:spacing w:val="-1"/>
          <w:sz w:val="21"/>
          <w:szCs w:val="21"/>
        </w:rPr>
        <w:t>普通混凝土、无柱帽≤7</w:t>
      </w:r>
      <w:r>
        <w:rPr>
          <w:rFonts w:ascii="Times New Roman" w:cs="Times New Roman" w:eastAsia="Times New Roman" w:hAnsi="Times New Roman"/>
          <w:spacing w:val="-1"/>
          <w:sz w:val="21"/>
          <w:szCs w:val="21"/>
        </w:rPr>
        <w:t xml:space="preserve">m  </w:t>
      </w:r>
      <w:r>
        <w:rPr>
          <w:rFonts w:ascii="Times New Roman" w:cs="Times New Roman" w:eastAsia="Times New Roman" w:hAnsi="Times New Roman"/>
          <w:spacing w:val="-2"/>
          <w:sz w:val="21"/>
          <w:szCs w:val="21"/>
        </w:rPr>
        <w:t xml:space="preserve">  </w:t>
      </w:r>
      <w:r>
        <w:rPr>
          <w:spacing w:val="-2"/>
          <w:sz w:val="21"/>
          <w:szCs w:val="21"/>
        </w:rPr>
        <w:t>预应力混凝土≤12</w:t>
      </w:r>
      <w:r>
        <w:rPr>
          <w:rFonts w:ascii="Times New Roman" w:cs="Times New Roman" w:eastAsia="Times New Roman" w:hAnsi="Times New Roman"/>
          <w:spacing w:val="-2"/>
          <w:sz w:val="21"/>
          <w:szCs w:val="21"/>
        </w:rPr>
        <w:t>m</w:t>
      </w:r>
    </w:p>
    <w:p w14:paraId="54E1BEFA">
      <w:pPr>
        <w:pStyle w:val="style66"/>
        <w:spacing w:before="63" w:lineRule="auto" w:line="273"/>
        <w:ind w:left="1299" w:right="19"/>
        <w:rPr>
          <w:sz w:val="21"/>
          <w:szCs w:val="21"/>
        </w:rPr>
      </w:pPr>
      <w:r>
        <w:rPr>
          <w:spacing w:val="-2"/>
          <w:sz w:val="21"/>
          <w:szCs w:val="21"/>
        </w:rPr>
        <w:t>采用无梁楼板，顶棚平整，有利于室内的采光、通风，视觉效果较好，</w:t>
      </w:r>
      <w:r>
        <w:rPr>
          <w:spacing w:val="-3"/>
          <w:sz w:val="21"/>
          <w:szCs w:val="21"/>
        </w:rPr>
        <w:t>且能减</w:t>
      </w:r>
      <w:r>
        <w:rPr>
          <w:sz w:val="21"/>
          <w:szCs w:val="21"/>
        </w:rPr>
        <w:t xml:space="preserve"> </w:t>
      </w:r>
      <w:r>
        <w:rPr>
          <w:spacing w:val="-2"/>
          <w:sz w:val="21"/>
          <w:szCs w:val="21"/>
        </w:rPr>
        <w:t>少楼板所占的空间高度，但楼板较厚，当楼面荷载较小时不经济。为了</w:t>
      </w:r>
      <w:r>
        <w:rPr>
          <w:spacing w:val="-3"/>
          <w:sz w:val="21"/>
          <w:szCs w:val="21"/>
        </w:rPr>
        <w:t>提高柱</w:t>
      </w:r>
      <w:r>
        <w:rPr>
          <w:sz w:val="21"/>
          <w:szCs w:val="21"/>
        </w:rPr>
        <w:t xml:space="preserve"> </w:t>
      </w:r>
      <w:r>
        <w:rPr>
          <w:sz w:val="21"/>
          <w:szCs w:val="21"/>
        </w:rPr>
        <w:t>顶处平板受冲切承载力，往往在柱顶设置柱帽。无梁楼板常用于商场、仓库、</w:t>
      </w:r>
      <w:r>
        <w:rPr>
          <w:spacing w:val="3"/>
          <w:sz w:val="21"/>
          <w:szCs w:val="21"/>
        </w:rPr>
        <w:t xml:space="preserve"> </w:t>
      </w:r>
      <w:r>
        <w:rPr>
          <w:spacing w:val="-2"/>
          <w:sz w:val="21"/>
          <w:szCs w:val="21"/>
        </w:rPr>
        <w:t>多层车库等建筑内。无梁楼盖抗侧刚度较差，当层数较多或有抗震要求时，宜</w:t>
      </w:r>
      <w:r>
        <w:rPr>
          <w:sz w:val="21"/>
          <w:szCs w:val="21"/>
        </w:rPr>
        <w:t xml:space="preserve"> </w:t>
      </w:r>
      <w:r>
        <w:rPr>
          <w:spacing w:val="-1"/>
          <w:sz w:val="21"/>
          <w:szCs w:val="21"/>
        </w:rPr>
        <w:t>设置剪力墙，形成板柱一剪力墙结构。</w:t>
      </w:r>
    </w:p>
    <w:p w14:paraId="A76206FB">
      <w:pPr>
        <w:pStyle w:val="style0"/>
        <w:spacing w:lineRule="auto" w:line="248"/>
        <w:rPr>
          <w:rFonts w:ascii="Arial"/>
          <w:sz w:val="21"/>
        </w:rPr>
      </w:pPr>
    </w:p>
    <w:p w14:paraId="50876167">
      <w:pPr>
        <w:pStyle w:val="style66"/>
        <w:spacing w:before="72" w:lineRule="auto" w:line="217"/>
        <w:ind w:left="32"/>
        <w:rPr/>
      </w:pPr>
      <w:r>
        <w:rPr>
          <w:b/>
          <w:bCs/>
          <w:spacing w:val="-10"/>
        </w:rPr>
        <w:t>③装配整体式钢筋混凝土楼板</w:t>
      </w:r>
    </w:p>
    <w:p w14:paraId="39DF7F13">
      <w:pPr>
        <w:pStyle w:val="style66"/>
        <w:spacing w:before="46" w:lineRule="auto" w:line="219"/>
        <w:ind w:left="29"/>
        <w:rPr/>
      </w:pPr>
      <w:r>
        <w:rPr>
          <w:rFonts w:ascii="Times New Roman" w:cs="Times New Roman" w:eastAsia="Times New Roman" w:hAnsi="Times New Roman"/>
          <w:spacing w:val="-9"/>
        </w:rPr>
        <w:t xml:space="preserve">1. </w:t>
      </w:r>
      <w:r>
        <w:rPr>
          <w:spacing w:val="-9"/>
        </w:rPr>
        <w:t>密肋填充块楼板：由密肋板和填充块叠合而成。有现浇密肋楼板、预制小梁现浇楼板</w:t>
      </w:r>
    </w:p>
    <w:p w14:paraId="155247FE">
      <w:pPr>
        <w:pStyle w:val="style66"/>
        <w:spacing w:before="48" w:lineRule="auto" w:line="237"/>
        <w:ind w:left="1939" w:right="93"/>
        <w:rPr/>
      </w:pPr>
      <w:r>
        <w:rPr>
          <w:spacing w:val="-13"/>
        </w:rPr>
        <w:t>板底平整，有较好的隔声、保温、隔热效果。肋间距小，肋截面尺寸不</w:t>
      </w:r>
      <w:r>
        <w:rPr>
          <w:spacing w:val="13"/>
        </w:rPr>
        <w:t xml:space="preserve"> </w:t>
      </w:r>
      <w:r>
        <w:rPr>
          <w:spacing w:val="-11"/>
        </w:rPr>
        <w:t>大，结构所占的空间较小。</w:t>
      </w:r>
    </w:p>
    <w:p w14:paraId="501EC5D2">
      <w:pPr>
        <w:pStyle w:val="style66"/>
        <w:spacing w:before="37" w:lineRule="auto" w:line="219"/>
        <w:ind w:left="1939"/>
        <w:rPr/>
      </w:pPr>
      <w:r>
        <w:rPr>
          <w:spacing w:val="-11"/>
        </w:rPr>
        <w:t>施工麻烦，大中城市使用较少。</w:t>
      </w:r>
    </w:p>
    <w:p w14:paraId="C44A7D40">
      <w:pPr>
        <w:pStyle w:val="style66"/>
        <w:spacing w:before="89" w:lineRule="auto" w:line="273"/>
        <w:ind w:left="1509" w:hanging="1480"/>
        <w:jc w:val="right"/>
        <w:rPr>
          <w:sz w:val="21"/>
          <w:szCs w:val="21"/>
        </w:rPr>
      </w:pPr>
      <w:r>
        <w:rPr/>
        <w:drawing>
          <wp:anchor distT="0" distB="0" distL="0" distR="0" simplePos="false" relativeHeight="8" behindDoc="true" locked="false" layoutInCell="true" allowOverlap="true">
            <wp:simplePos x="0" y="0"/>
            <wp:positionH relativeFrom="column">
              <wp:posOffset>1873242</wp:posOffset>
            </wp:positionH>
            <wp:positionV relativeFrom="paragraph">
              <wp:posOffset>857914</wp:posOffset>
            </wp:positionV>
            <wp:extent cx="1593794" cy="1174668"/>
            <wp:effectExtent l="0" t="0" r="0" b="0"/>
            <wp:wrapNone/>
            <wp:docPr id="1039"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30"/>
                    <pic:cNvPicPr/>
                  </pic:nvPicPr>
                  <pic:blipFill>
                    <a:blip r:embed="rId20" cstate="print"/>
                    <a:srcRect l="0" t="0" r="0" b="0"/>
                    <a:stretch/>
                  </pic:blipFill>
                  <pic:spPr>
                    <a:xfrm rot="0">
                      <a:off x="0" y="0"/>
                      <a:ext cx="1593794" cy="1174668"/>
                    </a:xfrm>
                    <a:prstGeom prst="rect"/>
                  </pic:spPr>
                </pic:pic>
              </a:graphicData>
            </a:graphic>
          </wp:anchor>
        </w:drawing>
      </w:r>
      <w:r>
        <w:rPr>
          <w:rFonts w:ascii="Times New Roman" w:cs="Times New Roman" w:eastAsia="Times New Roman" w:hAnsi="Times New Roman"/>
          <w:sz w:val="21"/>
          <w:szCs w:val="21"/>
        </w:rPr>
        <w:t xml:space="preserve">2. </w:t>
      </w:r>
      <w:r>
        <w:rPr>
          <w:sz w:val="21"/>
          <w:szCs w:val="21"/>
        </w:rPr>
        <w:t>叠合式楼板：预制薄板与现浇混凝上面层叠合而成的装配整体式楼板，或称叠合式楼板，</w:t>
      </w:r>
      <w:r>
        <w:rPr>
          <w:spacing w:val="14"/>
          <w:sz w:val="21"/>
          <w:szCs w:val="21"/>
        </w:rPr>
        <w:t xml:space="preserve"> </w:t>
      </w:r>
      <w:r>
        <w:rPr>
          <w:spacing w:val="-2"/>
          <w:sz w:val="21"/>
          <w:szCs w:val="21"/>
        </w:rPr>
        <w:t>则既省模板，整体性又好，但施工较麻烦。叠合式楼板的预制钢</w:t>
      </w:r>
      <w:r>
        <w:rPr>
          <w:spacing w:val="-3"/>
          <w:sz w:val="21"/>
          <w:szCs w:val="21"/>
        </w:rPr>
        <w:t>筋混凝土薄</w:t>
      </w:r>
      <w:r>
        <w:rPr>
          <w:sz w:val="21"/>
          <w:szCs w:val="21"/>
        </w:rPr>
        <w:t xml:space="preserve">  </w:t>
      </w:r>
      <w:r>
        <w:rPr>
          <w:spacing w:val="-2"/>
          <w:sz w:val="21"/>
          <w:szCs w:val="21"/>
        </w:rPr>
        <w:t>板既是永久性模板承受施工荷载，也是整个楼板结构的一个组</w:t>
      </w:r>
      <w:r>
        <w:rPr>
          <w:spacing w:val="-3"/>
          <w:sz w:val="21"/>
          <w:szCs w:val="21"/>
        </w:rPr>
        <w:t>成部分。最大</w:t>
      </w:r>
      <w:r>
        <w:rPr>
          <w:sz w:val="21"/>
          <w:szCs w:val="21"/>
        </w:rPr>
        <w:t xml:space="preserve">  </w:t>
      </w:r>
      <w:r>
        <w:rPr>
          <w:spacing w:val="-4"/>
          <w:sz w:val="21"/>
          <w:szCs w:val="21"/>
        </w:rPr>
        <w:t>跨度可达7.5</w:t>
      </w:r>
      <w:r>
        <w:rPr>
          <w:rFonts w:ascii="Times New Roman" w:cs="Times New Roman" w:eastAsia="Times New Roman" w:hAnsi="Times New Roman"/>
          <w:spacing w:val="-4"/>
          <w:sz w:val="21"/>
          <w:szCs w:val="21"/>
        </w:rPr>
        <w:t>m</w:t>
      </w:r>
      <w:r>
        <w:rPr>
          <w:spacing w:val="-4"/>
          <w:sz w:val="21"/>
          <w:szCs w:val="21"/>
        </w:rPr>
        <w:t>。常用在有抗震设防和非抗震设防设计的高层建筑，住宅、宾</w:t>
      </w:r>
      <w:r>
        <w:rPr>
          <w:spacing w:val="6"/>
          <w:sz w:val="21"/>
          <w:szCs w:val="21"/>
        </w:rPr>
        <w:t xml:space="preserve">  </w:t>
      </w:r>
      <w:r>
        <w:rPr>
          <w:spacing w:val="1"/>
          <w:sz w:val="21"/>
          <w:szCs w:val="21"/>
        </w:rPr>
        <w:t>馆、学校、办公楼、医院以及仓库等。但不适用于有</w:t>
      </w:r>
      <w:r>
        <w:rPr>
          <w:sz w:val="21"/>
          <w:szCs w:val="21"/>
        </w:rPr>
        <w:t>机器设备振动的楼板。</w:t>
      </w:r>
    </w:p>
    <w:p w14:paraId="C62942B7">
      <w:pPr>
        <w:pStyle w:val="style0"/>
        <w:spacing w:lineRule="auto" w:line="273"/>
        <w:rPr>
          <w:sz w:val="21"/>
          <w:szCs w:val="21"/>
        </w:rPr>
        <w:sectPr>
          <w:headerReference w:type="default" r:id="rId21"/>
          <w:pgSz w:w="11910" w:h="16840" w:orient="portrait"/>
          <w:pgMar w:top="1752" w:right="1705" w:bottom="400" w:left="1740" w:header="1413" w:footer="0" w:gutter="0"/>
        </w:sectPr>
      </w:pPr>
    </w:p>
    <w:p w14:paraId="BBBD5CBF">
      <w:pPr>
        <w:pStyle w:val="style0"/>
        <w:spacing w:lineRule="auto" w:line="249"/>
        <w:rPr>
          <w:rFonts w:ascii="Arial"/>
          <w:sz w:val="21"/>
        </w:rPr>
      </w:pPr>
    </w:p>
    <w:p w14:paraId="2477BBBB">
      <w:pPr>
        <w:pStyle w:val="style0"/>
        <w:spacing w:lineRule="auto" w:line="249"/>
        <w:rPr>
          <w:rFonts w:ascii="Arial"/>
          <w:sz w:val="21"/>
        </w:rPr>
      </w:pPr>
    </w:p>
    <w:p w14:paraId="53BF7796">
      <w:pPr>
        <w:pStyle w:val="style0"/>
        <w:spacing w:lineRule="auto" w:line="249"/>
        <w:rPr>
          <w:rFonts w:ascii="Arial"/>
          <w:sz w:val="21"/>
        </w:rPr>
      </w:pPr>
    </w:p>
    <w:p w14:paraId="10CD30ED">
      <w:pPr>
        <w:pStyle w:val="style0"/>
        <w:spacing w:lineRule="auto" w:line="249"/>
        <w:rPr>
          <w:rFonts w:ascii="Arial"/>
          <w:sz w:val="21"/>
        </w:rPr>
      </w:pPr>
    </w:p>
    <w:p w14:paraId="DCDBC2D4">
      <w:pPr>
        <w:pStyle w:val="style66"/>
        <w:spacing w:before="71" w:lineRule="auto" w:line="219"/>
        <w:outlineLvl w:val="4"/>
        <w:rPr/>
      </w:pPr>
      <w:r>
        <w:rPr>
          <w:rFonts w:ascii="Times New Roman" w:cs="Times New Roman" w:eastAsia="Times New Roman" w:hAnsi="Times New Roman"/>
          <w:b/>
          <w:bCs/>
          <w:spacing w:val="-4"/>
        </w:rPr>
        <w:t>8.</w:t>
      </w:r>
      <w:r>
        <w:rPr>
          <w:rFonts w:ascii="Times New Roman" w:cs="Times New Roman" w:eastAsia="Times New Roman" w:hAnsi="Times New Roman"/>
          <w:b/>
          <w:bCs/>
          <w:spacing w:val="-19"/>
        </w:rPr>
        <w:t xml:space="preserve"> </w:t>
      </w:r>
      <w:r>
        <w:rPr>
          <w:b/>
          <w:bCs/>
          <w:spacing w:val="-4"/>
        </w:rPr>
        <w:t>地坪层构造</w:t>
      </w:r>
    </w:p>
    <w:p w14:paraId="E8463A1E">
      <w:pPr>
        <w:pStyle w:val="style0"/>
        <w:spacing w:lineRule="auto" w:line="260"/>
        <w:rPr>
          <w:rFonts w:ascii="Arial"/>
          <w:sz w:val="21"/>
        </w:rPr>
      </w:pPr>
    </w:p>
    <w:p w14:paraId="157C9233">
      <w:pPr>
        <w:pStyle w:val="style66"/>
        <w:spacing w:before="78" w:lineRule="auto" w:line="217"/>
        <w:rPr>
          <w:sz w:val="24"/>
          <w:szCs w:val="24"/>
        </w:rPr>
      </w:pPr>
      <w:r>
        <w:rPr>
          <w:spacing w:val="-25"/>
          <w:sz w:val="24"/>
          <w:szCs w:val="24"/>
        </w:rPr>
        <w:t>①含义：</w:t>
      </w:r>
    </w:p>
    <w:p w14:paraId="0D4C2538">
      <w:pPr>
        <w:pStyle w:val="style66"/>
        <w:spacing w:before="48" w:lineRule="auto" w:line="283"/>
        <w:ind w:right="17"/>
        <w:jc w:val="both"/>
        <w:rPr>
          <w:sz w:val="21"/>
          <w:szCs w:val="21"/>
        </w:rPr>
      </w:pPr>
      <w:r>
        <w:rPr>
          <w:spacing w:val="-2"/>
          <w:sz w:val="21"/>
          <w:szCs w:val="21"/>
        </w:rPr>
        <w:t>地坪层是建筑物底层与土壤相接的构件，和楼板层一样，它承受着底层地面上的荷载，并将</w:t>
      </w:r>
      <w:r>
        <w:rPr>
          <w:spacing w:val="8"/>
          <w:sz w:val="21"/>
          <w:szCs w:val="21"/>
        </w:rPr>
        <w:t xml:space="preserve"> </w:t>
      </w:r>
      <w:r>
        <w:rPr>
          <w:spacing w:val="-2"/>
          <w:sz w:val="21"/>
          <w:szCs w:val="21"/>
        </w:rPr>
        <w:t>荷载均匀地传给地基。地坪层由面层、垫层和素土夯实层构成。根据需要还可以设各种附加</w:t>
      </w:r>
      <w:r>
        <w:rPr>
          <w:spacing w:val="15"/>
          <w:sz w:val="21"/>
          <w:szCs w:val="21"/>
        </w:rPr>
        <w:t xml:space="preserve"> </w:t>
      </w:r>
      <w:r>
        <w:rPr>
          <w:sz w:val="21"/>
          <w:szCs w:val="21"/>
          <w:u w:val="single" w:color="auto"/>
        </w:rPr>
        <w:t>构造层，如找平层</w:t>
      </w:r>
      <w:r>
        <w:rPr>
          <w:sz w:val="21"/>
          <w:szCs w:val="21"/>
          <w:u w:val="single" w:color="auto"/>
        </w:rPr>
        <w:t>、结</w:t>
      </w:r>
      <w:r>
        <w:rPr>
          <w:sz w:val="21"/>
          <w:szCs w:val="21"/>
        </w:rPr>
        <w:t>合层、防潮层、保温层、管</w:t>
      </w:r>
      <w:r>
        <w:rPr>
          <w:spacing w:val="-1"/>
          <w:sz w:val="21"/>
          <w:szCs w:val="21"/>
        </w:rPr>
        <w:t>道敷设层等。</w:t>
      </w:r>
    </w:p>
    <w:p w14:paraId="92F8EBC6">
      <w:pPr>
        <w:pStyle w:val="style66"/>
        <w:spacing w:before="292" w:lineRule="auto" w:line="217"/>
        <w:rPr>
          <w:sz w:val="20"/>
          <w:szCs w:val="20"/>
        </w:rPr>
      </w:pPr>
      <w:r>
        <w:rPr>
          <w:spacing w:val="4"/>
          <w:sz w:val="20"/>
          <w:szCs w:val="20"/>
        </w:rPr>
        <w:t>②素土夯实层：</w:t>
      </w:r>
    </w:p>
    <w:p w14:paraId="19E8FF02">
      <w:pPr>
        <w:pStyle w:val="style66"/>
        <w:spacing w:before="67" w:lineRule="auto" w:line="283"/>
        <w:ind w:right="22"/>
        <w:rPr>
          <w:sz w:val="21"/>
          <w:szCs w:val="21"/>
        </w:rPr>
      </w:pPr>
      <w:r>
        <w:rPr>
          <w:spacing w:val="-2"/>
          <w:sz w:val="21"/>
          <w:szCs w:val="21"/>
        </w:rPr>
        <w:t>素土夯实层是地坪的基层，也称地基。素土即为不含杂质的砂质素土，经分层夯实后，才能</w:t>
      </w:r>
      <w:r>
        <w:rPr>
          <w:spacing w:val="9"/>
          <w:sz w:val="21"/>
          <w:szCs w:val="21"/>
        </w:rPr>
        <w:t xml:space="preserve"> </w:t>
      </w:r>
      <w:r>
        <w:rPr>
          <w:spacing w:val="-1"/>
          <w:sz w:val="21"/>
          <w:szCs w:val="21"/>
        </w:rPr>
        <w:t>承受垫层传下来的地面荷载。</w:t>
      </w:r>
    </w:p>
    <w:p w14:paraId="BF96B018">
      <w:pPr>
        <w:pStyle w:val="style66"/>
        <w:spacing w:before="295" w:lineRule="auto" w:line="217"/>
        <w:rPr/>
      </w:pPr>
      <w:r>
        <w:rPr>
          <w:spacing w:val="-11"/>
        </w:rPr>
        <w:t>③垫层：</w:t>
      </w:r>
    </w:p>
    <w:p w14:paraId="A8D905BB">
      <w:pPr>
        <w:pStyle w:val="style66"/>
        <w:spacing w:before="42" w:lineRule="auto" w:line="219"/>
        <w:rPr/>
      </w:pPr>
      <w:r>
        <w:rPr>
          <w:spacing w:val="-10"/>
        </w:rPr>
        <w:t>垫层是承受并传递荷载给地基的结构层，垫层有刚性垫层和非刚性垫层之分。</w:t>
      </w:r>
    </w:p>
    <w:p w14:paraId="797B0274">
      <w:pPr>
        <w:pStyle w:val="style0"/>
        <w:spacing w:lineRule="auto" w:line="307"/>
        <w:rPr>
          <w:rFonts w:ascii="Arial"/>
          <w:sz w:val="21"/>
        </w:rPr>
      </w:pPr>
    </w:p>
    <w:p w14:paraId="96BF30EF">
      <w:pPr>
        <w:pStyle w:val="style66"/>
        <w:spacing w:before="69" w:lineRule="auto" w:line="246"/>
        <w:ind w:left="1270" w:right="24" w:hanging="1270"/>
        <w:rPr>
          <w:sz w:val="21"/>
          <w:szCs w:val="21"/>
        </w:rPr>
      </w:pPr>
      <w:r>
        <w:rPr>
          <w:rFonts w:ascii="Times New Roman" w:cs="Times New Roman" w:eastAsia="Times New Roman" w:hAnsi="Times New Roman"/>
          <w:spacing w:val="3"/>
          <w:sz w:val="21"/>
          <w:szCs w:val="21"/>
        </w:rPr>
        <w:t xml:space="preserve">1. </w:t>
      </w:r>
      <w:r>
        <w:rPr>
          <w:spacing w:val="3"/>
          <w:sz w:val="21"/>
          <w:szCs w:val="21"/>
        </w:rPr>
        <w:t>刚性垫层：用于地面要求较高及薄而性脆的面层，如水磨石地面、瓷砖地面大理石地面</w:t>
      </w:r>
      <w:r>
        <w:rPr>
          <w:spacing w:val="15"/>
          <w:sz w:val="21"/>
          <w:szCs w:val="21"/>
        </w:rPr>
        <w:t xml:space="preserve"> </w:t>
      </w:r>
      <w:r>
        <w:rPr>
          <w:spacing w:val="1"/>
          <w:sz w:val="21"/>
          <w:szCs w:val="21"/>
        </w:rPr>
        <w:t>等。常用低强度等级混凝土，一般采用</w:t>
      </w:r>
      <w:r>
        <w:rPr>
          <w:rFonts w:ascii="Times New Roman" w:cs="Times New Roman" w:eastAsia="Times New Roman" w:hAnsi="Times New Roman"/>
          <w:spacing w:val="1"/>
          <w:sz w:val="21"/>
          <w:szCs w:val="21"/>
        </w:rPr>
        <w:t>C15</w:t>
      </w:r>
      <w:r>
        <w:rPr>
          <w:rFonts w:ascii="Times New Roman" w:cs="Times New Roman" w:eastAsia="Times New Roman" w:hAnsi="Times New Roman"/>
          <w:spacing w:val="-14"/>
          <w:sz w:val="21"/>
          <w:szCs w:val="21"/>
        </w:rPr>
        <w:t xml:space="preserve"> </w:t>
      </w:r>
      <w:r>
        <w:rPr>
          <w:spacing w:val="1"/>
          <w:sz w:val="21"/>
          <w:szCs w:val="21"/>
        </w:rPr>
        <w:t>混凝土</w:t>
      </w:r>
    </w:p>
    <w:p w14:paraId="BD0E949A">
      <w:pPr>
        <w:pStyle w:val="style66"/>
        <w:spacing w:before="63" w:lineRule="auto" w:line="219"/>
        <w:rPr/>
      </w:pPr>
      <w:r>
        <w:rPr>
          <w:rFonts w:ascii="Times New Roman" w:cs="Times New Roman" w:eastAsia="Times New Roman" w:hAnsi="Times New Roman"/>
          <w:spacing w:val="-9"/>
        </w:rPr>
        <w:t xml:space="preserve">2. </w:t>
      </w:r>
      <w:r>
        <w:rPr>
          <w:spacing w:val="-9"/>
        </w:rPr>
        <w:t>非刚性垫层：常用于厚而不易断裂的面层，如混凝土地面、水泥制品块地面等。</w:t>
      </w:r>
    </w:p>
    <w:p w14:paraId="9279A859">
      <w:pPr>
        <w:pStyle w:val="style66"/>
        <w:spacing w:before="59" w:lineRule="auto" w:line="241"/>
        <w:ind w:left="1270" w:right="22" w:hanging="1270"/>
        <w:rPr/>
      </w:pPr>
      <w:r>
        <w:rPr>
          <w:rFonts w:ascii="Times New Roman" w:cs="Times New Roman" w:eastAsia="Times New Roman" w:hAnsi="Times New Roman"/>
          <w:spacing w:val="-11"/>
        </w:rPr>
        <w:t xml:space="preserve">3. </w:t>
      </w:r>
      <w:r>
        <w:rPr>
          <w:spacing w:val="-11"/>
        </w:rPr>
        <w:t>复式垫层：对某些室内荷载大且地基又较差的并且有保温等特殊</w:t>
      </w:r>
      <w:r>
        <w:rPr>
          <w:spacing w:val="-12"/>
        </w:rPr>
        <w:t>要求的地方，或面层装修</w:t>
      </w:r>
      <w:r>
        <w:t xml:space="preserve"> </w:t>
      </w:r>
      <w:r>
        <w:rPr>
          <w:spacing w:val="-12"/>
        </w:rPr>
        <w:t>标准较高的地面，可在地基上先做非刚性垫层，</w:t>
      </w:r>
      <w:r>
        <w:rPr>
          <w:spacing w:val="-13"/>
        </w:rPr>
        <w:t>再做一层刚性垫层，即复式垫</w:t>
      </w:r>
      <w:r>
        <w:t xml:space="preserve"> </w:t>
      </w:r>
      <w:r>
        <w:rPr>
          <w:spacing w:val="-11"/>
        </w:rPr>
        <w:t>层。</w:t>
      </w:r>
    </w:p>
    <w:p w14:paraId="AB23C9E8">
      <w:pPr>
        <w:pStyle w:val="style0"/>
        <w:spacing w:lineRule="auto" w:line="312"/>
        <w:rPr>
          <w:rFonts w:ascii="Arial"/>
          <w:sz w:val="21"/>
        </w:rPr>
      </w:pPr>
    </w:p>
    <w:p w14:paraId="FC9AE7B9">
      <w:pPr>
        <w:pStyle w:val="style66"/>
        <w:spacing w:before="72" w:lineRule="auto" w:line="217"/>
        <w:rPr/>
      </w:pPr>
      <w:r>
        <w:rPr>
          <w:spacing w:val="-11"/>
        </w:rPr>
        <w:t>④面层：</w:t>
      </w:r>
    </w:p>
    <w:p w14:paraId="36B35E5C">
      <w:pPr>
        <w:pStyle w:val="style66"/>
        <w:spacing w:before="42" w:lineRule="auto" w:line="262"/>
        <w:ind w:right="123"/>
        <w:jc w:val="both"/>
        <w:rPr/>
      </w:pPr>
      <w:r>
        <w:rPr>
          <w:spacing w:val="-9"/>
        </w:rPr>
        <w:t>地坪面层与楼盖面是一样，是人们日常生活、工作、生产直接接触的地方。保护垫层、承</w:t>
      </w:r>
      <w:r>
        <w:t xml:space="preserve"> </w:t>
      </w:r>
      <w:r>
        <w:rPr>
          <w:spacing w:val="-10"/>
        </w:rPr>
        <w:t>受并传递荷载，同时对室内有很重要的清洁及装饰作用。面层应坚固耐磨、表面平整、光</w:t>
      </w:r>
      <w:r>
        <w:rPr>
          <w:spacing w:val="18"/>
        </w:rPr>
        <w:t xml:space="preserve"> </w:t>
      </w:r>
      <w:r>
        <w:rPr>
          <w:spacing w:val="-11"/>
        </w:rPr>
        <w:t>洁、易清洁、不起尘。根据不同房间，对面层有不同的要求：</w:t>
      </w:r>
    </w:p>
    <w:p w14:paraId="4A9DE8AD">
      <w:pPr>
        <w:pStyle w:val="style0"/>
        <w:spacing w:lineRule="auto" w:line="243"/>
        <w:rPr>
          <w:rFonts w:ascii="Arial"/>
          <w:sz w:val="21"/>
        </w:rPr>
      </w:pPr>
    </w:p>
    <w:p w14:paraId="0A9BDC17">
      <w:pPr>
        <w:pStyle w:val="style66"/>
        <w:spacing w:before="69" w:lineRule="auto" w:line="219"/>
        <w:rPr>
          <w:sz w:val="21"/>
          <w:szCs w:val="21"/>
        </w:rPr>
      </w:pPr>
      <w:r>
        <w:rPr>
          <w:spacing w:val="-1"/>
          <w:sz w:val="21"/>
          <w:szCs w:val="21"/>
        </w:rPr>
        <w:t>对于居住和人们长时间停留的房间，要求有较好的蓄热性和弹性。</w:t>
      </w:r>
    </w:p>
    <w:p w14:paraId="5D04D88D">
      <w:pPr>
        <w:pStyle w:val="style66"/>
        <w:spacing w:before="62" w:lineRule="auto" w:line="219"/>
        <w:rPr>
          <w:sz w:val="21"/>
          <w:szCs w:val="21"/>
        </w:rPr>
      </w:pPr>
      <w:r>
        <w:rPr>
          <w:spacing w:val="-1"/>
          <w:sz w:val="21"/>
          <w:szCs w:val="21"/>
        </w:rPr>
        <w:t>浴室、厕所则要求耐潮湿、不透水。</w:t>
      </w:r>
    </w:p>
    <w:p w14:paraId="D8554A60">
      <w:pPr>
        <w:pStyle w:val="style66"/>
        <w:spacing w:before="61" w:lineRule="auto" w:line="219"/>
        <w:rPr>
          <w:sz w:val="21"/>
          <w:szCs w:val="21"/>
        </w:rPr>
      </w:pPr>
      <w:r>
        <w:rPr>
          <w:spacing w:val="-1"/>
          <w:sz w:val="21"/>
          <w:szCs w:val="21"/>
        </w:rPr>
        <w:t>厨房、锅炉房要求地面防水、耐火。</w:t>
      </w:r>
    </w:p>
    <w:p w14:paraId="0B4D5408">
      <w:pPr>
        <w:pStyle w:val="style66"/>
        <w:spacing w:before="61" w:lineRule="auto" w:line="219"/>
        <w:rPr>
          <w:sz w:val="21"/>
          <w:szCs w:val="21"/>
        </w:rPr>
      </w:pPr>
      <w:r>
        <w:rPr>
          <w:sz w:val="21"/>
          <w:szCs w:val="21"/>
        </w:rPr>
        <w:t>实验室则要求耐酸碱、耐腐蚀等。</w:t>
      </w:r>
    </w:p>
    <w:p w14:paraId="0E17E7A4">
      <w:pPr>
        <w:pStyle w:val="style0"/>
        <w:spacing w:lineRule="auto" w:line="248"/>
        <w:rPr>
          <w:rFonts w:ascii="Arial"/>
          <w:sz w:val="21"/>
        </w:rPr>
      </w:pPr>
    </w:p>
    <w:p w14:paraId="4A41D25F">
      <w:pPr>
        <w:pStyle w:val="style0"/>
        <w:spacing w:lineRule="auto" w:line="248"/>
        <w:rPr>
          <w:rFonts w:ascii="Arial"/>
          <w:sz w:val="21"/>
        </w:rPr>
      </w:pPr>
    </w:p>
    <w:p w14:paraId="AF27F61A">
      <w:pPr>
        <w:pStyle w:val="style0"/>
        <w:spacing w:lineRule="auto" w:line="248"/>
        <w:rPr>
          <w:rFonts w:ascii="Arial"/>
          <w:sz w:val="21"/>
        </w:rPr>
      </w:pPr>
    </w:p>
    <w:p w14:paraId="6BFBFAB1">
      <w:pPr>
        <w:pStyle w:val="style0"/>
        <w:spacing w:lineRule="auto" w:line="248"/>
        <w:rPr>
          <w:rFonts w:ascii="Arial"/>
          <w:sz w:val="21"/>
        </w:rPr>
      </w:pPr>
    </w:p>
    <w:p w14:paraId="4F2D0756">
      <w:pPr>
        <w:pStyle w:val="style0"/>
        <w:spacing w:lineRule="auto" w:line="248"/>
        <w:rPr>
          <w:rFonts w:ascii="Arial"/>
          <w:sz w:val="21"/>
        </w:rPr>
      </w:pPr>
    </w:p>
    <w:p w14:paraId="A07A066F">
      <w:pPr>
        <w:pStyle w:val="style0"/>
        <w:spacing w:lineRule="auto" w:line="248"/>
        <w:rPr>
          <w:rFonts w:ascii="Arial"/>
          <w:sz w:val="21"/>
        </w:rPr>
      </w:pPr>
    </w:p>
    <w:p w14:paraId="EE554422">
      <w:pPr>
        <w:pStyle w:val="style0"/>
        <w:spacing w:lineRule="auto" w:line="248"/>
        <w:rPr>
          <w:rFonts w:ascii="Arial"/>
          <w:sz w:val="21"/>
        </w:rPr>
      </w:pPr>
    </w:p>
    <w:p w14:paraId="D343CC2F">
      <w:pPr>
        <w:pStyle w:val="style0"/>
        <w:spacing w:lineRule="auto" w:line="248"/>
        <w:rPr>
          <w:rFonts w:ascii="Arial"/>
          <w:sz w:val="21"/>
        </w:rPr>
      </w:pPr>
    </w:p>
    <w:p w14:paraId="8ABAA432">
      <w:pPr>
        <w:pStyle w:val="style0"/>
        <w:spacing w:lineRule="auto" w:line="249"/>
        <w:rPr>
          <w:rFonts w:ascii="Arial"/>
          <w:sz w:val="21"/>
        </w:rPr>
      </w:pPr>
    </w:p>
    <w:p w14:paraId="2238B2C9">
      <w:pPr>
        <w:pStyle w:val="style0"/>
        <w:spacing w:lineRule="auto" w:line="249"/>
        <w:rPr>
          <w:rFonts w:ascii="Arial"/>
          <w:sz w:val="21"/>
        </w:rPr>
      </w:pPr>
    </w:p>
    <w:p w14:paraId="7A92D613">
      <w:pPr>
        <w:pStyle w:val="style0"/>
        <w:spacing w:lineRule="auto" w:line="249"/>
        <w:rPr>
          <w:rFonts w:ascii="Arial"/>
          <w:sz w:val="21"/>
        </w:rPr>
      </w:pPr>
    </w:p>
    <w:p w14:paraId="CAD8C19F">
      <w:pPr>
        <w:pStyle w:val="style0"/>
        <w:spacing w:lineRule="auto" w:line="249"/>
        <w:rPr>
          <w:rFonts w:ascii="Arial"/>
          <w:sz w:val="21"/>
        </w:rPr>
      </w:pPr>
    </w:p>
    <w:p w14:paraId="FC019874">
      <w:pPr>
        <w:pStyle w:val="style0"/>
        <w:spacing w:lineRule="auto" w:line="249"/>
        <w:rPr>
          <w:rFonts w:ascii="Arial"/>
          <w:sz w:val="21"/>
        </w:rPr>
      </w:pPr>
    </w:p>
    <w:p w14:paraId="C4ACAAAF">
      <w:pPr>
        <w:pStyle w:val="style0"/>
        <w:spacing w:lineRule="auto" w:line="249"/>
        <w:rPr>
          <w:rFonts w:ascii="Arial"/>
          <w:sz w:val="21"/>
        </w:rPr>
      </w:pPr>
    </w:p>
    <w:p w14:paraId="E026FE91">
      <w:pPr>
        <w:pStyle w:val="style0"/>
        <w:spacing w:lineRule="auto" w:line="249"/>
        <w:rPr>
          <w:rFonts w:ascii="Arial"/>
          <w:sz w:val="21"/>
        </w:rPr>
      </w:pPr>
    </w:p>
    <w:p w14:paraId="2B50153F">
      <w:pPr>
        <w:pStyle w:val="style0"/>
        <w:spacing w:lineRule="auto" w:line="249"/>
        <w:rPr>
          <w:rFonts w:ascii="Arial"/>
          <w:sz w:val="21"/>
        </w:rPr>
      </w:pPr>
    </w:p>
    <w:p w14:paraId="5F2E3E79">
      <w:pPr>
        <w:pStyle w:val="style0"/>
        <w:spacing w:lineRule="auto" w:line="249"/>
        <w:rPr>
          <w:rFonts w:ascii="Arial"/>
          <w:sz w:val="21"/>
        </w:rPr>
      </w:pPr>
    </w:p>
    <w:p w14:paraId="DD19EC66">
      <w:pPr>
        <w:pStyle w:val="style0"/>
        <w:spacing w:before="1" w:lineRule="exact" w:line="1720"/>
        <w:ind w:firstLine="2950"/>
        <w:rPr/>
      </w:pPr>
      <w:r>
        <w:rPr>
          <w:position w:val="-34"/>
        </w:rPr>
        <w:drawing>
          <wp:inline distL="0" distT="0" distB="0" distR="0">
            <wp:extent cx="1314423" cy="1092289"/>
            <wp:effectExtent l="0" t="0" r="0" b="0"/>
            <wp:docPr id="1040"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32"/>
                    <pic:cNvPicPr/>
                  </pic:nvPicPr>
                  <pic:blipFill>
                    <a:blip r:embed="rId22" cstate="print"/>
                    <a:srcRect l="0" t="0" r="0" b="0"/>
                    <a:stretch/>
                  </pic:blipFill>
                  <pic:spPr>
                    <a:xfrm rot="0">
                      <a:off x="0" y="0"/>
                      <a:ext cx="1314423" cy="1092289"/>
                    </a:xfrm>
                    <a:prstGeom prst="rect"/>
                  </pic:spPr>
                </pic:pic>
              </a:graphicData>
            </a:graphic>
          </wp:inline>
        </w:drawing>
      </w:r>
    </w:p>
    <w:p w14:paraId="54B6A3D1">
      <w:pPr>
        <w:pStyle w:val="style0"/>
        <w:spacing w:lineRule="exact" w:line="1720"/>
        <w:rPr/>
        <w:sectPr>
          <w:headerReference w:type="default" r:id="rId23"/>
          <w:pgSz w:w="11910" w:h="16840" w:orient="portrait"/>
          <w:pgMar w:top="400" w:right="1786" w:bottom="89" w:left="1769" w:header="0" w:footer="0" w:gutter="0"/>
        </w:sectPr>
      </w:pPr>
    </w:p>
    <w:p w14:paraId="3F902AD8">
      <w:pPr>
        <w:pStyle w:val="style0"/>
        <w:spacing w:lineRule="auto" w:line="249"/>
        <w:rPr>
          <w:rFonts w:ascii="Arial"/>
          <w:sz w:val="21"/>
        </w:rPr>
      </w:pPr>
    </w:p>
    <w:p w14:paraId="D2C24BFC">
      <w:pPr>
        <w:pStyle w:val="style0"/>
        <w:spacing w:lineRule="auto" w:line="249"/>
        <w:rPr>
          <w:rFonts w:ascii="Arial"/>
          <w:sz w:val="21"/>
        </w:rPr>
      </w:pPr>
    </w:p>
    <w:p w14:paraId="AA297133">
      <w:pPr>
        <w:pStyle w:val="style0"/>
        <w:spacing w:lineRule="auto" w:line="249"/>
        <w:rPr>
          <w:rFonts w:ascii="Arial"/>
          <w:sz w:val="21"/>
        </w:rPr>
      </w:pPr>
    </w:p>
    <w:p w14:paraId="C3BC5F4D">
      <w:pPr>
        <w:pStyle w:val="style0"/>
        <w:spacing w:lineRule="auto" w:line="249"/>
        <w:rPr>
          <w:rFonts w:ascii="Arial"/>
          <w:sz w:val="21"/>
        </w:rPr>
      </w:pPr>
    </w:p>
    <w:p w14:paraId="B5B4CA8F">
      <w:pPr>
        <w:pStyle w:val="style66"/>
        <w:spacing w:before="71" w:lineRule="auto" w:line="220"/>
        <w:ind w:left="1199"/>
        <w:rPr/>
      </w:pPr>
      <w:r>
        <w:rPr>
          <w:spacing w:val="-7"/>
        </w:rPr>
        <w:t>9.</w:t>
      </w:r>
      <w:r>
        <w:rPr>
          <w:b/>
          <w:bCs/>
          <w:spacing w:val="-7"/>
        </w:rPr>
        <w:t>阳台及雨棚</w:t>
      </w:r>
    </w:p>
    <w:p w14:paraId="09B45BE3">
      <w:pPr>
        <w:pStyle w:val="style0"/>
        <w:spacing w:lineRule="auto" w:line="284"/>
        <w:rPr>
          <w:rFonts w:ascii="Arial"/>
          <w:sz w:val="21"/>
        </w:rPr>
      </w:pPr>
    </w:p>
    <w:p w14:paraId="E56DAB29">
      <w:pPr>
        <w:pStyle w:val="style66"/>
        <w:spacing w:before="71" w:lineRule="auto" w:line="217"/>
        <w:ind w:left="1199"/>
        <w:rPr/>
      </w:pPr>
      <w:r>
        <w:rPr>
          <w:spacing w:val="-5"/>
        </w:rPr>
        <w:t>①阳台设计要求：1.安全、坚固2.适用、美观</w:t>
      </w:r>
    </w:p>
    <w:p w14:paraId="37D986F4">
      <w:pPr>
        <w:pStyle w:val="style0"/>
        <w:spacing w:lineRule="auto" w:line="278"/>
        <w:rPr>
          <w:rFonts w:ascii="Arial"/>
          <w:sz w:val="21"/>
        </w:rPr>
      </w:pPr>
    </w:p>
    <w:p w14:paraId="BC6F05AE">
      <w:pPr>
        <w:pStyle w:val="style66"/>
        <w:spacing w:before="71" w:lineRule="auto" w:line="217"/>
        <w:ind w:left="1199"/>
        <w:rPr/>
      </w:pPr>
      <w:r>
        <w:rPr>
          <w:spacing w:val="-8"/>
        </w:rPr>
        <w:t>②阳台结构布置</w:t>
      </w:r>
    </w:p>
    <w:p w14:paraId="8B0D71BB">
      <w:pPr>
        <w:pStyle w:val="style66"/>
        <w:spacing w:before="73" w:lineRule="auto" w:line="268"/>
        <w:ind w:left="1199" w:right="4"/>
        <w:rPr>
          <w:sz w:val="21"/>
          <w:szCs w:val="21"/>
        </w:rPr>
      </w:pPr>
      <w:r>
        <w:rPr>
          <w:spacing w:val="-2"/>
          <w:sz w:val="21"/>
          <w:szCs w:val="21"/>
        </w:rPr>
        <w:t>阳台承重结构通常是楼板的一部分，因此阳台承重结构应与楼板的结构布置统一考虑，主要</w:t>
      </w:r>
      <w:r>
        <w:rPr>
          <w:spacing w:val="4"/>
          <w:sz w:val="21"/>
          <w:szCs w:val="21"/>
        </w:rPr>
        <w:t xml:space="preserve">  </w:t>
      </w:r>
      <w:r>
        <w:rPr>
          <w:spacing w:val="-4"/>
          <w:sz w:val="21"/>
          <w:szCs w:val="21"/>
        </w:rPr>
        <w:t>采用钢筋混凝土阳台板。钢筋混凝土阳台可</w:t>
      </w:r>
      <w:r>
        <w:rPr>
          <w:spacing w:val="-5"/>
          <w:sz w:val="21"/>
          <w:szCs w:val="21"/>
        </w:rPr>
        <w:t>采用现浇式、装配式或现浇与装配相结合的方式。</w:t>
      </w:r>
    </w:p>
    <w:p w14:paraId="4A4322A4">
      <w:pPr>
        <w:pStyle w:val="style66"/>
        <w:spacing w:before="1" w:lineRule="auto" w:line="239"/>
        <w:ind w:left="1199" w:right="92"/>
        <w:rPr/>
      </w:pPr>
      <w:r>
        <w:rPr>
          <w:rFonts w:ascii="Times New Roman" w:cs="Times New Roman" w:eastAsia="Times New Roman" w:hAnsi="Times New Roman"/>
          <w:spacing w:val="-11"/>
        </w:rPr>
        <w:t xml:space="preserve">1. </w:t>
      </w:r>
      <w:r>
        <w:rPr>
          <w:spacing w:val="-11"/>
        </w:rPr>
        <w:t>凹阳台：阳台板可直接由阳台两边的墙支承，板的跨长与房屋开间尺寸相同。也可采</w:t>
      </w:r>
      <w:r>
        <w:rPr>
          <w:spacing w:val="-12"/>
        </w:rPr>
        <w:t>用与</w:t>
      </w:r>
      <w:r>
        <w:t xml:space="preserve"> </w:t>
      </w:r>
      <w:r>
        <w:rPr>
          <w:spacing w:val="-10"/>
        </w:rPr>
        <w:t>阳台进深尺寸相同的板铺设。</w:t>
      </w:r>
    </w:p>
    <w:p w14:paraId="418A13D0">
      <w:pPr>
        <w:pStyle w:val="style66"/>
        <w:spacing w:before="70" w:lineRule="auto" w:line="220"/>
        <w:ind w:left="1199"/>
        <w:rPr>
          <w:sz w:val="20"/>
          <w:szCs w:val="20"/>
        </w:rPr>
      </w:pPr>
      <w:r>
        <w:rPr>
          <w:rFonts w:ascii="Times New Roman" w:cs="Times New Roman" w:eastAsia="Times New Roman" w:hAnsi="Times New Roman"/>
          <w:spacing w:val="10"/>
          <w:sz w:val="20"/>
          <w:szCs w:val="20"/>
        </w:rPr>
        <w:t>2.</w:t>
      </w:r>
      <w:r>
        <w:rPr>
          <w:rFonts w:ascii="Times New Roman" w:cs="Times New Roman" w:eastAsia="Times New Roman" w:hAnsi="Times New Roman"/>
          <w:spacing w:val="-1"/>
          <w:sz w:val="20"/>
          <w:szCs w:val="20"/>
        </w:rPr>
        <w:t xml:space="preserve"> </w:t>
      </w:r>
      <w:r>
        <w:rPr>
          <w:spacing w:val="10"/>
          <w:sz w:val="20"/>
          <w:szCs w:val="20"/>
        </w:rPr>
        <w:t>挑阳台：</w:t>
      </w:r>
    </w:p>
    <w:p w14:paraId="AA93CFA2">
      <w:pPr>
        <w:pStyle w:val="style66"/>
        <w:spacing w:before="71" w:lineRule="auto" w:line="274"/>
        <w:ind w:left="2579" w:right="86" w:hanging="1380"/>
        <w:rPr>
          <w:sz w:val="21"/>
          <w:szCs w:val="21"/>
        </w:rPr>
      </w:pPr>
      <w:r>
        <w:rPr>
          <w:spacing w:val="4"/>
          <w:sz w:val="21"/>
          <w:szCs w:val="21"/>
        </w:rPr>
        <w:t>1)挑梁搭板：即在阳台两端设置挑梁，挑梁上搭板。此种方式构造简单</w:t>
      </w:r>
      <w:r>
        <w:rPr>
          <w:spacing w:val="3"/>
          <w:sz w:val="21"/>
          <w:szCs w:val="21"/>
        </w:rPr>
        <w:t>、施工方便，阳台</w:t>
      </w:r>
      <w:r>
        <w:rPr>
          <w:sz w:val="21"/>
          <w:szCs w:val="21"/>
        </w:rPr>
        <w:t xml:space="preserve"> </w:t>
      </w:r>
      <w:r>
        <w:rPr>
          <w:spacing w:val="-1"/>
          <w:sz w:val="21"/>
          <w:szCs w:val="21"/>
        </w:rPr>
        <w:t>板与楼板规格一致，是较常采用的一种方式。</w:t>
      </w:r>
    </w:p>
    <w:p w14:paraId="6A219A38">
      <w:pPr>
        <w:pStyle w:val="style66"/>
        <w:spacing w:before="306" w:lineRule="auto" w:line="219"/>
        <w:ind w:left="2579"/>
        <w:rPr/>
      </w:pPr>
      <w:r>
        <w:rPr>
          <w:spacing w:val="-11"/>
        </w:rPr>
        <w:t>挑梁与板的关系：</w:t>
      </w:r>
    </w:p>
    <w:p w14:paraId="888914A3">
      <w:pPr>
        <w:pStyle w:val="style66"/>
        <w:spacing w:before="51" w:lineRule="auto" w:line="219"/>
        <w:ind w:left="2579"/>
        <w:rPr/>
      </w:pPr>
      <w:r>
        <w:rPr>
          <w:rFonts w:ascii="Times New Roman" w:cs="Times New Roman" w:eastAsia="Times New Roman" w:hAnsi="Times New Roman"/>
          <w:spacing w:val="-6"/>
        </w:rPr>
        <w:t xml:space="preserve">a. </w:t>
      </w:r>
      <w:r>
        <w:rPr>
          <w:spacing w:val="-6"/>
        </w:rPr>
        <w:t>挑梁外露：阳台正立面上露出挑梁梁头</w:t>
      </w:r>
    </w:p>
    <w:p w14:paraId="4C1CC15A">
      <w:pPr>
        <w:pStyle w:val="style66"/>
        <w:spacing w:before="57" w:lineRule="auto" w:line="249"/>
        <w:ind w:left="2809" w:right="80" w:hanging="230"/>
        <w:rPr>
          <w:sz w:val="21"/>
          <w:szCs w:val="21"/>
        </w:rPr>
      </w:pPr>
      <w:r>
        <w:rPr>
          <w:rFonts w:ascii="Times New Roman" w:cs="Times New Roman" w:eastAsia="Times New Roman" w:hAnsi="Times New Roman"/>
          <w:spacing w:val="2"/>
          <w:sz w:val="21"/>
          <w:szCs w:val="21"/>
        </w:rPr>
        <w:t>b.</w:t>
      </w:r>
      <w:r>
        <w:rPr>
          <w:rFonts w:ascii="Times New Roman" w:cs="Times New Roman" w:eastAsia="Times New Roman" w:hAnsi="Times New Roman"/>
          <w:spacing w:val="-20"/>
          <w:sz w:val="21"/>
          <w:szCs w:val="21"/>
        </w:rPr>
        <w:t xml:space="preserve"> </w:t>
      </w:r>
      <w:r>
        <w:rPr>
          <w:spacing w:val="2"/>
          <w:sz w:val="21"/>
          <w:szCs w:val="21"/>
        </w:rPr>
        <w:t>在挑梁梁头设置边梁：在阳台外侧边上加边梁封住</w:t>
      </w:r>
      <w:r>
        <w:rPr>
          <w:spacing w:val="1"/>
          <w:sz w:val="21"/>
          <w:szCs w:val="21"/>
        </w:rPr>
        <w:t>挑梁梁头，阳台底边平</w:t>
      </w:r>
      <w:r>
        <w:rPr>
          <w:sz w:val="21"/>
          <w:szCs w:val="21"/>
        </w:rPr>
        <w:t xml:space="preserve"> </w:t>
      </w:r>
      <w:r>
        <w:rPr>
          <w:spacing w:val="-1"/>
          <w:sz w:val="21"/>
          <w:szCs w:val="21"/>
        </w:rPr>
        <w:t>整，使阳台外形较简洁</w:t>
      </w:r>
    </w:p>
    <w:p w14:paraId="200DDB4B">
      <w:pPr>
        <w:pStyle w:val="style66"/>
        <w:spacing w:before="62" w:lineRule="auto" w:line="236"/>
        <w:ind w:left="2799" w:hanging="220"/>
        <w:rPr/>
      </w:pPr>
      <w:r>
        <w:rPr>
          <w:rFonts w:ascii="Times New Roman" w:cs="Times New Roman" w:eastAsia="Times New Roman" w:hAnsi="Times New Roman"/>
          <w:spacing w:val="-8"/>
        </w:rPr>
        <w:t xml:space="preserve">c. </w:t>
      </w:r>
      <w:r>
        <w:rPr>
          <w:spacing w:val="-8"/>
        </w:rPr>
        <w:t>设置“</w:t>
      </w:r>
      <w:r>
        <w:rPr>
          <w:rFonts w:ascii="Times New Roman" w:cs="Times New Roman" w:eastAsia="Times New Roman" w:hAnsi="Times New Roman"/>
          <w:spacing w:val="-8"/>
        </w:rPr>
        <w:t xml:space="preserve">L”  </w:t>
      </w:r>
      <w:r>
        <w:rPr>
          <w:spacing w:val="-8"/>
        </w:rPr>
        <w:t>形挑梁：梁上搁置卡口板</w:t>
      </w:r>
      <w:r>
        <w:rPr>
          <w:spacing w:val="-9"/>
        </w:rPr>
        <w:t>，使阳台底面平整，外形简洁、轻巧、</w:t>
      </w:r>
      <w:r>
        <w:t xml:space="preserve"> </w:t>
      </w:r>
      <w:r>
        <w:rPr>
          <w:spacing w:val="-9"/>
        </w:rPr>
        <w:t>美观，但增加了构件类型</w:t>
      </w:r>
    </w:p>
    <w:p w14:paraId="51987319">
      <w:pPr>
        <w:pStyle w:val="style66"/>
        <w:spacing w:before="47" w:lineRule="auto" w:line="263"/>
        <w:ind w:left="2479" w:right="87" w:hanging="1280"/>
        <w:rPr/>
      </w:pPr>
      <w:r>
        <w:rPr>
          <w:spacing w:val="-11"/>
        </w:rPr>
        <w:t>2)悬挑阳台板：阳台的承重结构是由楼板挑出的阳台板构成。阳台板底平</w:t>
      </w:r>
      <w:r>
        <w:rPr>
          <w:spacing w:val="-12"/>
        </w:rPr>
        <w:t>整，造型简洁，阳</w:t>
      </w:r>
      <w:r>
        <w:t xml:space="preserve"> </w:t>
      </w:r>
      <w:r>
        <w:rPr>
          <w:spacing w:val="-11"/>
        </w:rPr>
        <w:t>台长度可以任意调整，但施工较麻烦。</w:t>
      </w:r>
    </w:p>
    <w:p w14:paraId="DAA70873">
      <w:pPr>
        <w:pStyle w:val="style0"/>
        <w:spacing w:lineRule="auto" w:line="265"/>
        <w:rPr>
          <w:rFonts w:ascii="Arial"/>
          <w:sz w:val="21"/>
        </w:rPr>
      </w:pPr>
    </w:p>
    <w:p w14:paraId="0CD0E124">
      <w:pPr>
        <w:pStyle w:val="style66"/>
        <w:spacing w:before="66" w:lineRule="auto" w:line="219"/>
        <w:ind w:left="2480"/>
        <w:rPr>
          <w:sz w:val="20"/>
          <w:szCs w:val="20"/>
        </w:rPr>
      </w:pPr>
      <w:r>
        <w:rPr>
          <w:spacing w:val="3"/>
          <w:sz w:val="20"/>
          <w:szCs w:val="20"/>
        </w:rPr>
        <w:t>阳台板悬挑方式：</w:t>
      </w:r>
    </w:p>
    <w:p w14:paraId="00F13BAF">
      <w:pPr>
        <w:pStyle w:val="style66"/>
        <w:spacing w:before="53" w:lineRule="auto" w:line="219"/>
        <w:ind w:left="2480"/>
        <w:rPr/>
      </w:pPr>
      <w:r>
        <w:rPr>
          <w:rFonts w:ascii="Times New Roman" w:cs="Times New Roman" w:eastAsia="Times New Roman" w:hAnsi="Times New Roman"/>
          <w:spacing w:val="-8"/>
        </w:rPr>
        <w:t xml:space="preserve">a. </w:t>
      </w:r>
      <w:r>
        <w:rPr>
          <w:spacing w:val="-8"/>
        </w:rPr>
        <w:t>楼板悬挑阳台板：如采用装配式楼板，则会增加板的</w:t>
      </w:r>
      <w:r>
        <w:rPr>
          <w:spacing w:val="-9"/>
        </w:rPr>
        <w:t>类型</w:t>
      </w:r>
    </w:p>
    <w:p w14:paraId="7518C472">
      <w:pPr>
        <w:pStyle w:val="style66"/>
        <w:spacing w:before="61" w:lineRule="auto" w:line="260"/>
        <w:ind w:left="5220" w:right="80" w:hanging="2740"/>
        <w:rPr>
          <w:sz w:val="21"/>
          <w:szCs w:val="21"/>
        </w:rPr>
      </w:pPr>
      <w:r>
        <w:rPr>
          <w:rFonts w:ascii="Times New Roman" w:cs="Times New Roman" w:eastAsia="Times New Roman" w:hAnsi="Times New Roman"/>
          <w:spacing w:val="-2"/>
          <w:sz w:val="21"/>
          <w:szCs w:val="21"/>
        </w:rPr>
        <w:t>b.</w:t>
      </w:r>
      <w:r>
        <w:rPr>
          <w:rFonts w:ascii="Times New Roman" w:cs="Times New Roman" w:eastAsia="Times New Roman" w:hAnsi="Times New Roman"/>
          <w:spacing w:val="-20"/>
          <w:sz w:val="21"/>
          <w:szCs w:val="21"/>
        </w:rPr>
        <w:t xml:space="preserve"> </w:t>
      </w:r>
      <w:r>
        <w:rPr>
          <w:spacing w:val="-2"/>
          <w:sz w:val="21"/>
          <w:szCs w:val="21"/>
        </w:rPr>
        <w:t>墙梁(或框架梁)悬挑阳台板：通常将阳台板与梁浇在一起，在条件许可的情</w:t>
      </w:r>
      <w:r>
        <w:rPr>
          <w:sz w:val="21"/>
          <w:szCs w:val="21"/>
        </w:rPr>
        <w:t xml:space="preserve"> </w:t>
      </w:r>
      <w:r>
        <w:rPr>
          <w:spacing w:val="-4"/>
          <w:sz w:val="21"/>
          <w:szCs w:val="21"/>
        </w:rPr>
        <w:t>况下，可将阳台板与梁做成整块预制构件，吊装</w:t>
      </w:r>
      <w:r>
        <w:rPr>
          <w:spacing w:val="2"/>
          <w:sz w:val="21"/>
          <w:szCs w:val="21"/>
        </w:rPr>
        <w:t xml:space="preserve"> </w:t>
      </w:r>
      <w:r>
        <w:rPr>
          <w:spacing w:val="-1"/>
          <w:sz w:val="21"/>
          <w:szCs w:val="21"/>
        </w:rPr>
        <w:t>就位后用铁件与大型预制板焊接</w:t>
      </w:r>
    </w:p>
    <w:p w14:paraId="05001746">
      <w:pPr>
        <w:pStyle w:val="style66"/>
        <w:spacing w:before="50" w:lineRule="auto" w:line="217"/>
        <w:ind w:left="1199"/>
        <w:rPr/>
      </w:pPr>
      <w:r>
        <w:rPr>
          <w:spacing w:val="-14"/>
        </w:rPr>
        <w:t>③栏杆高度：</w:t>
      </w:r>
    </w:p>
    <w:p w14:paraId="C334DF92">
      <w:pPr>
        <w:pStyle w:val="style66"/>
        <w:spacing w:before="44" w:lineRule="auto" w:line="219"/>
        <w:ind w:left="1199"/>
        <w:rPr>
          <w:rFonts w:ascii="Times New Roman" w:cs="Times New Roman" w:eastAsia="Times New Roman" w:hAnsi="Times New Roman"/>
        </w:rPr>
      </w:pPr>
      <w:r>
        <w:rPr>
          <w:spacing w:val="-6"/>
        </w:rPr>
        <w:t>1.临空高度在24</w:t>
      </w:r>
      <w:r>
        <w:rPr>
          <w:rFonts w:ascii="Times New Roman" w:cs="Times New Roman" w:eastAsia="Times New Roman" w:hAnsi="Times New Roman"/>
          <w:spacing w:val="-6"/>
        </w:rPr>
        <w:t xml:space="preserve">m  </w:t>
      </w:r>
      <w:r>
        <w:rPr>
          <w:spacing w:val="-6"/>
        </w:rPr>
        <w:t>以下时：阳台、</w:t>
      </w:r>
      <w:r>
        <w:rPr>
          <w:spacing w:val="-7"/>
        </w:rPr>
        <w:t>外廊栏杆高度不应低于1.05</w:t>
      </w:r>
      <w:r>
        <w:rPr>
          <w:rFonts w:ascii="Times New Roman" w:cs="Times New Roman" w:eastAsia="Times New Roman" w:hAnsi="Times New Roman"/>
          <w:spacing w:val="-7"/>
        </w:rPr>
        <w:t>m</w:t>
      </w:r>
    </w:p>
    <w:p w14:paraId="879B2A4B">
      <w:pPr>
        <w:pStyle w:val="style66"/>
        <w:spacing w:before="8" w:lineRule="auto" w:line="221"/>
        <w:ind w:right="3839" w:firstLine="439"/>
        <w:rPr/>
      </w:pPr>
      <w:r>
        <w:rPr>
          <w:rFonts w:ascii="SimHei" w:cs="SimHei" w:eastAsia="SimHei" w:hAnsi="SimHei"/>
          <w:color w:val="a0a0a0"/>
          <w:spacing w:val="-10"/>
          <w:position w:val="3"/>
        </w:rPr>
        <w:t>是设计</w:t>
      </w:r>
      <w:r>
        <w:rPr>
          <w:rFonts w:ascii="SimHei" w:cs="SimHei" w:eastAsia="SimHei" w:hAnsi="SimHei"/>
          <w:color w:val="a0a0a0"/>
          <w:spacing w:val="-10"/>
          <w:position w:val="3"/>
        </w:rPr>
        <w:t xml:space="preserve">  </w:t>
      </w:r>
      <w:r>
        <w:rPr>
          <w:spacing w:val="-10"/>
        </w:rPr>
        <w:t>2.临空高度在24</w:t>
      </w:r>
      <w:r>
        <w:rPr>
          <w:rFonts w:ascii="Times New Roman" w:cs="Times New Roman" w:eastAsia="Times New Roman" w:hAnsi="Times New Roman"/>
          <w:spacing w:val="-10"/>
        </w:rPr>
        <w:t>m</w:t>
      </w:r>
      <w:r>
        <w:rPr>
          <w:rFonts w:ascii="Times New Roman" w:cs="Times New Roman" w:eastAsia="Times New Roman" w:hAnsi="Times New Roman"/>
          <w:spacing w:val="-18"/>
        </w:rPr>
        <w:t xml:space="preserve"> </w:t>
      </w:r>
      <w:r>
        <w:rPr>
          <w:spacing w:val="-10"/>
        </w:rPr>
        <w:t>及以上时：栏杆不应低于1.10</w:t>
      </w:r>
      <w:r>
        <w:rPr>
          <w:rFonts w:ascii="Times New Roman" w:cs="Times New Roman" w:eastAsia="Times New Roman" w:hAnsi="Times New Roman"/>
          <w:spacing w:val="-10"/>
        </w:rPr>
        <w:t>m</w:t>
      </w:r>
      <w:r>
        <w:rPr>
          <w:rFonts w:ascii="Times New Roman" w:cs="Times New Roman" w:eastAsia="Times New Roman" w:hAnsi="Times New Roman"/>
        </w:rPr>
        <w:t xml:space="preserve"> </w:t>
      </w:r>
      <w:r>
        <w:rPr>
          <w:rFonts w:ascii="Arial" w:cs="Arial" w:eastAsia="Arial" w:hAnsi="Arial"/>
          <w:color w:val="a0a0a0"/>
          <w:spacing w:val="-15"/>
          <w:position w:val="7"/>
          <w:sz w:val="21"/>
          <w:szCs w:val="21"/>
        </w:rPr>
        <w:t>PUSH DESIGN</w:t>
      </w:r>
      <w:r>
        <w:rPr>
          <w:rFonts w:ascii="Arial" w:cs="Arial" w:eastAsia="Arial" w:hAnsi="Arial"/>
          <w:color w:val="a0a0a0"/>
          <w:spacing w:val="57"/>
          <w:position w:val="7"/>
          <w:sz w:val="21"/>
          <w:szCs w:val="21"/>
        </w:rPr>
        <w:t xml:space="preserve"> </w:t>
      </w:r>
      <w:r>
        <w:rPr>
          <w:spacing w:val="-15"/>
          <w:position w:val="-1"/>
        </w:rPr>
        <w:t>3.栏杆离地面或屋面0.10</w:t>
      </w:r>
      <w:r>
        <w:rPr>
          <w:rFonts w:ascii="Times New Roman" w:cs="Times New Roman" w:eastAsia="Times New Roman" w:hAnsi="Times New Roman"/>
          <w:spacing w:val="-15"/>
          <w:position w:val="-1"/>
        </w:rPr>
        <w:t>m</w:t>
      </w:r>
      <w:r>
        <w:rPr>
          <w:rFonts w:ascii="Times New Roman" w:cs="Times New Roman" w:eastAsia="Times New Roman" w:hAnsi="Times New Roman"/>
          <w:spacing w:val="-26"/>
          <w:position w:val="-1"/>
        </w:rPr>
        <w:t xml:space="preserve"> </w:t>
      </w:r>
      <w:r>
        <w:rPr>
          <w:spacing w:val="-15"/>
          <w:position w:val="-1"/>
        </w:rPr>
        <w:t>高度内不宜留空</w:t>
      </w:r>
    </w:p>
    <w:p w14:paraId="5389B956">
      <w:pPr>
        <w:pStyle w:val="style66"/>
        <w:spacing w:before="58" w:lineRule="auto" w:line="219"/>
        <w:ind w:left="1199"/>
        <w:rPr/>
      </w:pPr>
      <w:r>
        <w:rPr>
          <w:rFonts w:ascii="Times New Roman" w:cs="Times New Roman" w:eastAsia="Times New Roman" w:hAnsi="Times New Roman"/>
          <w:spacing w:val="-8"/>
        </w:rPr>
        <w:t xml:space="preserve">4. </w:t>
      </w:r>
      <w:r>
        <w:rPr>
          <w:spacing w:val="-8"/>
        </w:rPr>
        <w:t>有儿童活动的场所，栏杆应采用不易攀登的构造</w:t>
      </w:r>
    </w:p>
    <w:p w14:paraId="FA89B546">
      <w:pPr>
        <w:pStyle w:val="style66"/>
        <w:spacing w:before="49" w:lineRule="auto" w:line="219"/>
        <w:ind w:left="1199"/>
        <w:rPr>
          <w:rFonts w:ascii="Times New Roman" w:cs="Times New Roman" w:eastAsia="Times New Roman" w:hAnsi="Times New Roman"/>
        </w:rPr>
      </w:pPr>
      <w:r>
        <w:rPr>
          <w:spacing w:val="-6"/>
        </w:rPr>
        <w:t>5.当采用垂直杆件作栏杆时，其杆件净距不应大于0.11</w:t>
      </w:r>
      <w:r>
        <w:rPr>
          <w:rFonts w:ascii="Times New Roman" w:cs="Times New Roman" w:eastAsia="Times New Roman" w:hAnsi="Times New Roman"/>
          <w:spacing w:val="-6"/>
        </w:rPr>
        <w:t>m</w:t>
      </w:r>
    </w:p>
    <w:p w14:paraId="E759B24B">
      <w:pPr>
        <w:pStyle w:val="style0"/>
        <w:spacing w:lineRule="auto" w:line="311"/>
        <w:rPr>
          <w:rFonts w:ascii="Arial"/>
          <w:sz w:val="21"/>
        </w:rPr>
      </w:pPr>
    </w:p>
    <w:p w14:paraId="C40B10EE">
      <w:pPr>
        <w:pStyle w:val="style66"/>
        <w:spacing w:before="65" w:lineRule="auto" w:line="219"/>
        <w:ind w:left="1199"/>
        <w:rPr>
          <w:sz w:val="20"/>
          <w:szCs w:val="20"/>
        </w:rPr>
      </w:pPr>
      <w:r>
        <w:rPr>
          <w:rFonts w:ascii="Times New Roman" w:cs="Times New Roman" w:eastAsia="Times New Roman" w:hAnsi="Times New Roman"/>
          <w:spacing w:val="9"/>
          <w:sz w:val="20"/>
          <w:szCs w:val="20"/>
        </w:rPr>
        <w:t xml:space="preserve">6. </w:t>
      </w:r>
      <w:r>
        <w:rPr>
          <w:spacing w:val="9"/>
          <w:sz w:val="20"/>
          <w:szCs w:val="20"/>
        </w:rPr>
        <w:t>住宅阳台栏板或栏杆净高：</w:t>
      </w:r>
    </w:p>
    <w:p w14:paraId="81B3FF6B">
      <w:pPr>
        <w:pStyle w:val="style66"/>
        <w:spacing w:before="65" w:lineRule="auto" w:line="219"/>
        <w:ind w:left="1199"/>
        <w:rPr>
          <w:rFonts w:ascii="Times New Roman" w:cs="Times New Roman" w:eastAsia="Times New Roman" w:hAnsi="Times New Roman"/>
        </w:rPr>
      </w:pPr>
      <w:r>
        <w:rPr>
          <w:spacing w:val="-5"/>
        </w:rPr>
        <w:t>六层及六层以下的不应低于1.05</w:t>
      </w:r>
      <w:r>
        <w:rPr>
          <w:rFonts w:ascii="Times New Roman" w:cs="Times New Roman" w:eastAsia="Times New Roman" w:hAnsi="Times New Roman"/>
          <w:spacing w:val="-5"/>
        </w:rPr>
        <w:t>m</w:t>
      </w:r>
    </w:p>
    <w:p w14:paraId="EBB0E296">
      <w:pPr>
        <w:pStyle w:val="style66"/>
        <w:spacing w:before="49" w:lineRule="auto" w:line="219"/>
        <w:ind w:left="1199"/>
        <w:rPr>
          <w:rFonts w:ascii="Times New Roman" w:cs="Times New Roman" w:eastAsia="Times New Roman" w:hAnsi="Times New Roman"/>
        </w:rPr>
      </w:pPr>
      <w:r>
        <w:rPr>
          <w:spacing w:val="-5"/>
        </w:rPr>
        <w:t>七层及七层以上的不应低于1.10</w:t>
      </w:r>
      <w:r>
        <w:rPr>
          <w:rFonts w:ascii="Times New Roman" w:cs="Times New Roman" w:eastAsia="Times New Roman" w:hAnsi="Times New Roman"/>
          <w:spacing w:val="-5"/>
        </w:rPr>
        <w:t>m</w:t>
      </w:r>
    </w:p>
    <w:p w14:paraId="6A73FC37">
      <w:pPr>
        <w:pStyle w:val="style66"/>
        <w:spacing w:before="48" w:lineRule="auto" w:line="219"/>
        <w:ind w:left="1199"/>
        <w:rPr/>
      </w:pPr>
      <w:r>
        <w:rPr>
          <w:spacing w:val="-10"/>
        </w:rPr>
        <w:t>封闭阳台栏板或栏杆净高也应满足阳台栏板或栏杆净高要求。</w:t>
      </w:r>
    </w:p>
    <w:p w14:paraId="79970DCF">
      <w:pPr>
        <w:pStyle w:val="style66"/>
        <w:spacing w:before="59" w:lineRule="auto" w:line="219"/>
        <w:ind w:left="1199"/>
        <w:rPr/>
      </w:pPr>
      <w:r>
        <w:rPr>
          <w:spacing w:val="-10"/>
        </w:rPr>
        <w:t>七层及七层以上住宅和寒冷、严寒地区住宅宜采用实体栏板。</w:t>
      </w:r>
    </w:p>
    <w:p w14:paraId="0690A03C">
      <w:pPr>
        <w:pStyle w:val="style0"/>
        <w:spacing w:lineRule="auto" w:line="284"/>
        <w:rPr>
          <w:rFonts w:ascii="Arial"/>
          <w:sz w:val="21"/>
        </w:rPr>
      </w:pPr>
    </w:p>
    <w:p w14:paraId="BFEB2F95">
      <w:pPr>
        <w:pStyle w:val="style66"/>
        <w:spacing w:before="72" w:lineRule="auto" w:line="217"/>
        <w:jc w:val="right"/>
        <w:rPr/>
      </w:pPr>
      <w:r>
        <w:rPr>
          <w:spacing w:val="-14"/>
        </w:rPr>
        <w:t>④雨棚：通常雨棚设在房屋出入口的上方，为了雨天人</w:t>
      </w:r>
      <w:r>
        <w:rPr>
          <w:spacing w:val="-15"/>
        </w:rPr>
        <w:t>们在出入口处作短暂停留时不被雨淋。</w:t>
      </w:r>
    </w:p>
    <w:p w14:paraId="2F232384">
      <w:pPr>
        <w:pStyle w:val="style66"/>
        <w:spacing w:before="54" w:lineRule="auto" w:line="219"/>
        <w:ind w:left="2059"/>
        <w:rPr/>
      </w:pPr>
      <w:r>
        <w:rPr>
          <w:spacing w:val="-11"/>
        </w:rPr>
        <w:t>并起到保护门和丰富建筑立面造型的作用。</w:t>
      </w:r>
    </w:p>
    <w:p w14:paraId="59808C60">
      <w:pPr>
        <w:pStyle w:val="style66"/>
        <w:spacing w:before="48" w:lineRule="auto" w:line="219"/>
        <w:ind w:left="2069"/>
        <w:rPr/>
      </w:pPr>
      <w:r>
        <w:rPr>
          <w:spacing w:val="-10"/>
        </w:rPr>
        <w:t>分过梁悬挑板式、墙柱支承式、悬挂式、点支玻璃式</w:t>
      </w:r>
    </w:p>
    <w:p w14:paraId="39F80CE8">
      <w:pPr>
        <w:pStyle w:val="style0"/>
        <w:spacing w:before="151" w:lineRule="exact" w:line="1770"/>
        <w:ind w:firstLine="4140"/>
        <w:rPr/>
      </w:pPr>
      <w:r>
        <w:rPr>
          <w:position w:val="-35"/>
        </w:rPr>
        <w:drawing>
          <wp:inline distL="0" distT="0" distB="0" distR="0">
            <wp:extent cx="1562106" cy="1123942"/>
            <wp:effectExtent l="0" t="0" r="0" b="0"/>
            <wp:docPr id="1041"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34"/>
                    <pic:cNvPicPr/>
                  </pic:nvPicPr>
                  <pic:blipFill>
                    <a:blip r:embed="rId24" cstate="print"/>
                    <a:srcRect l="0" t="0" r="0" b="0"/>
                    <a:stretch/>
                  </pic:blipFill>
                  <pic:spPr>
                    <a:xfrm rot="0">
                      <a:off x="0" y="0"/>
                      <a:ext cx="1562106" cy="1123942"/>
                    </a:xfrm>
                    <a:prstGeom prst="rect"/>
                  </pic:spPr>
                </pic:pic>
              </a:graphicData>
            </a:graphic>
          </wp:inline>
        </w:drawing>
      </w:r>
    </w:p>
    <w:p w14:paraId="66EFC339">
      <w:pPr>
        <w:pStyle w:val="style0"/>
        <w:spacing w:lineRule="exact" w:line="1770"/>
        <w:rPr/>
        <w:sectPr>
          <w:pgSz w:w="11910" w:h="16840" w:orient="portrait"/>
          <w:pgMar w:top="400" w:right="1719" w:bottom="70" w:left="560" w:header="0" w:footer="0" w:gutter="0"/>
        </w:sectPr>
      </w:pPr>
    </w:p>
    <w:p w14:paraId="714513BC">
      <w:pPr>
        <w:pStyle w:val="style0"/>
        <w:spacing w:lineRule="auto" w:line="249"/>
        <w:rPr>
          <w:rFonts w:ascii="Arial"/>
          <w:sz w:val="21"/>
        </w:rPr>
      </w:pPr>
    </w:p>
    <w:p w14:paraId="C753E923">
      <w:pPr>
        <w:pStyle w:val="style0"/>
        <w:spacing w:lineRule="auto" w:line="249"/>
        <w:rPr>
          <w:rFonts w:ascii="Arial"/>
          <w:sz w:val="21"/>
        </w:rPr>
      </w:pPr>
    </w:p>
    <w:p w14:paraId="057EA543">
      <w:pPr>
        <w:pStyle w:val="style0"/>
        <w:spacing w:lineRule="auto" w:line="249"/>
        <w:rPr>
          <w:rFonts w:ascii="Arial"/>
          <w:sz w:val="21"/>
        </w:rPr>
      </w:pPr>
    </w:p>
    <w:p w14:paraId="B86B26D8">
      <w:pPr>
        <w:pStyle w:val="style0"/>
        <w:spacing w:lineRule="auto" w:line="249"/>
        <w:rPr>
          <w:rFonts w:ascii="Arial"/>
          <w:sz w:val="21"/>
        </w:rPr>
      </w:pPr>
    </w:p>
    <w:p w14:paraId="75A17C83">
      <w:pPr>
        <w:pStyle w:val="style66"/>
        <w:spacing w:before="72" w:lineRule="auto" w:line="219"/>
        <w:ind w:left="3"/>
        <w:outlineLvl w:val="4"/>
        <w:rPr/>
      </w:pPr>
      <w:r>
        <w:rPr>
          <w:b/>
          <w:bCs/>
          <w:spacing w:val="-11"/>
        </w:rPr>
        <w:t>第四章：饰面装修</w:t>
      </w:r>
    </w:p>
    <w:p w14:paraId="C5A796D8">
      <w:pPr>
        <w:pStyle w:val="style0"/>
        <w:spacing w:lineRule="auto" w:line="287"/>
        <w:rPr>
          <w:rFonts w:ascii="Arial"/>
          <w:sz w:val="21"/>
        </w:rPr>
      </w:pPr>
    </w:p>
    <w:p w14:paraId="75E6AB6C">
      <w:pPr>
        <w:pStyle w:val="style66"/>
        <w:spacing w:before="71" w:lineRule="auto" w:line="219"/>
        <w:outlineLvl w:val="4"/>
        <w:rPr/>
      </w:pPr>
      <w:r>
        <w:rPr>
          <w:rFonts w:ascii="Times New Roman" w:cs="Times New Roman" w:eastAsia="Times New Roman" w:hAnsi="Times New Roman"/>
          <w:b/>
          <w:bCs/>
          <w:spacing w:val="-7"/>
        </w:rPr>
        <w:t>10.</w:t>
      </w:r>
      <w:r>
        <w:rPr>
          <w:rFonts w:ascii="Times New Roman" w:cs="Times New Roman" w:eastAsia="Times New Roman" w:hAnsi="Times New Roman"/>
          <w:b/>
          <w:bCs/>
          <w:spacing w:val="-21"/>
        </w:rPr>
        <w:t xml:space="preserve"> </w:t>
      </w:r>
      <w:r>
        <w:rPr>
          <w:b/>
          <w:bCs/>
          <w:spacing w:val="-7"/>
        </w:rPr>
        <w:t>饰面装修概述</w:t>
      </w:r>
    </w:p>
    <w:p w14:paraId="2A0E56BC">
      <w:pPr>
        <w:pStyle w:val="style66"/>
        <w:spacing w:before="40" w:lineRule="auto" w:line="219"/>
        <w:rPr/>
      </w:pPr>
      <w:r>
        <w:rPr>
          <w:spacing w:val="-9"/>
        </w:rPr>
        <w:t>饰面装饰是依附于内外墙、柱、顶棚、楼板、地坪等之上的面层</w:t>
      </w:r>
      <w:r>
        <w:rPr>
          <w:spacing w:val="-10"/>
        </w:rPr>
        <w:t>装饰或附加表皮。</w:t>
      </w:r>
    </w:p>
    <w:p w14:paraId="6F2346A6">
      <w:pPr>
        <w:pStyle w:val="style0"/>
        <w:spacing w:lineRule="auto" w:line="301"/>
        <w:rPr>
          <w:rFonts w:ascii="Arial"/>
          <w:sz w:val="21"/>
        </w:rPr>
      </w:pPr>
    </w:p>
    <w:p w14:paraId="AD96EE70">
      <w:pPr>
        <w:pStyle w:val="style66"/>
        <w:spacing w:before="71" w:lineRule="auto" w:line="217"/>
        <w:ind w:left="3"/>
        <w:rPr/>
      </w:pPr>
      <w:r>
        <w:rPr>
          <w:b/>
          <w:bCs/>
          <w:spacing w:val="-9"/>
        </w:rPr>
        <w:t>①饰面装修的作用</w:t>
      </w:r>
    </w:p>
    <w:p w14:paraId="B826E22D">
      <w:pPr>
        <w:pStyle w:val="style66"/>
        <w:spacing w:before="47" w:lineRule="auto" w:line="219"/>
        <w:rPr/>
      </w:pPr>
      <w:r>
        <w:rPr>
          <w:rFonts w:ascii="Times New Roman" w:cs="Times New Roman" w:eastAsia="Times New Roman" w:hAnsi="Times New Roman"/>
          <w:spacing w:val="-2"/>
        </w:rPr>
        <w:t xml:space="preserve">1. </w:t>
      </w:r>
      <w:r>
        <w:rPr>
          <w:spacing w:val="-2"/>
        </w:rPr>
        <w:t>保护作用2.改善环境条件，满足房屋的使用功能要求3.美观作用</w:t>
      </w:r>
    </w:p>
    <w:p w14:paraId="E2EC7F1E">
      <w:pPr>
        <w:pStyle w:val="style0"/>
        <w:spacing w:lineRule="auto" w:line="289"/>
        <w:rPr>
          <w:rFonts w:ascii="Arial"/>
          <w:sz w:val="21"/>
        </w:rPr>
      </w:pPr>
    </w:p>
    <w:p w14:paraId="B9EFE4E7">
      <w:pPr>
        <w:pStyle w:val="style66"/>
        <w:spacing w:before="73" w:lineRule="auto" w:line="217"/>
        <w:ind w:left="3"/>
        <w:rPr/>
      </w:pPr>
      <w:r>
        <w:rPr>
          <w:b/>
          <w:bCs/>
          <w:spacing w:val="-10"/>
        </w:rPr>
        <w:t>②饰面装修的设计要求</w:t>
      </w:r>
    </w:p>
    <w:p w14:paraId="0C483187">
      <w:pPr>
        <w:pStyle w:val="style66"/>
        <w:spacing w:before="47" w:lineRule="auto" w:line="219"/>
        <w:rPr/>
      </w:pPr>
      <w:r>
        <w:rPr>
          <w:rFonts w:ascii="Times New Roman" w:cs="Times New Roman" w:eastAsia="Times New Roman" w:hAnsi="Times New Roman"/>
          <w:spacing w:val="-9"/>
        </w:rPr>
        <w:t xml:space="preserve">1. </w:t>
      </w:r>
      <w:r>
        <w:rPr>
          <w:spacing w:val="-9"/>
        </w:rPr>
        <w:t>根据使用功能确定装修的质量标准。</w:t>
      </w:r>
    </w:p>
    <w:p w14:paraId="0D956171">
      <w:pPr>
        <w:pStyle w:val="style66"/>
        <w:spacing w:before="58" w:lineRule="auto" w:line="219"/>
        <w:rPr/>
      </w:pPr>
      <w:r>
        <w:rPr>
          <w:rFonts w:ascii="Times New Roman" w:cs="Times New Roman" w:eastAsia="Times New Roman" w:hAnsi="Times New Roman"/>
          <w:spacing w:val="-9"/>
        </w:rPr>
        <w:t xml:space="preserve">2. </w:t>
      </w:r>
      <w:r>
        <w:rPr>
          <w:spacing w:val="-9"/>
        </w:rPr>
        <w:t>正确合理地选用材料。</w:t>
      </w:r>
    </w:p>
    <w:p w14:paraId="728B91BB">
      <w:pPr>
        <w:pStyle w:val="style66"/>
        <w:spacing w:before="68" w:lineRule="auto" w:line="219"/>
        <w:rPr>
          <w:sz w:val="20"/>
          <w:szCs w:val="20"/>
        </w:rPr>
      </w:pPr>
      <w:r>
        <w:rPr>
          <w:spacing w:val="7"/>
          <w:sz w:val="20"/>
          <w:szCs w:val="20"/>
        </w:rPr>
        <w:t>3.充分考虑施工技术条件。</w:t>
      </w:r>
    </w:p>
    <w:p w14:paraId="2671F030">
      <w:pPr>
        <w:pStyle w:val="style0"/>
        <w:spacing w:lineRule="auto" w:line="279"/>
        <w:rPr>
          <w:rFonts w:ascii="Arial"/>
          <w:sz w:val="21"/>
        </w:rPr>
      </w:pPr>
    </w:p>
    <w:p w14:paraId="96A4F0E2">
      <w:pPr>
        <w:pStyle w:val="style66"/>
        <w:spacing w:before="79" w:lineRule="auto" w:line="217"/>
        <w:ind w:left="3"/>
        <w:rPr>
          <w:sz w:val="24"/>
          <w:szCs w:val="24"/>
        </w:rPr>
      </w:pPr>
      <w:r>
        <w:rPr>
          <w:b/>
          <w:bCs/>
          <w:spacing w:val="-17"/>
          <w:w w:val="97"/>
          <w:sz w:val="24"/>
          <w:szCs w:val="24"/>
        </w:rPr>
        <w:t>③饰面装修基层</w:t>
      </w:r>
    </w:p>
    <w:p w14:paraId="E80D63F1">
      <w:pPr>
        <w:pStyle w:val="style66"/>
        <w:spacing w:before="62" w:lineRule="auto" w:line="219"/>
        <w:rPr>
          <w:sz w:val="20"/>
          <w:szCs w:val="20"/>
        </w:rPr>
      </w:pPr>
      <w:r>
        <w:rPr>
          <w:rFonts w:ascii="Times New Roman" w:cs="Times New Roman" w:eastAsia="Times New Roman" w:hAnsi="Times New Roman"/>
          <w:spacing w:val="3"/>
          <w:sz w:val="20"/>
          <w:szCs w:val="20"/>
        </w:rPr>
        <w:t xml:space="preserve">1. </w:t>
      </w:r>
      <w:r>
        <w:rPr>
          <w:spacing w:val="3"/>
          <w:sz w:val="20"/>
          <w:szCs w:val="20"/>
        </w:rPr>
        <w:t>基层处理原则：</w:t>
      </w:r>
    </w:p>
    <w:p w14:paraId="617C3802">
      <w:pPr>
        <w:pStyle w:val="style66"/>
        <w:spacing w:before="52" w:lineRule="auto" w:line="219"/>
        <w:rPr/>
      </w:pPr>
      <w:r>
        <w:rPr>
          <w:spacing w:val="6"/>
        </w:rPr>
        <w:t>1)基层应有足够的强度和刚度2)基层表面必须平整3)确保饰面层附着牢固</w:t>
      </w:r>
    </w:p>
    <w:p w14:paraId="2B8EB239">
      <w:pPr>
        <w:pStyle w:val="style66"/>
        <w:spacing w:before="51" w:lineRule="auto" w:line="219"/>
        <w:rPr/>
      </w:pPr>
      <w:r>
        <w:rPr>
          <w:rFonts w:ascii="Times New Roman" w:cs="Times New Roman" w:eastAsia="Times New Roman" w:hAnsi="Times New Roman"/>
          <w:spacing w:val="-8"/>
        </w:rPr>
        <w:t xml:space="preserve">2. </w:t>
      </w:r>
      <w:r>
        <w:rPr>
          <w:spacing w:val="-8"/>
        </w:rPr>
        <w:t>基层类型：</w:t>
      </w:r>
    </w:p>
    <w:p w14:paraId="E01C9E68">
      <w:pPr>
        <w:pStyle w:val="style66"/>
        <w:spacing w:before="58" w:lineRule="auto" w:line="253"/>
        <w:ind w:left="1280" w:right="29" w:hanging="1280"/>
        <w:rPr>
          <w:sz w:val="21"/>
          <w:szCs w:val="21"/>
        </w:rPr>
      </w:pPr>
      <w:r>
        <w:rPr>
          <w:spacing w:val="4"/>
          <w:sz w:val="21"/>
          <w:szCs w:val="21"/>
        </w:rPr>
        <w:t>1)实体基层：用砖、石等材料组砌或用混凝土现</w:t>
      </w:r>
      <w:r>
        <w:rPr>
          <w:spacing w:val="3"/>
          <w:sz w:val="21"/>
          <w:szCs w:val="21"/>
        </w:rPr>
        <w:t>浇或预制的墙体以及预制或现浇的各种钢</w:t>
      </w:r>
      <w:r>
        <w:rPr>
          <w:sz w:val="21"/>
          <w:szCs w:val="21"/>
        </w:rPr>
        <w:t xml:space="preserve"> </w:t>
      </w:r>
      <w:r>
        <w:rPr>
          <w:sz w:val="21"/>
          <w:szCs w:val="21"/>
        </w:rPr>
        <w:t>筋混凝土楼板等。强度高、刚度好，其表面可以做任何一种饰面。</w:t>
      </w:r>
    </w:p>
    <w:p w14:paraId="575C8B63">
      <w:pPr>
        <w:pStyle w:val="style66"/>
        <w:spacing w:before="52" w:lineRule="auto" w:line="259"/>
        <w:ind w:left="1430" w:right="58" w:hanging="1430"/>
        <w:rPr/>
      </w:pPr>
      <w:r>
        <w:rPr>
          <w:spacing w:val="3"/>
          <w:sz w:val="21"/>
          <w:szCs w:val="21"/>
        </w:rPr>
        <w:t>2)骨架基层：骨架隔墙、架空木地板、各种形式吊顶的基层。龙骨中距视</w:t>
      </w:r>
      <w:r>
        <w:rPr>
          <w:spacing w:val="2"/>
          <w:sz w:val="21"/>
          <w:szCs w:val="21"/>
        </w:rPr>
        <w:t>表面材料而定，</w:t>
      </w:r>
      <w:r>
        <w:rPr>
          <w:sz w:val="21"/>
          <w:szCs w:val="21"/>
        </w:rPr>
        <w:t xml:space="preserve"> </w:t>
      </w:r>
      <w:r>
        <w:rPr>
          <w:spacing w:val="-20"/>
        </w:rPr>
        <w:t>一般不大于</w:t>
      </w:r>
      <w:r>
        <w:rPr>
          <w:spacing w:val="-92"/>
        </w:rPr>
        <w:t xml:space="preserve"> </w:t>
      </w:r>
      <w:r>
        <w:rPr>
          <w:spacing w:val="-100"/>
          <w:u w:val="single" w:color="auto"/>
        </w:rPr>
        <w:t xml:space="preserve"> </w:t>
      </w:r>
      <w:r>
        <w:rPr>
          <w:spacing w:val="-20"/>
          <w:u w:val="single" w:color="auto"/>
        </w:rPr>
        <w:t>600mm</w:t>
      </w:r>
      <w:r>
        <w:rPr>
          <w:spacing w:val="-20"/>
        </w:rPr>
        <w:t>。</w:t>
      </w:r>
    </w:p>
    <w:p w14:paraId="953F989A">
      <w:pPr>
        <w:pStyle w:val="style0"/>
        <w:rPr>
          <w:rFonts w:ascii="Arial"/>
          <w:sz w:val="21"/>
        </w:rPr>
      </w:pPr>
    </w:p>
    <w:p w14:paraId="64347F90">
      <w:pPr>
        <w:pStyle w:val="style0"/>
        <w:rPr>
          <w:rFonts w:ascii="Arial"/>
          <w:sz w:val="21"/>
        </w:rPr>
      </w:pPr>
    </w:p>
    <w:p w14:paraId="E32A010B">
      <w:pPr>
        <w:pStyle w:val="style0"/>
        <w:rPr>
          <w:rFonts w:ascii="Arial"/>
          <w:sz w:val="21"/>
        </w:rPr>
      </w:pPr>
    </w:p>
    <w:p w14:paraId="965EA2D9">
      <w:pPr>
        <w:pStyle w:val="style0"/>
        <w:rPr>
          <w:rFonts w:ascii="Arial"/>
          <w:sz w:val="21"/>
        </w:rPr>
      </w:pPr>
    </w:p>
    <w:p w14:paraId="970EE8E3">
      <w:pPr>
        <w:pStyle w:val="style0"/>
        <w:rPr>
          <w:rFonts w:ascii="Arial"/>
          <w:sz w:val="21"/>
        </w:rPr>
      </w:pPr>
    </w:p>
    <w:p w14:paraId="D7E2438E">
      <w:pPr>
        <w:pStyle w:val="style0"/>
        <w:rPr>
          <w:rFonts w:ascii="Arial"/>
          <w:sz w:val="21"/>
        </w:rPr>
      </w:pPr>
    </w:p>
    <w:p w14:paraId="C3100137">
      <w:pPr>
        <w:pStyle w:val="style0"/>
        <w:spacing w:lineRule="auto" w:line="241"/>
        <w:rPr>
          <w:rFonts w:ascii="Arial"/>
          <w:sz w:val="21"/>
        </w:rPr>
      </w:pPr>
    </w:p>
    <w:p w14:paraId="444A6CF6">
      <w:pPr>
        <w:pStyle w:val="style0"/>
        <w:spacing w:lineRule="auto" w:line="241"/>
        <w:rPr>
          <w:rFonts w:ascii="Arial"/>
          <w:sz w:val="21"/>
        </w:rPr>
      </w:pPr>
    </w:p>
    <w:p w14:paraId="74BBA1F4">
      <w:pPr>
        <w:pStyle w:val="style0"/>
        <w:spacing w:lineRule="auto" w:line="241"/>
        <w:rPr>
          <w:rFonts w:ascii="Arial"/>
          <w:sz w:val="21"/>
        </w:rPr>
      </w:pPr>
    </w:p>
    <w:p w14:paraId="2A4DC88B">
      <w:pPr>
        <w:pStyle w:val="style0"/>
        <w:spacing w:lineRule="auto" w:line="241"/>
        <w:rPr>
          <w:rFonts w:ascii="Arial"/>
          <w:sz w:val="21"/>
        </w:rPr>
      </w:pPr>
    </w:p>
    <w:p w14:paraId="1C8F43A1">
      <w:pPr>
        <w:pStyle w:val="style0"/>
        <w:spacing w:before="79" w:lineRule="auto" w:line="195"/>
        <w:ind w:left="3730"/>
        <w:rPr>
          <w:rFonts w:ascii="SimHei" w:cs="SimHei" w:eastAsia="SimHei" w:hAnsi="SimHei"/>
          <w:sz w:val="24"/>
          <w:szCs w:val="24"/>
        </w:rPr>
      </w:pPr>
      <w:r>
        <w:rPr>
          <w:rFonts w:ascii="SimHei" w:cs="SimHei" w:eastAsia="SimHei" w:hAnsi="SimHei"/>
          <w:color w:val="a0a0a0"/>
          <w:spacing w:val="13"/>
          <w:sz w:val="24"/>
          <w:szCs w:val="24"/>
        </w:rPr>
        <w:t>朴是设计</w:t>
      </w:r>
    </w:p>
    <w:p w14:paraId="306521EB">
      <w:pPr>
        <w:pStyle w:val="style0"/>
        <w:spacing w:lineRule="auto" w:line="198"/>
        <w:ind w:left="3610"/>
        <w:rPr>
          <w:rFonts w:ascii="Arial" w:cs="Arial" w:eastAsia="Arial" w:hAnsi="Arial"/>
          <w:sz w:val="21"/>
          <w:szCs w:val="21"/>
        </w:rPr>
      </w:pPr>
      <w:r>
        <w:rPr>
          <w:rFonts w:ascii="Arial" w:cs="Arial" w:eastAsia="Arial" w:hAnsi="Arial"/>
          <w:color w:val="a09090"/>
          <w:spacing w:val="-28"/>
          <w:sz w:val="21"/>
          <w:szCs w:val="21"/>
        </w:rPr>
        <w:t>PUSH</w:t>
      </w:r>
      <w:r>
        <w:rPr>
          <w:rFonts w:ascii="Arial" w:cs="Arial" w:eastAsia="Arial" w:hAnsi="Arial"/>
          <w:color w:val="a09090"/>
          <w:sz w:val="21"/>
          <w:szCs w:val="21"/>
        </w:rPr>
        <w:t xml:space="preserve"> </w:t>
      </w:r>
      <w:r>
        <w:rPr>
          <w:rFonts w:ascii="Arial" w:cs="Arial" w:eastAsia="Arial" w:hAnsi="Arial"/>
          <w:color w:val="a09090"/>
          <w:spacing w:val="-28"/>
          <w:sz w:val="21"/>
          <w:szCs w:val="21"/>
        </w:rPr>
        <w:t>DESIGN</w:t>
      </w:r>
    </w:p>
    <w:p w14:paraId="A9FC1CF6">
      <w:pPr>
        <w:pStyle w:val="style0"/>
        <w:spacing w:lineRule="auto" w:line="251"/>
        <w:rPr>
          <w:rFonts w:ascii="Arial"/>
          <w:sz w:val="21"/>
        </w:rPr>
      </w:pPr>
    </w:p>
    <w:p w14:paraId="28B96235">
      <w:pPr>
        <w:pStyle w:val="style0"/>
        <w:spacing w:lineRule="auto" w:line="251"/>
        <w:rPr>
          <w:rFonts w:ascii="Arial"/>
          <w:sz w:val="21"/>
        </w:rPr>
      </w:pPr>
    </w:p>
    <w:p w14:paraId="34A4DDA4">
      <w:pPr>
        <w:pStyle w:val="style0"/>
        <w:spacing w:lineRule="auto" w:line="251"/>
        <w:rPr>
          <w:rFonts w:ascii="Arial"/>
          <w:sz w:val="21"/>
        </w:rPr>
      </w:pPr>
    </w:p>
    <w:p w14:paraId="67357189">
      <w:pPr>
        <w:pStyle w:val="style0"/>
        <w:spacing w:lineRule="auto" w:line="251"/>
        <w:rPr>
          <w:rFonts w:ascii="Arial"/>
          <w:sz w:val="21"/>
        </w:rPr>
      </w:pPr>
    </w:p>
    <w:p w14:paraId="659624A7">
      <w:pPr>
        <w:pStyle w:val="style0"/>
        <w:spacing w:lineRule="auto" w:line="251"/>
        <w:rPr>
          <w:rFonts w:ascii="Arial"/>
          <w:sz w:val="21"/>
        </w:rPr>
      </w:pPr>
    </w:p>
    <w:p w14:paraId="CACC0222">
      <w:pPr>
        <w:pStyle w:val="style0"/>
        <w:spacing w:lineRule="auto" w:line="253"/>
        <w:rPr>
          <w:rFonts w:ascii="Arial"/>
          <w:sz w:val="21"/>
        </w:rPr>
      </w:pPr>
    </w:p>
    <w:p w14:paraId="572E98DF">
      <w:pPr>
        <w:pStyle w:val="style0"/>
        <w:spacing w:lineRule="auto" w:line="253"/>
        <w:rPr>
          <w:rFonts w:ascii="Arial"/>
          <w:sz w:val="21"/>
        </w:rPr>
      </w:pPr>
    </w:p>
    <w:p w14:paraId="5D1FE990">
      <w:pPr>
        <w:pStyle w:val="style0"/>
        <w:spacing w:lineRule="auto" w:line="253"/>
        <w:rPr>
          <w:rFonts w:ascii="Arial"/>
          <w:sz w:val="21"/>
        </w:rPr>
      </w:pPr>
    </w:p>
    <w:p w14:paraId="79FF3359">
      <w:pPr>
        <w:pStyle w:val="style0"/>
        <w:spacing w:lineRule="auto" w:line="253"/>
        <w:rPr>
          <w:rFonts w:ascii="Arial"/>
          <w:sz w:val="21"/>
        </w:rPr>
      </w:pPr>
    </w:p>
    <w:p w14:paraId="A5015338">
      <w:pPr>
        <w:pStyle w:val="style0"/>
        <w:spacing w:lineRule="auto" w:line="253"/>
        <w:rPr>
          <w:rFonts w:ascii="Arial"/>
          <w:sz w:val="21"/>
        </w:rPr>
      </w:pPr>
    </w:p>
    <w:p w14:paraId="127AB263">
      <w:pPr>
        <w:pStyle w:val="style0"/>
        <w:spacing w:lineRule="auto" w:line="253"/>
        <w:rPr>
          <w:rFonts w:ascii="Arial"/>
          <w:sz w:val="21"/>
        </w:rPr>
      </w:pPr>
    </w:p>
    <w:p w14:paraId="244CAE62">
      <w:pPr>
        <w:pStyle w:val="style0"/>
        <w:spacing w:lineRule="auto" w:line="253"/>
        <w:rPr>
          <w:rFonts w:ascii="Arial"/>
          <w:sz w:val="21"/>
        </w:rPr>
      </w:pPr>
    </w:p>
    <w:p w14:paraId="E613128E">
      <w:pPr>
        <w:pStyle w:val="style0"/>
        <w:spacing w:lineRule="auto" w:line="253"/>
        <w:rPr>
          <w:rFonts w:ascii="Arial"/>
          <w:sz w:val="21"/>
        </w:rPr>
      </w:pPr>
    </w:p>
    <w:p w14:paraId="8127C91D">
      <w:pPr>
        <w:pStyle w:val="style0"/>
        <w:spacing w:lineRule="auto" w:line="253"/>
        <w:rPr>
          <w:rFonts w:ascii="Arial"/>
          <w:sz w:val="21"/>
        </w:rPr>
      </w:pPr>
    </w:p>
    <w:p w14:paraId="DD780FE7">
      <w:pPr>
        <w:pStyle w:val="style0"/>
        <w:spacing w:lineRule="auto" w:line="253"/>
        <w:rPr>
          <w:rFonts w:ascii="Arial"/>
          <w:sz w:val="21"/>
        </w:rPr>
      </w:pPr>
    </w:p>
    <w:p w14:paraId="2FF85F50">
      <w:pPr>
        <w:pStyle w:val="style0"/>
        <w:spacing w:lineRule="auto" w:line="253"/>
        <w:rPr>
          <w:rFonts w:ascii="Arial"/>
          <w:sz w:val="21"/>
        </w:rPr>
      </w:pPr>
    </w:p>
    <w:p w14:paraId="69316E69">
      <w:pPr>
        <w:pStyle w:val="style0"/>
        <w:spacing w:lineRule="exact" w:line="1660"/>
        <w:ind w:firstLine="3050"/>
        <w:rPr/>
      </w:pPr>
      <w:r>
        <w:rPr>
          <w:position w:val="-33"/>
        </w:rPr>
        <w:drawing>
          <wp:inline distL="0" distT="0" distB="0" distR="0">
            <wp:extent cx="1244618" cy="1054114"/>
            <wp:effectExtent l="0" t="0" r="0" b="0"/>
            <wp:docPr id="1042"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6"/>
                    <pic:cNvPicPr/>
                  </pic:nvPicPr>
                  <pic:blipFill>
                    <a:blip r:embed="rId25" cstate="print"/>
                    <a:srcRect l="0" t="0" r="0" b="0"/>
                    <a:stretch/>
                  </pic:blipFill>
                  <pic:spPr>
                    <a:xfrm rot="0">
                      <a:off x="0" y="0"/>
                      <a:ext cx="1244618" cy="1054114"/>
                    </a:xfrm>
                    <a:prstGeom prst="rect"/>
                  </pic:spPr>
                </pic:pic>
              </a:graphicData>
            </a:graphic>
          </wp:inline>
        </w:drawing>
      </w:r>
    </w:p>
    <w:p w14:paraId="E469FC95">
      <w:pPr>
        <w:pStyle w:val="style0"/>
        <w:spacing w:lineRule="exact" w:line="1660"/>
        <w:rPr/>
        <w:sectPr>
          <w:pgSz w:w="11910" w:h="16840" w:orient="portrait"/>
          <w:pgMar w:top="400" w:right="1786" w:bottom="139" w:left="1759" w:header="0" w:footer="0" w:gutter="0"/>
        </w:sectPr>
      </w:pPr>
    </w:p>
    <w:p w14:paraId="8E5126A8">
      <w:pPr>
        <w:pStyle w:val="style0"/>
        <w:spacing w:lineRule="auto" w:line="249"/>
        <w:rPr>
          <w:rFonts w:ascii="Arial"/>
          <w:sz w:val="21"/>
        </w:rPr>
      </w:pPr>
    </w:p>
    <w:p w14:paraId="3FD37CB9">
      <w:pPr>
        <w:pStyle w:val="style0"/>
        <w:spacing w:lineRule="auto" w:line="249"/>
        <w:rPr>
          <w:rFonts w:ascii="Arial"/>
          <w:sz w:val="21"/>
        </w:rPr>
      </w:pPr>
    </w:p>
    <w:p w14:paraId="FF973D89">
      <w:pPr>
        <w:pStyle w:val="style0"/>
        <w:spacing w:lineRule="auto" w:line="249"/>
        <w:rPr>
          <w:rFonts w:ascii="Arial"/>
          <w:sz w:val="21"/>
        </w:rPr>
      </w:pPr>
    </w:p>
    <w:p w14:paraId="4F37106D">
      <w:pPr>
        <w:pStyle w:val="style0"/>
        <w:spacing w:lineRule="auto" w:line="249"/>
        <w:rPr>
          <w:rFonts w:ascii="Arial"/>
          <w:sz w:val="21"/>
        </w:rPr>
      </w:pPr>
    </w:p>
    <w:p w14:paraId="6742E53F">
      <w:pPr>
        <w:pStyle w:val="style66"/>
        <w:spacing w:before="71" w:lineRule="auto" w:line="219"/>
        <w:ind w:left="879"/>
        <w:rPr/>
      </w:pPr>
      <w:r>
        <w:rPr>
          <w:rFonts w:ascii="Times New Roman" w:cs="Times New Roman" w:eastAsia="Times New Roman" w:hAnsi="Times New Roman"/>
          <w:b/>
          <w:bCs/>
          <w:spacing w:val="-5"/>
        </w:rPr>
        <w:t>11.</w:t>
      </w:r>
      <w:r>
        <w:rPr>
          <w:rFonts w:ascii="Times New Roman" w:cs="Times New Roman" w:eastAsia="Times New Roman" w:hAnsi="Times New Roman"/>
          <w:b/>
          <w:bCs/>
          <w:spacing w:val="-19"/>
        </w:rPr>
        <w:t xml:space="preserve"> </w:t>
      </w:r>
      <w:r>
        <w:rPr>
          <w:b/>
          <w:bCs/>
          <w:spacing w:val="-5"/>
        </w:rPr>
        <w:t>墙面装修</w:t>
      </w:r>
    </w:p>
    <w:p w14:paraId="8895C739">
      <w:pPr>
        <w:pStyle w:val="style0"/>
        <w:spacing w:lineRule="auto" w:line="283"/>
        <w:rPr>
          <w:rFonts w:ascii="Arial"/>
          <w:sz w:val="21"/>
        </w:rPr>
      </w:pPr>
    </w:p>
    <w:p w14:paraId="A71ECD1C">
      <w:pPr>
        <w:pStyle w:val="style66"/>
        <w:spacing w:before="71" w:lineRule="auto" w:line="217"/>
        <w:ind w:left="882"/>
        <w:rPr/>
      </w:pPr>
      <w:r>
        <w:rPr>
          <w:b/>
          <w:bCs/>
          <w:spacing w:val="-10"/>
        </w:rPr>
        <w:t>①墙面装修概述</w:t>
      </w:r>
    </w:p>
    <w:p w14:paraId="6D3B509E">
      <w:pPr>
        <w:pStyle w:val="style66"/>
        <w:spacing w:before="56" w:lineRule="auto" w:line="219"/>
        <w:ind w:left="879"/>
        <w:rPr>
          <w:sz w:val="21"/>
          <w:szCs w:val="21"/>
        </w:rPr>
      </w:pPr>
      <w:r>
        <w:rPr>
          <w:rFonts w:ascii="Times New Roman" w:cs="Times New Roman" w:eastAsia="Times New Roman" w:hAnsi="Times New Roman"/>
          <w:sz w:val="21"/>
          <w:szCs w:val="21"/>
        </w:rPr>
        <w:t xml:space="preserve">1. </w:t>
      </w:r>
      <w:r>
        <w:rPr>
          <w:sz w:val="21"/>
          <w:szCs w:val="21"/>
        </w:rPr>
        <w:t>作用：提高建筑的艺术效果、美化环境</w:t>
      </w:r>
      <w:r>
        <w:rPr>
          <w:spacing w:val="-1"/>
          <w:sz w:val="21"/>
          <w:szCs w:val="21"/>
        </w:rPr>
        <w:t>，保护墙体功能和改善墙体热工性能。</w:t>
      </w:r>
    </w:p>
    <w:p w14:paraId="1A92F57F">
      <w:pPr>
        <w:pStyle w:val="style66"/>
        <w:spacing w:before="70" w:lineRule="auto" w:line="219"/>
        <w:ind w:left="879"/>
        <w:rPr>
          <w:sz w:val="20"/>
          <w:szCs w:val="20"/>
        </w:rPr>
      </w:pPr>
      <w:r>
        <w:rPr>
          <w:sz w:val="20"/>
          <w:szCs w:val="20"/>
        </w:rPr>
        <w:t>2.分类：</w:t>
      </w:r>
    </w:p>
    <w:p w14:paraId="F54637A7">
      <w:pPr>
        <w:pStyle w:val="style66"/>
        <w:spacing w:before="74" w:lineRule="auto" w:line="219"/>
        <w:ind w:left="879"/>
        <w:rPr/>
      </w:pPr>
      <w:r>
        <w:rPr>
          <w:spacing w:val="-9"/>
        </w:rPr>
        <w:t>外墙面装修：抹灰类、贴面类、涂料类</w:t>
      </w:r>
    </w:p>
    <w:p w14:paraId="2389AB8B">
      <w:pPr>
        <w:pStyle w:val="style66"/>
        <w:spacing w:before="39" w:lineRule="auto" w:line="219"/>
        <w:ind w:left="879"/>
        <w:rPr/>
      </w:pPr>
      <w:r>
        <w:rPr>
          <w:spacing w:val="-10"/>
        </w:rPr>
        <w:t>内墙面装修：抹灰类、贴面类、涂料类、裱</w:t>
      </w:r>
      <w:r>
        <w:rPr>
          <w:spacing w:val="-11"/>
        </w:rPr>
        <w:t>糊类</w:t>
      </w:r>
    </w:p>
    <w:p w14:paraId="2B25FC87">
      <w:pPr>
        <w:pStyle w:val="style0"/>
        <w:spacing w:lineRule="auto" w:line="289"/>
        <w:rPr>
          <w:rFonts w:ascii="Arial"/>
          <w:sz w:val="21"/>
        </w:rPr>
      </w:pPr>
    </w:p>
    <w:p w14:paraId="11C0C253">
      <w:pPr>
        <w:pStyle w:val="style66"/>
        <w:spacing w:before="72" w:lineRule="auto" w:line="217"/>
        <w:ind w:left="882"/>
        <w:rPr/>
      </w:pPr>
      <w:r>
        <w:rPr>
          <w:b/>
          <w:bCs/>
          <w:spacing w:val="-9"/>
        </w:rPr>
        <w:t>②抹灰类墙面装修</w:t>
      </w:r>
    </w:p>
    <w:p w14:paraId="A11A3570">
      <w:pPr>
        <w:pStyle w:val="style66"/>
        <w:spacing w:before="56" w:lineRule="auto" w:line="219"/>
        <w:ind w:left="879"/>
        <w:rPr/>
      </w:pPr>
      <w:r>
        <w:rPr>
          <w:rFonts w:ascii="Times New Roman" w:cs="Times New Roman" w:eastAsia="Times New Roman" w:hAnsi="Times New Roman"/>
          <w:spacing w:val="-9"/>
        </w:rPr>
        <w:t>1.</w:t>
      </w:r>
      <w:r>
        <w:rPr>
          <w:rFonts w:ascii="Times New Roman" w:cs="Times New Roman" w:eastAsia="Times New Roman" w:hAnsi="Times New Roman"/>
          <w:spacing w:val="-15"/>
        </w:rPr>
        <w:t xml:space="preserve"> </w:t>
      </w:r>
      <w:r>
        <w:rPr>
          <w:spacing w:val="-9"/>
        </w:rPr>
        <w:t>含义：我国传统的饰面做法，将砂浆涂抹在房屋结构表</w:t>
      </w:r>
      <w:r>
        <w:rPr>
          <w:spacing w:val="-10"/>
        </w:rPr>
        <w:t>面上的一种装修工程。</w:t>
      </w:r>
    </w:p>
    <w:p w14:paraId="7B49B6B0">
      <w:pPr>
        <w:pStyle w:val="style66"/>
        <w:spacing w:before="48" w:lineRule="auto" w:line="242"/>
        <w:ind w:left="1719" w:right="16" w:hanging="840"/>
        <w:rPr/>
      </w:pPr>
      <w:r>
        <w:rPr>
          <w:rFonts w:ascii="Times New Roman" w:cs="Times New Roman" w:eastAsia="Times New Roman" w:hAnsi="Times New Roman"/>
          <w:spacing w:val="-11"/>
        </w:rPr>
        <w:t>2.</w:t>
      </w:r>
      <w:r>
        <w:rPr>
          <w:rFonts w:ascii="Times New Roman" w:cs="Times New Roman" w:eastAsia="Times New Roman" w:hAnsi="Times New Roman"/>
          <w:spacing w:val="-5"/>
        </w:rPr>
        <w:t xml:space="preserve"> </w:t>
      </w:r>
      <w:r>
        <w:rPr>
          <w:spacing w:val="-11"/>
        </w:rPr>
        <w:t>优点：材料来源广泛、施工简便、造价低，通过工艺的改变可以获得多种装饰效果，应用</w:t>
      </w:r>
      <w:r>
        <w:t xml:space="preserve"> </w:t>
      </w:r>
      <w:r>
        <w:rPr>
          <w:spacing w:val="-9"/>
        </w:rPr>
        <w:t>广泛。</w:t>
      </w:r>
    </w:p>
    <w:p w14:paraId="E9BAEE48">
      <w:pPr>
        <w:pStyle w:val="style66"/>
        <w:spacing w:before="46" w:lineRule="auto" w:line="243"/>
        <w:ind w:left="2149" w:right="3" w:hanging="1270"/>
        <w:rPr/>
      </w:pPr>
      <w:r>
        <w:rPr>
          <w:rFonts w:ascii="Times New Roman" w:cs="Times New Roman" w:eastAsia="Times New Roman" w:hAnsi="Times New Roman"/>
          <w:spacing w:val="-10"/>
        </w:rPr>
        <w:t xml:space="preserve">3. </w:t>
      </w:r>
      <w:r>
        <w:rPr>
          <w:spacing w:val="-10"/>
        </w:rPr>
        <w:t>基层处理：为保证抹灰质量，做到表面</w:t>
      </w:r>
      <w:r>
        <w:rPr>
          <w:spacing w:val="-11"/>
        </w:rPr>
        <w:t>平整、粘结牢固、色彩均匀、不开裂，在抹灰前应</w:t>
      </w:r>
      <w:r>
        <w:t xml:space="preserve"> </w:t>
      </w:r>
      <w:r>
        <w:rPr>
          <w:spacing w:val="-10"/>
        </w:rPr>
        <w:t>将基层表面的灰尘污渍等清除干净，并洒水湿润。</w:t>
      </w:r>
    </w:p>
    <w:p w14:paraId="5BE30675">
      <w:pPr>
        <w:pStyle w:val="style66"/>
        <w:spacing w:before="51" w:lineRule="auto" w:line="219"/>
        <w:ind w:left="879"/>
        <w:rPr/>
      </w:pPr>
      <w:r>
        <w:rPr>
          <w:rFonts w:ascii="Times New Roman" w:cs="Times New Roman" w:eastAsia="Times New Roman" w:hAnsi="Times New Roman"/>
          <w:spacing w:val="-7"/>
        </w:rPr>
        <w:t>4.</w:t>
      </w:r>
      <w:r>
        <w:rPr>
          <w:spacing w:val="-7"/>
        </w:rPr>
        <w:t>抹灰分层：抹灰层不能太厚，施工时须分层操作。</w:t>
      </w:r>
    </w:p>
    <w:p w14:paraId="3B095524">
      <w:pPr>
        <w:pStyle w:val="style66"/>
        <w:spacing w:before="47" w:lineRule="auto" w:line="263"/>
        <w:ind w:left="3198" w:hanging="1049"/>
        <w:rPr/>
      </w:pPr>
      <w:r>
        <w:rPr>
          <w:spacing w:val="-9"/>
        </w:rPr>
        <w:t>底灰(层):又叫刮糙，主要起与基层粘结和初步找平的作用。该层的材料与施</w:t>
      </w:r>
      <w:r>
        <w:rPr>
          <w:spacing w:val="3"/>
        </w:rPr>
        <w:t xml:space="preserve"> </w:t>
      </w:r>
      <w:r>
        <w:rPr>
          <w:spacing w:val="-12"/>
        </w:rPr>
        <w:t>工操作对整个抹灰质量有较大影响，其用料视基层情况而定，厚度</w:t>
      </w:r>
      <w:r>
        <w:rPr>
          <w:spacing w:val="9"/>
        </w:rPr>
        <w:t xml:space="preserve"> </w:t>
      </w:r>
      <w:r>
        <w:rPr>
          <w:spacing w:val="-11"/>
        </w:rPr>
        <w:t>一般为5—7</w:t>
      </w:r>
      <w:r>
        <w:rPr>
          <w:rFonts w:ascii="Times New Roman" w:cs="Times New Roman" w:eastAsia="Times New Roman" w:hAnsi="Times New Roman"/>
          <w:spacing w:val="-11"/>
        </w:rPr>
        <w:t>mm</w:t>
      </w:r>
      <w:r>
        <w:rPr>
          <w:spacing w:val="-11"/>
        </w:rPr>
        <w:t>。</w:t>
      </w:r>
    </w:p>
    <w:p w14:paraId="D1B177AD">
      <w:pPr>
        <w:pStyle w:val="style66"/>
        <w:spacing w:before="1" w:lineRule="auto" w:line="260"/>
        <w:ind w:left="3198" w:right="30" w:hanging="1049"/>
        <w:rPr/>
      </w:pPr>
      <w:r>
        <w:rPr>
          <w:spacing w:val="-9"/>
        </w:rPr>
        <w:t>中灰(层):起进一步找平，材料基本与底层相同。根据施工质量要求，可以一</w:t>
      </w:r>
      <w:r>
        <w:rPr>
          <w:spacing w:val="5"/>
        </w:rPr>
        <w:t xml:space="preserve"> </w:t>
      </w:r>
      <w:r>
        <w:rPr>
          <w:spacing w:val="-10"/>
        </w:rPr>
        <w:t>次抹成，亦可分层操作，厚度为5—9</w:t>
      </w:r>
      <w:r>
        <w:rPr>
          <w:rFonts w:ascii="Times New Roman" w:cs="Times New Roman" w:eastAsia="Times New Roman" w:hAnsi="Times New Roman"/>
          <w:spacing w:val="-10"/>
        </w:rPr>
        <w:t>mm</w:t>
      </w:r>
      <w:r>
        <w:rPr>
          <w:spacing w:val="-10"/>
        </w:rPr>
        <w:t>。</w:t>
      </w:r>
    </w:p>
    <w:p w14:paraId="BE7F85D9">
      <w:pPr>
        <w:pStyle w:val="style66"/>
        <w:spacing w:before="1" w:lineRule="auto" w:line="219"/>
        <w:jc w:val="right"/>
        <w:rPr/>
      </w:pPr>
      <w:r>
        <w:rPr>
          <w:spacing w:val="-5"/>
        </w:rPr>
        <w:t>面灰(层):主要起装饰美观作用，要求平整、均匀、无裂缝。厚度一般为2—</w:t>
      </w:r>
    </w:p>
    <w:p w14:paraId="93FB53A8">
      <w:pPr>
        <w:pStyle w:val="style66"/>
        <w:spacing w:before="49" w:lineRule="auto" w:line="219"/>
        <w:ind w:left="3199"/>
        <w:rPr/>
      </w:pPr>
      <w:r>
        <w:rPr>
          <w:spacing w:val="-13"/>
        </w:rPr>
        <w:t>8</w:t>
      </w:r>
      <w:r>
        <w:rPr>
          <w:rFonts w:ascii="Times New Roman" w:cs="Times New Roman" w:eastAsia="Times New Roman" w:hAnsi="Times New Roman"/>
          <w:spacing w:val="-13"/>
        </w:rPr>
        <w:t>mm</w:t>
      </w:r>
      <w:r>
        <w:rPr>
          <w:spacing w:val="-13"/>
        </w:rPr>
        <w:t>。面层不包括在面层上的刷浆、喷浆、涂料。</w:t>
      </w:r>
    </w:p>
    <w:p w14:paraId="ABD9A84B">
      <w:pPr>
        <w:pStyle w:val="style66"/>
        <w:spacing w:before="49" w:lineRule="auto" w:line="219"/>
        <w:ind w:left="879"/>
        <w:rPr/>
      </w:pPr>
      <w:r>
        <w:rPr>
          <w:rFonts w:ascii="Times New Roman" w:cs="Times New Roman" w:eastAsia="Times New Roman" w:hAnsi="Times New Roman"/>
          <w:spacing w:val="-9"/>
        </w:rPr>
        <w:t xml:space="preserve">5. </w:t>
      </w:r>
      <w:r>
        <w:rPr>
          <w:spacing w:val="-9"/>
        </w:rPr>
        <w:t>分类：</w:t>
      </w:r>
    </w:p>
    <w:p w14:paraId="04FA241F">
      <w:pPr>
        <w:pStyle w:val="style66"/>
        <w:spacing w:before="78" w:lineRule="auto" w:line="219"/>
        <w:ind w:left="879"/>
        <w:rPr>
          <w:sz w:val="20"/>
          <w:szCs w:val="20"/>
        </w:rPr>
      </w:pPr>
      <w:r>
        <w:rPr>
          <w:spacing w:val="9"/>
          <w:sz w:val="20"/>
          <w:szCs w:val="20"/>
        </w:rPr>
        <w:t>按质量要求和主要工序：</w:t>
      </w:r>
    </w:p>
    <w:p w14:paraId="62CDE051">
      <w:pPr>
        <w:pStyle w:val="style66"/>
        <w:spacing w:before="54" w:lineRule="auto" w:line="219"/>
        <w:ind w:left="879"/>
        <w:rPr>
          <w:rFonts w:ascii="Times New Roman" w:cs="Times New Roman" w:eastAsia="Times New Roman" w:hAnsi="Times New Roman"/>
        </w:rPr>
      </w:pPr>
      <w:r>
        <w:rPr>
          <w:spacing w:val="-10"/>
        </w:rPr>
        <w:t>普通抹灰：一般由底层和面层组成。用于普通住宅、办公楼、</w:t>
      </w:r>
      <w:r>
        <w:rPr>
          <w:spacing w:val="-11"/>
        </w:rPr>
        <w:t>学校等。总厚度≤20</w:t>
      </w:r>
      <w:r>
        <w:rPr>
          <w:rFonts w:ascii="Times New Roman" w:cs="Times New Roman" w:eastAsia="Times New Roman" w:hAnsi="Times New Roman"/>
          <w:spacing w:val="-11"/>
        </w:rPr>
        <w:t>mm</w:t>
      </w:r>
    </w:p>
    <w:p w14:paraId="3E4D7539">
      <w:pPr>
        <w:pStyle w:val="style66"/>
        <w:spacing w:before="49" w:lineRule="auto" w:line="219"/>
        <w:ind w:right="19"/>
        <w:jc w:val="right"/>
        <w:rPr/>
      </w:pPr>
      <w:r>
        <w:rPr>
          <w:spacing w:val="-11"/>
        </w:rPr>
        <w:t>高级抹灰：除了底层和面层外，还要在两者之间多</w:t>
      </w:r>
      <w:r>
        <w:rPr>
          <w:spacing w:val="-12"/>
        </w:rPr>
        <w:t>加层中间层。适用于大型公共建筑物、纪</w:t>
      </w:r>
    </w:p>
    <w:p w14:paraId="243E75C7">
      <w:pPr>
        <w:pStyle w:val="style66"/>
        <w:spacing w:before="49" w:lineRule="auto" w:line="219"/>
        <w:ind w:left="1930"/>
        <w:rPr/>
      </w:pPr>
      <w:r>
        <w:rPr>
          <w:spacing w:val="-12"/>
        </w:rPr>
        <w:t>念性建筑物、高级住宅、宾馆及特殊要求的建筑物。总厚度≤25</w:t>
      </w:r>
      <w:r>
        <w:rPr>
          <w:rFonts w:ascii="Times New Roman" w:cs="Times New Roman" w:eastAsia="Times New Roman" w:hAnsi="Times New Roman"/>
          <w:spacing w:val="-12"/>
        </w:rPr>
        <w:t>mm</w:t>
      </w:r>
      <w:r>
        <w:rPr>
          <w:spacing w:val="-12"/>
        </w:rPr>
        <w:t>。</w:t>
      </w:r>
    </w:p>
    <w:p w14:paraId="F5B00045">
      <w:pPr>
        <w:pStyle w:val="style0"/>
        <w:spacing w:lineRule="auto" w:line="294"/>
        <w:rPr>
          <w:rFonts w:ascii="Arial"/>
          <w:sz w:val="21"/>
        </w:rPr>
      </w:pPr>
    </w:p>
    <w:p w14:paraId="C1911AF6">
      <w:pPr>
        <w:pStyle w:val="style66"/>
        <w:spacing w:before="71" w:lineRule="auto" w:line="219"/>
        <w:ind w:left="879"/>
        <w:rPr/>
      </w:pPr>
      <w:r>
        <w:rPr>
          <w:spacing w:val="-13"/>
        </w:rPr>
        <w:t>按面层材料和做法：</w:t>
      </w:r>
    </w:p>
    <w:p w14:paraId="C94905BF">
      <w:pPr>
        <w:pStyle w:val="style66"/>
        <w:spacing w:before="59" w:lineRule="auto" w:line="273"/>
        <w:ind w:left="1929" w:right="53" w:hanging="1050"/>
        <w:rPr>
          <w:sz w:val="21"/>
          <w:szCs w:val="21"/>
        </w:rPr>
      </w:pPr>
      <w:r>
        <w:rPr/>
        <w:pict>
          <v:shape id="1043" type="#_x0000_t202" filled="f" stroked="f" style="position:absolute;margin-left:-1.0pt;margin-top:-0.52pt;width:34.4pt;height:15.25pt;z-index:9;mso-position-horizontal-relative:text;mso-position-vertical-relative:text;mso-width-relative:page;mso-height-relative:page;mso-wrap-distance-left:0.0pt;mso-wrap-distance-right:0.0pt;visibility:visible;">
            <v:stroke on="f"/>
            <v:fill/>
            <v:textbox inset="0.0pt,0.0pt,0.0pt,0.0pt">
              <w:txbxContent>
                <w:p w14:paraId="1AA4F80D">
                  <w:pPr>
                    <w:pStyle w:val="style0"/>
                    <w:spacing w:before="19" w:lineRule="auto" w:line="222"/>
                    <w:ind w:left="20"/>
                    <w:rPr>
                      <w:rFonts w:ascii="SimHei" w:cs="SimHei" w:eastAsia="SimHei" w:hAnsi="SimHei"/>
                      <w:sz w:val="22"/>
                      <w:szCs w:val="22"/>
                    </w:rPr>
                  </w:pPr>
                  <w:r>
                    <w:rPr>
                      <w:rFonts w:ascii="SimHei" w:cs="SimHei" w:eastAsia="SimHei" w:hAnsi="SimHei"/>
                      <w:color w:val="a0a0a0"/>
                      <w:spacing w:val="-3"/>
                      <w:sz w:val="22"/>
                      <w:szCs w:val="22"/>
                    </w:rPr>
                    <w:t>是设计</w:t>
                  </w:r>
                </w:p>
              </w:txbxContent>
            </v:textbox>
          </v:shape>
        </w:pict>
      </w:r>
      <w:r>
        <w:rPr/>
        <w:pict>
          <v:shape id="1044" type="#_x0000_t202" filled="f" stroked="f" style="position:absolute;margin-left:8.5pt;margin-top:14.19pt;width:31.65pt;height:12.0pt;z-index:10;mso-position-horizontal-relative:text;mso-position-vertical-relative:text;mso-width-relative:page;mso-height-relative:page;mso-wrap-distance-left:0.0pt;mso-wrap-distance-right:0.0pt;visibility:visible;">
            <v:stroke on="f"/>
            <v:fill/>
            <v:textbox inset="0.0pt,0.0pt,0.0pt,0.0pt">
              <w:txbxContent>
                <w:p w14:paraId="224348BA">
                  <w:pPr>
                    <w:pStyle w:val="style0"/>
                    <w:spacing w:before="20" w:lineRule="auto" w:line="198"/>
                    <w:jc w:val="right"/>
                    <w:rPr>
                      <w:rFonts w:ascii="Arial" w:cs="Arial" w:eastAsia="Arial" w:hAnsi="Arial"/>
                      <w:sz w:val="21"/>
                      <w:szCs w:val="21"/>
                    </w:rPr>
                  </w:pPr>
                  <w:r>
                    <w:rPr>
                      <w:rFonts w:ascii="Arial" w:cs="Arial" w:eastAsia="Arial" w:hAnsi="Arial"/>
                      <w:color w:val="a0a0a0"/>
                      <w:spacing w:val="-29"/>
                      <w:w w:val="93"/>
                      <w:sz w:val="21"/>
                      <w:szCs w:val="21"/>
                    </w:rPr>
                    <w:t>DESI</w:t>
                  </w:r>
                  <w:r>
                    <w:rPr>
                      <w:rFonts w:ascii="Arial" w:cs="Arial" w:eastAsia="Arial" w:hAnsi="Arial"/>
                      <w:color w:val="a0a0a0"/>
                      <w:spacing w:val="-28"/>
                      <w:w w:val="93"/>
                      <w:sz w:val="21"/>
                      <w:szCs w:val="21"/>
                    </w:rPr>
                    <w:t>G</w:t>
                  </w:r>
                  <w:r>
                    <w:rPr>
                      <w:rFonts w:ascii="Arial" w:cs="Arial" w:eastAsia="Arial" w:hAnsi="Arial"/>
                      <w:color w:val="a0a0a0"/>
                      <w:spacing w:val="-18"/>
                      <w:w w:val="93"/>
                      <w:sz w:val="21"/>
                      <w:szCs w:val="21"/>
                    </w:rPr>
                    <w:t>N</w:t>
                  </w:r>
                </w:p>
              </w:txbxContent>
            </v:textbox>
          </v:shape>
        </w:pict>
      </w:r>
      <w:r>
        <w:rPr>
          <w:spacing w:val="-2"/>
          <w:sz w:val="21"/>
          <w:szCs w:val="21"/>
        </w:rPr>
        <w:t>一般抹灰：采用砂浆对建筑物的面层进行罩面处理，主要目的是</w:t>
      </w:r>
      <w:r>
        <w:rPr>
          <w:spacing w:val="-3"/>
          <w:sz w:val="21"/>
          <w:szCs w:val="21"/>
        </w:rPr>
        <w:t>对墙体表面进行找平处理并</w:t>
      </w:r>
      <w:r>
        <w:rPr>
          <w:sz w:val="21"/>
          <w:szCs w:val="21"/>
        </w:rPr>
        <w:t xml:space="preserve"> </w:t>
      </w:r>
      <w:r>
        <w:rPr>
          <w:spacing w:val="-4"/>
          <w:sz w:val="21"/>
          <w:szCs w:val="21"/>
        </w:rPr>
        <w:t>形成墙体表面的涂层。</w:t>
      </w:r>
    </w:p>
    <w:p w14:paraId="444A9B65">
      <w:pPr>
        <w:pStyle w:val="style66"/>
        <w:spacing w:before="2" w:lineRule="auto" w:line="259"/>
        <w:ind w:left="1930" w:right="3"/>
        <w:rPr/>
      </w:pPr>
      <w:r>
        <w:rPr>
          <w:spacing w:val="-11"/>
        </w:rPr>
        <w:t>石灰砂浆抹灰、水泥砂浆抹灰、混合砂浆抹灰、纸筋石灰浆抹灰</w:t>
      </w:r>
      <w:r>
        <w:rPr>
          <w:spacing w:val="-12"/>
        </w:rPr>
        <w:t>、麻刀石灰浆抹</w:t>
      </w:r>
      <w:r>
        <w:t xml:space="preserve"> </w:t>
      </w:r>
      <w:r>
        <w:t>灰</w:t>
      </w:r>
    </w:p>
    <w:p w14:paraId="2E899EF1">
      <w:pPr>
        <w:pStyle w:val="style66"/>
        <w:spacing w:before="2" w:lineRule="auto" w:line="262"/>
        <w:ind w:left="1929" w:right="32" w:hanging="1050"/>
        <w:rPr/>
      </w:pPr>
      <w:r>
        <w:rPr>
          <w:spacing w:val="-12"/>
        </w:rPr>
        <w:t>装饰抹灰：更注重抹灰的装饰性，除具有一般抹灰的功能外，在材料、工艺、外观、质感等</w:t>
      </w:r>
      <w:r>
        <w:rPr>
          <w:spacing w:val="8"/>
        </w:rPr>
        <w:t xml:space="preserve"> </w:t>
      </w:r>
      <w:r>
        <w:rPr>
          <w:spacing w:val="-11"/>
        </w:rPr>
        <w:t>方面具有特殊的装饰效果。</w:t>
      </w:r>
    </w:p>
    <w:p w14:paraId="05227393">
      <w:pPr>
        <w:pStyle w:val="style66"/>
        <w:spacing w:before="4" w:lineRule="auto" w:line="219"/>
        <w:ind w:left="1930"/>
        <w:rPr/>
      </w:pPr>
      <w:r>
        <w:rPr>
          <w:spacing w:val="-9"/>
        </w:rPr>
        <w:t>石渣类：水刷石、水磨石、干粘石、斩假石</w:t>
      </w:r>
    </w:p>
    <w:p w14:paraId="001935D4">
      <w:pPr>
        <w:pStyle w:val="style66"/>
        <w:spacing w:before="50" w:lineRule="auto" w:line="219"/>
        <w:ind w:left="1930"/>
        <w:rPr/>
      </w:pPr>
      <w:r>
        <w:rPr>
          <w:spacing w:val="26"/>
        </w:rPr>
        <w:t>水泥</w:t>
      </w:r>
    </w:p>
    <w:p w14:paraId="8782E565">
      <w:pPr>
        <w:pStyle w:val="style66"/>
        <w:spacing w:before="48" w:lineRule="auto" w:line="219"/>
        <w:ind w:left="1930"/>
        <w:rPr/>
      </w:pPr>
      <w:r>
        <w:rPr>
          <w:spacing w:val="-10"/>
        </w:rPr>
        <w:t>石灰类：拉条灰、拉毛灰、洒毛灰、假面砖、仿石</w:t>
      </w:r>
    </w:p>
    <w:p w14:paraId="E11BAD98">
      <w:pPr>
        <w:pStyle w:val="style66"/>
        <w:spacing w:before="59" w:lineRule="auto" w:line="219"/>
        <w:ind w:left="1930"/>
        <w:rPr/>
      </w:pPr>
      <w:r>
        <w:rPr>
          <w:spacing w:val="-9"/>
        </w:rPr>
        <w:t>聚合物水泥砂浆：喷涂、滚涂、弹涂</w:t>
      </w:r>
    </w:p>
    <w:p w14:paraId="6988368E">
      <w:pPr>
        <w:pStyle w:val="style0"/>
        <w:spacing w:lineRule="auto" w:line="282"/>
        <w:rPr>
          <w:rFonts w:ascii="Arial"/>
          <w:sz w:val="21"/>
        </w:rPr>
      </w:pPr>
    </w:p>
    <w:p w14:paraId="05AD62F1">
      <w:pPr>
        <w:pStyle w:val="style0"/>
        <w:spacing w:lineRule="auto" w:line="282"/>
        <w:rPr>
          <w:rFonts w:ascii="Arial"/>
          <w:sz w:val="21"/>
        </w:rPr>
      </w:pPr>
    </w:p>
    <w:p w14:paraId="E54F5D1A">
      <w:pPr>
        <w:pStyle w:val="style0"/>
        <w:spacing w:lineRule="auto" w:line="282"/>
        <w:rPr>
          <w:rFonts w:ascii="Arial"/>
          <w:sz w:val="21"/>
        </w:rPr>
      </w:pPr>
    </w:p>
    <w:p w14:paraId="70796F6F">
      <w:pPr>
        <w:pStyle w:val="style0"/>
        <w:spacing w:lineRule="auto" w:line="283"/>
        <w:rPr>
          <w:rFonts w:ascii="Arial"/>
          <w:sz w:val="21"/>
        </w:rPr>
      </w:pPr>
    </w:p>
    <w:p w14:paraId="8666AB64">
      <w:pPr>
        <w:pStyle w:val="style0"/>
        <w:spacing w:lineRule="auto" w:line="283"/>
        <w:rPr>
          <w:rFonts w:ascii="Arial"/>
          <w:sz w:val="21"/>
        </w:rPr>
      </w:pPr>
    </w:p>
    <w:p w14:paraId="61A9F009">
      <w:pPr>
        <w:pStyle w:val="style0"/>
        <w:spacing w:lineRule="exact" w:line="1730"/>
        <w:ind w:firstLine="3820"/>
        <w:rPr/>
      </w:pPr>
      <w:r>
        <w:rPr>
          <w:position w:val="-34"/>
        </w:rPr>
        <w:drawing>
          <wp:inline distL="0" distT="0" distB="0" distR="0">
            <wp:extent cx="1320776" cy="1098599"/>
            <wp:effectExtent l="0" t="0" r="0" b="0"/>
            <wp:docPr id="1045"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38"/>
                    <pic:cNvPicPr/>
                  </pic:nvPicPr>
                  <pic:blipFill>
                    <a:blip r:embed="rId26" cstate="print"/>
                    <a:srcRect l="0" t="0" r="0" b="0"/>
                    <a:stretch/>
                  </pic:blipFill>
                  <pic:spPr>
                    <a:xfrm rot="0">
                      <a:off x="0" y="0"/>
                      <a:ext cx="1320776" cy="1098599"/>
                    </a:xfrm>
                    <a:prstGeom prst="rect"/>
                  </pic:spPr>
                </pic:pic>
              </a:graphicData>
            </a:graphic>
          </wp:inline>
        </w:drawing>
      </w:r>
    </w:p>
    <w:p w14:paraId="5C2204DF">
      <w:pPr>
        <w:pStyle w:val="style0"/>
        <w:spacing w:lineRule="exact" w:line="1730"/>
        <w:rPr/>
        <w:sectPr>
          <w:pgSz w:w="11910" w:h="16840" w:orient="portrait"/>
          <w:pgMar w:top="400" w:right="1777" w:bottom="79" w:left="890" w:header="0" w:footer="0" w:gutter="0"/>
        </w:sectPr>
      </w:pPr>
    </w:p>
    <w:p w14:paraId="861E3917">
      <w:pPr>
        <w:pStyle w:val="style0"/>
        <w:spacing w:lineRule="auto" w:line="261"/>
        <w:rPr>
          <w:rFonts w:ascii="Arial"/>
          <w:sz w:val="21"/>
        </w:rPr>
      </w:pPr>
    </w:p>
    <w:p w14:paraId="DCD4F73D">
      <w:pPr>
        <w:pStyle w:val="style66"/>
        <w:spacing w:before="72" w:lineRule="auto" w:line="247"/>
        <w:ind w:left="860" w:right="81" w:hanging="860"/>
        <w:rPr/>
      </w:pPr>
      <w:r>
        <w:rPr>
          <w:rFonts w:ascii="Times New Roman" w:cs="Times New Roman" w:eastAsia="Times New Roman" w:hAnsi="Times New Roman"/>
          <w:spacing w:val="-11"/>
        </w:rPr>
        <w:t xml:space="preserve">1. </w:t>
      </w:r>
      <w:r>
        <w:rPr>
          <w:spacing w:val="-11"/>
        </w:rPr>
        <w:t>含义：涂料饰面是在木基层表面或抹灰饰面的面层上喷、刷涂料的饰面装修。涂料具</w:t>
      </w:r>
      <w:r>
        <w:rPr>
          <w:spacing w:val="-12"/>
        </w:rPr>
        <w:t>有保</w:t>
      </w:r>
      <w:r>
        <w:t xml:space="preserve"> </w:t>
      </w:r>
      <w:r>
        <w:rPr>
          <w:spacing w:val="-12"/>
        </w:rPr>
        <w:t>护、装饰功能并且能改善建筑构件的使用功能。建筑涂料饰</w:t>
      </w:r>
      <w:r>
        <w:rPr>
          <w:spacing w:val="-13"/>
        </w:rPr>
        <w:t>面靠一层很薄的涂层起</w:t>
      </w:r>
      <w:r>
        <w:t xml:space="preserve"> </w:t>
      </w:r>
      <w:r>
        <w:rPr>
          <w:spacing w:val="-10"/>
        </w:rPr>
        <w:t>保护和装饰作用，并可以根据需要配成多种色彩。</w:t>
      </w:r>
    </w:p>
    <w:p w14:paraId="AA26A42F">
      <w:pPr>
        <w:pStyle w:val="style66"/>
        <w:spacing w:before="49"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615DDE28">
      <w:pPr>
        <w:pStyle w:val="style66"/>
        <w:spacing w:before="57" w:lineRule="auto" w:line="219"/>
        <w:ind w:left="860"/>
        <w:rPr/>
      </w:pPr>
      <w:r>
        <w:rPr>
          <w:spacing w:val="-8"/>
        </w:rPr>
        <w:t>优点：</w:t>
      </w:r>
      <w:r>
        <w:rPr>
          <w:spacing w:val="-22"/>
        </w:rPr>
        <w:t xml:space="preserve"> </w:t>
      </w:r>
      <w:r>
        <w:rPr>
          <w:spacing w:val="-8"/>
        </w:rPr>
        <w:t>施工简单、省工省料、工期短、效率</w:t>
      </w:r>
      <w:r>
        <w:rPr>
          <w:spacing w:val="-9"/>
        </w:rPr>
        <w:t>高、自重轻、维修更新方便</w:t>
      </w:r>
    </w:p>
    <w:p w14:paraId="E14F8A1E">
      <w:pPr>
        <w:pStyle w:val="style66"/>
        <w:spacing w:before="50" w:lineRule="auto" w:line="219"/>
        <w:ind w:left="860"/>
        <w:rPr/>
      </w:pPr>
      <w:r>
        <w:rPr>
          <w:spacing w:val="-6"/>
        </w:rPr>
        <w:t>缺点：涂料饰面涂层薄，抗蚀能力差，外用乳液涂料使用年限一般为4—10年</w:t>
      </w:r>
    </w:p>
    <w:p w14:paraId="DF6FDFB1">
      <w:pPr>
        <w:pStyle w:val="style66"/>
        <w:spacing w:before="48"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DFB73252">
      <w:pPr>
        <w:pStyle w:val="style66"/>
        <w:spacing w:before="59" w:lineRule="auto" w:line="219"/>
        <w:rPr/>
      </w:pPr>
      <w:r>
        <w:rPr>
          <w:spacing w:val="-10"/>
        </w:rPr>
        <w:t>刷浆饰面：在表面喷刷浆料或水性涂料的做法。</w:t>
      </w:r>
    </w:p>
    <w:p w14:paraId="2D349E94">
      <w:pPr>
        <w:pStyle w:val="style66"/>
        <w:spacing w:before="48" w:lineRule="auto" w:line="263"/>
        <w:ind w:left="1060"/>
        <w:rPr/>
      </w:pPr>
      <w:r>
        <w:rPr>
          <w:spacing w:val="-10"/>
        </w:rPr>
        <w:t>价格低廉但不耐久。适用于内墙刷浆工程的材料，有石灰浆、大白浆、色粉浆、</w:t>
      </w:r>
      <w:r>
        <w:rPr>
          <w:spacing w:val="8"/>
        </w:rPr>
        <w:t xml:space="preserve"> </w:t>
      </w:r>
      <w:r>
        <w:rPr>
          <w:spacing w:val="-13"/>
        </w:rPr>
        <w:t>可赛银浆等。</w:t>
      </w:r>
    </w:p>
    <w:p w14:paraId="36706ED3">
      <w:pPr>
        <w:pStyle w:val="style0"/>
        <w:spacing w:lineRule="auto" w:line="249"/>
        <w:rPr>
          <w:rFonts w:ascii="Arial"/>
          <w:sz w:val="21"/>
        </w:rPr>
      </w:pPr>
    </w:p>
    <w:p w14:paraId="1C026402">
      <w:pPr>
        <w:pStyle w:val="style66"/>
        <w:spacing w:before="72" w:lineRule="auto" w:line="219"/>
        <w:rPr/>
      </w:pPr>
      <w:r>
        <w:rPr>
          <w:spacing w:val="-9"/>
        </w:rPr>
        <w:t>涂料类饰面：指涂敷于物体表面能与基层牢固粘结并形成完整而</w:t>
      </w:r>
      <w:r>
        <w:rPr>
          <w:spacing w:val="-10"/>
        </w:rPr>
        <w:t>坚韧的保护膜的材料。</w:t>
      </w:r>
    </w:p>
    <w:p w14:paraId="FAAC9DC3">
      <w:pPr>
        <w:pStyle w:val="style66"/>
        <w:spacing w:before="49" w:lineRule="auto" w:line="262"/>
        <w:ind w:left="1280" w:right="110"/>
        <w:rPr/>
      </w:pPr>
      <w:r>
        <w:rPr>
          <w:spacing w:val="-19"/>
        </w:rPr>
        <w:t>建筑涂料是现代建筑装饰材料中较为经济的一种，施工简单、工</w:t>
      </w:r>
      <w:r>
        <w:rPr>
          <w:spacing w:val="-20"/>
        </w:rPr>
        <w:t>期短、工效高、</w:t>
      </w:r>
      <w:r>
        <w:t xml:space="preserve"> </w:t>
      </w:r>
      <w:r>
        <w:rPr>
          <w:spacing w:val="-19"/>
        </w:rPr>
        <w:t>装饰效果好、维修方便。用于外墙面的涂料，应具有良好的耐久</w:t>
      </w:r>
      <w:r>
        <w:rPr>
          <w:spacing w:val="-20"/>
        </w:rPr>
        <w:t>、耐污染性能，</w:t>
      </w:r>
      <w:r>
        <w:t xml:space="preserve"> </w:t>
      </w:r>
      <w:r>
        <w:rPr>
          <w:spacing w:val="-11"/>
        </w:rPr>
        <w:t>内墙涂料应满足装饰要求，还应有一定的强度和耐擦洗性能。</w:t>
      </w:r>
    </w:p>
    <w:p w14:paraId="DBEA019E">
      <w:pPr>
        <w:pStyle w:val="style66"/>
        <w:spacing w:before="305" w:lineRule="auto" w:line="260"/>
        <w:ind w:left="1060" w:right="210" w:hanging="1060"/>
        <w:rPr/>
      </w:pPr>
      <w:r>
        <w:rPr>
          <w:spacing w:val="-10"/>
        </w:rPr>
        <w:t>油漆涂料：由胶粘剂、颜料、溶剂和催干剂组成的混合剂。油漆涂料能在材料表面干结成</w:t>
      </w:r>
      <w:r>
        <w:rPr>
          <w:spacing w:val="18"/>
        </w:rPr>
        <w:t xml:space="preserve"> </w:t>
      </w:r>
      <w:r>
        <w:rPr>
          <w:spacing w:val="-10"/>
        </w:rPr>
        <w:t>漆膜，使与外界空气、水分隔绝，从而达到防潮、防锈、防腐等保护作用。</w:t>
      </w:r>
    </w:p>
    <w:p w14:paraId="9EEA30BB">
      <w:pPr>
        <w:pStyle w:val="style66"/>
        <w:spacing w:lineRule="auto" w:line="219"/>
        <w:ind w:left="1060"/>
        <w:rPr/>
      </w:pPr>
      <w:r>
        <w:rPr>
          <w:spacing w:val="-10"/>
        </w:rPr>
        <w:t>漆膜表面光洁、美观、光滑，改善了卫生条件，增强了装饰效果。</w:t>
      </w:r>
    </w:p>
    <w:p w14:paraId="2672303E">
      <w:pPr>
        <w:pStyle w:val="style66"/>
        <w:spacing w:before="49" w:lineRule="auto" w:line="219"/>
        <w:ind w:left="1060"/>
        <w:rPr/>
      </w:pPr>
      <w:r>
        <w:rPr>
          <w:spacing w:val="-10"/>
        </w:rPr>
        <w:t>常见的油漆涂料有调合漆、清漆、防锈漆等。</w:t>
      </w:r>
    </w:p>
    <w:p w14:paraId="02717AF9">
      <w:pPr>
        <w:pStyle w:val="style0"/>
        <w:spacing w:lineRule="auto" w:line="299"/>
        <w:rPr>
          <w:rFonts w:ascii="Arial"/>
          <w:sz w:val="21"/>
        </w:rPr>
      </w:pPr>
    </w:p>
    <w:p w14:paraId="1B0E9CE4">
      <w:pPr>
        <w:pStyle w:val="style66"/>
        <w:spacing w:before="73" w:lineRule="auto" w:line="217"/>
        <w:ind w:left="3"/>
        <w:rPr/>
      </w:pPr>
      <w:r>
        <w:rPr>
          <w:b/>
          <w:bCs/>
          <w:spacing w:val="-11"/>
        </w:rPr>
        <w:t>④陶瓷贴面类墙面装修</w:t>
      </w:r>
    </w:p>
    <w:p w14:paraId="456A1E8E">
      <w:pPr>
        <w:pStyle w:val="style0"/>
        <w:spacing w:lineRule="auto" w:line="281"/>
        <w:rPr>
          <w:rFonts w:ascii="Arial"/>
          <w:sz w:val="21"/>
        </w:rPr>
      </w:pPr>
    </w:p>
    <w:p w14:paraId="6D524B2C">
      <w:pPr>
        <w:pStyle w:val="style66"/>
        <w:spacing w:before="72" w:lineRule="auto" w:line="247"/>
        <w:ind w:left="1280" w:right="71" w:hanging="1280"/>
        <w:rPr/>
      </w:pPr>
      <w:r>
        <w:rPr>
          <w:rFonts w:ascii="Times New Roman" w:cs="Times New Roman" w:eastAsia="Times New Roman" w:hAnsi="Times New Roman"/>
          <w:spacing w:val="-11"/>
        </w:rPr>
        <w:t xml:space="preserve">1. </w:t>
      </w:r>
      <w:r>
        <w:rPr>
          <w:spacing w:val="-11"/>
        </w:rPr>
        <w:t>面砖饰面：面砖多数是以陶土或瓷土为原料，压制成型后经焙烧而成。由于面砖不仅可以</w:t>
      </w:r>
      <w:r>
        <w:rPr>
          <w:spacing w:val="9"/>
        </w:rPr>
        <w:t xml:space="preserve"> </w:t>
      </w:r>
      <w:r>
        <w:rPr>
          <w:spacing w:val="-12"/>
        </w:rPr>
        <w:t>用于墙面装饰，也可用于地面，所以被人们</w:t>
      </w:r>
      <w:r>
        <w:rPr>
          <w:spacing w:val="-13"/>
        </w:rPr>
        <w:t>称之为墙地砖。常见的面砖有釉面</w:t>
      </w:r>
      <w:r>
        <w:t xml:space="preserve"> </w:t>
      </w:r>
      <w:r>
        <w:rPr>
          <w:spacing w:val="-10"/>
        </w:rPr>
        <w:t>砖、无釉面砖、仿花岗石瓷砖、劈离砖等。</w:t>
      </w:r>
    </w:p>
    <w:p w14:paraId="63D92D2E">
      <w:pPr>
        <w:pStyle w:val="style0"/>
        <w:spacing w:lineRule="auto" w:line="309"/>
        <w:rPr>
          <w:rFonts w:ascii="Arial"/>
          <w:sz w:val="21"/>
        </w:rPr>
      </w:pPr>
    </w:p>
    <w:p w14:paraId="5A47161D">
      <w:pPr>
        <w:pStyle w:val="style66"/>
        <w:spacing w:before="68" w:lineRule="auto" w:line="255"/>
        <w:ind w:left="1920" w:right="60" w:hanging="1920"/>
        <w:rPr>
          <w:sz w:val="21"/>
          <w:szCs w:val="21"/>
        </w:rPr>
      </w:pPr>
      <w:r>
        <w:rPr>
          <w:rFonts w:ascii="Times New Roman" w:cs="Times New Roman" w:eastAsia="Times New Roman" w:hAnsi="Times New Roman"/>
          <w:spacing w:val="-1"/>
          <w:sz w:val="21"/>
          <w:szCs w:val="21"/>
        </w:rPr>
        <w:t xml:space="preserve">2. </w:t>
      </w:r>
      <w:r>
        <w:rPr>
          <w:spacing w:val="-1"/>
          <w:sz w:val="21"/>
          <w:szCs w:val="21"/>
        </w:rPr>
        <w:t>陶瓷马赛克饰面：高温烧结而成的小型块材</w:t>
      </w:r>
      <w:r>
        <w:rPr>
          <w:spacing w:val="-2"/>
          <w:sz w:val="21"/>
          <w:szCs w:val="21"/>
        </w:rPr>
        <w:t>，为不透明的饰面材料，表面致密光滑，坚硬</w:t>
      </w:r>
      <w:r>
        <w:rPr>
          <w:sz w:val="21"/>
          <w:szCs w:val="21"/>
        </w:rPr>
        <w:t xml:space="preserve"> </w:t>
      </w:r>
      <w:r>
        <w:rPr>
          <w:spacing w:val="-2"/>
          <w:sz w:val="21"/>
          <w:szCs w:val="21"/>
        </w:rPr>
        <w:t>耐磨，耐酸耐碱，一般不易变色。尺寸较小，根</w:t>
      </w:r>
      <w:r>
        <w:rPr>
          <w:spacing w:val="-3"/>
          <w:sz w:val="21"/>
          <w:szCs w:val="21"/>
        </w:rPr>
        <w:t>据花色品种，可拼成各</w:t>
      </w:r>
      <w:r>
        <w:rPr>
          <w:sz w:val="21"/>
          <w:szCs w:val="21"/>
        </w:rPr>
        <w:t xml:space="preserve"> </w:t>
      </w:r>
      <w:r>
        <w:rPr>
          <w:spacing w:val="-3"/>
          <w:sz w:val="21"/>
          <w:szCs w:val="21"/>
        </w:rPr>
        <w:t>种花纹图案。</w:t>
      </w:r>
    </w:p>
    <w:p w14:paraId="2904518C">
      <w:pPr>
        <w:pStyle w:val="style0"/>
        <w:spacing w:lineRule="auto" w:line="310"/>
        <w:rPr>
          <w:rFonts w:ascii="Arial"/>
          <w:sz w:val="21"/>
        </w:rPr>
      </w:pPr>
    </w:p>
    <w:p w14:paraId="21A65780">
      <w:pPr>
        <w:pStyle w:val="style66"/>
        <w:spacing w:before="72" w:lineRule="auto" w:line="217"/>
        <w:ind w:left="3"/>
        <w:rPr/>
      </w:pPr>
      <w:r>
        <w:rPr>
          <w:b/>
          <w:bCs/>
          <w:spacing w:val="-10"/>
        </w:rPr>
        <w:t>⑤清水砖墙饰面装修</w:t>
      </w:r>
    </w:p>
    <w:p w14:paraId="9766A2D4">
      <w:pPr>
        <w:pStyle w:val="style0"/>
        <w:spacing w:lineRule="auto" w:line="282"/>
        <w:rPr>
          <w:rFonts w:ascii="Arial"/>
          <w:sz w:val="21"/>
        </w:rPr>
      </w:pPr>
    </w:p>
    <w:p w14:paraId="8E7AE580">
      <w:pPr>
        <w:pStyle w:val="style66"/>
        <w:spacing w:before="72" w:lineRule="auto" w:line="263"/>
        <w:rPr/>
      </w:pPr>
      <w:r>
        <w:rPr>
          <w:spacing w:val="-12"/>
        </w:rPr>
        <w:t>凡在墙体外表面不做任何外加饰面的墙体，称为清水墙。反之，谓之浑水墙。用砖砌筑</w:t>
      </w:r>
      <w:r>
        <w:rPr>
          <w:spacing w:val="-13"/>
        </w:rPr>
        <w:t>清水</w:t>
      </w:r>
      <w:r>
        <w:t xml:space="preserve">  </w:t>
      </w:r>
      <w:r>
        <w:rPr>
          <w:spacing w:val="-9"/>
        </w:rPr>
        <w:t>砖墙在我国已有悠久的历史。外观可根据色</w:t>
      </w:r>
      <w:r>
        <w:rPr>
          <w:spacing w:val="-10"/>
        </w:rPr>
        <w:t>彩、质感、立面的变化取得多样化的装饰效果。</w:t>
      </w:r>
    </w:p>
    <w:p w14:paraId="87CD7C5E">
      <w:pPr>
        <w:pStyle w:val="style0"/>
        <w:spacing w:lineRule="auto" w:line="246"/>
        <w:rPr>
          <w:rFonts w:ascii="Arial"/>
          <w:sz w:val="21"/>
        </w:rPr>
      </w:pPr>
    </w:p>
    <w:p w14:paraId="4D51EB06">
      <w:pPr>
        <w:pStyle w:val="style66"/>
        <w:spacing w:before="72" w:lineRule="auto" w:line="217"/>
        <w:ind w:left="3"/>
        <w:rPr/>
      </w:pPr>
      <w:r>
        <w:rPr>
          <w:b/>
          <w:bCs/>
          <w:spacing w:val="-9"/>
        </w:rPr>
        <w:t>⑥裱糊墙面</w:t>
      </w:r>
    </w:p>
    <w:p w14:paraId="EF10C1CE">
      <w:pPr>
        <w:pStyle w:val="style0"/>
        <w:spacing w:lineRule="auto" w:line="282"/>
        <w:rPr>
          <w:rFonts w:ascii="Arial"/>
          <w:sz w:val="21"/>
        </w:rPr>
      </w:pPr>
    </w:p>
    <w:p w14:paraId="88B99458">
      <w:pPr>
        <w:pStyle w:val="style66"/>
        <w:spacing w:before="71" w:lineRule="auto" w:line="219"/>
        <w:rPr/>
      </w:pPr>
      <w:r>
        <w:rPr>
          <w:rFonts w:ascii="Times New Roman" w:cs="Times New Roman" w:eastAsia="Times New Roman" w:hAnsi="Times New Roman"/>
          <w:spacing w:val="-9"/>
        </w:rPr>
        <w:t xml:space="preserve">1. </w:t>
      </w:r>
      <w:r>
        <w:rPr>
          <w:spacing w:val="-9"/>
        </w:rPr>
        <w:t>材料：塑料壁纸、织物壁纸、金属壁纸、植绒壁纸、石英纤维壁布</w:t>
      </w:r>
    </w:p>
    <w:p w14:paraId="ED508784">
      <w:pPr>
        <w:pStyle w:val="style66"/>
        <w:spacing w:before="50" w:lineRule="auto" w:line="219"/>
        <w:rPr/>
      </w:pPr>
      <w:r>
        <w:rPr>
          <w:rFonts w:ascii="Times New Roman" w:cs="Times New Roman" w:eastAsia="Times New Roman" w:hAnsi="Times New Roman"/>
          <w:spacing w:val="-2"/>
        </w:rPr>
        <w:t>2.</w:t>
      </w:r>
      <w:r>
        <w:rPr>
          <w:rFonts w:ascii="Times New Roman" w:cs="Times New Roman" w:eastAsia="Times New Roman" w:hAnsi="Times New Roman"/>
          <w:spacing w:val="-26"/>
        </w:rPr>
        <w:t xml:space="preserve"> </w:t>
      </w:r>
      <w:r>
        <w:rPr>
          <w:spacing w:val="-2"/>
        </w:rPr>
        <w:t>胶粘剂</w:t>
      </w:r>
    </w:p>
    <w:p w14:paraId="AAE5592E">
      <w:pPr>
        <w:pStyle w:val="style66"/>
        <w:spacing w:before="50" w:lineRule="auto" w:line="219"/>
        <w:rPr/>
      </w:pPr>
      <w:r>
        <w:rPr>
          <w:spacing w:val="-4"/>
        </w:rPr>
        <w:t>3.基层</w:t>
      </w:r>
    </w:p>
    <w:p w14:paraId="EE88AE86">
      <w:pPr>
        <w:pStyle w:val="style0"/>
        <w:spacing w:before="200" w:lineRule="exact" w:line="1700"/>
        <w:ind w:firstLine="2950"/>
        <w:rPr/>
      </w:pPr>
      <w:r>
        <w:rPr>
          <w:position w:val="-34"/>
        </w:rPr>
        <w:drawing>
          <wp:inline distL="0" distT="0" distB="0" distR="0">
            <wp:extent cx="1403286" cy="1079564"/>
            <wp:effectExtent l="0" t="0" r="0" b="0"/>
            <wp:docPr id="1046"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40"/>
                    <pic:cNvPicPr/>
                  </pic:nvPicPr>
                  <pic:blipFill>
                    <a:blip r:embed="rId27" cstate="print"/>
                    <a:srcRect l="0" t="0" r="0" b="0"/>
                    <a:stretch/>
                  </pic:blipFill>
                  <pic:spPr>
                    <a:xfrm rot="0">
                      <a:off x="0" y="0"/>
                      <a:ext cx="1403286" cy="1079564"/>
                    </a:xfrm>
                    <a:prstGeom prst="rect"/>
                  </pic:spPr>
                </pic:pic>
              </a:graphicData>
            </a:graphic>
          </wp:inline>
        </w:drawing>
      </w:r>
    </w:p>
    <w:p w14:paraId="2E5E3106">
      <w:pPr>
        <w:pStyle w:val="style0"/>
        <w:spacing w:lineRule="exact" w:line="1700"/>
        <w:rPr/>
        <w:sectPr>
          <w:headerReference w:type="default" r:id="rId28"/>
          <w:pgSz w:w="11910" w:h="16840" w:orient="portrait"/>
          <w:pgMar w:top="1752" w:right="1729" w:bottom="89" w:left="1759" w:header="1413" w:footer="0" w:gutter="0"/>
        </w:sectPr>
      </w:pPr>
    </w:p>
    <w:p w14:paraId="21CF36D6">
      <w:pPr>
        <w:pStyle w:val="style0"/>
        <w:spacing w:lineRule="auto" w:line="248"/>
        <w:rPr>
          <w:rFonts w:ascii="Arial"/>
          <w:sz w:val="21"/>
        </w:rPr>
      </w:pPr>
    </w:p>
    <w:p w14:paraId="DC355CF8">
      <w:pPr>
        <w:pStyle w:val="style0"/>
        <w:spacing w:lineRule="auto" w:line="249"/>
        <w:rPr>
          <w:rFonts w:ascii="Arial"/>
          <w:sz w:val="21"/>
        </w:rPr>
      </w:pPr>
    </w:p>
    <w:p w14:paraId="8A82F8CB">
      <w:pPr>
        <w:pStyle w:val="style0"/>
        <w:spacing w:lineRule="auto" w:line="249"/>
        <w:rPr>
          <w:rFonts w:ascii="Arial"/>
          <w:sz w:val="21"/>
        </w:rPr>
      </w:pPr>
    </w:p>
    <w:p w14:paraId="FC1766E5">
      <w:pPr>
        <w:pStyle w:val="style0"/>
        <w:spacing w:lineRule="auto" w:line="249"/>
        <w:rPr>
          <w:rFonts w:ascii="Arial"/>
          <w:sz w:val="21"/>
        </w:rPr>
      </w:pPr>
    </w:p>
    <w:p w14:paraId="0CD126EC">
      <w:pPr>
        <w:pStyle w:val="style66"/>
        <w:spacing w:before="72" w:lineRule="auto" w:line="217"/>
        <w:ind w:left="342"/>
        <w:rPr/>
      </w:pPr>
      <w:r>
        <w:rPr>
          <w:b/>
          <w:bCs/>
          <w:spacing w:val="-11"/>
        </w:rPr>
        <w:t>⑦石材贴面类墙面装修</w:t>
      </w:r>
    </w:p>
    <w:p w14:paraId="CAFF5E00">
      <w:pPr>
        <w:pStyle w:val="style0"/>
        <w:spacing w:lineRule="auto" w:line="305"/>
        <w:rPr>
          <w:rFonts w:ascii="Arial"/>
          <w:sz w:val="21"/>
        </w:rPr>
      </w:pPr>
    </w:p>
    <w:p w14:paraId="388090A8">
      <w:pPr>
        <w:pStyle w:val="style66"/>
        <w:spacing w:before="68" w:lineRule="auto" w:line="219"/>
        <w:ind w:left="339"/>
        <w:rPr>
          <w:rFonts w:ascii="Times New Roman" w:cs="Times New Roman" w:eastAsia="Times New Roman" w:hAnsi="Times New Roman"/>
          <w:sz w:val="21"/>
          <w:szCs w:val="21"/>
        </w:rPr>
      </w:pPr>
      <w:r>
        <w:rPr>
          <w:spacing w:val="-1"/>
          <w:sz w:val="21"/>
          <w:szCs w:val="21"/>
        </w:rPr>
        <w:t>1.分类：天然石材、人造石材</w:t>
      </w:r>
      <w:r>
        <w:rPr>
          <w:spacing w:val="29"/>
          <w:sz w:val="21"/>
          <w:szCs w:val="21"/>
        </w:rPr>
        <w:t xml:space="preserve">   </w:t>
      </w:r>
      <w:r>
        <w:rPr>
          <w:spacing w:val="-1"/>
          <w:sz w:val="21"/>
          <w:szCs w:val="21"/>
        </w:rPr>
        <w:t>厚度：板材：30—40</w:t>
      </w:r>
      <w:r>
        <w:rPr>
          <w:rFonts w:ascii="Times New Roman" w:cs="Times New Roman" w:eastAsia="Times New Roman" w:hAnsi="Times New Roman"/>
          <w:spacing w:val="-2"/>
          <w:sz w:val="21"/>
          <w:szCs w:val="21"/>
        </w:rPr>
        <w:t>mm</w:t>
      </w:r>
      <w:r>
        <w:rPr>
          <w:spacing w:val="-2"/>
          <w:sz w:val="21"/>
          <w:szCs w:val="21"/>
        </w:rPr>
        <w:t>、块材：40—130</w:t>
      </w:r>
      <w:r>
        <w:rPr>
          <w:rFonts w:ascii="Times New Roman" w:cs="Times New Roman" w:eastAsia="Times New Roman" w:hAnsi="Times New Roman"/>
          <w:spacing w:val="-2"/>
          <w:sz w:val="21"/>
          <w:szCs w:val="21"/>
        </w:rPr>
        <w:t>mm</w:t>
      </w:r>
    </w:p>
    <w:p w14:paraId="7B4AC356">
      <w:pPr>
        <w:pStyle w:val="style66"/>
        <w:spacing w:before="49" w:lineRule="auto" w:line="255"/>
        <w:ind w:left="1619" w:hanging="1280"/>
        <w:rPr>
          <w:sz w:val="21"/>
          <w:szCs w:val="21"/>
        </w:rPr>
      </w:pPr>
      <w:r>
        <w:rPr>
          <w:rFonts w:ascii="Times New Roman" w:cs="Times New Roman" w:eastAsia="Times New Roman" w:hAnsi="Times New Roman"/>
          <w:spacing w:val="1"/>
          <w:sz w:val="21"/>
          <w:szCs w:val="21"/>
        </w:rPr>
        <w:t xml:space="preserve">2. </w:t>
      </w:r>
      <w:r>
        <w:rPr>
          <w:spacing w:val="1"/>
          <w:sz w:val="21"/>
          <w:szCs w:val="21"/>
        </w:rPr>
        <w:t>天然石材：具有各种颜色、花纹、斑点等天然</w:t>
      </w:r>
      <w:r>
        <w:rPr>
          <w:sz w:val="21"/>
          <w:szCs w:val="21"/>
        </w:rPr>
        <w:t xml:space="preserve">材料的自然美感，质地密实坚硬，耐久性、 </w:t>
      </w:r>
      <w:r>
        <w:rPr>
          <w:spacing w:val="-2"/>
          <w:sz w:val="21"/>
          <w:szCs w:val="21"/>
        </w:rPr>
        <w:t>耐磨性等均比较好，适用范围广泛。但材料的品种、来源有局限性</w:t>
      </w:r>
      <w:r>
        <w:rPr>
          <w:spacing w:val="-3"/>
          <w:sz w:val="21"/>
          <w:szCs w:val="21"/>
        </w:rPr>
        <w:t>，造价比较</w:t>
      </w:r>
      <w:r>
        <w:rPr>
          <w:sz w:val="21"/>
          <w:szCs w:val="21"/>
        </w:rPr>
        <w:t xml:space="preserve"> </w:t>
      </w:r>
      <w:r>
        <w:rPr>
          <w:spacing w:val="-2"/>
          <w:sz w:val="21"/>
          <w:szCs w:val="21"/>
        </w:rPr>
        <w:t>高，属于高级饰面材料。</w:t>
      </w:r>
    </w:p>
    <w:p w14:paraId="7E5AAE60">
      <w:pPr>
        <w:pStyle w:val="style66"/>
        <w:spacing w:before="62" w:lineRule="auto" w:line="219"/>
        <w:ind w:left="339"/>
        <w:rPr/>
      </w:pPr>
      <w:r>
        <w:t>1)分类：</w:t>
      </w:r>
      <w:r>
        <w:rPr>
          <w:spacing w:val="16"/>
        </w:rPr>
        <w:t xml:space="preserve">      </w:t>
      </w:r>
      <w:r>
        <w:rPr>
          <w:position w:val="15"/>
        </w:rPr>
        <w:drawing>
          <wp:inline distL="0" distT="0" distB="0" distR="0">
            <wp:extent cx="254035" cy="6414"/>
            <wp:effectExtent l="0" t="0" r="0" b="0"/>
            <wp:docPr id="1047"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42"/>
                    <pic:cNvPicPr/>
                  </pic:nvPicPr>
                  <pic:blipFill>
                    <a:blip r:embed="rId29" cstate="print"/>
                    <a:srcRect l="0" t="0" r="0" b="0"/>
                    <a:stretch/>
                  </pic:blipFill>
                  <pic:spPr>
                    <a:xfrm rot="0">
                      <a:off x="0" y="0"/>
                      <a:ext cx="254035" cy="6414"/>
                    </a:xfrm>
                    <a:prstGeom prst="rect"/>
                  </pic:spPr>
                </pic:pic>
              </a:graphicData>
            </a:graphic>
          </wp:inline>
        </w:drawing>
      </w:r>
    </w:p>
    <w:p w14:paraId="A527031C">
      <w:pPr>
        <w:pStyle w:val="style66"/>
        <w:spacing w:before="49" w:lineRule="auto" w:line="219"/>
        <w:ind w:left="339"/>
        <w:rPr/>
      </w:pPr>
      <w:r>
        <w:rPr>
          <w:spacing w:val="-9"/>
        </w:rPr>
        <w:t>花岗岩：构造致密，强度硬度较高，孔隙率吸水率小，有良好的</w:t>
      </w:r>
      <w:r>
        <w:rPr>
          <w:spacing w:val="-10"/>
        </w:rPr>
        <w:t>抗酸碱和抗风化能力。</w:t>
      </w:r>
    </w:p>
    <w:p w14:paraId="CAAD4BF0">
      <w:pPr>
        <w:pStyle w:val="style66"/>
        <w:spacing w:before="47" w:lineRule="auto" w:line="219"/>
        <w:ind w:left="339"/>
        <w:rPr/>
      </w:pPr>
      <w:r>
        <w:rPr>
          <w:spacing w:val="-10"/>
        </w:rPr>
        <w:t>大理石：比花岗岩软，且不耐酸碱，一般用于室内干燥的装饰工程。</w:t>
      </w:r>
    </w:p>
    <w:p w14:paraId="A9C09FF4">
      <w:pPr>
        <w:pStyle w:val="style66"/>
        <w:spacing w:before="69" w:lineRule="auto" w:line="219"/>
        <w:ind w:left="339"/>
        <w:rPr/>
      </w:pPr>
      <w:r>
        <w:rPr>
          <w:spacing w:val="-9"/>
        </w:rPr>
        <w:t>碎拼大理石：大理石生产厂裁割的边角废料，经过适当的分类加工，也是较高级</w:t>
      </w:r>
      <w:r>
        <w:rPr>
          <w:spacing w:val="-10"/>
        </w:rPr>
        <w:t>的装修材</w:t>
      </w:r>
    </w:p>
    <w:p w14:paraId="C831EB2D">
      <w:pPr>
        <w:pStyle w:val="style66"/>
        <w:spacing w:before="37" w:lineRule="auto" w:line="220"/>
        <w:ind w:left="1839"/>
        <w:rPr/>
      </w:pPr>
      <w:r>
        <w:rPr>
          <w:rFonts w:ascii="FangSong" w:cs="FangSong" w:eastAsia="FangSong" w:hAnsi="FangSong"/>
          <w:spacing w:val="-10"/>
        </w:rPr>
        <w:t>料。</w:t>
      </w:r>
      <w:r>
        <w:rPr>
          <w:spacing w:val="-10"/>
        </w:rPr>
        <w:t>可以降低造价，装饰效果同样清新雅致，自然优</w:t>
      </w:r>
      <w:r>
        <w:rPr>
          <w:spacing w:val="-11"/>
        </w:rPr>
        <w:t>美。</w:t>
      </w:r>
    </w:p>
    <w:p w14:paraId="F73A1209">
      <w:pPr>
        <w:pStyle w:val="style66"/>
        <w:spacing w:before="40" w:lineRule="auto" w:line="219"/>
        <w:ind w:left="339"/>
        <w:rPr/>
      </w:pPr>
      <w:r>
        <w:rPr>
          <w:spacing w:val="-10"/>
        </w:rPr>
        <w:t>荒料：由矿物体中分离出来的具有规则形状的石材。</w:t>
      </w:r>
    </w:p>
    <w:p w14:paraId="0D1F1B81">
      <w:pPr>
        <w:pStyle w:val="style0"/>
        <w:spacing w:lineRule="auto" w:line="329"/>
        <w:rPr>
          <w:rFonts w:ascii="Arial"/>
          <w:sz w:val="21"/>
        </w:rPr>
      </w:pPr>
    </w:p>
    <w:p w14:paraId="81C5891B">
      <w:pPr>
        <w:pStyle w:val="style66"/>
        <w:spacing w:before="69" w:lineRule="auto" w:line="263"/>
        <w:ind w:left="1619" w:right="204" w:hanging="1280"/>
        <w:rPr>
          <w:sz w:val="21"/>
          <w:szCs w:val="21"/>
        </w:rPr>
      </w:pPr>
      <w:r>
        <w:rPr>
          <w:rFonts w:ascii="Times New Roman" w:cs="Times New Roman" w:eastAsia="Times New Roman" w:hAnsi="Times New Roman"/>
          <w:spacing w:val="1"/>
          <w:sz w:val="21"/>
          <w:szCs w:val="21"/>
        </w:rPr>
        <w:t xml:space="preserve">3. </w:t>
      </w:r>
      <w:r>
        <w:rPr>
          <w:spacing w:val="1"/>
          <w:sz w:val="21"/>
          <w:szCs w:val="21"/>
        </w:rPr>
        <w:t>人造石材：属于复合装饰材料，重量轻、强度高、耐腐蚀性</w:t>
      </w:r>
      <w:r>
        <w:rPr>
          <w:sz w:val="21"/>
          <w:szCs w:val="21"/>
        </w:rPr>
        <w:t xml:space="preserve">强。色泽和纹理不及天然石 </w:t>
      </w:r>
      <w:r>
        <w:rPr>
          <w:spacing w:val="1"/>
          <w:sz w:val="21"/>
          <w:szCs w:val="21"/>
        </w:rPr>
        <w:t>材自然柔和，但其花纹和色彩可以根据生产需要人为地控制，可</w:t>
      </w:r>
      <w:r>
        <w:rPr>
          <w:sz w:val="21"/>
          <w:szCs w:val="21"/>
        </w:rPr>
        <w:t>选择范围</w:t>
      </w:r>
    </w:p>
    <w:p w14:paraId="41564C4E">
      <w:pPr>
        <w:pStyle w:val="style66"/>
        <w:spacing w:before="1" w:lineRule="auto" w:line="217"/>
        <w:ind w:left="1619"/>
        <w:rPr>
          <w:sz w:val="21"/>
          <w:szCs w:val="21"/>
        </w:rPr>
      </w:pPr>
      <w:r>
        <w:rPr>
          <w:sz w:val="21"/>
          <w:szCs w:val="21"/>
        </w:rPr>
        <w:t>广，且造价要低于天然石材墙面。包括水磨石、合成石材等。</w:t>
      </w:r>
    </w:p>
    <w:p w14:paraId="E07C3B3F">
      <w:pPr>
        <w:pStyle w:val="style66"/>
        <w:spacing w:before="65" w:lineRule="auto" w:line="219"/>
        <w:ind w:left="339"/>
        <w:rPr/>
      </w:pPr>
      <w:r>
        <w:rPr>
          <w:spacing w:val="8"/>
        </w:rPr>
        <w:t>1)分类：</w:t>
      </w:r>
    </w:p>
    <w:p w14:paraId="EB9F80D5">
      <w:pPr>
        <w:pStyle w:val="style66"/>
        <w:spacing w:before="57" w:lineRule="auto" w:line="260"/>
        <w:ind w:left="339" w:right="2113"/>
        <w:rPr/>
      </w:pPr>
      <w:r>
        <w:rPr>
          <w:spacing w:val="-9"/>
        </w:rPr>
        <w:t>预制水磨石板：普通水磨石板：普通水泥</w:t>
      </w:r>
      <w:r>
        <w:rPr>
          <w:spacing w:val="88"/>
        </w:rPr>
        <w:t xml:space="preserve"> </w:t>
      </w:r>
      <w:r>
        <w:rPr>
          <w:spacing w:val="-9"/>
        </w:rPr>
        <w:t>美术水磨</w:t>
      </w:r>
      <w:r>
        <w:rPr>
          <w:spacing w:val="-10"/>
        </w:rPr>
        <w:t>石板：白色水泥</w:t>
      </w:r>
      <w:r>
        <w:t xml:space="preserve"> </w:t>
      </w:r>
      <w:r>
        <w:rPr>
          <w:spacing w:val="-13"/>
        </w:rPr>
        <w:t>人造大理石板：</w:t>
      </w:r>
    </w:p>
    <w:p w14:paraId="3B39E15F">
      <w:pPr>
        <w:pStyle w:val="style66"/>
        <w:spacing w:before="1" w:lineRule="auto" w:line="217"/>
        <w:ind w:left="779"/>
        <w:rPr>
          <w:sz w:val="21"/>
          <w:szCs w:val="21"/>
        </w:rPr>
      </w:pPr>
      <w:r>
        <w:rPr>
          <w:sz w:val="21"/>
          <w:szCs w:val="21"/>
        </w:rPr>
        <w:t>聚酯型板材：物理性能和化学性能好，花纹容易设计，用途最为广泛</w:t>
      </w:r>
      <w:r>
        <w:rPr>
          <w:spacing w:val="-1"/>
          <w:sz w:val="21"/>
          <w:szCs w:val="21"/>
        </w:rPr>
        <w:t>，造价偏高。</w:t>
      </w:r>
    </w:p>
    <w:p w14:paraId="FD282D2F">
      <w:pPr>
        <w:pStyle w:val="style66"/>
        <w:spacing w:before="72" w:lineRule="auto" w:line="218"/>
        <w:ind w:left="779"/>
        <w:rPr>
          <w:sz w:val="21"/>
          <w:szCs w:val="21"/>
        </w:rPr>
      </w:pPr>
      <w:r>
        <w:rPr>
          <w:spacing w:val="-1"/>
          <w:sz w:val="21"/>
          <w:szCs w:val="21"/>
        </w:rPr>
        <w:t>水泥型板材：价格便宜，耐腐蚀性能差，容易出现细微裂缝。</w:t>
      </w:r>
    </w:p>
    <w:p w14:paraId="BEDC96CE">
      <w:pPr>
        <w:pStyle w:val="style66"/>
        <w:spacing w:before="72" w:lineRule="auto" w:line="219"/>
        <w:ind w:left="779"/>
        <w:rPr>
          <w:sz w:val="21"/>
          <w:szCs w:val="21"/>
        </w:rPr>
      </w:pPr>
      <w:r>
        <w:rPr>
          <w:spacing w:val="-1"/>
          <w:sz w:val="21"/>
          <w:szCs w:val="21"/>
        </w:rPr>
        <w:t>复合型板材：既有良好的物理、化学性能，成本也较低。</w:t>
      </w:r>
    </w:p>
    <w:p w14:paraId="5404881A">
      <w:pPr>
        <w:pStyle w:val="style66"/>
        <w:spacing w:before="51" w:lineRule="auto" w:line="218"/>
        <w:ind w:left="779"/>
        <w:rPr/>
      </w:pPr>
      <w:r>
        <w:rPr>
          <w:spacing w:val="-10"/>
        </w:rPr>
        <w:t>烧结型板材：以黏土作胶粘剂，但需要经过高温焙烧，耗能大，造价高。</w:t>
      </w:r>
    </w:p>
    <w:p w14:paraId="1FE4B700">
      <w:pPr>
        <w:pStyle w:val="style66"/>
        <w:spacing w:before="61" w:lineRule="auto" w:line="219"/>
        <w:ind w:left="779"/>
        <w:rPr/>
      </w:pPr>
      <w:r>
        <w:rPr>
          <w:spacing w:val="-10"/>
        </w:rPr>
        <w:t>人造大理石板的厚度为8—20</w:t>
      </w:r>
      <w:r>
        <w:rPr>
          <w:rFonts w:ascii="Times New Roman" w:cs="Times New Roman" w:eastAsia="Times New Roman" w:hAnsi="Times New Roman"/>
          <w:spacing w:val="-10"/>
        </w:rPr>
        <w:t>mm</w:t>
      </w:r>
      <w:r>
        <w:rPr>
          <w:spacing w:val="-10"/>
        </w:rPr>
        <w:t>。</w:t>
      </w:r>
    </w:p>
    <w:p w14:paraId="6157DEBE">
      <w:pPr>
        <w:pStyle w:val="style66"/>
        <w:spacing w:before="39" w:lineRule="auto" w:line="219"/>
        <w:ind w:left="339"/>
        <w:rPr/>
      </w:pPr>
      <w:r>
        <w:rPr>
          <w:rFonts w:ascii="Times New Roman" w:cs="Times New Roman" w:eastAsia="Times New Roman" w:hAnsi="Times New Roman"/>
          <w:spacing w:val="-2"/>
        </w:rPr>
        <w:t>4.</w:t>
      </w:r>
      <w:r>
        <w:rPr>
          <w:spacing w:val="-2"/>
        </w:rPr>
        <w:t>石材饰面的安装</w:t>
      </w:r>
    </w:p>
    <w:p w14:paraId="F2C4D6C5">
      <w:pPr>
        <w:pStyle w:val="style66"/>
        <w:spacing w:before="59" w:lineRule="auto" w:line="273"/>
        <w:ind w:left="1209" w:right="88" w:hanging="870"/>
        <w:rPr>
          <w:sz w:val="21"/>
          <w:szCs w:val="21"/>
        </w:rPr>
      </w:pPr>
      <w:r>
        <w:rPr>
          <w:spacing w:val="-2"/>
          <w:sz w:val="21"/>
          <w:szCs w:val="21"/>
        </w:rPr>
        <w:t>拴挂法：在墙柱表面拴挂钢筋网，将板材用铜丝绑扎，拴结在钢筋网上，并在板材与墙体的</w:t>
      </w:r>
      <w:r>
        <w:rPr>
          <w:spacing w:val="15"/>
          <w:sz w:val="21"/>
          <w:szCs w:val="21"/>
        </w:rPr>
        <w:t xml:space="preserve"> </w:t>
      </w:r>
      <w:r>
        <w:rPr>
          <w:spacing w:val="-2"/>
          <w:sz w:val="21"/>
          <w:szCs w:val="21"/>
        </w:rPr>
        <w:t>夹缝内灌以水泥砂浆。</w:t>
      </w:r>
    </w:p>
    <w:p w14:paraId="A68B201B">
      <w:pPr>
        <w:pStyle w:val="style66"/>
        <w:spacing w:lineRule="auto" w:line="219"/>
        <w:ind w:left="339"/>
        <w:rPr/>
      </w:pPr>
      <w:r>
        <w:rPr>
          <w:spacing w:val="-10"/>
        </w:rPr>
        <w:t>连接件挂接法：通过连接件、扒钉等零件与墙体连接。</w:t>
      </w:r>
    </w:p>
    <w:p w14:paraId="3C692AD8">
      <w:pPr>
        <w:pStyle w:val="style66"/>
        <w:spacing w:before="48" w:lineRule="auto" w:line="219"/>
        <w:ind w:left="339"/>
        <w:rPr/>
      </w:pPr>
      <w:r>
        <w:rPr>
          <w:spacing w:val="-9"/>
        </w:rPr>
        <w:t>聚酯砂浆或树脂胶粘结板材固定</w:t>
      </w:r>
    </w:p>
    <w:p w14:paraId="A2D60F79">
      <w:pPr>
        <w:pStyle w:val="style66"/>
        <w:spacing w:before="49" w:lineRule="auto" w:line="219"/>
        <w:ind w:left="339"/>
        <w:rPr/>
      </w:pPr>
      <w:r>
        <w:rPr/>
        <w:pict>
          <v:shape id="1048" type="#_x0000_t202" filled="f" stroked="f" style="position:absolute;margin-left:-1.0pt;margin-top:14.43pt;width:15.75pt;height:11.05pt;z-index:11;mso-position-horizontal-relative:text;mso-position-vertical-relative:text;mso-width-relative:page;mso-height-relative:page;mso-wrap-distance-left:0.0pt;mso-wrap-distance-right:0.0pt;visibility:visible;">
            <v:stroke on="f"/>
            <v:fill/>
            <v:textbox inset="0.0pt,0.0pt,0.0pt,0.0pt">
              <w:txbxContent>
                <w:p w14:paraId="00A0D804">
                  <w:pPr>
                    <w:pStyle w:val="style0"/>
                    <w:spacing w:before="20" w:lineRule="auto" w:line="198"/>
                    <w:ind w:left="20"/>
                    <w:rPr>
                      <w:rFonts w:ascii="Arial" w:cs="Arial" w:eastAsia="Arial" w:hAnsi="Arial"/>
                      <w:sz w:val="19"/>
                      <w:szCs w:val="19"/>
                    </w:rPr>
                  </w:pPr>
                  <w:r>
                    <w:rPr>
                      <w:rFonts w:ascii="Arial" w:cs="Arial" w:eastAsia="Arial" w:hAnsi="Arial"/>
                      <w:color w:val="707070"/>
                      <w:spacing w:val="-3"/>
                      <w:sz w:val="19"/>
                      <w:szCs w:val="19"/>
                    </w:rPr>
                    <w:t>GN</w:t>
                  </w:r>
                </w:p>
              </w:txbxContent>
            </v:textbox>
          </v:shape>
        </w:pict>
      </w:r>
      <w:r>
        <w:rPr>
          <w:spacing w:val="-8"/>
        </w:rPr>
        <w:t>大型陶瓷饰面板：通常采用背栓式干挂法固定</w:t>
      </w:r>
    </w:p>
    <w:p w14:paraId="807852EB">
      <w:pPr>
        <w:pStyle w:val="style66"/>
        <w:spacing w:before="65" w:lineRule="auto" w:line="217"/>
        <w:ind w:left="342"/>
        <w:rPr/>
      </w:pPr>
      <w:r>
        <w:rPr>
          <w:b/>
          <w:bCs/>
          <w:spacing w:val="-10"/>
        </w:rPr>
        <w:t>⑧板材墙面</w:t>
      </w:r>
    </w:p>
    <w:p w14:paraId="2E06CFDA">
      <w:pPr>
        <w:pStyle w:val="style66"/>
        <w:spacing w:before="46" w:lineRule="auto" w:line="239"/>
        <w:ind w:left="1619" w:right="204" w:hanging="1280"/>
        <w:rPr/>
      </w:pPr>
      <w:r>
        <w:rPr>
          <w:rFonts w:ascii="Times New Roman" w:cs="Times New Roman" w:eastAsia="Times New Roman" w:hAnsi="Times New Roman"/>
          <w:spacing w:val="-9"/>
        </w:rPr>
        <w:t>1.</w:t>
      </w:r>
      <w:r>
        <w:rPr>
          <w:rFonts w:ascii="Times New Roman" w:cs="Times New Roman" w:eastAsia="Times New Roman" w:hAnsi="Times New Roman"/>
          <w:spacing w:val="15"/>
          <w:w w:val="101"/>
        </w:rPr>
        <w:t xml:space="preserve"> </w:t>
      </w:r>
      <w:r>
        <w:rPr>
          <w:spacing w:val="-9"/>
        </w:rPr>
        <w:t>木板墙面：首先在墙体内预埋木砖，再钉立木骨</w:t>
      </w:r>
      <w:r>
        <w:rPr>
          <w:spacing w:val="-10"/>
        </w:rPr>
        <w:t>架，最后将木板用镶贴、钉、上螺丝等</w:t>
      </w:r>
      <w:r>
        <w:t xml:space="preserve"> </w:t>
      </w:r>
      <w:r>
        <w:rPr>
          <w:spacing w:val="-10"/>
        </w:rPr>
        <w:t>方法固定在木骨架上。由木骨架和板材两部分组成。</w:t>
      </w:r>
    </w:p>
    <w:p w14:paraId="D5761EC1">
      <w:pPr>
        <w:pStyle w:val="style66"/>
        <w:spacing w:before="50" w:lineRule="auto" w:line="219"/>
        <w:ind w:left="339"/>
        <w:rPr/>
      </w:pPr>
      <w:r>
        <w:rPr>
          <w:rFonts w:ascii="Times New Roman" w:cs="Times New Roman" w:eastAsia="Times New Roman" w:hAnsi="Times New Roman"/>
          <w:spacing w:val="-6"/>
        </w:rPr>
        <w:t>2.</w:t>
      </w:r>
      <w:r>
        <w:rPr>
          <w:spacing w:val="-6"/>
        </w:rPr>
        <w:t>装饰板材墙面：</w:t>
      </w:r>
    </w:p>
    <w:p w14:paraId="8E81526C">
      <w:pPr>
        <w:pStyle w:val="style66"/>
        <w:spacing w:before="50" w:lineRule="auto" w:line="219"/>
        <w:ind w:left="779"/>
        <w:rPr/>
      </w:pPr>
      <w:r>
        <w:rPr>
          <w:spacing w:val="-9"/>
        </w:rPr>
        <w:t>骨架：木骨架、钢骨架</w:t>
      </w:r>
    </w:p>
    <w:p w14:paraId="31CDEAC8">
      <w:pPr>
        <w:pStyle w:val="style66"/>
        <w:spacing w:before="69" w:lineRule="auto" w:line="269"/>
        <w:ind w:left="1419" w:right="184" w:hanging="640"/>
        <w:rPr>
          <w:sz w:val="21"/>
          <w:szCs w:val="21"/>
        </w:rPr>
      </w:pPr>
      <w:r>
        <w:rPr>
          <w:spacing w:val="1"/>
          <w:sz w:val="21"/>
          <w:szCs w:val="21"/>
        </w:rPr>
        <w:t>面材：装饰微薄木贴板、印刷木纹人造板、大漆建筑装饰板、玻</w:t>
      </w:r>
      <w:r>
        <w:rPr>
          <w:sz w:val="21"/>
          <w:szCs w:val="21"/>
        </w:rPr>
        <w:t xml:space="preserve">璃钢装饰板、塑料贴 </w:t>
      </w:r>
      <w:r>
        <w:rPr>
          <w:sz w:val="21"/>
          <w:szCs w:val="21"/>
        </w:rPr>
        <w:t>面装饰板、聚酯装饰板、覆塑中密度纤维板、聚氯乙</w:t>
      </w:r>
      <w:r>
        <w:rPr>
          <w:spacing w:val="-1"/>
          <w:sz w:val="21"/>
          <w:szCs w:val="21"/>
        </w:rPr>
        <w:t>烯塑料装饰板、纸面石膏</w:t>
      </w:r>
      <w:r>
        <w:rPr>
          <w:sz w:val="21"/>
          <w:szCs w:val="21"/>
        </w:rPr>
        <w:t xml:space="preserve"> </w:t>
      </w:r>
      <w:r>
        <w:rPr>
          <w:spacing w:val="-1"/>
          <w:sz w:val="21"/>
          <w:szCs w:val="21"/>
        </w:rPr>
        <w:t>装饰板、防火纸面石膏板</w:t>
      </w:r>
    </w:p>
    <w:p w14:paraId="79B61DC5">
      <w:pPr>
        <w:pStyle w:val="style66"/>
        <w:spacing w:before="11" w:lineRule="auto" w:line="219"/>
        <w:ind w:left="339"/>
        <w:rPr/>
      </w:pPr>
      <w:r>
        <w:rPr>
          <w:rFonts w:ascii="Times New Roman" w:cs="Times New Roman" w:eastAsia="Times New Roman" w:hAnsi="Times New Roman"/>
          <w:spacing w:val="-10"/>
        </w:rPr>
        <w:t xml:space="preserve">3. </w:t>
      </w:r>
      <w:r>
        <w:rPr>
          <w:spacing w:val="-10"/>
        </w:rPr>
        <w:t>金属板材墙面：</w:t>
      </w:r>
    </w:p>
    <w:p w14:paraId="7B23C11F">
      <w:pPr>
        <w:pStyle w:val="style66"/>
        <w:spacing w:before="50" w:lineRule="auto" w:line="219"/>
        <w:ind w:left="779"/>
        <w:rPr/>
      </w:pPr>
      <w:r>
        <w:rPr>
          <w:spacing w:val="-3"/>
        </w:rPr>
        <w:t>骨架</w:t>
      </w:r>
    </w:p>
    <w:p w14:paraId="97C38E7A">
      <w:pPr>
        <w:pStyle w:val="style66"/>
        <w:spacing w:before="49" w:lineRule="auto" w:line="260"/>
        <w:ind w:left="1419" w:right="201" w:hanging="640"/>
        <w:rPr/>
      </w:pPr>
      <w:r>
        <w:rPr>
          <w:spacing w:val="-10"/>
        </w:rPr>
        <w:t>面材：彩色涂层钢板、铝合金花纹板、铝合金浅花纹板、铝及铝合金波纹板、铝及铝</w:t>
      </w:r>
      <w:r>
        <w:rPr>
          <w:spacing w:val="12"/>
        </w:rPr>
        <w:t xml:space="preserve"> </w:t>
      </w:r>
      <w:r>
        <w:rPr>
          <w:spacing w:val="-10"/>
        </w:rPr>
        <w:t>合金压型板、铝及铝合金冲孔平板</w:t>
      </w:r>
    </w:p>
    <w:p w14:paraId="BB143DBE">
      <w:pPr>
        <w:pStyle w:val="style66"/>
        <w:spacing w:before="1" w:lineRule="auto" w:line="219"/>
        <w:ind w:left="339"/>
        <w:rPr/>
      </w:pPr>
      <w:r>
        <w:rPr>
          <w:spacing w:val="-9"/>
        </w:rPr>
        <w:t>4.镜面玻璃墙面与玻璃砖墙面：适合于商业性的场所和娱乐场所的墙面、柱面、顶棚及造</w:t>
      </w:r>
    </w:p>
    <w:p w14:paraId="DE0DAEF6">
      <w:pPr>
        <w:pStyle w:val="style0"/>
        <w:spacing w:before="29" w:lineRule="exact" w:line="1930"/>
        <w:ind w:firstLine="3290"/>
        <w:rPr/>
      </w:pPr>
      <w:r>
        <w:rPr>
          <w:position w:val="-38"/>
        </w:rPr>
        <w:drawing>
          <wp:inline distL="0" distT="0" distB="0" distR="0">
            <wp:extent cx="1581089" cy="1225529"/>
            <wp:effectExtent l="0" t="0" r="0" b="0"/>
            <wp:docPr id="1049"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4"/>
                    <pic:cNvPicPr/>
                  </pic:nvPicPr>
                  <pic:blipFill>
                    <a:blip r:embed="rId30" cstate="print"/>
                    <a:srcRect l="0" t="0" r="0" b="0"/>
                    <a:stretch/>
                  </pic:blipFill>
                  <pic:spPr>
                    <a:xfrm rot="0">
                      <a:off x="0" y="0"/>
                      <a:ext cx="1581089" cy="1225529"/>
                    </a:xfrm>
                    <a:prstGeom prst="rect"/>
                  </pic:spPr>
                </pic:pic>
              </a:graphicData>
            </a:graphic>
          </wp:inline>
        </w:drawing>
      </w:r>
    </w:p>
    <w:p w14:paraId="58B83DD7">
      <w:pPr>
        <w:pStyle w:val="style0"/>
        <w:spacing w:lineRule="exact" w:line="1930"/>
        <w:rPr/>
        <w:sectPr>
          <w:headerReference w:type="default" r:id="rId31"/>
          <w:pgSz w:w="11910" w:h="16840" w:orient="portrait"/>
          <w:pgMar w:top="400" w:right="1725" w:bottom="29" w:left="1420" w:header="0" w:footer="0" w:gutter="0"/>
        </w:sectPr>
      </w:pPr>
    </w:p>
    <w:p w14:paraId="7B290D53">
      <w:pPr>
        <w:pStyle w:val="style0"/>
        <w:spacing w:lineRule="auto" w:line="249"/>
        <w:rPr>
          <w:rFonts w:ascii="Arial"/>
          <w:sz w:val="21"/>
        </w:rPr>
      </w:pPr>
    </w:p>
    <w:p w14:paraId="7A25CEFD">
      <w:pPr>
        <w:pStyle w:val="style0"/>
        <w:spacing w:lineRule="auto" w:line="249"/>
        <w:rPr>
          <w:rFonts w:ascii="Arial"/>
          <w:sz w:val="21"/>
        </w:rPr>
      </w:pPr>
    </w:p>
    <w:p w14:paraId="9B800F19">
      <w:pPr>
        <w:pStyle w:val="style0"/>
        <w:spacing w:lineRule="auto" w:line="249"/>
        <w:rPr>
          <w:rFonts w:ascii="Arial"/>
          <w:sz w:val="21"/>
        </w:rPr>
      </w:pPr>
    </w:p>
    <w:p w14:paraId="470C6995">
      <w:pPr>
        <w:pStyle w:val="style0"/>
        <w:spacing w:lineRule="auto" w:line="249"/>
        <w:rPr>
          <w:rFonts w:ascii="Arial"/>
          <w:sz w:val="21"/>
        </w:rPr>
      </w:pPr>
    </w:p>
    <w:p w14:paraId="7646F0F1">
      <w:pPr>
        <w:pStyle w:val="style66"/>
        <w:spacing w:before="71" w:lineRule="auto" w:line="219"/>
        <w:ind w:left="1189"/>
        <w:outlineLvl w:val="4"/>
        <w:rPr/>
      </w:pPr>
      <w:r>
        <w:rPr>
          <w:rFonts w:ascii="Times New Roman" w:cs="Times New Roman" w:eastAsia="Times New Roman" w:hAnsi="Times New Roman"/>
          <w:b/>
          <w:bCs/>
          <w:spacing w:val="-5"/>
        </w:rPr>
        <w:t>12.</w:t>
      </w:r>
      <w:r>
        <w:rPr>
          <w:rFonts w:ascii="Times New Roman" w:cs="Times New Roman" w:eastAsia="Times New Roman" w:hAnsi="Times New Roman"/>
          <w:b/>
          <w:bCs/>
          <w:spacing w:val="-16"/>
        </w:rPr>
        <w:t xml:space="preserve"> </w:t>
      </w:r>
      <w:r>
        <w:rPr>
          <w:b/>
          <w:bCs/>
          <w:spacing w:val="-5"/>
        </w:rPr>
        <w:t>楼地面装修</w:t>
      </w:r>
    </w:p>
    <w:p w14:paraId="DB305080">
      <w:pPr>
        <w:pStyle w:val="style66"/>
        <w:spacing w:before="42" w:lineRule="auto" w:line="261"/>
        <w:ind w:left="1189" w:right="215"/>
        <w:rPr/>
      </w:pPr>
      <w:r>
        <w:rPr>
          <w:spacing w:val="-9"/>
        </w:rPr>
        <w:t>楼地面主要是指楼盖层和地坪层的面层。面</w:t>
      </w:r>
      <w:r>
        <w:rPr>
          <w:spacing w:val="-10"/>
        </w:rPr>
        <w:t>层一般包括面层和面层下面的找平层两部分。</w:t>
      </w:r>
      <w:r>
        <w:t xml:space="preserve"> </w:t>
      </w:r>
      <w:r>
        <w:rPr>
          <w:spacing w:val="-9"/>
        </w:rPr>
        <w:t>地面按其材料和做法可分为四大类型：整体地面、块料地面、塑料地面、涂料地面</w:t>
      </w:r>
    </w:p>
    <w:p w14:paraId="D7842AD9">
      <w:pPr>
        <w:pStyle w:val="style66"/>
        <w:spacing w:before="302" w:lineRule="auto" w:line="217"/>
        <w:ind w:left="1193"/>
        <w:rPr>
          <w:sz w:val="24"/>
          <w:szCs w:val="24"/>
        </w:rPr>
      </w:pPr>
      <w:r>
        <w:rPr>
          <w:b/>
          <w:bCs/>
          <w:spacing w:val="-22"/>
          <w:sz w:val="24"/>
          <w:szCs w:val="24"/>
        </w:rPr>
        <w:t>①整体地面</w:t>
      </w:r>
    </w:p>
    <w:p w14:paraId="BB30E502">
      <w:pPr>
        <w:pStyle w:val="style66"/>
        <w:spacing w:before="33" w:lineRule="auto" w:line="219"/>
        <w:ind w:left="1189"/>
        <w:rPr/>
      </w:pPr>
      <w:r>
        <w:rPr>
          <w:rFonts w:ascii="Times New Roman" w:cs="Times New Roman" w:eastAsia="Times New Roman" w:hAnsi="Times New Roman"/>
          <w:spacing w:val="-3"/>
        </w:rPr>
        <w:t xml:space="preserve">1. </w:t>
      </w:r>
      <w:r>
        <w:rPr>
          <w:spacing w:val="-3"/>
        </w:rPr>
        <w:t>水泥砂浆地面</w:t>
      </w:r>
    </w:p>
    <w:p w14:paraId="EED701E9">
      <w:pPr>
        <w:pStyle w:val="style66"/>
        <w:spacing w:before="59"/>
        <w:ind w:left="2259" w:right="96" w:hanging="1070"/>
        <w:rPr/>
      </w:pPr>
      <w:r>
        <w:rPr>
          <w:spacing w:val="-6"/>
        </w:rPr>
        <w:t>1)含义：在混凝土垫层或结构层上抹水泥砂浆。常用作对地</w:t>
      </w:r>
      <w:r>
        <w:rPr>
          <w:spacing w:val="-7"/>
        </w:rPr>
        <w:t>面要求不高的房间或进行二次</w:t>
      </w:r>
      <w:r>
        <w:t xml:space="preserve"> </w:t>
      </w:r>
      <w:r>
        <w:rPr>
          <w:spacing w:val="-11"/>
        </w:rPr>
        <w:t>装饰的商品房的地面。</w:t>
      </w:r>
    </w:p>
    <w:p w14:paraId="8E960DAC">
      <w:pPr>
        <w:pStyle w:val="style66"/>
        <w:spacing w:before="47" w:lineRule="auto" w:line="219"/>
        <w:ind w:left="1189"/>
        <w:rPr/>
      </w:pPr>
      <w:r>
        <w:rPr>
          <w:spacing w:val="3"/>
        </w:rPr>
        <w:t>2)优缺点：</w:t>
      </w:r>
    </w:p>
    <w:p w14:paraId="99400BA0">
      <w:pPr>
        <w:pStyle w:val="style66"/>
        <w:spacing w:before="57" w:lineRule="auto" w:line="218"/>
        <w:ind w:left="2139"/>
        <w:rPr/>
      </w:pPr>
      <w:r>
        <w:rPr>
          <w:spacing w:val="-10"/>
        </w:rPr>
        <w:t>优点：构造简单、坚固、防潮、防水、造价较低。</w:t>
      </w:r>
    </w:p>
    <w:p w14:paraId="B051E4EF">
      <w:pPr>
        <w:pStyle w:val="style66"/>
        <w:spacing w:before="53" w:lineRule="auto" w:line="260"/>
        <w:ind w:left="2789" w:right="95" w:hanging="650"/>
        <w:rPr/>
      </w:pPr>
      <w:r>
        <w:rPr>
          <w:spacing w:val="-9"/>
        </w:rPr>
        <w:t>缺点：水泥地面蓄热系数大，冬天感觉冷，空气湿度大时易产生</w:t>
      </w:r>
      <w:r>
        <w:rPr>
          <w:spacing w:val="-10"/>
        </w:rPr>
        <w:t>凝结水，而且表</w:t>
      </w:r>
      <w:r>
        <w:t xml:space="preserve"> </w:t>
      </w:r>
      <w:r>
        <w:rPr>
          <w:spacing w:val="-9"/>
        </w:rPr>
        <w:t>面起灰，不易清洁。</w:t>
      </w:r>
    </w:p>
    <w:p w14:paraId="AA97F91B">
      <w:pPr>
        <w:pStyle w:val="style66"/>
        <w:spacing w:lineRule="auto" w:line="219"/>
        <w:ind w:left="1189"/>
        <w:rPr/>
      </w:pPr>
      <w:r>
        <w:rPr>
          <w:spacing w:val="-5"/>
        </w:rPr>
        <w:t>3)分类：单层、双层。双层做法虽增加了工序，但不易开裂</w:t>
      </w:r>
    </w:p>
    <w:p w14:paraId="42E62A69">
      <w:pPr>
        <w:pStyle w:val="style0"/>
        <w:spacing w:lineRule="auto" w:line="295"/>
        <w:rPr>
          <w:rFonts w:ascii="Arial"/>
          <w:sz w:val="21"/>
        </w:rPr>
      </w:pPr>
    </w:p>
    <w:p w14:paraId="19C050C7">
      <w:pPr>
        <w:pStyle w:val="style66"/>
        <w:spacing w:before="72" w:lineRule="auto" w:line="219"/>
        <w:ind w:left="1189"/>
        <w:rPr/>
      </w:pPr>
      <w:r>
        <w:rPr>
          <w:rFonts w:ascii="Times New Roman" w:cs="Times New Roman" w:eastAsia="Times New Roman" w:hAnsi="Times New Roman"/>
          <w:spacing w:val="-6"/>
        </w:rPr>
        <w:t xml:space="preserve">2. </w:t>
      </w:r>
      <w:r>
        <w:rPr>
          <w:spacing w:val="-6"/>
        </w:rPr>
        <w:t>水泥石屑地面</w:t>
      </w:r>
    </w:p>
    <w:p w14:paraId="4D9D39BD">
      <w:pPr>
        <w:pStyle w:val="style66"/>
        <w:spacing w:before="59" w:lineRule="auto" w:line="219"/>
        <w:ind w:left="1189"/>
        <w:rPr>
          <w:sz w:val="21"/>
          <w:szCs w:val="21"/>
        </w:rPr>
      </w:pPr>
      <w:r>
        <w:rPr>
          <w:spacing w:val="3"/>
          <w:sz w:val="21"/>
          <w:szCs w:val="21"/>
        </w:rPr>
        <w:t>1)含义：以石屑替代砂的一种水泥地面，亦称豆石地面或瓜米石地面。性能</w:t>
      </w:r>
      <w:r>
        <w:rPr>
          <w:spacing w:val="2"/>
          <w:sz w:val="21"/>
          <w:szCs w:val="21"/>
        </w:rPr>
        <w:t>近似水磨石。</w:t>
      </w:r>
    </w:p>
    <w:p w14:paraId="6A739702">
      <w:pPr>
        <w:pStyle w:val="style66"/>
        <w:spacing w:before="59" w:lineRule="auto" w:line="218"/>
        <w:ind w:left="1189"/>
        <w:rPr/>
      </w:pPr>
      <w:r>
        <w:rPr>
          <w:spacing w:val="-4"/>
        </w:rPr>
        <w:t>2)优点：表面光洁，不起尘，易清洁，且造价仅为水磨石地面的50%</w:t>
      </w:r>
    </w:p>
    <w:p w14:paraId="6BA44162">
      <w:pPr>
        <w:pStyle w:val="style66"/>
        <w:spacing w:before="52" w:lineRule="auto" w:line="219"/>
        <w:ind w:left="1189"/>
        <w:rPr/>
      </w:pPr>
      <w:r>
        <w:rPr>
          <w:spacing w:val="2"/>
        </w:rPr>
        <w:t>3)分类：一层、双层</w:t>
      </w:r>
    </w:p>
    <w:p w14:paraId="D398E8C6">
      <w:pPr>
        <w:pStyle w:val="style0"/>
        <w:spacing w:lineRule="auto" w:line="311"/>
        <w:rPr>
          <w:rFonts w:ascii="Arial"/>
          <w:sz w:val="21"/>
        </w:rPr>
      </w:pPr>
    </w:p>
    <w:p w14:paraId="8A3DA855">
      <w:pPr>
        <w:pStyle w:val="style66"/>
        <w:spacing w:before="66" w:lineRule="auto" w:line="219"/>
        <w:ind w:left="1189"/>
        <w:rPr>
          <w:sz w:val="20"/>
          <w:szCs w:val="20"/>
        </w:rPr>
      </w:pPr>
      <w:r>
        <w:rPr>
          <w:rFonts w:ascii="Times New Roman" w:cs="Times New Roman" w:eastAsia="Times New Roman" w:hAnsi="Times New Roman"/>
          <w:spacing w:val="8"/>
          <w:sz w:val="20"/>
          <w:szCs w:val="20"/>
        </w:rPr>
        <w:t xml:space="preserve">3. </w:t>
      </w:r>
      <w:r>
        <w:rPr>
          <w:spacing w:val="8"/>
          <w:sz w:val="20"/>
          <w:szCs w:val="20"/>
        </w:rPr>
        <w:t>水磨石地面</w:t>
      </w:r>
    </w:p>
    <w:p w14:paraId="2253BB48">
      <w:pPr>
        <w:pStyle w:val="style66"/>
        <w:spacing w:before="62" w:lineRule="auto" w:line="244"/>
        <w:ind w:left="2039" w:right="94" w:hanging="850"/>
        <w:rPr/>
      </w:pPr>
      <w:r>
        <w:rPr>
          <w:spacing w:val="-1"/>
        </w:rPr>
        <w:t>1)构造：水磨石地面一般分两层施工。在</w:t>
      </w:r>
      <w:r>
        <w:rPr>
          <w:spacing w:val="-1"/>
          <w:u w:val="single" w:color="auto"/>
        </w:rPr>
        <w:t>刚性垫层</w:t>
      </w:r>
      <w:r>
        <w:rPr>
          <w:spacing w:val="-1"/>
        </w:rPr>
        <w:t>或结构层上用水泥砂浆找平，面铺水</w:t>
      </w:r>
      <w:r>
        <w:rPr>
          <w:spacing w:val="8"/>
        </w:rPr>
        <w:t xml:space="preserve"> </w:t>
      </w:r>
      <w:r>
        <w:rPr>
          <w:spacing w:val="-12"/>
        </w:rPr>
        <w:t>泥白石子，待面层达到一定承载力后加水，用磨石机磨光、打</w:t>
      </w:r>
      <w:r>
        <w:rPr>
          <w:spacing w:val="-13"/>
        </w:rPr>
        <w:t>蜡即成。所用水泥为</w:t>
      </w:r>
      <w:r>
        <w:t xml:space="preserve"> </w:t>
      </w:r>
      <w:r>
        <w:rPr>
          <w:spacing w:val="-10"/>
        </w:rPr>
        <w:t>普通水泥，所用石子为中等硬度的方解石、大理石、白云石屑等。</w:t>
      </w:r>
    </w:p>
    <w:p w14:paraId="B8581E8B">
      <w:pPr>
        <w:pStyle w:val="style66"/>
        <w:spacing w:before="69" w:lineRule="auto" w:line="219"/>
        <w:ind w:left="1189"/>
        <w:rPr/>
      </w:pPr>
      <w:r>
        <w:rPr>
          <w:spacing w:val="-7"/>
        </w:rPr>
        <w:t>2)优点：良好的耐磨性、耐久性、防水防火性，质地美观，表面光洁，不起尘，易清洁。</w:t>
      </w:r>
    </w:p>
    <w:p w14:paraId="37CABA5D">
      <w:pPr>
        <w:pStyle w:val="style66"/>
        <w:spacing w:before="38" w:lineRule="auto" w:line="233"/>
        <w:ind w:left="3089" w:right="96" w:hanging="1900"/>
        <w:rPr>
          <w:sz w:val="24"/>
          <w:szCs w:val="24"/>
        </w:rPr>
      </w:pPr>
      <w:r>
        <w:rPr>
          <w:spacing w:val="-6"/>
        </w:rPr>
        <w:t>3)美术水磨石地面：将普通水泥换成白水泥，并掺入不同颜</w:t>
      </w:r>
      <w:r>
        <w:rPr>
          <w:spacing w:val="-7"/>
        </w:rPr>
        <w:t>料与彩色石子做成各种彩色地</w:t>
      </w:r>
      <w:r>
        <w:t xml:space="preserve"> </w:t>
      </w:r>
      <w:r>
        <w:rPr>
          <w:spacing w:val="-12"/>
          <w:sz w:val="24"/>
          <w:szCs w:val="24"/>
        </w:rPr>
        <w:t>面。</w:t>
      </w:r>
    </w:p>
    <w:p w14:paraId="15A14318">
      <w:pPr>
        <w:pStyle w:val="style0"/>
        <w:spacing w:lineRule="auto" w:line="294"/>
        <w:rPr>
          <w:rFonts w:ascii="Arial"/>
          <w:sz w:val="21"/>
        </w:rPr>
      </w:pPr>
    </w:p>
    <w:p w14:paraId="38E74260">
      <w:pPr>
        <w:pStyle w:val="style66"/>
        <w:spacing w:before="72" w:lineRule="auto" w:line="217"/>
        <w:ind w:left="1189"/>
        <w:rPr/>
      </w:pPr>
      <w:r>
        <w:rPr>
          <w:spacing w:val="-11"/>
        </w:rPr>
        <w:t>②</w:t>
      </w:r>
      <w:r>
        <w:rPr>
          <w:b/>
          <w:bCs/>
          <w:spacing w:val="-11"/>
        </w:rPr>
        <w:t>塑料地面</w:t>
      </w:r>
    </w:p>
    <w:p w14:paraId="A4E2EB32">
      <w:pPr>
        <w:pStyle w:val="style66"/>
        <w:spacing w:before="44" w:lineRule="auto" w:line="239"/>
        <w:ind w:left="1189" w:right="97"/>
        <w:rPr/>
      </w:pPr>
      <w:r>
        <w:rPr/>
        <w:pict>
          <v:shape id="1050" type="#_x0000_t202" filled="f" stroked="f" style="position:absolute;margin-left:-1.0pt;margin-top:13.73pt;width:57.7pt;height:27.7pt;z-index:13;mso-position-horizontal-relative:text;mso-position-vertical-relative:text;mso-width-relative:page;mso-height-relative:page;mso-wrap-distance-left:0.0pt;mso-wrap-distance-right:0.0pt;visibility:visible;">
            <v:stroke on="f"/>
            <v:fill/>
            <v:textbox inset="0.0pt,0.0pt,0.0pt,0.0pt">
              <w:txbxContent>
                <w:p w14:paraId="BBC292F3">
                  <w:pPr>
                    <w:pStyle w:val="style0"/>
                    <w:spacing w:before="19" w:lineRule="auto" w:line="222"/>
                    <w:ind w:left="549"/>
                    <w:rPr>
                      <w:rFonts w:ascii="SimHei" w:cs="SimHei" w:eastAsia="SimHei" w:hAnsi="SimHei"/>
                      <w:sz w:val="24"/>
                      <w:szCs w:val="24"/>
                    </w:rPr>
                  </w:pPr>
                  <w:r>
                    <w:rPr>
                      <w:rFonts w:ascii="SimHei" w:cs="SimHei" w:eastAsia="SimHei" w:hAnsi="SimHei"/>
                      <w:color w:val="a0a0a0"/>
                      <w:spacing w:val="-13"/>
                      <w:sz w:val="24"/>
                      <w:szCs w:val="24"/>
                    </w:rPr>
                    <w:t>设计</w:t>
                  </w:r>
                </w:p>
                <w:p w14:paraId="298BC3D4">
                  <w:pPr>
                    <w:pStyle w:val="style0"/>
                    <w:spacing w:before="25" w:lineRule="auto" w:line="198"/>
                    <w:jc w:val="right"/>
                    <w:rPr>
                      <w:rFonts w:ascii="Arial" w:cs="Arial" w:eastAsia="Arial" w:hAnsi="Arial"/>
                      <w:sz w:val="21"/>
                      <w:szCs w:val="21"/>
                    </w:rPr>
                  </w:pPr>
                  <w:r>
                    <w:rPr>
                      <w:rFonts w:ascii="Arial" w:cs="Arial" w:eastAsia="Arial" w:hAnsi="Arial"/>
                      <w:color w:val="a0a0a0"/>
                      <w:spacing w:val="-28"/>
                      <w:w w:val="95"/>
                      <w:sz w:val="21"/>
                      <w:szCs w:val="21"/>
                    </w:rPr>
                    <w:t>PUSH</w:t>
                  </w:r>
                  <w:r>
                    <w:rPr>
                      <w:rFonts w:ascii="Arial" w:cs="Arial" w:eastAsia="Arial" w:hAnsi="Arial"/>
                      <w:color w:val="a0a0a0"/>
                      <w:spacing w:val="4"/>
                      <w:sz w:val="21"/>
                      <w:szCs w:val="21"/>
                    </w:rPr>
                    <w:t xml:space="preserve"> </w:t>
                  </w:r>
                  <w:r>
                    <w:rPr>
                      <w:rFonts w:ascii="Arial" w:cs="Arial" w:eastAsia="Arial" w:hAnsi="Arial"/>
                      <w:color w:val="a0a0a0"/>
                      <w:spacing w:val="-28"/>
                      <w:w w:val="95"/>
                      <w:sz w:val="21"/>
                      <w:szCs w:val="21"/>
                    </w:rPr>
                    <w:t>DESIG</w:t>
                  </w:r>
                  <w:r>
                    <w:rPr>
                      <w:rFonts w:ascii="Arial" w:cs="Arial" w:eastAsia="Arial" w:hAnsi="Arial"/>
                      <w:color w:val="a0a0a0"/>
                      <w:spacing w:val="-18"/>
                      <w:w w:val="95"/>
                      <w:sz w:val="21"/>
                      <w:szCs w:val="21"/>
                    </w:rPr>
                    <w:t>N</w:t>
                  </w:r>
                </w:p>
              </w:txbxContent>
            </v:textbox>
          </v:shape>
        </w:pict>
      </w:r>
      <w:r>
        <w:rPr>
          <w:rFonts w:ascii="Times New Roman" w:cs="Times New Roman" w:eastAsia="Times New Roman" w:hAnsi="Times New Roman"/>
          <w:spacing w:val="-11"/>
        </w:rPr>
        <w:t xml:space="preserve">1. </w:t>
      </w:r>
      <w:r>
        <w:rPr>
          <w:spacing w:val="-11"/>
        </w:rPr>
        <w:t>含义：塑料地面包括一切以有机物质为主所制成的地面覆盖材料</w:t>
      </w:r>
      <w:r>
        <w:rPr>
          <w:spacing w:val="-12"/>
        </w:rPr>
        <w:t>，如一定厚度平面状的块</w:t>
      </w:r>
      <w:r>
        <w:t xml:space="preserve"> </w:t>
      </w:r>
      <w:r>
        <w:rPr>
          <w:spacing w:val="-10"/>
        </w:rPr>
        <w:t>材或卷材形式的油地毡、橡胶地毯以及涂料地面和涂布无缝地面</w:t>
      </w:r>
    </w:p>
    <w:p w14:paraId="B9B8E7E1">
      <w:pPr>
        <w:pStyle w:val="style66"/>
        <w:spacing w:before="50" w:lineRule="auto" w:line="219"/>
        <w:ind w:left="118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3FB4CEB1">
      <w:pPr>
        <w:pStyle w:val="style66"/>
        <w:spacing w:before="67" w:lineRule="auto" w:line="219"/>
        <w:jc w:val="right"/>
        <w:rPr>
          <w:sz w:val="21"/>
          <w:szCs w:val="21"/>
        </w:rPr>
      </w:pPr>
      <w:r>
        <w:rPr>
          <w:spacing w:val="1"/>
          <w:sz w:val="21"/>
          <w:szCs w:val="21"/>
        </w:rPr>
        <w:t>优点：塑料地面装饰效果好，色彩选择性强，重量轻，</w:t>
      </w:r>
      <w:r>
        <w:rPr>
          <w:sz w:val="21"/>
          <w:szCs w:val="21"/>
        </w:rPr>
        <w:t>施工简单，成本低，清洗更换方便。</w:t>
      </w:r>
    </w:p>
    <w:p w14:paraId="0BD753D6">
      <w:pPr>
        <w:pStyle w:val="style66"/>
        <w:spacing w:before="61" w:lineRule="auto" w:line="219"/>
        <w:ind w:left="1839"/>
        <w:rPr>
          <w:sz w:val="21"/>
          <w:szCs w:val="21"/>
        </w:rPr>
      </w:pPr>
      <w:r>
        <w:rPr>
          <w:spacing w:val="-1"/>
          <w:sz w:val="21"/>
          <w:szCs w:val="21"/>
        </w:rPr>
        <w:t>还有一定弹性，脚感舒适，轻质耐磨，耐腐蚀，不导电。</w:t>
      </w:r>
    </w:p>
    <w:p w14:paraId="C8F3C023">
      <w:pPr>
        <w:pStyle w:val="style66"/>
        <w:spacing w:before="54" w:lineRule="auto" w:line="261"/>
        <w:ind w:left="1189" w:right="1265"/>
        <w:rPr/>
      </w:pPr>
      <w:r>
        <w:rPr>
          <w:spacing w:val="-10"/>
        </w:rPr>
        <w:t>缺点：易老化、日久失去光泽、受压后产生凹陷、不耐高热、硬物刻画易留痕</w:t>
      </w:r>
      <w:r>
        <w:rPr>
          <w:spacing w:val="18"/>
        </w:rPr>
        <w:t xml:space="preserve"> </w:t>
      </w:r>
      <w:r>
        <w:rPr>
          <w:rFonts w:ascii="Times New Roman" w:cs="Times New Roman" w:eastAsia="Times New Roman" w:hAnsi="Times New Roman"/>
          <w:spacing w:val="-8"/>
        </w:rPr>
        <w:t>3.</w:t>
      </w:r>
      <w:r>
        <w:rPr>
          <w:rFonts w:ascii="Times New Roman" w:cs="Times New Roman" w:eastAsia="Times New Roman" w:hAnsi="Times New Roman"/>
          <w:spacing w:val="-19"/>
        </w:rPr>
        <w:t xml:space="preserve"> </w:t>
      </w:r>
      <w:r>
        <w:rPr>
          <w:spacing w:val="-8"/>
        </w:rPr>
        <w:t>分类：卷树塑胶地板、块状塑胶地板、石英增强地板砖、软质塑料地板</w:t>
      </w:r>
    </w:p>
    <w:p w14:paraId="2665B8AB">
      <w:pPr>
        <w:pStyle w:val="style66"/>
        <w:spacing w:before="7" w:lineRule="auto" w:line="219"/>
        <w:ind w:left="2039"/>
        <w:rPr/>
      </w:pPr>
      <w:r>
        <w:rPr>
          <w:spacing w:val="-9"/>
        </w:rPr>
        <w:t>聚氯乙烯塑料地面、橡胶地面</w:t>
      </w:r>
    </w:p>
    <w:p w14:paraId="6708C269">
      <w:pPr>
        <w:pStyle w:val="style66"/>
        <w:spacing w:before="49" w:lineRule="auto" w:line="219"/>
        <w:ind w:left="1189"/>
        <w:rPr/>
      </w:pPr>
      <w:r>
        <w:rPr>
          <w:spacing w:val="1"/>
        </w:rPr>
        <w:t>1)塑胶自流平地面：</w:t>
      </w:r>
    </w:p>
    <w:p w14:paraId="F514FD25">
      <w:pPr>
        <w:pStyle w:val="style66"/>
        <w:spacing w:before="48" w:lineRule="auto" w:line="219"/>
        <w:ind w:left="1189"/>
        <w:rPr/>
      </w:pPr>
      <w:r>
        <w:rPr>
          <w:spacing w:val="-10"/>
        </w:rPr>
        <w:t>将调制、搅拌好的自流平浆倾倒于清洁、平整、干燥、坚实的地面或楼面上。</w:t>
      </w:r>
    </w:p>
    <w:p w14:paraId="4394DE7B">
      <w:pPr>
        <w:pStyle w:val="style66"/>
        <w:spacing w:before="59" w:lineRule="auto" w:line="219"/>
        <w:ind w:left="1189"/>
        <w:rPr/>
      </w:pPr>
      <w:r>
        <w:rPr>
          <w:spacing w:val="-9"/>
        </w:rPr>
        <w:t>特点：平滑无缝、不发尘、不积垢、易于清理，具有高机械强度及耐药性。</w:t>
      </w:r>
    </w:p>
    <w:p w14:paraId="4F38CC5C">
      <w:pPr>
        <w:pStyle w:val="style66"/>
        <w:spacing w:before="51" w:lineRule="auto" w:line="263"/>
        <w:ind w:left="1189" w:right="216"/>
        <w:rPr/>
      </w:pPr>
      <w:r>
        <w:rPr>
          <w:spacing w:val="-10"/>
        </w:rPr>
        <w:t>适用：医药工业、电子组件、纺织车间、造纸业等工业建筑或售楼部、临时展厅等民用建</w:t>
      </w:r>
      <w:r>
        <w:rPr>
          <w:spacing w:val="18"/>
        </w:rPr>
        <w:t xml:space="preserve"> </w:t>
      </w:r>
      <w:r>
        <w:rPr>
          <w:spacing w:val="-11"/>
        </w:rPr>
        <w:t>筑。</w:t>
      </w:r>
    </w:p>
    <w:p w14:paraId="4DA4E15B">
      <w:pPr>
        <w:pStyle w:val="style66"/>
        <w:spacing w:before="1" w:lineRule="auto" w:line="219"/>
        <w:ind w:left="1189"/>
        <w:rPr>
          <w:sz w:val="21"/>
          <w:szCs w:val="21"/>
        </w:rPr>
      </w:pPr>
      <w:r>
        <w:rPr>
          <w:spacing w:val="3"/>
          <w:sz w:val="21"/>
          <w:szCs w:val="21"/>
        </w:rPr>
        <w:t>2)塑胶地板：将块状的塑胶地板通过胶粘剂铺设于地面基层上。</w:t>
      </w:r>
    </w:p>
    <w:p w14:paraId="B62F89F9">
      <w:pPr>
        <w:pStyle w:val="style66"/>
        <w:spacing w:before="70" w:lineRule="auto" w:line="219"/>
        <w:ind w:left="1189"/>
        <w:rPr>
          <w:sz w:val="21"/>
          <w:szCs w:val="21"/>
        </w:rPr>
      </w:pPr>
      <w:r>
        <w:rPr>
          <w:spacing w:val="-1"/>
          <w:sz w:val="21"/>
          <w:szCs w:val="21"/>
        </w:rPr>
        <w:t>特点：铺设简便，耐磨损、耐压、耐燃、耐腐蚀，不导电</w:t>
      </w:r>
    </w:p>
    <w:p w14:paraId="1CC4BA87">
      <w:pPr>
        <w:pStyle w:val="style66"/>
        <w:spacing w:before="71" w:lineRule="auto" w:line="219"/>
        <w:ind w:left="1189"/>
        <w:rPr>
          <w:sz w:val="21"/>
          <w:szCs w:val="21"/>
        </w:rPr>
      </w:pPr>
      <w:r>
        <w:rPr/>
        <w:drawing>
          <wp:anchor distT="0" distB="0" distL="0" distR="0" simplePos="false" relativeHeight="12" behindDoc="true" locked="false" layoutInCell="true" allowOverlap="true">
            <wp:simplePos x="0" y="0"/>
            <wp:positionH relativeFrom="column">
              <wp:posOffset>2609863</wp:posOffset>
            </wp:positionH>
            <wp:positionV relativeFrom="paragraph">
              <wp:posOffset>109885</wp:posOffset>
            </wp:positionV>
            <wp:extent cx="1600147" cy="1117674"/>
            <wp:effectExtent l="0" t="0" r="0" b="0"/>
            <wp:wrapNone/>
            <wp:docPr id="1051"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6"/>
                    <pic:cNvPicPr/>
                  </pic:nvPicPr>
                  <pic:blipFill>
                    <a:blip r:embed="rId32" cstate="print"/>
                    <a:srcRect l="0" t="0" r="0" b="0"/>
                    <a:stretch/>
                  </pic:blipFill>
                  <pic:spPr>
                    <a:xfrm rot="0">
                      <a:off x="0" y="0"/>
                      <a:ext cx="1600147" cy="1117674"/>
                    </a:xfrm>
                    <a:prstGeom prst="rect"/>
                  </pic:spPr>
                </pic:pic>
              </a:graphicData>
            </a:graphic>
          </wp:anchor>
        </w:drawing>
      </w:r>
      <w:r>
        <w:rPr>
          <w:spacing w:val="-1"/>
          <w:sz w:val="21"/>
          <w:szCs w:val="21"/>
        </w:rPr>
        <w:t>适用：百货公司、剧场、办公室、旅馆、餐厅等民用建筑。</w:t>
      </w:r>
    </w:p>
    <w:p w14:paraId="B67DEB56">
      <w:pPr>
        <w:pStyle w:val="style0"/>
        <w:spacing w:lineRule="auto" w:line="219"/>
        <w:rPr>
          <w:sz w:val="21"/>
          <w:szCs w:val="21"/>
        </w:rPr>
        <w:sectPr>
          <w:pgSz w:w="11910" w:h="16840" w:orient="portrait"/>
          <w:pgMar w:top="400" w:right="1714" w:bottom="400" w:left="580" w:header="0" w:footer="0" w:gutter="0"/>
        </w:sectPr>
      </w:pPr>
    </w:p>
    <w:p w14:paraId="409144C3">
      <w:pPr>
        <w:pStyle w:val="style0"/>
        <w:spacing w:lineRule="exact" w:line="878"/>
        <w:ind w:firstLine="3020"/>
        <w:rPr/>
      </w:pPr>
      <w:r>
        <w:rPr>
          <w:position w:val="-17"/>
        </w:rPr>
        <w:drawing>
          <wp:inline distL="0" distT="0" distB="0" distR="0">
            <wp:extent cx="1536695" cy="557960"/>
            <wp:effectExtent l="0" t="0" r="0" b="0"/>
            <wp:docPr id="1052"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8"/>
                    <pic:cNvPicPr/>
                  </pic:nvPicPr>
                  <pic:blipFill>
                    <a:blip r:embed="rId33" cstate="print"/>
                    <a:srcRect l="0" t="0" r="0" b="0"/>
                    <a:stretch/>
                  </pic:blipFill>
                  <pic:spPr>
                    <a:xfrm rot="0">
                      <a:off x="0" y="0"/>
                      <a:ext cx="1536695" cy="557960"/>
                    </a:xfrm>
                    <a:prstGeom prst="rect"/>
                  </pic:spPr>
                </pic:pic>
              </a:graphicData>
            </a:graphic>
          </wp:inline>
        </w:drawing>
      </w:r>
    </w:p>
    <w:p w14:paraId="936D9E5A">
      <w:pPr>
        <w:pStyle w:val="style0"/>
        <w:spacing w:lineRule="auto" w:line="259"/>
        <w:rPr>
          <w:rFonts w:ascii="Arial"/>
          <w:sz w:val="21"/>
        </w:rPr>
      </w:pPr>
    </w:p>
    <w:p w14:paraId="68BE8013">
      <w:pPr>
        <w:pStyle w:val="style0"/>
        <w:spacing w:lineRule="auto" w:line="259"/>
        <w:rPr>
          <w:rFonts w:ascii="Arial"/>
          <w:sz w:val="21"/>
        </w:rPr>
      </w:pPr>
    </w:p>
    <w:p w14:paraId="157BED23">
      <w:pPr>
        <w:pStyle w:val="style66"/>
        <w:spacing w:before="72" w:lineRule="auto" w:line="217"/>
        <w:ind w:left="3"/>
        <w:rPr/>
      </w:pPr>
      <w:r>
        <w:rPr>
          <w:b/>
          <w:bCs/>
          <w:spacing w:val="-12"/>
        </w:rPr>
        <w:t>②块料地面</w:t>
      </w:r>
    </w:p>
    <w:p w14:paraId="43B87B5B">
      <w:pPr>
        <w:pStyle w:val="style66"/>
        <w:spacing w:before="45" w:lineRule="auto" w:line="260"/>
        <w:ind w:left="860" w:right="100" w:hanging="860"/>
        <w:rPr/>
      </w:pPr>
      <w:r>
        <w:rPr>
          <w:spacing w:val="-9"/>
        </w:rPr>
        <w:t>1含义：把地面材料加工成块(板)状，然后借助胶结材料贴或铺砌在结构层上。胶结材料既</w:t>
      </w:r>
      <w:r>
        <w:rPr>
          <w:spacing w:val="8"/>
        </w:rPr>
        <w:t xml:space="preserve"> </w:t>
      </w:r>
      <w:r>
        <w:rPr>
          <w:spacing w:val="-10"/>
        </w:rPr>
        <w:t>起胶结作用又起找平作用，也有先做找平层再做胶结层的。</w:t>
      </w:r>
    </w:p>
    <w:p w14:paraId="70B1747A">
      <w:pPr>
        <w:pStyle w:val="style66"/>
        <w:ind w:left="1490" w:right="97" w:hanging="149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黏土砖地面：用普通标准砖，有平砌和侧砌两种。这种地面施工简单，造价低廉，</w:t>
      </w:r>
      <w:r>
        <w:rPr>
          <w:spacing w:val="-12"/>
        </w:rPr>
        <w:t>适用于</w:t>
      </w:r>
      <w:r>
        <w:t xml:space="preserve"> </w:t>
      </w:r>
      <w:r>
        <w:rPr>
          <w:spacing w:val="-10"/>
        </w:rPr>
        <w:t>要求不高或临时建筑地面以及庭园小道等。</w:t>
      </w:r>
    </w:p>
    <w:p w14:paraId="1A65BB03">
      <w:pPr>
        <w:pStyle w:val="style66"/>
        <w:spacing w:before="49"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7"/>
        </w:rPr>
        <w:t xml:space="preserve"> </w:t>
      </w:r>
      <w:r>
        <w:rPr>
          <w:spacing w:val="-8"/>
        </w:rPr>
        <w:t>水泥制品块地面：常见的有水泥砂浆砖、水磨石块、预制混凝土块</w:t>
      </w:r>
    </w:p>
    <w:p w14:paraId="E84D4F3C">
      <w:pPr>
        <w:pStyle w:val="style66"/>
        <w:spacing w:before="57" w:lineRule="auto" w:line="247"/>
        <w:ind w:left="1280" w:hanging="1280"/>
        <w:rPr/>
      </w:pPr>
      <w:r>
        <w:rPr>
          <w:rFonts w:ascii="Times New Roman" w:cs="Times New Roman" w:eastAsia="Times New Roman" w:hAnsi="Times New Roman"/>
          <w:spacing w:val="-9"/>
        </w:rPr>
        <w:t>4.</w:t>
      </w:r>
      <w:r>
        <w:rPr>
          <w:rFonts w:ascii="Times New Roman" w:cs="Times New Roman" w:eastAsia="Times New Roman" w:hAnsi="Times New Roman"/>
          <w:spacing w:val="-2"/>
        </w:rPr>
        <w:t xml:space="preserve"> </w:t>
      </w:r>
      <w:r>
        <w:rPr>
          <w:spacing w:val="-9"/>
        </w:rPr>
        <w:t>缸砖地面：也称防潮砖，是用陶土焙烧而成的一种无釉砖块。缸砖表面平整，质地坚硬，</w:t>
      </w:r>
      <w:r>
        <w:t xml:space="preserve"> </w:t>
      </w:r>
      <w:r>
        <w:rPr>
          <w:spacing w:val="-12"/>
        </w:rPr>
        <w:t>耐磨、耐压、耐酸碱，吸水率小，可擦洗，不脱色不变形，色釉丰富，色调均</w:t>
      </w:r>
      <w:r>
        <w:t xml:space="preserve"> </w:t>
      </w:r>
      <w:r>
        <w:rPr>
          <w:spacing w:val="-10"/>
        </w:rPr>
        <w:t>匀，可拼出各种图案。</w:t>
      </w:r>
    </w:p>
    <w:p w14:paraId="0514AD4F">
      <w:pPr>
        <w:pStyle w:val="style66"/>
        <w:spacing w:before="68" w:lineRule="auto" w:line="241"/>
        <w:ind w:left="1280" w:right="90" w:hanging="1280"/>
        <w:rPr/>
      </w:pPr>
      <w:r>
        <w:rPr>
          <w:rFonts w:ascii="Times New Roman" w:cs="Times New Roman" w:eastAsia="Times New Roman" w:hAnsi="Times New Roman"/>
          <w:spacing w:val="-11"/>
        </w:rPr>
        <w:t xml:space="preserve">5. </w:t>
      </w:r>
      <w:r>
        <w:rPr>
          <w:spacing w:val="-11"/>
        </w:rPr>
        <w:t>马赛克地面：以优质瓷土烧制而成的小尺寸瓷砖，按一定图案贴</w:t>
      </w:r>
      <w:r>
        <w:rPr>
          <w:spacing w:val="-12"/>
        </w:rPr>
        <w:t>在牛皮纸上。抗腐蚀、耐</w:t>
      </w:r>
      <w:r>
        <w:t xml:space="preserve"> </w:t>
      </w:r>
      <w:r>
        <w:rPr>
          <w:spacing w:val="-18"/>
        </w:rPr>
        <w:t>磨、耐火、吸水率小、抗压强度高、易清洗、永不褪</w:t>
      </w:r>
      <w:r>
        <w:rPr>
          <w:spacing w:val="-19"/>
        </w:rPr>
        <w:t>色，质地坚硬、色泽多样，</w:t>
      </w:r>
      <w:r>
        <w:t xml:space="preserve"> </w:t>
      </w:r>
      <w:r>
        <w:rPr>
          <w:spacing w:val="-18"/>
        </w:rPr>
        <w:t>规格小，不易踩碎。主要用于防滑卫生要求较高的卫</w:t>
      </w:r>
      <w:r>
        <w:rPr>
          <w:spacing w:val="-19"/>
        </w:rPr>
        <w:t>生间、浴室等房间的地面。</w:t>
      </w:r>
    </w:p>
    <w:p w14:paraId="D396437F">
      <w:pPr>
        <w:pStyle w:val="style66"/>
        <w:spacing w:before="57" w:lineRule="auto" w:line="247"/>
        <w:ind w:left="1280" w:right="98" w:hanging="1280"/>
        <w:rPr/>
      </w:pPr>
      <w:r>
        <w:rPr>
          <w:rFonts w:ascii="Times New Roman" w:cs="Times New Roman" w:eastAsia="Times New Roman" w:hAnsi="Times New Roman"/>
          <w:spacing w:val="-11"/>
        </w:rPr>
        <w:t xml:space="preserve">5. </w:t>
      </w:r>
      <w:r>
        <w:rPr>
          <w:spacing w:val="-11"/>
        </w:rPr>
        <w:t>陶瓷地砖地面：陶瓷地砖又称墙地砖，陶瓷地砖色彩丰富、色调</w:t>
      </w:r>
      <w:r>
        <w:rPr>
          <w:spacing w:val="-12"/>
        </w:rPr>
        <w:t>均匀、砖面平整、抗腐耐</w:t>
      </w:r>
      <w:r>
        <w:t xml:space="preserve"> </w:t>
      </w:r>
      <w:r>
        <w:rPr>
          <w:spacing w:val="-13"/>
        </w:rPr>
        <w:t>磨、施工方便，且块大缝少、装饰效果好，特别是防滑地砖和抛光地砖又能防</w:t>
      </w:r>
      <w:r>
        <w:rPr>
          <w:spacing w:val="12"/>
        </w:rPr>
        <w:t xml:space="preserve"> </w:t>
      </w:r>
      <w:r>
        <w:rPr>
          <w:spacing w:val="-9"/>
        </w:rPr>
        <w:t>滑。多用于办公、商店、旅馆、住宅</w:t>
      </w:r>
    </w:p>
    <w:p w14:paraId="BF357487">
      <w:pPr>
        <w:pStyle w:val="style66"/>
        <w:spacing w:before="59" w:lineRule="auto" w:line="219"/>
        <w:ind w:left="1280"/>
        <w:rPr/>
      </w:pPr>
      <w:r>
        <w:rPr>
          <w:spacing w:val="-10"/>
        </w:rPr>
        <w:t>分为釉面地砖、无光釉面砖、无釉防滑地砖、抛光同质地砖</w:t>
      </w:r>
    </w:p>
    <w:p w14:paraId="1CA574A1">
      <w:pPr>
        <w:pStyle w:val="style66"/>
        <w:spacing w:before="59" w:lineRule="auto" w:line="247"/>
        <w:ind w:right="171"/>
        <w:rPr/>
      </w:pPr>
      <w:r>
        <w:rPr>
          <w:spacing w:val="-9"/>
        </w:rPr>
        <w:t>6.天然石材地面：由基层、垫层、面层三部分组成。楼层由承重层、面层两部分组成</w:t>
      </w:r>
      <w:r>
        <w:rPr>
          <w:spacing w:val="-10"/>
        </w:rPr>
        <w:t>。分</w:t>
      </w:r>
      <w:r>
        <w:t xml:space="preserve"> </w:t>
      </w:r>
      <w:r>
        <w:rPr>
          <w:spacing w:val="-8"/>
        </w:rPr>
        <w:t>为：1.花岗岩地面2.大理石地面：为提高大理石楼面的防水性能，应加做防水层。3.碎拼</w:t>
      </w:r>
      <w:r>
        <w:rPr>
          <w:spacing w:val="13"/>
        </w:rPr>
        <w:t xml:space="preserve"> </w:t>
      </w:r>
      <w:r>
        <w:rPr>
          <w:spacing w:val="-6"/>
        </w:rPr>
        <w:t>大理石地面.</w:t>
      </w:r>
    </w:p>
    <w:p w14:paraId="B405EBD6">
      <w:pPr>
        <w:pStyle w:val="style66"/>
        <w:spacing w:before="46" w:lineRule="auto" w:line="219"/>
        <w:rPr/>
      </w:pPr>
      <w:r>
        <w:rPr>
          <w:rFonts w:ascii="Times New Roman" w:cs="Times New Roman" w:eastAsia="Times New Roman" w:hAnsi="Times New Roman"/>
          <w:spacing w:val="-10"/>
        </w:rPr>
        <w:t xml:space="preserve">7. </w:t>
      </w:r>
      <w:r>
        <w:rPr>
          <w:spacing w:val="-10"/>
        </w:rPr>
        <w:t>硬木地板：</w:t>
      </w:r>
    </w:p>
    <w:p w14:paraId="67D776D4">
      <w:pPr>
        <w:pStyle w:val="style66"/>
        <w:spacing w:before="60" w:lineRule="auto" w:line="219"/>
        <w:rPr/>
      </w:pPr>
      <w:r>
        <w:rPr>
          <w:spacing w:val="-5"/>
        </w:rPr>
        <w:t>1)分类：条形和拼花、单层和双层、空铺与实铺</w:t>
      </w:r>
    </w:p>
    <w:p w14:paraId="4DBBA6D9">
      <w:pPr>
        <w:pStyle w:val="style66"/>
        <w:spacing w:before="47" w:lineRule="auto" w:line="258"/>
        <w:ind w:right="195"/>
        <w:rPr/>
      </w:pPr>
      <w:r>
        <w:rPr>
          <w:spacing w:val="-9"/>
        </w:rPr>
        <w:t>条形地面：应顺房间采光方向铺设，走道板应沿行走方向铺设，以减少磨损，便于清洁。</w:t>
      </w:r>
      <w:r>
        <w:rPr>
          <w:spacing w:val="4"/>
        </w:rPr>
        <w:t xml:space="preserve"> </w:t>
      </w:r>
      <w:r>
        <w:rPr>
          <w:spacing w:val="-13"/>
        </w:rPr>
        <w:t>拼花地面：可以现场拼装，也可以在工厂预制成200</w:t>
      </w:r>
      <w:r>
        <w:rPr>
          <w:rFonts w:ascii="Times New Roman" w:cs="Times New Roman" w:eastAsia="Times New Roman" w:hAnsi="Times New Roman"/>
          <w:spacing w:val="-13"/>
        </w:rPr>
        <w:t xml:space="preserve">mmx 200mm </w:t>
      </w:r>
      <w:r>
        <w:rPr>
          <w:spacing w:val="-13"/>
        </w:rPr>
        <w:t>一400</w:t>
      </w:r>
      <w:r>
        <w:rPr>
          <w:rFonts w:ascii="Times New Roman" w:cs="Times New Roman" w:eastAsia="Times New Roman" w:hAnsi="Times New Roman"/>
          <w:spacing w:val="-13"/>
        </w:rPr>
        <w:t>mmx 400mm</w:t>
      </w:r>
      <w:r>
        <w:rPr>
          <w:rFonts w:ascii="Times New Roman" w:cs="Times New Roman" w:eastAsia="Times New Roman" w:hAnsi="Times New Roman"/>
          <w:spacing w:val="47"/>
        </w:rPr>
        <w:t xml:space="preserve"> </w:t>
      </w:r>
      <w:r>
        <w:rPr>
          <w:spacing w:val="-13"/>
        </w:rPr>
        <w:t>的板块，</w:t>
      </w:r>
      <w:r>
        <w:t xml:space="preserve"> </w:t>
      </w:r>
      <w:r>
        <w:rPr>
          <w:spacing w:val="-6"/>
        </w:rPr>
        <w:t>然后进行铺贴。</w:t>
      </w:r>
    </w:p>
    <w:p w14:paraId="60C60B77">
      <w:pPr>
        <w:pStyle w:val="style66"/>
        <w:spacing w:before="8" w:lineRule="auto" w:line="218"/>
        <w:rPr/>
      </w:pPr>
      <w:r>
        <w:rPr>
          <w:spacing w:val="-6"/>
        </w:rPr>
        <w:t>2)优缺点：有良好的弹性和蓄热性等优点，但也存在着不耐火、不耐水、造价昂贵等缺点</w:t>
      </w:r>
    </w:p>
    <w:p w14:paraId="2700A1B8">
      <w:pPr>
        <w:pStyle w:val="style66"/>
        <w:spacing w:before="51"/>
        <w:ind w:right="93"/>
        <w:rPr/>
      </w:pPr>
      <w:r>
        <w:rPr>
          <w:spacing w:val="-6"/>
        </w:rPr>
        <w:t>3)适用范围：仅用于体育馆的比赛场、练习房、健身房、剧院的舞台、宾馆和</w:t>
      </w:r>
      <w:r>
        <w:rPr>
          <w:spacing w:val="-7"/>
        </w:rPr>
        <w:t>高级住宅的</w:t>
      </w:r>
      <w:r>
        <w:t xml:space="preserve"> </w:t>
      </w:r>
      <w:r>
        <w:rPr>
          <w:spacing w:val="-9"/>
        </w:rPr>
        <w:t>居室、某些实验室以及有特殊要求的房间等</w:t>
      </w:r>
    </w:p>
    <w:p w14:paraId="55C6D697">
      <w:pPr>
        <w:pStyle w:val="style66"/>
        <w:spacing w:before="68" w:lineRule="auto" w:line="236"/>
        <w:ind w:left="1490" w:right="60" w:hanging="1490"/>
        <w:rPr/>
      </w:pPr>
      <w:r>
        <w:rPr>
          <w:spacing w:val="-5"/>
        </w:rPr>
        <w:t>4)强化木地面：强化木地板既保持了实木地板的自然本色，又</w:t>
      </w:r>
      <w:r>
        <w:rPr>
          <w:spacing w:val="-6"/>
        </w:rPr>
        <w:t>在耐磨、防潮、阻燃等方面</w:t>
      </w:r>
      <w:r>
        <w:t xml:space="preserve"> </w:t>
      </w:r>
      <w:r>
        <w:rPr>
          <w:spacing w:val="-10"/>
        </w:rPr>
        <w:t>有极大的改进，而且表面部涂漆、免打蜡，安装、保养均非常方便。</w:t>
      </w:r>
    </w:p>
    <w:p w14:paraId="F376121E">
      <w:pPr>
        <w:pStyle w:val="style66"/>
        <w:spacing w:before="67" w:lineRule="auto" w:line="247"/>
        <w:ind w:left="1490" w:right="2959"/>
        <w:rPr>
          <w:sz w:val="21"/>
          <w:szCs w:val="21"/>
        </w:rPr>
      </w:pPr>
      <w:r>
        <w:rPr>
          <w:rFonts w:ascii="Times New Roman" w:cs="Times New Roman" w:eastAsia="Times New Roman" w:hAnsi="Times New Roman"/>
          <w:spacing w:val="8"/>
          <w:sz w:val="20"/>
          <w:szCs w:val="20"/>
        </w:rPr>
        <w:t>a.</w:t>
      </w:r>
      <w:r>
        <w:rPr>
          <w:rFonts w:ascii="Times New Roman" w:cs="Times New Roman" w:eastAsia="Times New Roman" w:hAnsi="Times New Roman"/>
          <w:spacing w:val="30"/>
          <w:sz w:val="20"/>
          <w:szCs w:val="20"/>
        </w:rPr>
        <w:t xml:space="preserve"> </w:t>
      </w:r>
      <w:r>
        <w:rPr>
          <w:spacing w:val="8"/>
          <w:sz w:val="20"/>
          <w:szCs w:val="20"/>
        </w:rPr>
        <w:t>面层具有很高的强度和优异的耐磨性能，</w:t>
      </w:r>
      <w:r>
        <w:rPr>
          <w:sz w:val="20"/>
          <w:szCs w:val="20"/>
        </w:rPr>
        <w:t xml:space="preserve"> </w:t>
      </w:r>
      <w:r>
        <w:rPr>
          <w:rFonts w:ascii="Times New Roman" w:cs="Times New Roman" w:eastAsia="Times New Roman" w:hAnsi="Times New Roman"/>
          <w:sz w:val="21"/>
          <w:szCs w:val="21"/>
        </w:rPr>
        <w:t xml:space="preserve">b. </w:t>
      </w:r>
      <w:r>
        <w:rPr>
          <w:sz w:val="21"/>
          <w:szCs w:val="21"/>
        </w:rPr>
        <w:t>基层为高密度板，长期使用不会变形。</w:t>
      </w:r>
    </w:p>
    <w:p w14:paraId="DA3C6DAF">
      <w:pPr>
        <w:pStyle w:val="style66"/>
        <w:spacing w:before="81" w:lineRule="auto" w:line="219"/>
        <w:ind w:left="1490"/>
        <w:rPr>
          <w:sz w:val="20"/>
          <w:szCs w:val="20"/>
        </w:rPr>
      </w:pPr>
      <w:r>
        <w:rPr>
          <w:rFonts w:ascii="Times New Roman" w:cs="Times New Roman" w:eastAsia="Times New Roman" w:hAnsi="Times New Roman"/>
          <w:spacing w:val="7"/>
          <w:sz w:val="20"/>
          <w:szCs w:val="20"/>
        </w:rPr>
        <w:t>c.</w:t>
      </w:r>
      <w:r>
        <w:rPr>
          <w:rFonts w:ascii="Times New Roman" w:cs="Times New Roman" w:eastAsia="Times New Roman" w:hAnsi="Times New Roman"/>
          <w:spacing w:val="28"/>
          <w:sz w:val="20"/>
          <w:szCs w:val="20"/>
        </w:rPr>
        <w:t xml:space="preserve"> </w:t>
      </w:r>
      <w:r>
        <w:rPr>
          <w:spacing w:val="7"/>
          <w:sz w:val="20"/>
          <w:szCs w:val="20"/>
        </w:rPr>
        <w:t>防潮底层更能确保地板不变形。</w:t>
      </w:r>
    </w:p>
    <w:p w14:paraId="E2542273">
      <w:pPr>
        <w:pStyle w:val="style66"/>
        <w:spacing w:before="59" w:lineRule="auto" w:line="217"/>
        <w:ind w:left="3"/>
        <w:rPr/>
      </w:pPr>
      <w:r>
        <w:rPr>
          <w:b/>
          <w:bCs/>
          <w:spacing w:val="-12"/>
        </w:rPr>
        <w:t>④涂料地面</w:t>
      </w:r>
    </w:p>
    <w:p w14:paraId="5A4C718F">
      <w:pPr>
        <w:pStyle w:val="style66"/>
        <w:spacing w:before="55" w:lineRule="auto" w:line="246"/>
        <w:ind w:left="2760" w:right="2119" w:hanging="2760"/>
        <w:rPr>
          <w:sz w:val="21"/>
          <w:szCs w:val="21"/>
        </w:rPr>
      </w:pPr>
      <w:r>
        <w:rPr>
          <w:rFonts w:ascii="Times New Roman" w:cs="Times New Roman" w:eastAsia="Times New Roman" w:hAnsi="Times New Roman"/>
          <w:sz w:val="21"/>
          <w:szCs w:val="21"/>
        </w:rPr>
        <w:t xml:space="preserve">1. </w:t>
      </w:r>
      <w:r>
        <w:rPr>
          <w:sz w:val="21"/>
          <w:szCs w:val="21"/>
        </w:rPr>
        <w:t>涂料地面和涂布无缝地面：涂料地面以涂刷的方法施工，涂层较薄</w:t>
      </w:r>
      <w:r>
        <w:rPr>
          <w:spacing w:val="9"/>
          <w:sz w:val="21"/>
          <w:szCs w:val="21"/>
        </w:rPr>
        <w:t xml:space="preserve"> </w:t>
      </w:r>
      <w:r>
        <w:rPr>
          <w:sz w:val="21"/>
          <w:szCs w:val="21"/>
        </w:rPr>
        <w:t>涂布地面以刮涂方式施工，涂层较厚</w:t>
      </w:r>
    </w:p>
    <w:p w14:paraId="90AC1622">
      <w:pPr>
        <w:pStyle w:val="style66"/>
        <w:spacing w:before="57" w:lineRule="auto" w:line="217"/>
        <w:ind w:left="3"/>
        <w:rPr>
          <w:sz w:val="24"/>
          <w:szCs w:val="24"/>
        </w:rPr>
      </w:pPr>
      <w:r>
        <w:rPr>
          <w:b/>
          <w:bCs/>
          <w:spacing w:val="-20"/>
          <w:sz w:val="24"/>
          <w:szCs w:val="24"/>
        </w:rPr>
        <w:t>⑤其他地面</w:t>
      </w:r>
    </w:p>
    <w:p w14:paraId="A7C4B770">
      <w:pPr>
        <w:pStyle w:val="style66"/>
        <w:spacing w:before="33"/>
        <w:ind w:left="1280" w:right="207" w:hanging="1280"/>
        <w:rPr/>
      </w:pPr>
      <w:r>
        <w:rPr>
          <w:rFonts w:ascii="Times New Roman" w:cs="Times New Roman" w:eastAsia="Times New Roman" w:hAnsi="Times New Roman"/>
          <w:spacing w:val="-9"/>
        </w:rPr>
        <w:t xml:space="preserve">1. </w:t>
      </w:r>
      <w:r>
        <w:rPr>
          <w:spacing w:val="-9"/>
        </w:rPr>
        <w:t>地毯地面：一种高档的地面覆盖材料，具有吸声、隔声、防滑、弹性与保温性能好、脚</w:t>
      </w:r>
      <w:r>
        <w:rPr>
          <w:spacing w:val="10"/>
        </w:rPr>
        <w:t xml:space="preserve"> </w:t>
      </w:r>
      <w:r>
        <w:rPr>
          <w:spacing w:val="-10"/>
        </w:rPr>
        <w:t>感舒适、美观等特点，同时施工及更新方便。</w:t>
      </w:r>
    </w:p>
    <w:p w14:paraId="C54771CB">
      <w:pPr>
        <w:pStyle w:val="style66"/>
        <w:spacing w:before="78" w:lineRule="auto" w:line="241"/>
        <w:ind w:left="1280" w:right="212" w:hanging="1280"/>
        <w:rPr>
          <w:sz w:val="21"/>
          <w:szCs w:val="21"/>
        </w:rPr>
      </w:pPr>
      <w:r>
        <w:rPr>
          <w:rFonts w:ascii="Times New Roman" w:cs="Times New Roman" w:eastAsia="Times New Roman" w:hAnsi="Times New Roman"/>
          <w:spacing w:val="1"/>
          <w:sz w:val="21"/>
          <w:szCs w:val="21"/>
        </w:rPr>
        <w:t xml:space="preserve">2. </w:t>
      </w:r>
      <w:r>
        <w:rPr>
          <w:spacing w:val="1"/>
          <w:sz w:val="21"/>
          <w:szCs w:val="21"/>
        </w:rPr>
        <w:t>活动地面：又称装配式地板。广泛应用于计算机房、变</w:t>
      </w:r>
      <w:r>
        <w:rPr>
          <w:sz w:val="21"/>
          <w:szCs w:val="21"/>
        </w:rPr>
        <w:t xml:space="preserve">电所控制室、程控交换机房、通 </w:t>
      </w:r>
      <w:r>
        <w:rPr>
          <w:spacing w:val="1"/>
          <w:sz w:val="21"/>
          <w:szCs w:val="21"/>
        </w:rPr>
        <w:t>信中心、电化教室、剧场舞台等要求防尘、防静电、防火的房间。</w:t>
      </w:r>
    </w:p>
    <w:p w14:paraId="83A6E548">
      <w:pPr>
        <w:pStyle w:val="style66"/>
        <w:spacing w:before="52" w:lineRule="auto" w:line="239"/>
        <w:ind w:left="1490" w:right="100" w:hanging="1490"/>
        <w:rPr/>
      </w:pPr>
      <w:r>
        <w:rPr>
          <w:spacing w:val="-9"/>
        </w:rPr>
        <w:t>3..弹性木地板：适用于室内体育用房、排练厅、舞台、交谊舞厅等对弹性有特殊要求的楼</w:t>
      </w:r>
      <w:r>
        <w:rPr>
          <w:spacing w:val="8"/>
        </w:rPr>
        <w:t xml:space="preserve"> </w:t>
      </w:r>
      <w:r>
        <w:rPr>
          <w:spacing w:val="-9"/>
        </w:rPr>
        <w:t>地板。</w:t>
      </w:r>
    </w:p>
    <w:p w14:paraId="5A917944">
      <w:pPr>
        <w:pStyle w:val="style66"/>
        <w:spacing w:before="67" w:lineRule="auto" w:line="216"/>
        <w:rPr>
          <w:sz w:val="21"/>
          <w:szCs w:val="21"/>
        </w:rPr>
      </w:pPr>
      <w:r>
        <w:rPr>
          <w:spacing w:val="10"/>
          <w:sz w:val="21"/>
          <w:szCs w:val="21"/>
        </w:rPr>
        <w:t>1)衬垫式(常见):在木龙骨下增设弹性衬垫材料(橡皮、弹簧),以增加木地板的弹性。</w:t>
      </w:r>
    </w:p>
    <w:p w14:paraId="0160449E">
      <w:pPr>
        <w:pStyle w:val="style66"/>
        <w:spacing w:before="66" w:lineRule="auto" w:line="219"/>
        <w:rPr/>
      </w:pPr>
      <w:r>
        <w:rPr/>
        <w:drawing>
          <wp:anchor distT="0" distB="0" distL="0" distR="0" simplePos="false" relativeHeight="14" behindDoc="true" locked="false" layoutInCell="true" allowOverlap="true">
            <wp:simplePos x="0" y="0"/>
            <wp:positionH relativeFrom="column">
              <wp:posOffset>1866965</wp:posOffset>
            </wp:positionH>
            <wp:positionV relativeFrom="paragraph">
              <wp:posOffset>138485</wp:posOffset>
            </wp:positionV>
            <wp:extent cx="1581089" cy="1104841"/>
            <wp:effectExtent l="0" t="0" r="0" b="0"/>
            <wp:wrapNone/>
            <wp:docPr id="1053"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50"/>
                    <pic:cNvPicPr/>
                  </pic:nvPicPr>
                  <pic:blipFill>
                    <a:blip r:embed="rId34" cstate="print"/>
                    <a:srcRect l="0" t="0" r="0" b="0"/>
                    <a:stretch/>
                  </pic:blipFill>
                  <pic:spPr>
                    <a:xfrm rot="0">
                      <a:off x="0" y="0"/>
                      <a:ext cx="1581089" cy="1104841"/>
                    </a:xfrm>
                    <a:prstGeom prst="rect"/>
                  </pic:spPr>
                </pic:pic>
              </a:graphicData>
            </a:graphic>
          </wp:anchor>
        </w:drawing>
      </w:r>
      <w:r>
        <w:rPr>
          <w:spacing w:val="-4"/>
        </w:rPr>
        <w:t>2)弓</w:t>
      </w:r>
      <w:r>
        <w:rPr>
          <w:spacing w:val="96"/>
        </w:rPr>
        <w:t xml:space="preserve"> </w:t>
      </w:r>
      <w:r>
        <w:rPr>
          <w:spacing w:val="-4"/>
        </w:rPr>
        <w:t>式：以木或钢弓支托木搁栅来增加搁栅</w:t>
      </w:r>
      <w:r>
        <w:rPr>
          <w:spacing w:val="-5"/>
        </w:rPr>
        <w:t>弹性</w:t>
      </w:r>
    </w:p>
    <w:p w14:paraId="8D3DAB14">
      <w:pPr>
        <w:pStyle w:val="style0"/>
        <w:spacing w:lineRule="auto" w:line="219"/>
        <w:rPr/>
        <w:sectPr>
          <w:pgSz w:w="11910" w:h="16840" w:orient="portrait"/>
          <w:pgMar w:top="1" w:right="1719" w:bottom="400" w:left="1759" w:header="0" w:footer="0" w:gutter="0"/>
        </w:sectPr>
      </w:pPr>
    </w:p>
    <w:p w14:paraId="687981EE">
      <w:pPr>
        <w:pStyle w:val="style0"/>
        <w:spacing w:lineRule="auto" w:line="265"/>
        <w:rPr>
          <w:rFonts w:ascii="Arial"/>
          <w:sz w:val="21"/>
        </w:rPr>
      </w:pPr>
    </w:p>
    <w:p w14:paraId="9AF85B50">
      <w:pPr>
        <w:pStyle w:val="style0"/>
        <w:spacing w:lineRule="auto" w:line="266"/>
        <w:rPr>
          <w:rFonts w:ascii="Arial"/>
          <w:sz w:val="21"/>
        </w:rPr>
      </w:pPr>
    </w:p>
    <w:p w14:paraId="AAD50A0B">
      <w:pPr>
        <w:pStyle w:val="style66"/>
        <w:spacing w:before="71" w:lineRule="auto" w:line="219"/>
        <w:ind w:left="539"/>
        <w:rPr/>
      </w:pPr>
      <w:r>
        <w:rPr>
          <w:rFonts w:ascii="Times New Roman" w:cs="Times New Roman" w:eastAsia="Times New Roman" w:hAnsi="Times New Roman"/>
          <w:b/>
          <w:bCs/>
          <w:spacing w:val="-5"/>
        </w:rPr>
        <w:t>13.</w:t>
      </w:r>
      <w:r>
        <w:rPr>
          <w:rFonts w:ascii="Times New Roman" w:cs="Times New Roman" w:eastAsia="Times New Roman" w:hAnsi="Times New Roman"/>
          <w:b/>
          <w:bCs/>
          <w:spacing w:val="-19"/>
        </w:rPr>
        <w:t xml:space="preserve"> </w:t>
      </w:r>
      <w:r>
        <w:rPr>
          <w:b/>
          <w:bCs/>
          <w:spacing w:val="-5"/>
        </w:rPr>
        <w:t>顶棚装修</w:t>
      </w:r>
    </w:p>
    <w:p w14:paraId="C2DEE4E1">
      <w:pPr>
        <w:pStyle w:val="style0"/>
        <w:spacing w:lineRule="auto" w:line="257"/>
        <w:rPr>
          <w:rFonts w:ascii="Arial"/>
          <w:sz w:val="21"/>
        </w:rPr>
      </w:pPr>
    </w:p>
    <w:p w14:paraId="33180548">
      <w:pPr>
        <w:pStyle w:val="style66"/>
        <w:spacing w:before="78" w:lineRule="auto" w:line="217"/>
        <w:ind w:left="543"/>
        <w:rPr>
          <w:sz w:val="24"/>
          <w:szCs w:val="24"/>
        </w:rPr>
      </w:pPr>
      <w:r>
        <w:rPr>
          <w:b/>
          <w:bCs/>
          <w:spacing w:val="-19"/>
          <w:w w:val="97"/>
          <w:sz w:val="24"/>
          <w:szCs w:val="24"/>
        </w:rPr>
        <w:t>①顶棚类型</w:t>
      </w:r>
    </w:p>
    <w:p w14:paraId="D081C334">
      <w:pPr>
        <w:pStyle w:val="style66"/>
        <w:spacing w:before="42"/>
        <w:ind w:left="2029" w:right="26" w:hanging="1490"/>
        <w:rPr/>
      </w:pPr>
      <w:r>
        <w:rPr>
          <w:rFonts w:ascii="Times New Roman" w:cs="Times New Roman" w:eastAsia="Times New Roman" w:hAnsi="Times New Roman"/>
          <w:spacing w:val="-11"/>
        </w:rPr>
        <w:t xml:space="preserve">1. </w:t>
      </w:r>
      <w:r>
        <w:rPr>
          <w:spacing w:val="-11"/>
        </w:rPr>
        <w:t>直接式顶棚：直接在楼板底面或梁底进行抹灰或粉刷、粘贴等装饰而形成的顶棚，一般用</w:t>
      </w:r>
      <w:r>
        <w:rPr>
          <w:spacing w:val="16"/>
        </w:rPr>
        <w:t xml:space="preserve"> </w:t>
      </w:r>
      <w:r>
        <w:rPr>
          <w:spacing w:val="-10"/>
        </w:rPr>
        <w:t>于装修要求不高的房间，其要求和做法与内墙装修相同</w:t>
      </w:r>
    </w:p>
    <w:p w14:paraId="DDF25434">
      <w:pPr>
        <w:pStyle w:val="style66"/>
        <w:spacing w:before="59" w:lineRule="auto" w:line="259"/>
        <w:ind w:left="1399" w:right="42" w:hanging="860"/>
        <w:rPr>
          <w:sz w:val="21"/>
          <w:szCs w:val="21"/>
        </w:rPr>
      </w:pPr>
      <w:r>
        <w:rPr>
          <w:rFonts w:ascii="Times New Roman" w:cs="Times New Roman" w:eastAsia="Times New Roman" w:hAnsi="Times New Roman"/>
          <w:spacing w:val="-2"/>
          <w:sz w:val="21"/>
          <w:szCs w:val="21"/>
        </w:rPr>
        <w:t>2.</w:t>
      </w:r>
      <w:r>
        <w:rPr>
          <w:rFonts w:ascii="Times New Roman" w:cs="Times New Roman" w:eastAsia="Times New Roman" w:hAnsi="Times New Roman"/>
          <w:spacing w:val="20"/>
          <w:sz w:val="21"/>
          <w:szCs w:val="21"/>
        </w:rPr>
        <w:t xml:space="preserve"> </w:t>
      </w:r>
      <w:r>
        <w:rPr>
          <w:spacing w:val="-2"/>
          <w:sz w:val="21"/>
          <w:szCs w:val="21"/>
        </w:rPr>
        <w:t>吊顶：在较大空间和装饰要求较高的房间中，因建筑声学、保温隔热、清洁卫生、管道敷</w:t>
      </w:r>
      <w:r>
        <w:rPr>
          <w:sz w:val="21"/>
          <w:szCs w:val="21"/>
        </w:rPr>
        <w:t xml:space="preserve"> </w:t>
      </w:r>
      <w:r>
        <w:rPr>
          <w:spacing w:val="-2"/>
          <w:sz w:val="21"/>
          <w:szCs w:val="21"/>
        </w:rPr>
        <w:t>设、室内美化等特殊要求，常用顶棚把屋架、梁板等结构构</w:t>
      </w:r>
      <w:r>
        <w:rPr>
          <w:spacing w:val="-3"/>
          <w:sz w:val="21"/>
          <w:szCs w:val="21"/>
        </w:rPr>
        <w:t>件及设备遮盖起来，形</w:t>
      </w:r>
      <w:r>
        <w:rPr>
          <w:sz w:val="21"/>
          <w:szCs w:val="21"/>
        </w:rPr>
        <w:t xml:space="preserve"> </w:t>
      </w:r>
      <w:r>
        <w:rPr>
          <w:spacing w:val="-2"/>
          <w:sz w:val="21"/>
          <w:szCs w:val="21"/>
        </w:rPr>
        <w:t>成一个完整的表面。由于顶棚是采用悬吊方式支撑于屋顶</w:t>
      </w:r>
      <w:r>
        <w:rPr>
          <w:spacing w:val="-3"/>
          <w:sz w:val="21"/>
          <w:szCs w:val="21"/>
        </w:rPr>
        <w:t>结构层或楼盖层的梁板之</w:t>
      </w:r>
      <w:r>
        <w:rPr>
          <w:sz w:val="21"/>
          <w:szCs w:val="21"/>
        </w:rPr>
        <w:t xml:space="preserve"> </w:t>
      </w:r>
      <w:r>
        <w:rPr>
          <w:spacing w:val="-2"/>
          <w:sz w:val="21"/>
          <w:szCs w:val="21"/>
        </w:rPr>
        <w:t>下，所以称之为吊顶。</w:t>
      </w:r>
    </w:p>
    <w:p w14:paraId="E0647219">
      <w:pPr>
        <w:pStyle w:val="style66"/>
        <w:spacing w:before="55" w:lineRule="auto" w:line="217"/>
        <w:ind w:left="543"/>
        <w:rPr>
          <w:sz w:val="23"/>
          <w:szCs w:val="23"/>
        </w:rPr>
      </w:pPr>
      <w:r>
        <w:rPr>
          <w:b/>
          <w:bCs/>
          <w:spacing w:val="-16"/>
          <w:sz w:val="23"/>
          <w:szCs w:val="23"/>
        </w:rPr>
        <w:t>②作用：</w:t>
      </w:r>
      <w:r>
        <w:rPr>
          <w:spacing w:val="-16"/>
          <w:sz w:val="23"/>
          <w:szCs w:val="23"/>
        </w:rPr>
        <w:t>装饰和美化室内空间</w:t>
      </w:r>
    </w:p>
    <w:p w14:paraId="A65D941B">
      <w:pPr>
        <w:pStyle w:val="style66"/>
        <w:spacing w:before="59" w:lineRule="auto" w:line="217"/>
        <w:ind w:left="543"/>
        <w:rPr/>
      </w:pPr>
      <w:r>
        <w:rPr>
          <w:b/>
          <w:bCs/>
          <w:spacing w:val="-11"/>
        </w:rPr>
        <w:t>③设计要求：</w:t>
      </w:r>
    </w:p>
    <w:p w14:paraId="CF1F9926">
      <w:pPr>
        <w:pStyle w:val="style66"/>
        <w:spacing w:before="47" w:lineRule="auto" w:line="219"/>
        <w:ind w:left="539"/>
        <w:rPr/>
      </w:pPr>
      <w:r>
        <w:rPr>
          <w:spacing w:val="4"/>
        </w:rPr>
        <w:t>1)装饰和美化室内空间</w:t>
      </w:r>
      <w:r>
        <w:rPr>
          <w:spacing w:val="1"/>
        </w:rPr>
        <w:t xml:space="preserve">                   </w:t>
      </w:r>
      <w:r>
        <w:rPr>
          <w:spacing w:val="4"/>
        </w:rPr>
        <w:t>4)防火要求</w:t>
      </w:r>
    </w:p>
    <w:p w14:paraId="0805B9B9">
      <w:pPr>
        <w:pStyle w:val="style66"/>
        <w:spacing w:before="59" w:lineRule="auto" w:line="219"/>
        <w:ind w:left="539"/>
        <w:rPr>
          <w:sz w:val="21"/>
          <w:szCs w:val="21"/>
        </w:rPr>
      </w:pPr>
      <w:r>
        <w:rPr>
          <w:spacing w:val="12"/>
          <w:sz w:val="21"/>
          <w:szCs w:val="21"/>
        </w:rPr>
        <w:t>2)满足室内的声学要求</w:t>
      </w:r>
      <w:r>
        <w:rPr>
          <w:sz w:val="21"/>
          <w:szCs w:val="21"/>
        </w:rPr>
        <w:t xml:space="preserve">                    </w:t>
      </w:r>
      <w:r>
        <w:rPr>
          <w:spacing w:val="12"/>
          <w:sz w:val="21"/>
          <w:szCs w:val="21"/>
        </w:rPr>
        <w:t>5)承重要求</w:t>
      </w:r>
    </w:p>
    <w:p w14:paraId="F2BA6D03">
      <w:pPr>
        <w:pStyle w:val="style66"/>
        <w:spacing w:before="61" w:lineRule="auto" w:line="219"/>
        <w:ind w:left="539"/>
        <w:rPr/>
      </w:pPr>
      <w:r>
        <w:rPr>
          <w:spacing w:val="1"/>
        </w:rPr>
        <w:t>3)满足设备安装、检修及封闭管线的要求</w:t>
      </w:r>
      <w:r>
        <w:t xml:space="preserve">   6)便于工业化施工，避免潮湿作业</w:t>
      </w:r>
    </w:p>
    <w:p w14:paraId="57652D51">
      <w:pPr>
        <w:pStyle w:val="style0"/>
        <w:spacing w:lineRule="auto" w:line="263"/>
        <w:rPr>
          <w:rFonts w:ascii="Arial"/>
          <w:sz w:val="21"/>
        </w:rPr>
      </w:pPr>
    </w:p>
    <w:p w14:paraId="CCA726F6">
      <w:pPr>
        <w:pStyle w:val="style66"/>
        <w:spacing w:before="79" w:lineRule="auto" w:line="217"/>
        <w:ind w:left="543"/>
        <w:rPr>
          <w:sz w:val="24"/>
          <w:szCs w:val="24"/>
        </w:rPr>
      </w:pPr>
      <w:r>
        <w:rPr/>
        <w:pict>
          <v:shape id="1054" type="#_x0000_t202" filled="f" stroked="f" style="position:absolute;margin-left:207.5pt;margin-top:-0.74pt;width:57.2pt;height:11.5pt;z-index:16;mso-position-horizontal-relative:text;mso-position-vertical-relative:text;mso-width-relative:page;mso-height-relative:page;mso-wrap-distance-left:0.0pt;mso-wrap-distance-right:0.0pt;visibility:visible;">
            <v:stroke on="f"/>
            <v:fill/>
            <v:textbox inset="0.0pt,0.0pt,0.0pt,0.0pt">
              <w:txbxContent>
                <w:p w14:paraId="AC346040">
                  <w:pPr>
                    <w:pStyle w:val="style0"/>
                    <w:spacing w:before="20" w:lineRule="auto" w:line="198"/>
                    <w:jc w:val="right"/>
                    <w:rPr>
                      <w:rFonts w:ascii="Arial" w:cs="Arial" w:eastAsia="Arial" w:hAnsi="Arial"/>
                      <w:sz w:val="20"/>
                      <w:szCs w:val="20"/>
                    </w:rPr>
                  </w:pPr>
                  <w:r>
                    <w:rPr>
                      <w:rFonts w:ascii="Arial" w:cs="Arial" w:eastAsia="Arial" w:hAnsi="Arial"/>
                      <w:color w:val="908080"/>
                      <w:spacing w:val="-29"/>
                      <w:w w:val="99"/>
                      <w:sz w:val="20"/>
                      <w:szCs w:val="20"/>
                    </w:rPr>
                    <w:t>P</w:t>
                  </w:r>
                  <w:r>
                    <w:rPr>
                      <w:rFonts w:ascii="Arial" w:cs="Arial" w:eastAsia="Arial" w:hAnsi="Arial"/>
                      <w:color w:val="908080"/>
                      <w:spacing w:val="-28"/>
                      <w:w w:val="99"/>
                      <w:sz w:val="20"/>
                      <w:szCs w:val="20"/>
                    </w:rPr>
                    <w:t>USH</w:t>
                  </w:r>
                  <w:r>
                    <w:rPr>
                      <w:rFonts w:ascii="Arial" w:cs="Arial" w:eastAsia="Arial" w:hAnsi="Arial"/>
                      <w:color w:val="908080"/>
                      <w:spacing w:val="7"/>
                      <w:sz w:val="20"/>
                      <w:szCs w:val="20"/>
                    </w:rPr>
                    <w:t xml:space="preserve"> </w:t>
                  </w:r>
                  <w:r>
                    <w:rPr>
                      <w:rFonts w:ascii="Arial" w:cs="Arial" w:eastAsia="Arial" w:hAnsi="Arial"/>
                      <w:color w:val="908080"/>
                      <w:spacing w:val="-28"/>
                      <w:w w:val="99"/>
                      <w:sz w:val="20"/>
                      <w:szCs w:val="20"/>
                    </w:rPr>
                    <w:t>DESIG</w:t>
                  </w:r>
                  <w:r>
                    <w:rPr>
                      <w:rFonts w:ascii="Arial" w:cs="Arial" w:eastAsia="Arial" w:hAnsi="Arial"/>
                      <w:color w:val="908080"/>
                      <w:spacing w:val="-17"/>
                      <w:w w:val="99"/>
                      <w:sz w:val="20"/>
                      <w:szCs w:val="20"/>
                    </w:rPr>
                    <w:t>N</w:t>
                  </w:r>
                </w:p>
              </w:txbxContent>
            </v:textbox>
          </v:shape>
        </w:pict>
      </w:r>
      <w:r>
        <w:rPr>
          <w:b/>
          <w:bCs/>
          <w:spacing w:val="-17"/>
          <w:w w:val="96"/>
          <w:sz w:val="24"/>
          <w:szCs w:val="24"/>
        </w:rPr>
        <w:t>④顶棚构造</w:t>
      </w:r>
    </w:p>
    <w:p w14:paraId="85BAE258">
      <w:pPr>
        <w:pStyle w:val="style66"/>
        <w:spacing w:before="63" w:lineRule="auto" w:line="219"/>
        <w:ind w:left="539"/>
        <w:rPr>
          <w:sz w:val="20"/>
          <w:szCs w:val="20"/>
        </w:rPr>
      </w:pPr>
      <w:r>
        <w:rPr>
          <w:spacing w:val="8"/>
          <w:sz w:val="20"/>
          <w:szCs w:val="20"/>
        </w:rPr>
        <w:t>1.直接式顶棚</w:t>
      </w:r>
    </w:p>
    <w:p w14:paraId="EB4460ED">
      <w:pPr>
        <w:pStyle w:val="style66"/>
        <w:spacing w:before="63" w:lineRule="auto" w:line="251"/>
        <w:ind w:left="2659" w:right="81" w:hanging="2120"/>
        <w:rPr>
          <w:sz w:val="21"/>
          <w:szCs w:val="21"/>
        </w:rPr>
      </w:pPr>
      <w:r>
        <w:rPr>
          <w:spacing w:val="8"/>
          <w:sz w:val="21"/>
          <w:szCs w:val="21"/>
        </w:rPr>
        <w:t>1)直接喷刷涂料顶棚：当要求不高或楼板底面平整时，可在板底嵌缝后喷(刷)石灰浆或</w:t>
      </w:r>
      <w:r>
        <w:rPr>
          <w:sz w:val="21"/>
          <w:szCs w:val="21"/>
        </w:rPr>
        <w:t xml:space="preserve"> </w:t>
      </w:r>
      <w:r>
        <w:rPr>
          <w:sz w:val="21"/>
          <w:szCs w:val="21"/>
        </w:rPr>
        <w:t>涂料二道。</w:t>
      </w:r>
    </w:p>
    <w:p w14:paraId="E7EB25CE">
      <w:pPr>
        <w:pStyle w:val="style66"/>
        <w:spacing w:before="58" w:lineRule="auto" w:line="246"/>
        <w:ind w:left="2459" w:right="77" w:hanging="1920"/>
        <w:rPr>
          <w:sz w:val="21"/>
          <w:szCs w:val="21"/>
        </w:rPr>
      </w:pPr>
      <w:r>
        <w:rPr>
          <w:spacing w:val="3"/>
          <w:sz w:val="21"/>
          <w:szCs w:val="21"/>
        </w:rPr>
        <w:t>2)直接抹灰顶棚：对地板不够平整或要求稍高的房间，可采用板底抹灰。</w:t>
      </w:r>
      <w:r>
        <w:rPr>
          <w:spacing w:val="2"/>
          <w:sz w:val="21"/>
          <w:szCs w:val="21"/>
        </w:rPr>
        <w:t>容易出现龟裂，</w:t>
      </w:r>
      <w:r>
        <w:rPr>
          <w:sz w:val="21"/>
          <w:szCs w:val="21"/>
        </w:rPr>
        <w:t xml:space="preserve"> </w:t>
      </w:r>
      <w:r>
        <w:rPr>
          <w:spacing w:val="-1"/>
          <w:sz w:val="21"/>
          <w:szCs w:val="21"/>
        </w:rPr>
        <w:t>甚至成块破损脱落，适用于小面积吊顶棚。</w:t>
      </w:r>
    </w:p>
    <w:p w14:paraId="ABBC43CB">
      <w:pPr>
        <w:pStyle w:val="style66"/>
        <w:spacing w:before="70" w:lineRule="auto" w:line="257"/>
        <w:ind w:left="2459" w:right="43" w:hanging="1920"/>
        <w:rPr>
          <w:sz w:val="20"/>
          <w:szCs w:val="20"/>
        </w:rPr>
      </w:pPr>
      <w:r>
        <w:rPr>
          <w:spacing w:val="13"/>
          <w:sz w:val="20"/>
          <w:szCs w:val="20"/>
        </w:rPr>
        <w:t>3)直接贴面顶棚：对某些装修标准较高或有保温吸声要求的房间，可在板底直接粘贴装饰</w:t>
      </w:r>
      <w:r>
        <w:rPr>
          <w:spacing w:val="17"/>
          <w:sz w:val="20"/>
          <w:szCs w:val="20"/>
        </w:rPr>
        <w:t xml:space="preserve"> </w:t>
      </w:r>
      <w:r>
        <w:rPr>
          <w:spacing w:val="9"/>
          <w:sz w:val="20"/>
          <w:szCs w:val="20"/>
        </w:rPr>
        <w:t>吸声板、石膏板、塑胶板等。</w:t>
      </w:r>
    </w:p>
    <w:p w14:paraId="3112A37F">
      <w:pPr>
        <w:pStyle w:val="style66"/>
        <w:spacing w:before="74" w:lineRule="auto" w:line="219"/>
        <w:ind w:left="539"/>
        <w:rPr>
          <w:sz w:val="20"/>
          <w:szCs w:val="20"/>
        </w:rPr>
      </w:pPr>
      <w:r>
        <w:rPr>
          <w:rFonts w:ascii="Times New Roman" w:cs="Times New Roman" w:eastAsia="Times New Roman" w:hAnsi="Times New Roman"/>
          <w:spacing w:val="-10"/>
          <w:sz w:val="20"/>
          <w:szCs w:val="20"/>
        </w:rPr>
        <w:t>2.</w:t>
      </w:r>
      <w:r>
        <w:rPr>
          <w:rFonts w:ascii="Times New Roman" w:cs="Times New Roman" w:eastAsia="Times New Roman" w:hAnsi="Times New Roman"/>
          <w:spacing w:val="27"/>
          <w:sz w:val="20"/>
          <w:szCs w:val="20"/>
        </w:rPr>
        <w:t xml:space="preserve"> </w:t>
      </w:r>
      <w:r>
        <w:rPr>
          <w:spacing w:val="-10"/>
          <w:sz w:val="20"/>
          <w:szCs w:val="20"/>
        </w:rPr>
        <w:t>吊</w:t>
      </w:r>
      <w:r>
        <w:rPr>
          <w:spacing w:val="-40"/>
          <w:sz w:val="20"/>
          <w:szCs w:val="20"/>
        </w:rPr>
        <w:t xml:space="preserve"> </w:t>
      </w:r>
      <w:r>
        <w:rPr>
          <w:spacing w:val="-10"/>
          <w:sz w:val="20"/>
          <w:szCs w:val="20"/>
        </w:rPr>
        <w:t>顶</w:t>
      </w:r>
    </w:p>
    <w:p w14:paraId="D8B1959A">
      <w:pPr>
        <w:pStyle w:val="style66"/>
        <w:spacing w:before="52" w:lineRule="auto" w:line="219"/>
        <w:ind w:left="539"/>
        <w:rPr/>
      </w:pPr>
      <w:r>
        <w:rPr>
          <w:spacing w:val="-5"/>
        </w:rPr>
        <w:t>1)分类：位置：屋架下吊顶、混凝土楼板下吊顶</w:t>
      </w:r>
    </w:p>
    <w:p w14:paraId="DC0D5516">
      <w:pPr>
        <w:pStyle w:val="style66"/>
        <w:spacing w:before="49" w:lineRule="auto" w:line="219"/>
        <w:ind w:left="1530"/>
        <w:rPr/>
      </w:pPr>
      <w:r>
        <w:rPr>
          <w:spacing w:val="-10"/>
        </w:rPr>
        <w:t>基层材料：木骨架吊顶、金属骨架吊顶</w:t>
      </w:r>
    </w:p>
    <w:p w14:paraId="0EE14BA4">
      <w:pPr>
        <w:pStyle w:val="style66"/>
        <w:spacing w:before="81" w:lineRule="auto" w:line="221"/>
        <w:ind w:left="539"/>
        <w:rPr>
          <w:sz w:val="20"/>
          <w:szCs w:val="20"/>
        </w:rPr>
      </w:pPr>
      <w:r>
        <w:rPr>
          <w:spacing w:val="20"/>
          <w:sz w:val="20"/>
          <w:szCs w:val="20"/>
        </w:rPr>
        <w:t>2)组成：</w:t>
      </w:r>
    </w:p>
    <w:p w14:paraId="2AB6C127">
      <w:pPr>
        <w:pStyle w:val="style66"/>
        <w:spacing w:before="58" w:lineRule="auto" w:line="237"/>
        <w:ind w:left="1399" w:hanging="860"/>
        <w:rPr>
          <w:sz w:val="21"/>
          <w:szCs w:val="21"/>
        </w:rPr>
      </w:pPr>
      <w:r>
        <w:rPr>
          <w:rFonts w:ascii="Times New Roman" w:cs="Times New Roman" w:eastAsia="Times New Roman" w:hAnsi="Times New Roman"/>
          <w:sz w:val="21"/>
          <w:szCs w:val="21"/>
        </w:rPr>
        <w:t xml:space="preserve">a. </w:t>
      </w:r>
      <w:r>
        <w:rPr>
          <w:sz w:val="21"/>
          <w:szCs w:val="21"/>
        </w:rPr>
        <w:t>基层：主要用来固定面板。由吊筋、龙骨组成，龙骨分为主龙骨、次龙</w:t>
      </w:r>
      <w:r>
        <w:rPr>
          <w:spacing w:val="-1"/>
          <w:sz w:val="21"/>
          <w:szCs w:val="21"/>
        </w:rPr>
        <w:t>骨，主龙骨为承重</w:t>
      </w:r>
      <w:r>
        <w:rPr>
          <w:sz w:val="21"/>
          <w:szCs w:val="21"/>
        </w:rPr>
        <w:t xml:space="preserve"> </w:t>
      </w:r>
      <w:r>
        <w:rPr>
          <w:sz w:val="21"/>
          <w:szCs w:val="21"/>
        </w:rPr>
        <w:t>结构，次龙骨为吊顶基层。吊筋间距1</w:t>
      </w:r>
      <w:r>
        <w:rPr>
          <w:rFonts w:ascii="Times New Roman" w:cs="Times New Roman" w:eastAsia="Times New Roman" w:hAnsi="Times New Roman"/>
          <w:sz w:val="21"/>
          <w:szCs w:val="21"/>
        </w:rPr>
        <w:t>m,</w:t>
      </w:r>
      <w:r>
        <w:rPr>
          <w:sz w:val="21"/>
          <w:szCs w:val="21"/>
        </w:rPr>
        <w:t>主龙骨间距1</w:t>
      </w:r>
      <w:r>
        <w:rPr>
          <w:rFonts w:ascii="Times New Roman" w:cs="Times New Roman" w:eastAsia="Times New Roman" w:hAnsi="Times New Roman"/>
          <w:sz w:val="21"/>
          <w:szCs w:val="21"/>
        </w:rPr>
        <w:t>m,</w:t>
      </w:r>
      <w:r>
        <w:rPr>
          <w:rFonts w:ascii="Times New Roman" w:cs="Times New Roman" w:eastAsia="Times New Roman" w:hAnsi="Times New Roman"/>
          <w:spacing w:val="-17"/>
          <w:sz w:val="21"/>
          <w:szCs w:val="21"/>
        </w:rPr>
        <w:t xml:space="preserve"> </w:t>
      </w:r>
      <w:r>
        <w:rPr>
          <w:sz w:val="21"/>
          <w:szCs w:val="21"/>
        </w:rPr>
        <w:t>次龙骨间距300—500</w:t>
      </w:r>
      <w:r>
        <w:rPr>
          <w:rFonts w:ascii="Times New Roman" w:cs="Times New Roman" w:eastAsia="Times New Roman" w:hAnsi="Times New Roman"/>
          <w:sz w:val="21"/>
          <w:szCs w:val="21"/>
        </w:rPr>
        <w:t>mm</w:t>
      </w:r>
      <w:r>
        <w:rPr>
          <w:sz w:val="21"/>
          <w:szCs w:val="21"/>
        </w:rPr>
        <w:t>。</w:t>
      </w:r>
    </w:p>
    <w:p w14:paraId="7078BEAB">
      <w:pPr>
        <w:pStyle w:val="style66"/>
        <w:spacing w:before="81" w:lineRule="auto" w:line="246"/>
        <w:ind w:left="1399" w:right="41" w:hanging="860"/>
        <w:rPr>
          <w:sz w:val="21"/>
          <w:szCs w:val="21"/>
        </w:rPr>
      </w:pPr>
      <w:r>
        <w:rPr/>
        <w:pict>
          <v:shape id="1055" type="#_x0000_t202" filled="f" stroked="f" style="position:absolute;margin-left:-1.0pt;margin-top:14.78pt;width:24.15pt;height:12.0pt;z-index:17;mso-position-horizontal-relative:text;mso-position-vertical-relative:text;mso-width-relative:page;mso-height-relative:page;mso-wrap-distance-left:0.0pt;mso-wrap-distance-right:0.0pt;visibility:visible;">
            <v:stroke on="f"/>
            <v:fill/>
            <v:textbox inset="0.0pt,0.0pt,0.0pt,0.0pt">
              <w:txbxContent>
                <w:p w14:paraId="716E4CE1">
                  <w:pPr>
                    <w:pStyle w:val="style0"/>
                    <w:spacing w:before="20" w:lineRule="auto" w:line="198"/>
                    <w:jc w:val="right"/>
                    <w:rPr>
                      <w:rFonts w:ascii="Arial" w:cs="Arial" w:eastAsia="Arial" w:hAnsi="Arial"/>
                      <w:sz w:val="21"/>
                      <w:szCs w:val="21"/>
                    </w:rPr>
                  </w:pPr>
                  <w:r>
                    <w:rPr>
                      <w:rFonts w:ascii="Arial" w:cs="Arial" w:eastAsia="Arial" w:hAnsi="Arial"/>
                      <w:color w:val="a0a0a0"/>
                      <w:spacing w:val="-27"/>
                      <w:w w:val="86"/>
                      <w:sz w:val="21"/>
                      <w:szCs w:val="21"/>
                    </w:rPr>
                    <w:t>ESI</w:t>
                  </w:r>
                  <w:r>
                    <w:rPr>
                      <w:rFonts w:ascii="Arial" w:cs="Arial" w:eastAsia="Arial" w:hAnsi="Arial"/>
                      <w:color w:val="a0a0a0"/>
                      <w:spacing w:val="-26"/>
                      <w:w w:val="86"/>
                      <w:sz w:val="21"/>
                      <w:szCs w:val="21"/>
                    </w:rPr>
                    <w:t>G</w:t>
                  </w:r>
                  <w:r>
                    <w:rPr>
                      <w:rFonts w:ascii="Arial" w:cs="Arial" w:eastAsia="Arial" w:hAnsi="Arial"/>
                      <w:color w:val="a0a0a0"/>
                      <w:spacing w:val="-18"/>
                      <w:w w:val="86"/>
                      <w:sz w:val="21"/>
                      <w:szCs w:val="21"/>
                    </w:rPr>
                    <w:t>N</w:t>
                  </w:r>
                </w:p>
              </w:txbxContent>
            </v:textbox>
          </v:shape>
        </w:pict>
      </w:r>
      <w:r>
        <w:rPr>
          <w:rFonts w:ascii="Times New Roman" w:cs="Times New Roman" w:eastAsia="Times New Roman" w:hAnsi="Times New Roman"/>
          <w:spacing w:val="4"/>
          <w:sz w:val="21"/>
          <w:szCs w:val="21"/>
        </w:rPr>
        <w:t>b.</w:t>
      </w:r>
      <w:r>
        <w:rPr>
          <w:rFonts w:ascii="Times New Roman" w:cs="Times New Roman" w:eastAsia="Times New Roman" w:hAnsi="Times New Roman"/>
          <w:spacing w:val="-10"/>
          <w:sz w:val="21"/>
          <w:szCs w:val="21"/>
        </w:rPr>
        <w:t xml:space="preserve"> </w:t>
      </w:r>
      <w:r>
        <w:rPr>
          <w:spacing w:val="4"/>
          <w:sz w:val="21"/>
          <w:szCs w:val="21"/>
        </w:rPr>
        <w:t>面层：植物型板材(胶合板、纤维板、木工板)、矿物型板材(石膏板</w:t>
      </w:r>
      <w:r>
        <w:rPr>
          <w:spacing w:val="3"/>
          <w:sz w:val="21"/>
          <w:szCs w:val="21"/>
        </w:rPr>
        <w:t>、矿棉板)、金属板</w:t>
      </w:r>
      <w:r>
        <w:rPr>
          <w:sz w:val="21"/>
          <w:szCs w:val="21"/>
        </w:rPr>
        <w:t xml:space="preserve"> </w:t>
      </w:r>
      <w:r>
        <w:rPr>
          <w:spacing w:val="6"/>
          <w:sz w:val="21"/>
          <w:szCs w:val="21"/>
        </w:rPr>
        <w:t>材(铝合金板、金属微孔吸声板、铝塑复合装饰板)</w:t>
      </w:r>
    </w:p>
    <w:p w14:paraId="83DC57C9">
      <w:pPr>
        <w:pStyle w:val="style66"/>
        <w:spacing w:before="62" w:lineRule="auto" w:line="219"/>
        <w:ind w:left="539"/>
        <w:rPr/>
      </w:pPr>
      <w:r>
        <w:rPr>
          <w:spacing w:val="-9"/>
        </w:rPr>
        <w:t>抹灰面层：湿作业施工，费工费时</w:t>
      </w:r>
    </w:p>
    <w:p w14:paraId="8F6851C3">
      <w:pPr>
        <w:pStyle w:val="style66"/>
        <w:spacing w:before="48" w:lineRule="auto" w:line="219"/>
        <w:ind w:left="539"/>
        <w:rPr/>
      </w:pPr>
      <w:r>
        <w:rPr>
          <w:spacing w:val="-8"/>
        </w:rPr>
        <w:t>板材面层：施工速度快，施工质量好</w:t>
      </w:r>
    </w:p>
    <w:p w14:paraId="89AD14D1">
      <w:pPr>
        <w:pStyle w:val="style66"/>
        <w:spacing w:before="50" w:lineRule="auto" w:line="219"/>
        <w:ind w:left="539"/>
        <w:rPr/>
      </w:pPr>
      <w:r>
        <w:rPr>
          <w:rFonts w:ascii="Times New Roman" w:cs="Times New Roman" w:eastAsia="Times New Roman" w:hAnsi="Times New Roman"/>
          <w:spacing w:val="-12"/>
        </w:rPr>
        <w:t>3.</w:t>
      </w:r>
      <w:r>
        <w:rPr>
          <w:rFonts w:ascii="Times New Roman" w:cs="Times New Roman" w:eastAsia="Times New Roman" w:hAnsi="Times New Roman"/>
          <w:spacing w:val="11"/>
        </w:rPr>
        <w:t xml:space="preserve"> </w:t>
      </w:r>
      <w:r>
        <w:rPr>
          <w:spacing w:val="-12"/>
        </w:rPr>
        <w:t>构造做法：</w:t>
      </w:r>
    </w:p>
    <w:p w14:paraId="D0145AFD">
      <w:pPr>
        <w:pStyle w:val="style66"/>
        <w:spacing w:before="67" w:lineRule="auto" w:line="219"/>
        <w:ind w:left="670"/>
        <w:rPr>
          <w:sz w:val="20"/>
          <w:szCs w:val="20"/>
        </w:rPr>
      </w:pPr>
      <w:r>
        <w:rPr>
          <w:spacing w:val="12"/>
          <w:sz w:val="20"/>
          <w:szCs w:val="20"/>
        </w:rPr>
        <w:t>1)轻钢龙骨石膏板吊顶龙骨安装顺序：</w:t>
      </w:r>
    </w:p>
    <w:p w14:paraId="B75CAF1F">
      <w:pPr>
        <w:pStyle w:val="style66"/>
        <w:spacing w:before="65" w:lineRule="auto" w:line="219"/>
        <w:ind w:left="760"/>
        <w:rPr/>
      </w:pPr>
      <w:r>
        <w:rPr>
          <w:rFonts w:ascii="Times New Roman" w:cs="Times New Roman" w:eastAsia="Times New Roman" w:hAnsi="Times New Roman"/>
          <w:spacing w:val="-9"/>
        </w:rPr>
        <w:t>a.</w:t>
      </w:r>
      <w:r>
        <w:rPr>
          <w:rFonts w:ascii="Times New Roman" w:cs="Times New Roman" w:eastAsia="Times New Roman" w:hAnsi="Times New Roman"/>
          <w:spacing w:val="22"/>
        </w:rPr>
        <w:t xml:space="preserve"> </w:t>
      </w:r>
      <w:r>
        <w:rPr>
          <w:spacing w:val="-9"/>
        </w:rPr>
        <w:t>吊筋通过主龙骨吊挂件与主龙骨连接。</w:t>
      </w:r>
    </w:p>
    <w:p w14:paraId="11430074">
      <w:pPr>
        <w:pStyle w:val="style66"/>
        <w:spacing w:before="49" w:lineRule="auto" w:line="219"/>
        <w:ind w:left="760"/>
        <w:rPr/>
      </w:pPr>
      <w:r>
        <w:rPr>
          <w:rFonts w:ascii="Times New Roman" w:cs="Times New Roman" w:eastAsia="Times New Roman" w:hAnsi="Times New Roman"/>
          <w:spacing w:val="-9"/>
        </w:rPr>
        <w:t xml:space="preserve">b. </w:t>
      </w:r>
      <w:r>
        <w:rPr>
          <w:spacing w:val="-9"/>
        </w:rPr>
        <w:t>主龙骨的下部为次龙骨，通过次龙骨吊挂件连接。</w:t>
      </w:r>
    </w:p>
    <w:p w14:paraId="D237223C">
      <w:pPr>
        <w:pStyle w:val="style66"/>
        <w:spacing w:before="48" w:lineRule="auto" w:line="219"/>
        <w:ind w:left="760"/>
        <w:rPr/>
      </w:pPr>
      <w:r>
        <w:rPr>
          <w:rFonts w:ascii="Times New Roman" w:cs="Times New Roman" w:eastAsia="Times New Roman" w:hAnsi="Times New Roman"/>
          <w:spacing w:val="-8"/>
        </w:rPr>
        <w:t xml:space="preserve">c. </w:t>
      </w:r>
      <w:r>
        <w:rPr>
          <w:spacing w:val="-8"/>
        </w:rPr>
        <w:t>次龙骨垂直于主龙骨放置，次龙骨装设</w:t>
      </w:r>
      <w:r>
        <w:rPr>
          <w:spacing w:val="-9"/>
        </w:rPr>
        <w:t>横撑龙骨，其间距应与面板规格尺寸相配套。</w:t>
      </w:r>
    </w:p>
    <w:p w14:paraId="B57F0E4C">
      <w:pPr>
        <w:pStyle w:val="style66"/>
        <w:spacing w:before="60" w:lineRule="auto" w:line="219"/>
        <w:ind w:left="760"/>
        <w:rPr/>
      </w:pPr>
      <w:r>
        <w:rPr>
          <w:rFonts w:ascii="Times New Roman" w:cs="Times New Roman" w:eastAsia="Times New Roman" w:hAnsi="Times New Roman"/>
          <w:spacing w:val="-9"/>
        </w:rPr>
        <w:t xml:space="preserve">d. </w:t>
      </w:r>
      <w:r>
        <w:rPr>
          <w:spacing w:val="-9"/>
        </w:rPr>
        <w:t>横撑龙骨与次龙骨在同一平面，方向平行于主龙骨，用支托与次龙骨连接。</w:t>
      </w:r>
    </w:p>
    <w:p w14:paraId="120D0382">
      <w:pPr>
        <w:pStyle w:val="style66"/>
        <w:spacing w:before="77" w:lineRule="auto" w:line="219"/>
        <w:ind w:left="670"/>
        <w:rPr>
          <w:sz w:val="20"/>
          <w:szCs w:val="20"/>
        </w:rPr>
      </w:pPr>
      <w:r>
        <w:rPr>
          <w:spacing w:val="20"/>
          <w:sz w:val="20"/>
          <w:szCs w:val="20"/>
        </w:rPr>
        <w:t>2)铝合金龙骨矿棉板吊顶</w:t>
      </w:r>
    </w:p>
    <w:p w14:paraId="93BBC7F9">
      <w:pPr>
        <w:pStyle w:val="style66"/>
        <w:spacing w:before="44"/>
        <w:ind w:left="2130" w:right="151" w:hanging="1460"/>
        <w:rPr/>
      </w:pPr>
      <w:r>
        <w:rPr>
          <w:spacing w:val="-7"/>
        </w:rPr>
        <w:t>3)金属板吊顶：一种全装配式吊顶，为系列配套构件，安装方便快速，适合于工业化生</w:t>
      </w:r>
      <w:r>
        <w:rPr>
          <w:spacing w:val="12"/>
        </w:rPr>
        <w:t xml:space="preserve"> </w:t>
      </w:r>
      <w:r>
        <w:rPr>
          <w:spacing w:val="-1"/>
        </w:rPr>
        <w:t>产和施工(卡口连接)。</w:t>
      </w:r>
    </w:p>
    <w:p w14:paraId="EFB0021E">
      <w:pPr>
        <w:pStyle w:val="style66"/>
        <w:spacing w:before="88" w:lineRule="auto" w:line="270"/>
        <w:ind w:left="1809" w:right="152" w:hanging="1270"/>
        <w:rPr>
          <w:sz w:val="20"/>
          <w:szCs w:val="20"/>
        </w:rPr>
      </w:pPr>
      <w:r>
        <w:rPr/>
        <w:drawing>
          <wp:anchor distT="0" distB="0" distL="0" distR="0" simplePos="false" relativeHeight="15" behindDoc="true" locked="false" layoutInCell="true" allowOverlap="true">
            <wp:simplePos x="0" y="0"/>
            <wp:positionH relativeFrom="column">
              <wp:posOffset>2216217</wp:posOffset>
            </wp:positionH>
            <wp:positionV relativeFrom="paragraph">
              <wp:posOffset>330544</wp:posOffset>
            </wp:positionV>
            <wp:extent cx="1581089" cy="1117567"/>
            <wp:effectExtent l="0" t="0" r="0" b="0"/>
            <wp:wrapNone/>
            <wp:docPr id="1056"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54"/>
                    <pic:cNvPicPr/>
                  </pic:nvPicPr>
                  <pic:blipFill>
                    <a:blip r:embed="rId35" cstate="print"/>
                    <a:srcRect l="0" t="0" r="0" b="0"/>
                    <a:stretch/>
                  </pic:blipFill>
                  <pic:spPr>
                    <a:xfrm rot="0">
                      <a:off x="0" y="0"/>
                      <a:ext cx="1581089" cy="1117567"/>
                    </a:xfrm>
                    <a:prstGeom prst="rect"/>
                  </pic:spPr>
                </pic:pic>
              </a:graphicData>
            </a:graphic>
          </wp:anchor>
        </w:drawing>
      </w:r>
      <w:r>
        <w:rPr>
          <w:spacing w:val="11"/>
          <w:sz w:val="20"/>
          <w:szCs w:val="20"/>
        </w:rPr>
        <w:t>4.灯具安装：吊顶上的照明灯具可以分散布置或集中布置。构</w:t>
      </w:r>
      <w:r>
        <w:rPr>
          <w:spacing w:val="10"/>
          <w:sz w:val="20"/>
          <w:szCs w:val="20"/>
        </w:rPr>
        <w:t>造方式有吸顶式安装、日光</w:t>
      </w:r>
      <w:r>
        <w:rPr>
          <w:sz w:val="20"/>
          <w:szCs w:val="20"/>
        </w:rPr>
        <w:t xml:space="preserve"> </w:t>
      </w:r>
      <w:r>
        <w:rPr>
          <w:spacing w:val="8"/>
          <w:sz w:val="20"/>
          <w:szCs w:val="20"/>
        </w:rPr>
        <w:t>灯带、暗槽灯等。</w:t>
      </w:r>
    </w:p>
    <w:p w14:paraId="A0DBFFC6">
      <w:pPr>
        <w:pStyle w:val="style0"/>
        <w:spacing w:lineRule="auto" w:line="270"/>
        <w:rPr>
          <w:sz w:val="20"/>
          <w:szCs w:val="20"/>
        </w:rPr>
        <w:sectPr>
          <w:headerReference w:type="default" r:id="rId36"/>
          <w:pgSz w:w="11910" w:h="16840" w:orient="portrait"/>
          <w:pgMar w:top="869" w:right="1768" w:bottom="400" w:left="1219" w:header="0" w:footer="0" w:gutter="0"/>
        </w:sectPr>
      </w:pPr>
    </w:p>
    <w:p w14:paraId="4D3DFCE4">
      <w:pPr>
        <w:pStyle w:val="style0"/>
        <w:spacing w:lineRule="auto" w:line="249"/>
        <w:rPr>
          <w:rFonts w:ascii="Arial"/>
          <w:sz w:val="21"/>
        </w:rPr>
      </w:pPr>
    </w:p>
    <w:p w14:paraId="59DBDA5A">
      <w:pPr>
        <w:pStyle w:val="style0"/>
        <w:spacing w:lineRule="auto" w:line="249"/>
        <w:rPr>
          <w:rFonts w:ascii="Arial"/>
          <w:sz w:val="21"/>
        </w:rPr>
      </w:pPr>
    </w:p>
    <w:p w14:paraId="FBC5D477">
      <w:pPr>
        <w:pStyle w:val="style0"/>
        <w:spacing w:lineRule="auto" w:line="249"/>
        <w:rPr>
          <w:rFonts w:ascii="Arial"/>
          <w:sz w:val="21"/>
        </w:rPr>
      </w:pPr>
    </w:p>
    <w:p w14:paraId="77E439EB">
      <w:pPr>
        <w:pStyle w:val="style0"/>
        <w:spacing w:lineRule="auto" w:line="249"/>
        <w:rPr>
          <w:rFonts w:ascii="Arial"/>
          <w:sz w:val="21"/>
        </w:rPr>
      </w:pPr>
    </w:p>
    <w:p w14:paraId="7D2AA624">
      <w:pPr>
        <w:pStyle w:val="style66"/>
        <w:spacing w:before="71" w:lineRule="auto" w:line="219"/>
        <w:ind w:left="1769"/>
        <w:rPr/>
      </w:pPr>
      <w:r>
        <w:rPr>
          <w:rFonts w:ascii="Times New Roman" w:cs="Times New Roman" w:eastAsia="Times New Roman" w:hAnsi="Times New Roman"/>
          <w:b/>
          <w:bCs/>
          <w:spacing w:val="-7"/>
        </w:rPr>
        <w:t>14.</w:t>
      </w:r>
      <w:r>
        <w:rPr>
          <w:rFonts w:ascii="Times New Roman" w:cs="Times New Roman" w:eastAsia="Times New Roman" w:hAnsi="Times New Roman"/>
          <w:b/>
          <w:bCs/>
          <w:spacing w:val="-21"/>
        </w:rPr>
        <w:t xml:space="preserve"> </w:t>
      </w:r>
      <w:r>
        <w:rPr>
          <w:b/>
          <w:bCs/>
          <w:spacing w:val="-7"/>
        </w:rPr>
        <w:t>其他装修构造</w:t>
      </w:r>
    </w:p>
    <w:p w14:paraId="C16D1328">
      <w:pPr>
        <w:pStyle w:val="style0"/>
        <w:spacing w:lineRule="auto" w:line="286"/>
        <w:rPr>
          <w:rFonts w:ascii="Arial"/>
          <w:sz w:val="21"/>
        </w:rPr>
      </w:pPr>
    </w:p>
    <w:p w14:paraId="206E69B1">
      <w:pPr>
        <w:pStyle w:val="style66"/>
        <w:spacing w:before="71" w:lineRule="auto" w:line="217"/>
        <w:ind w:left="1769"/>
        <w:rPr/>
      </w:pPr>
      <w:r>
        <w:rPr>
          <w:spacing w:val="-13"/>
        </w:rPr>
        <w:t>①保温门窗：</w:t>
      </w:r>
    </w:p>
    <w:p w14:paraId="5A925990">
      <w:pPr>
        <w:pStyle w:val="style66"/>
        <w:spacing w:before="45" w:lineRule="auto" w:line="221"/>
        <w:ind w:left="1769"/>
        <w:rPr/>
      </w:pPr>
      <w:r>
        <w:rPr>
          <w:rFonts w:ascii="Times New Roman" w:cs="Times New Roman" w:eastAsia="Times New Roman" w:hAnsi="Times New Roman"/>
          <w:spacing w:val="-12"/>
        </w:rPr>
        <w:t>1.</w:t>
      </w:r>
      <w:r>
        <w:rPr>
          <w:rFonts w:ascii="Times New Roman" w:cs="Times New Roman" w:eastAsia="Times New Roman" w:hAnsi="Times New Roman"/>
          <w:spacing w:val="21"/>
          <w:w w:val="101"/>
        </w:rPr>
        <w:t xml:space="preserve">  </w:t>
      </w:r>
      <w:r>
        <w:rPr>
          <w:spacing w:val="-12"/>
        </w:rPr>
        <w:t>加强气密性：</w:t>
      </w:r>
    </w:p>
    <w:p w14:paraId="E1A792EA">
      <w:pPr>
        <w:pStyle w:val="style66"/>
        <w:spacing w:before="44" w:lineRule="auto" w:line="260"/>
        <w:ind w:left="1769" w:right="8248"/>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-1691304</wp:posOffset>
            </wp:positionV>
            <wp:extent cx="7556496" cy="10693400"/>
            <wp:effectExtent l="0" t="0" r="0" b="0"/>
            <wp:wrapNone/>
            <wp:docPr id="1057"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6"/>
                    <pic:cNvPicPr/>
                  </pic:nvPicPr>
                  <pic:blipFill>
                    <a:blip r:embed="rId37" cstate="print"/>
                    <a:srcRect l="0" t="0" r="0" b="0"/>
                    <a:stretch/>
                  </pic:blipFill>
                  <pic:spPr>
                    <a:xfrm rot="0">
                      <a:off x="0" y="0"/>
                      <a:ext cx="7556496" cy="10693400"/>
                    </a:xfrm>
                    <a:prstGeom prst="rect"/>
                  </pic:spPr>
                </pic:pic>
              </a:graphicData>
            </a:graphic>
          </wp:anchor>
        </w:drawing>
      </w:r>
      <w:r>
        <w:rPr>
          <w:spacing w:val="-11"/>
        </w:rPr>
        <w:t>门框断面采用斜裁口</w:t>
      </w:r>
      <w:r>
        <w:t xml:space="preserve"> </w:t>
      </w:r>
      <w:r>
        <w:rPr>
          <w:spacing w:val="-12"/>
        </w:rPr>
        <w:t>门框与门扇外包钢板</w:t>
      </w:r>
    </w:p>
    <w:p w14:paraId="4DCC7138">
      <w:pPr>
        <w:pStyle w:val="style66"/>
        <w:spacing w:before="1" w:lineRule="auto" w:line="218"/>
        <w:ind w:left="1769"/>
        <w:rPr/>
      </w:pPr>
      <w:r>
        <w:rPr>
          <w:spacing w:val="-11"/>
        </w:rPr>
        <w:t>门扇内侧四边与门框交接处用弹性密封条加以密闭。</w:t>
      </w:r>
    </w:p>
    <w:p w14:paraId="E6109F36">
      <w:pPr>
        <w:pStyle w:val="style0"/>
        <w:spacing w:lineRule="auto" w:line="297"/>
        <w:rPr>
          <w:rFonts w:ascii="Arial"/>
          <w:sz w:val="21"/>
        </w:rPr>
      </w:pPr>
    </w:p>
    <w:p w14:paraId="C2C09175">
      <w:pPr>
        <w:pStyle w:val="style66"/>
        <w:spacing w:before="71" w:lineRule="auto" w:line="219"/>
        <w:ind w:left="1769"/>
        <w:rPr/>
      </w:pPr>
      <w:r>
        <w:rPr>
          <w:rFonts w:ascii="Times New Roman" w:cs="Times New Roman" w:eastAsia="Times New Roman" w:hAnsi="Times New Roman"/>
          <w:spacing w:val="-11"/>
        </w:rPr>
        <w:t>2.</w:t>
      </w:r>
      <w:r>
        <w:rPr>
          <w:rFonts w:ascii="Times New Roman" w:cs="Times New Roman" w:eastAsia="Times New Roman" w:hAnsi="Times New Roman"/>
          <w:spacing w:val="23"/>
          <w:w w:val="101"/>
        </w:rPr>
        <w:t xml:space="preserve">  </w:t>
      </w:r>
      <w:r>
        <w:rPr>
          <w:spacing w:val="-11"/>
        </w:rPr>
        <w:t>提高热阻值方面：</w:t>
      </w:r>
    </w:p>
    <w:p w14:paraId="15734D0F">
      <w:pPr>
        <w:pStyle w:val="style66"/>
        <w:spacing w:before="58" w:lineRule="auto" w:line="219"/>
        <w:ind w:left="1769"/>
        <w:rPr/>
      </w:pPr>
      <w:r>
        <w:rPr>
          <w:spacing w:val="-5"/>
        </w:rPr>
        <w:t>保温门多采用夹板门，在门心板的夹层内填以保温材料(毛毡、玻璃纤维、矿棉)</w:t>
      </w:r>
    </w:p>
    <w:p w14:paraId="933BA134">
      <w:pPr>
        <w:pStyle w:val="style0"/>
        <w:spacing w:lineRule="auto" w:line="285"/>
        <w:rPr>
          <w:rFonts w:ascii="Arial"/>
          <w:sz w:val="21"/>
        </w:rPr>
      </w:pPr>
    </w:p>
    <w:p w14:paraId="FF74E05B">
      <w:pPr>
        <w:pStyle w:val="style66"/>
        <w:spacing w:before="72" w:lineRule="auto" w:line="219"/>
        <w:ind w:left="1769"/>
        <w:rPr/>
      </w:pPr>
      <w:r>
        <w:rPr>
          <w:spacing w:val="-4"/>
        </w:rPr>
        <w:t>3.可采用双层窗，窗间净距50—150</w:t>
      </w:r>
      <w:r>
        <w:rPr>
          <w:rFonts w:ascii="Times New Roman" w:cs="Times New Roman" w:eastAsia="Times New Roman" w:hAnsi="Times New Roman"/>
          <w:spacing w:val="-4"/>
        </w:rPr>
        <w:t>mm</w:t>
      </w:r>
      <w:r>
        <w:rPr>
          <w:spacing w:val="-4"/>
        </w:rPr>
        <w:t>。</w:t>
      </w:r>
    </w:p>
    <w:p w14:paraId="1785B6E7">
      <w:pPr>
        <w:pStyle w:val="style66"/>
        <w:spacing w:before="51" w:lineRule="auto" w:line="219"/>
        <w:ind w:left="2089"/>
        <w:rPr>
          <w:rFonts w:ascii="Times New Roman" w:cs="Times New Roman" w:eastAsia="Times New Roman" w:hAnsi="Times New Roman"/>
        </w:rPr>
      </w:pPr>
      <w:r>
        <w:rPr>
          <w:spacing w:val="-5"/>
        </w:rPr>
        <w:t>2—4层中空玻璃，层与层之间6.3</w:t>
      </w:r>
      <w:r>
        <w:rPr>
          <w:rFonts w:ascii="Times New Roman" w:cs="Times New Roman" w:eastAsia="Times New Roman" w:hAnsi="Times New Roman"/>
          <w:spacing w:val="-5"/>
        </w:rPr>
        <w:t>mm</w:t>
      </w:r>
    </w:p>
    <w:p w14:paraId="99988C3D">
      <w:pPr>
        <w:pStyle w:val="style66"/>
        <w:spacing w:before="47" w:lineRule="auto" w:line="219"/>
        <w:ind w:left="2000"/>
        <w:rPr/>
      </w:pPr>
      <w:r>
        <w:rPr>
          <w:spacing w:val="-10"/>
        </w:rPr>
        <w:t>中间填以干燥空气或氮气，采取相应的吸湿</w:t>
      </w:r>
      <w:r>
        <w:rPr>
          <w:spacing w:val="-11"/>
        </w:rPr>
        <w:t>防潮处理</w:t>
      </w:r>
    </w:p>
    <w:p w14:paraId="F7DACBC0">
      <w:pPr>
        <w:pStyle w:val="style0"/>
        <w:spacing w:lineRule="auto" w:line="306"/>
        <w:rPr>
          <w:rFonts w:ascii="Arial"/>
          <w:sz w:val="21"/>
        </w:rPr>
      </w:pPr>
    </w:p>
    <w:p w14:paraId="4080208F">
      <w:pPr>
        <w:pStyle w:val="style66"/>
        <w:spacing w:before="69" w:lineRule="auto" w:line="251"/>
        <w:ind w:left="3039" w:right="1823" w:hanging="1270"/>
        <w:rPr>
          <w:sz w:val="21"/>
          <w:szCs w:val="21"/>
        </w:rPr>
      </w:pPr>
      <w:r>
        <w:rPr>
          <w:spacing w:val="3"/>
          <w:sz w:val="21"/>
          <w:szCs w:val="21"/>
        </w:rPr>
        <w:t>②隔声窗：通常安装2—3层玻璃，间距&gt;5</w:t>
      </w:r>
      <w:r>
        <w:rPr>
          <w:rFonts w:ascii="Times New Roman" w:cs="Times New Roman" w:eastAsia="Times New Roman" w:hAnsi="Times New Roman"/>
          <w:spacing w:val="3"/>
          <w:sz w:val="21"/>
          <w:szCs w:val="21"/>
        </w:rPr>
        <w:t>0</w:t>
      </w:r>
      <w:r>
        <w:rPr>
          <w:rFonts w:ascii="Times New Roman" w:cs="Times New Roman" w:eastAsia="Times New Roman" w:hAnsi="Times New Roman"/>
          <w:sz w:val="21"/>
          <w:szCs w:val="21"/>
        </w:rPr>
        <w:t>mm</w:t>
      </w:r>
      <w:r>
        <w:rPr>
          <w:spacing w:val="3"/>
          <w:sz w:val="21"/>
          <w:szCs w:val="21"/>
        </w:rPr>
        <w:t>。玻</w:t>
      </w:r>
      <w:r>
        <w:rPr>
          <w:spacing w:val="2"/>
          <w:sz w:val="21"/>
          <w:szCs w:val="21"/>
        </w:rPr>
        <w:t>璃之间不能完全互相平行。厚度较薄的</w:t>
      </w:r>
      <w:r>
        <w:rPr>
          <w:sz w:val="21"/>
          <w:szCs w:val="21"/>
        </w:rPr>
        <w:t xml:space="preserve"> </w:t>
      </w:r>
      <w:r>
        <w:rPr>
          <w:spacing w:val="1"/>
          <w:sz w:val="21"/>
          <w:szCs w:val="21"/>
        </w:rPr>
        <w:t>玻璃安装在噪声传入一侧</w:t>
      </w:r>
    </w:p>
    <w:p w14:paraId="D909C63B">
      <w:pPr>
        <w:pStyle w:val="style0"/>
        <w:spacing w:lineRule="auto" w:line="288"/>
        <w:rPr>
          <w:rFonts w:ascii="Arial"/>
          <w:sz w:val="21"/>
        </w:rPr>
      </w:pPr>
    </w:p>
    <w:p w14:paraId="E5F3BEE3">
      <w:pPr>
        <w:pStyle w:val="style66"/>
        <w:spacing w:before="73" w:lineRule="auto" w:line="253"/>
        <w:ind w:left="3039" w:right="1904" w:hanging="1270"/>
        <w:rPr/>
      </w:pPr>
      <w:r>
        <w:rPr>
          <w:spacing w:val="-9"/>
        </w:rPr>
        <w:t>③隔声门：常见隔声门有木结构和钢结构两种。木结构隔声门采</w:t>
      </w:r>
      <w:r>
        <w:rPr>
          <w:spacing w:val="-10"/>
        </w:rPr>
        <w:t>用实木框，以胶合板和硬</w:t>
      </w:r>
      <w:r>
        <w:t xml:space="preserve"> </w:t>
      </w:r>
      <w:r>
        <w:rPr>
          <w:spacing w:val="-9"/>
        </w:rPr>
        <w:t>木板做面层，中间填以甘蔗板，玻璃棉等吸声材</w:t>
      </w:r>
      <w:r>
        <w:rPr>
          <w:spacing w:val="-10"/>
        </w:rPr>
        <w:t>料。钢结构隔室门采用双层</w:t>
      </w:r>
      <w:r>
        <w:t xml:space="preserve"> </w:t>
      </w:r>
      <w:r>
        <w:rPr>
          <w:spacing w:val="-8"/>
        </w:rPr>
        <w:t>钢板内填吸声材料，隔声量可达32</w:t>
      </w:r>
      <w:r>
        <w:rPr>
          <w:rFonts w:ascii="Times New Roman" w:cs="Times New Roman" w:eastAsia="Times New Roman" w:hAnsi="Times New Roman"/>
          <w:spacing w:val="-8"/>
        </w:rPr>
        <w:t>dB</w:t>
      </w:r>
      <w:r>
        <w:rPr>
          <w:spacing w:val="-8"/>
        </w:rPr>
        <w:t>。隔声门的门扇之</w:t>
      </w:r>
      <w:r>
        <w:rPr>
          <w:spacing w:val="-9"/>
        </w:rPr>
        <w:t>间，门扇与门框之</w:t>
      </w:r>
      <w:r>
        <w:t xml:space="preserve">  </w:t>
      </w:r>
      <w:r>
        <w:rPr>
          <w:spacing w:val="-9"/>
        </w:rPr>
        <w:t>间，门扇与地面之间都应进行弹性密闭的构造处理。应</w:t>
      </w:r>
      <w:r>
        <w:rPr>
          <w:spacing w:val="-10"/>
        </w:rPr>
        <w:t>保证隔声门在关闭后</w:t>
      </w:r>
      <w:r>
        <w:t xml:space="preserve"> </w:t>
      </w:r>
      <w:r>
        <w:rPr>
          <w:spacing w:val="-10"/>
        </w:rPr>
        <w:t>没有贯通的直缝。</w:t>
      </w:r>
    </w:p>
    <w:p w14:paraId="CBE1532F">
      <w:pPr>
        <w:pStyle w:val="style0"/>
        <w:spacing w:lineRule="auto" w:line="281"/>
        <w:rPr>
          <w:rFonts w:ascii="Arial"/>
          <w:sz w:val="21"/>
        </w:rPr>
      </w:pPr>
    </w:p>
    <w:p w14:paraId="9F0D03FD">
      <w:pPr>
        <w:pStyle w:val="style66"/>
        <w:spacing w:before="72" w:lineRule="auto" w:line="217"/>
        <w:ind w:left="1769"/>
        <w:rPr/>
      </w:pPr>
      <w:r>
        <w:rPr>
          <w:spacing w:val="-9"/>
        </w:rPr>
        <w:t>④防火窗：必须采用钢窗，单层或双层的钢制平开防火窗，玻璃</w:t>
      </w:r>
      <w:r>
        <w:rPr>
          <w:spacing w:val="-10"/>
        </w:rPr>
        <w:t>应采用防火玻璃。</w:t>
      </w:r>
    </w:p>
    <w:p w14:paraId="43F4791F">
      <w:pPr>
        <w:pStyle w:val="style0"/>
        <w:spacing w:lineRule="auto" w:line="307"/>
        <w:rPr>
          <w:rFonts w:ascii="Arial"/>
          <w:sz w:val="21"/>
        </w:rPr>
      </w:pPr>
    </w:p>
    <w:p w14:paraId="C75C0A8E">
      <w:pPr>
        <w:pStyle w:val="style66"/>
        <w:spacing w:before="72" w:lineRule="auto" w:line="217"/>
        <w:ind w:left="1769"/>
        <w:rPr/>
      </w:pPr>
      <w:r>
        <w:rPr>
          <w:spacing w:val="-10"/>
        </w:rPr>
        <w:t>④遮阳构造：水平式、垂直式、综合式、挡板式</w:t>
      </w:r>
    </w:p>
    <w:p w14:paraId="337881D0">
      <w:pPr>
        <w:pStyle w:val="style0"/>
        <w:spacing w:lineRule="auto" w:line="300"/>
        <w:rPr>
          <w:rFonts w:ascii="Arial"/>
          <w:sz w:val="21"/>
        </w:rPr>
      </w:pPr>
    </w:p>
    <w:p w14:paraId="F0D5AF74">
      <w:pPr>
        <w:pStyle w:val="style0"/>
        <w:spacing w:lineRule="auto" w:line="301"/>
        <w:rPr>
          <w:rFonts w:ascii="Arial"/>
          <w:sz w:val="21"/>
        </w:rPr>
      </w:pPr>
    </w:p>
    <w:p w14:paraId="77D5352D">
      <w:pPr>
        <w:pStyle w:val="style0"/>
        <w:spacing w:before="78" w:lineRule="auto" w:line="222"/>
        <w:ind w:left="5490"/>
        <w:rPr>
          <w:rFonts w:ascii="SimHei" w:cs="SimHei" w:eastAsia="SimHei" w:hAnsi="SimHei"/>
          <w:sz w:val="24"/>
          <w:szCs w:val="24"/>
        </w:rPr>
      </w:pPr>
      <w:r>
        <w:rPr>
          <w:rFonts w:ascii="SimHei" w:cs="SimHei" w:eastAsia="SimHei" w:hAnsi="SimHei"/>
          <w:color w:val="a0a0a0"/>
          <w:spacing w:val="8"/>
          <w:sz w:val="24"/>
          <w:szCs w:val="24"/>
        </w:rPr>
        <w:t>朴是设计</w:t>
      </w:r>
    </w:p>
    <w:p w14:paraId="42D11E30">
      <w:pPr>
        <w:pStyle w:val="style0"/>
        <w:spacing w:lineRule="auto" w:line="222"/>
        <w:rPr>
          <w:rFonts w:ascii="SimHei" w:cs="SimHei" w:eastAsia="SimHei" w:hAnsi="SimHei"/>
          <w:sz w:val="24"/>
          <w:szCs w:val="24"/>
        </w:rPr>
        <w:sectPr>
          <w:headerReference w:type="default" r:id="rId38"/>
          <w:pgSz w:w="11910" w:h="16840" w:orient="portrait"/>
          <w:pgMar w:top="400" w:right="10" w:bottom="400" w:left="0" w:header="0" w:footer="0" w:gutter="0"/>
        </w:sectPr>
      </w:pPr>
    </w:p>
    <w:p w14:paraId="AAB8F1A6">
      <w:pPr>
        <w:pStyle w:val="style0"/>
        <w:spacing w:lineRule="auto" w:line="264"/>
        <w:rPr>
          <w:rFonts w:ascii="Arial"/>
          <w:sz w:val="21"/>
        </w:rPr>
      </w:pPr>
    </w:p>
    <w:p w14:paraId="5A3A1F45">
      <w:pPr>
        <w:pStyle w:val="style0"/>
        <w:spacing w:lineRule="auto" w:line="265"/>
        <w:rPr>
          <w:rFonts w:ascii="Arial"/>
          <w:sz w:val="21"/>
        </w:rPr>
      </w:pPr>
    </w:p>
    <w:p w14:paraId="D029925D">
      <w:pPr>
        <w:pStyle w:val="style66"/>
        <w:spacing w:before="72" w:lineRule="auto" w:line="219"/>
        <w:ind w:left="842"/>
        <w:outlineLvl w:val="4"/>
        <w:rPr/>
      </w:pPr>
      <w:r>
        <w:rPr>
          <w:b/>
          <w:bCs/>
          <w:spacing w:val="-11"/>
        </w:rPr>
        <w:t>第五章：楼电梯</w:t>
      </w:r>
    </w:p>
    <w:p w14:paraId="8390D96A">
      <w:pPr>
        <w:pStyle w:val="style66"/>
        <w:spacing w:before="48" w:lineRule="auto" w:line="219"/>
        <w:ind w:left="842"/>
        <w:outlineLvl w:val="4"/>
        <w:rPr/>
      </w:pPr>
      <w:r>
        <w:rPr>
          <w:b/>
          <w:bCs/>
          <w:spacing w:val="-10"/>
        </w:rPr>
        <w:t>15.楼梯的组成、形式、尺度</w:t>
      </w:r>
    </w:p>
    <w:p w14:paraId="55BE6DB9">
      <w:pPr>
        <w:pStyle w:val="style66"/>
        <w:spacing w:before="47" w:lineRule="auto" w:line="217"/>
        <w:ind w:left="842"/>
        <w:rPr/>
      </w:pPr>
      <w:r>
        <w:rPr>
          <w:b/>
          <w:bCs/>
          <w:spacing w:val="-10"/>
        </w:rPr>
        <w:t>①楼梯的组成：</w:t>
      </w:r>
      <w:r>
        <w:rPr>
          <w:spacing w:val="-10"/>
        </w:rPr>
        <w:t>梯段、平台、栏杆扶手</w:t>
      </w:r>
    </w:p>
    <w:p w14:paraId="192CA0F2">
      <w:pPr>
        <w:pStyle w:val="style66"/>
        <w:spacing w:before="47" w:lineRule="auto" w:line="219"/>
        <w:jc w:val="right"/>
        <w:rPr/>
      </w:pPr>
      <w:r>
        <w:rPr>
          <w:rFonts w:ascii="Times New Roman" w:cs="Times New Roman" w:eastAsia="Times New Roman" w:hAnsi="Times New Roman"/>
          <w:spacing w:val="-14"/>
        </w:rPr>
        <w:t xml:space="preserve">1. </w:t>
      </w:r>
      <w:r>
        <w:rPr>
          <w:spacing w:val="-14"/>
        </w:rPr>
        <w:t>楼梯：建筑中人们步行上下层楼层的交通联系部件，并根据需要满足紧急事故时人员疏散。</w:t>
      </w:r>
    </w:p>
    <w:p w14:paraId="9626D7F8">
      <w:pPr>
        <w:pStyle w:val="style66"/>
        <w:spacing w:before="58" w:lineRule="auto" w:line="246"/>
        <w:ind w:left="1909" w:right="101" w:hanging="1070"/>
        <w:rPr>
          <w:sz w:val="21"/>
          <w:szCs w:val="21"/>
        </w:rPr>
      </w:pPr>
      <w:r>
        <w:rPr>
          <w:spacing w:val="1"/>
          <w:sz w:val="21"/>
          <w:szCs w:val="21"/>
        </w:rPr>
        <w:t>2..梯段：俗称梯跑，是联系两个不同标高平台的倾斜构件，分为板式</w:t>
      </w:r>
      <w:r>
        <w:rPr>
          <w:sz w:val="21"/>
          <w:szCs w:val="21"/>
        </w:rPr>
        <w:t xml:space="preserve">、梁板式。梯段的踏 </w:t>
      </w:r>
      <w:r>
        <w:rPr>
          <w:spacing w:val="7"/>
          <w:sz w:val="21"/>
          <w:szCs w:val="21"/>
        </w:rPr>
        <w:t>步步数一般不宜超过18级，但也不宜少于3级，</w:t>
      </w:r>
    </w:p>
    <w:p w14:paraId="0C1CEBB9">
      <w:pPr>
        <w:pStyle w:val="style66"/>
        <w:spacing w:before="59" w:lineRule="auto" w:line="247"/>
        <w:ind w:left="2109" w:right="101" w:hanging="1270"/>
        <w:rPr/>
      </w:pPr>
      <w:r>
        <w:rPr>
          <w:spacing w:val="-9"/>
        </w:rPr>
        <w:t>3..楼梯平台：两楼层之间的平台称为中间平台，用来供人们行走时调节体力和改变行进方</w:t>
      </w:r>
      <w:r>
        <w:rPr>
          <w:spacing w:val="6"/>
        </w:rPr>
        <w:t xml:space="preserve"> </w:t>
      </w:r>
      <w:r>
        <w:rPr>
          <w:spacing w:val="-12"/>
        </w:rPr>
        <w:t>向。按平台所处位置和标高不同，分为中间</w:t>
      </w:r>
      <w:r>
        <w:rPr>
          <w:spacing w:val="-13"/>
        </w:rPr>
        <w:t>平台、楼层平台。楼层平台还用来</w:t>
      </w:r>
      <w:r>
        <w:t xml:space="preserve"> </w:t>
      </w:r>
      <w:r>
        <w:rPr>
          <w:spacing w:val="-11"/>
        </w:rPr>
        <w:t>分配从楼梯到达各楼层的人流。</w:t>
      </w:r>
    </w:p>
    <w:p w14:paraId="CD434268">
      <w:pPr>
        <w:pStyle w:val="style66"/>
        <w:spacing w:before="70" w:lineRule="auto" w:line="241"/>
        <w:ind w:left="2109" w:right="98" w:hanging="1270"/>
        <w:rPr/>
      </w:pPr>
      <w:r>
        <w:rPr>
          <w:spacing w:val="-9"/>
        </w:rPr>
        <w:t>4..栏杆扶手：设在梯段及平台边缘的安全保护构件。当梯段宽度不大时，可只在梯段临空</w:t>
      </w:r>
      <w:r>
        <w:rPr>
          <w:spacing w:val="9"/>
        </w:rPr>
        <w:t xml:space="preserve"> </w:t>
      </w:r>
      <w:r>
        <w:rPr>
          <w:spacing w:val="-3"/>
        </w:rPr>
        <w:t>面设置。当梯段宽度较大(3股人流以上)时，非临空面也应加设靠墙扶手。</w:t>
      </w:r>
      <w:r>
        <w:rPr>
          <w:spacing w:val="12"/>
        </w:rPr>
        <w:t xml:space="preserve"> </w:t>
      </w:r>
      <w:r>
        <w:rPr>
          <w:spacing w:val="-5"/>
        </w:rPr>
        <w:t>当梯段宽度很大(4股人流以上)时，则需在梯段中间加设中间扶手。</w:t>
      </w:r>
    </w:p>
    <w:p w14:paraId="DBDBB80B">
      <w:pPr>
        <w:pStyle w:val="style66"/>
        <w:spacing w:before="42" w:lineRule="auto" w:line="217"/>
        <w:ind w:left="842"/>
        <w:rPr>
          <w:sz w:val="24"/>
          <w:szCs w:val="24"/>
        </w:rPr>
      </w:pPr>
      <w:r>
        <w:rPr>
          <w:b/>
          <w:bCs/>
          <w:spacing w:val="-24"/>
          <w:w w:val="97"/>
          <w:sz w:val="24"/>
          <w:szCs w:val="24"/>
        </w:rPr>
        <w:t>②楼梯形式：</w:t>
      </w:r>
    </w:p>
    <w:p w14:paraId="D43DFDD5">
      <w:pPr>
        <w:pStyle w:val="style66"/>
        <w:spacing w:before="63" w:lineRule="auto" w:line="219"/>
        <w:ind w:left="839"/>
        <w:rPr>
          <w:sz w:val="21"/>
          <w:szCs w:val="21"/>
        </w:rPr>
      </w:pPr>
      <w:r>
        <w:rPr>
          <w:rFonts w:ascii="Times New Roman" w:cs="Times New Roman" w:eastAsia="Times New Roman" w:hAnsi="Times New Roman"/>
          <w:spacing w:val="-3"/>
          <w:sz w:val="21"/>
          <w:szCs w:val="21"/>
        </w:rPr>
        <w:t>1.</w:t>
      </w:r>
      <w:r>
        <w:rPr>
          <w:rFonts w:ascii="Times New Roman" w:cs="Times New Roman" w:eastAsia="Times New Roman" w:hAnsi="Times New Roman"/>
          <w:spacing w:val="32"/>
          <w:w w:val="101"/>
          <w:sz w:val="21"/>
          <w:szCs w:val="21"/>
        </w:rPr>
        <w:t xml:space="preserve"> </w:t>
      </w:r>
      <w:r>
        <w:rPr>
          <w:spacing w:val="-3"/>
          <w:sz w:val="21"/>
          <w:szCs w:val="21"/>
        </w:rPr>
        <w:t>直跑楼梯：无中间平台，由于单跑楼段踏步数一般不超过18级，仅用于层高不高的建筑。</w:t>
      </w:r>
    </w:p>
    <w:p w14:paraId="D7E60B62">
      <w:pPr>
        <w:pStyle w:val="style66"/>
        <w:spacing w:before="51" w:lineRule="auto" w:line="249"/>
        <w:ind w:left="2529" w:right="56" w:hanging="169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直行多跑楼梯：是直行单跑楼梯的延伸，仅增设了中间平台，将单梯段变为</w:t>
      </w:r>
      <w:r>
        <w:rPr>
          <w:spacing w:val="-12"/>
        </w:rPr>
        <w:t>多梯段。给人</w:t>
      </w:r>
      <w:r>
        <w:t xml:space="preserve"> </w:t>
      </w:r>
      <w:r>
        <w:rPr>
          <w:spacing w:val="-13"/>
        </w:rPr>
        <w:t>以直接、顺畅的感觉，导向性强。适用于层高较大的建筑、公共</w:t>
      </w:r>
      <w:r>
        <w:rPr>
          <w:spacing w:val="-14"/>
        </w:rPr>
        <w:t>建筑中常</w:t>
      </w:r>
      <w:r>
        <w:t xml:space="preserve"> </w:t>
      </w:r>
      <w:r>
        <w:rPr>
          <w:spacing w:val="-11"/>
        </w:rPr>
        <w:t>用于人流较多的大厅。但缺乏方位上回转上升的连续性，会</w:t>
      </w:r>
      <w:r>
        <w:rPr>
          <w:spacing w:val="-12"/>
        </w:rPr>
        <w:t>增加交通面积</w:t>
      </w:r>
      <w:r>
        <w:t xml:space="preserve"> </w:t>
      </w:r>
      <w:r>
        <w:rPr>
          <w:spacing w:val="-10"/>
        </w:rPr>
        <w:t>并加长人流行走的距离。</w:t>
      </w:r>
    </w:p>
    <w:p w14:paraId="AE55D89B">
      <w:pPr>
        <w:pStyle w:val="style66"/>
        <w:spacing w:before="69" w:lineRule="auto" w:line="245"/>
        <w:ind w:left="2739" w:right="101" w:hanging="1900"/>
        <w:rPr>
          <w:sz w:val="21"/>
          <w:szCs w:val="21"/>
        </w:rPr>
      </w:pPr>
      <w:r>
        <w:rPr>
          <w:rFonts w:ascii="Times New Roman" w:cs="Times New Roman" w:eastAsia="Times New Roman" w:hAnsi="Times New Roman"/>
          <w:spacing w:val="-2"/>
          <w:sz w:val="21"/>
          <w:szCs w:val="21"/>
        </w:rPr>
        <w:t xml:space="preserve">3. </w:t>
      </w:r>
      <w:r>
        <w:rPr>
          <w:spacing w:val="-2"/>
          <w:sz w:val="21"/>
          <w:szCs w:val="21"/>
        </w:rPr>
        <w:t>平行双跑楼梯：上完一层楼刚好回到原起步方位，当上下多层楼面时，比直跑楼梯节约交</w:t>
      </w:r>
      <w:r>
        <w:rPr>
          <w:spacing w:val="12"/>
          <w:sz w:val="21"/>
          <w:szCs w:val="21"/>
        </w:rPr>
        <w:t xml:space="preserve"> </w:t>
      </w:r>
      <w:r>
        <w:rPr>
          <w:spacing w:val="1"/>
          <w:sz w:val="21"/>
          <w:szCs w:val="21"/>
        </w:rPr>
        <w:t>通面积并缩短人流行走距离，是最常用的楼梯形式之</w:t>
      </w:r>
      <w:r>
        <w:rPr>
          <w:sz w:val="21"/>
          <w:szCs w:val="21"/>
        </w:rPr>
        <w:t>一。</w:t>
      </w:r>
    </w:p>
    <w:p w14:paraId="BE07C70B">
      <w:pPr>
        <w:pStyle w:val="style66"/>
        <w:tabs>
          <w:tab w:val="left" w:leader="none" w:pos="2868"/>
        </w:tabs>
        <w:spacing w:before="71" w:lineRule="auto" w:line="241"/>
        <w:ind w:left="2469" w:right="97" w:hanging="1630"/>
        <w:rPr>
          <w:sz w:val="21"/>
          <w:szCs w:val="21"/>
        </w:rPr>
      </w:pPr>
      <w:r>
        <w:rPr>
          <w:rFonts w:ascii="Times New Roman" w:cs="Times New Roman" w:eastAsia="Times New Roman" w:hAnsi="Times New Roman"/>
          <w:spacing w:val="-2"/>
          <w:sz w:val="21"/>
          <w:szCs w:val="21"/>
        </w:rPr>
        <w:t xml:space="preserve">4. </w:t>
      </w:r>
      <w:r>
        <w:rPr>
          <w:spacing w:val="-2"/>
          <w:sz w:val="21"/>
          <w:szCs w:val="21"/>
        </w:rPr>
        <w:t>平行双分双合楼梯：在平行双跑楼梯基础上演变产生的。通常在人流多、楼段宽度较大时</w:t>
      </w:r>
      <w:r>
        <w:rPr>
          <w:spacing w:val="15"/>
          <w:sz w:val="21"/>
          <w:szCs w:val="21"/>
        </w:rPr>
        <w:t xml:space="preserve"> </w:t>
      </w:r>
      <w:r>
        <w:rPr>
          <w:strike/>
          <w:sz w:val="21"/>
          <w:szCs w:val="21"/>
        </w:rPr>
        <w:tab/>
      </w:r>
      <w:r>
        <w:rPr>
          <w:spacing w:val="-21"/>
          <w:sz w:val="21"/>
          <w:szCs w:val="21"/>
        </w:rPr>
        <w:t xml:space="preserve"> </w:t>
      </w:r>
      <w:r>
        <w:rPr>
          <w:sz w:val="21"/>
          <w:szCs w:val="21"/>
        </w:rPr>
        <w:t>采用。由于其造型的对称严谨性，常用作办公类建筑的主要楼梯。</w:t>
      </w:r>
    </w:p>
    <w:p w14:paraId="51187600">
      <w:pPr>
        <w:pStyle w:val="style66"/>
        <w:spacing w:before="63" w:lineRule="auto" w:line="219"/>
        <w:ind w:left="839"/>
        <w:rPr/>
      </w:pPr>
      <w:r>
        <w:rPr>
          <w:rFonts w:ascii="Times New Roman" w:cs="Times New Roman" w:eastAsia="Times New Roman" w:hAnsi="Times New Roman"/>
          <w:spacing w:val="-5"/>
        </w:rPr>
        <w:t>5.</w:t>
      </w:r>
      <w:r>
        <w:rPr>
          <w:rFonts w:ascii="Times New Roman" w:cs="Times New Roman" w:eastAsia="Times New Roman" w:hAnsi="Times New Roman"/>
          <w:spacing w:val="-12"/>
        </w:rPr>
        <w:t xml:space="preserve"> </w:t>
      </w:r>
      <w:r>
        <w:rPr>
          <w:spacing w:val="-5"/>
        </w:rPr>
        <w:t>折行多跑楼梯：</w:t>
      </w:r>
    </w:p>
    <w:p w14:paraId="A6B741E7">
      <w:pPr>
        <w:pStyle w:val="style66"/>
        <w:spacing w:before="48" w:lineRule="auto" w:line="219"/>
        <w:ind w:left="839"/>
        <w:rPr/>
      </w:pPr>
      <w:r>
        <w:rPr>
          <w:spacing w:val="-7"/>
        </w:rPr>
        <w:t>1)人流导向较自由，折角可变。过去有在楼梯井中加电梯井的做法，但现在已不使用。</w:t>
      </w:r>
    </w:p>
    <w:p w14:paraId="9310C758">
      <w:pPr>
        <w:pStyle w:val="style66"/>
        <w:spacing w:before="49"/>
        <w:ind w:left="1129" w:right="97" w:hanging="290"/>
        <w:rPr/>
      </w:pPr>
      <w:r>
        <w:rPr>
          <w:spacing w:val="-6"/>
        </w:rPr>
        <w:t>2)当折角大于90°时，由于其行进方向性类似直行双跑梯，故常用于导向性强、仅</w:t>
      </w:r>
      <w:r>
        <w:rPr>
          <w:spacing w:val="-7"/>
        </w:rPr>
        <w:t>上一层</w:t>
      </w:r>
      <w:r>
        <w:t xml:space="preserve"> </w:t>
      </w:r>
      <w:r>
        <w:rPr>
          <w:spacing w:val="-8"/>
        </w:rPr>
        <w:t>楼的影剧院、体育馆等建筑的门厅中</w:t>
      </w:r>
    </w:p>
    <w:p w14:paraId="03ECC317">
      <w:pPr>
        <w:pStyle w:val="style66"/>
        <w:spacing w:before="56" w:lineRule="auto" w:line="255"/>
        <w:ind w:left="1129" w:right="101" w:hanging="290"/>
        <w:rPr>
          <w:sz w:val="21"/>
          <w:szCs w:val="21"/>
        </w:rPr>
      </w:pPr>
      <w:r>
        <w:rPr/>
        <w:pict>
          <v:shape id="1058" type="#_x0000_t202" filled="f" stroked="f" style="position:absolute;margin-left:-1.0pt;margin-top:46.32pt;width:33.05pt;height:15.25pt;z-index:20;mso-position-horizontal-relative:text;mso-position-vertical-relative:text;mso-width-relative:page;mso-height-relative:page;mso-wrap-distance-left:0.0pt;mso-wrap-distance-right:0.0pt;visibility:visible;">
            <v:stroke on="f"/>
            <v:fill/>
            <v:textbox inset="0.0pt,0.0pt,0.0pt,0.0pt">
              <w:txbxContent>
                <w:p w14:paraId="7F1992F5">
                  <w:pPr>
                    <w:pStyle w:val="style0"/>
                    <w:spacing w:before="19" w:lineRule="auto" w:line="222"/>
                    <w:ind w:left="20"/>
                    <w:rPr>
                      <w:rFonts w:ascii="SimHei" w:cs="SimHei" w:eastAsia="SimHei" w:hAnsi="SimHei"/>
                      <w:sz w:val="22"/>
                      <w:szCs w:val="22"/>
                    </w:rPr>
                  </w:pPr>
                  <w:r>
                    <w:rPr>
                      <w:rFonts w:ascii="SimHei" w:cs="SimHei" w:eastAsia="SimHei" w:hAnsi="SimHei"/>
                      <w:color w:val="a0a0a0"/>
                      <w:spacing w:val="-9"/>
                      <w:sz w:val="22"/>
                      <w:szCs w:val="22"/>
                    </w:rPr>
                    <w:t>是设计</w:t>
                  </w:r>
                </w:p>
              </w:txbxContent>
            </v:textbox>
          </v:shape>
        </w:pict>
      </w:r>
      <w:r>
        <w:rPr>
          <w:spacing w:val="3"/>
          <w:sz w:val="21"/>
          <w:szCs w:val="21"/>
        </w:rPr>
        <w:t>3)当折角小于90“时，其行进方向回转延续性有所改观，形成三角形楼梯间。中部形成较</w:t>
      </w:r>
      <w:r>
        <w:rPr>
          <w:spacing w:val="14"/>
          <w:sz w:val="21"/>
          <w:szCs w:val="21"/>
        </w:rPr>
        <w:t xml:space="preserve"> </w:t>
      </w:r>
      <w:r>
        <w:rPr>
          <w:spacing w:val="1"/>
          <w:sz w:val="21"/>
          <w:szCs w:val="21"/>
        </w:rPr>
        <w:t>大梯井。常用于层高较大的公共建筑中。因楼梯井较大，不安全，供少年儿童使用的建</w:t>
      </w:r>
      <w:r>
        <w:rPr>
          <w:sz w:val="21"/>
          <w:szCs w:val="21"/>
        </w:rPr>
        <w:t xml:space="preserve"> </w:t>
      </w:r>
      <w:r>
        <w:rPr>
          <w:spacing w:val="-1"/>
          <w:sz w:val="21"/>
          <w:szCs w:val="21"/>
        </w:rPr>
        <w:t>筑不能采用此种楼梯。</w:t>
      </w:r>
    </w:p>
    <w:p w14:paraId="BC3F0306">
      <w:pPr>
        <w:pStyle w:val="style66"/>
        <w:spacing w:before="63" w:lineRule="auto" w:line="219"/>
        <w:ind w:left="839"/>
        <w:rPr/>
      </w:pPr>
      <w:r>
        <w:rPr/>
        <w:pict>
          <v:shape id="1059" type="#_x0000_t202" filled="f" stroked="f" style="position:absolute;margin-left:6.5pt;margin-top:14.33pt;width:32.7pt;height:12.0pt;z-index:21;mso-position-horizontal-relative:text;mso-position-vertical-relative:text;mso-width-relative:page;mso-height-relative:page;mso-wrap-distance-left:0.0pt;mso-wrap-distance-right:0.0pt;visibility:visible;">
            <v:stroke on="f"/>
            <v:fill/>
            <v:textbox inset="0.0pt,0.0pt,0.0pt,0.0pt">
              <w:txbxContent>
                <w:p w14:paraId="371539BF">
                  <w:pPr>
                    <w:pStyle w:val="style0"/>
                    <w:spacing w:before="20" w:lineRule="auto" w:line="198"/>
                    <w:jc w:val="right"/>
                    <w:rPr>
                      <w:rFonts w:ascii="Arial" w:cs="Arial" w:eastAsia="Arial" w:hAnsi="Arial"/>
                      <w:sz w:val="21"/>
                      <w:szCs w:val="21"/>
                    </w:rPr>
                  </w:pPr>
                  <w:r>
                    <w:rPr>
                      <w:rFonts w:ascii="Arial" w:cs="Arial" w:eastAsia="Arial" w:hAnsi="Arial"/>
                      <w:color w:val="a0a0a0"/>
                      <w:spacing w:val="-30"/>
                      <w:w w:val="97"/>
                      <w:sz w:val="21"/>
                      <w:szCs w:val="21"/>
                    </w:rPr>
                    <w:t>DESIG</w:t>
                  </w:r>
                  <w:r>
                    <w:rPr>
                      <w:rFonts w:ascii="Arial" w:cs="Arial" w:eastAsia="Arial" w:hAnsi="Arial"/>
                      <w:color w:val="a0a0a0"/>
                      <w:spacing w:val="-18"/>
                      <w:w w:val="97"/>
                      <w:sz w:val="21"/>
                      <w:szCs w:val="21"/>
                    </w:rPr>
                    <w:t>N</w:t>
                  </w:r>
                </w:p>
              </w:txbxContent>
            </v:textbox>
          </v:shape>
        </w:pict>
      </w:r>
      <w:r>
        <w:rPr>
          <w:rFonts w:ascii="Times New Roman" w:cs="Times New Roman" w:eastAsia="Times New Roman" w:hAnsi="Times New Roman"/>
          <w:spacing w:val="9"/>
        </w:rPr>
        <w:t>6.</w:t>
      </w:r>
      <w:r>
        <w:rPr>
          <w:rFonts w:ascii="Times New Roman" w:cs="Times New Roman" w:eastAsia="Times New Roman" w:hAnsi="Times New Roman"/>
          <w:spacing w:val="-20"/>
        </w:rPr>
        <w:t xml:space="preserve"> </w:t>
      </w:r>
      <w:r>
        <w:rPr>
          <w:spacing w:val="9"/>
        </w:rPr>
        <w:t>交叉跑(剪刀)楼梯：</w:t>
      </w:r>
    </w:p>
    <w:p w14:paraId="54E2B227">
      <w:pPr>
        <w:pStyle w:val="style66"/>
        <w:spacing w:before="68" w:lineRule="auto" w:line="255"/>
        <w:ind w:left="1128" w:right="140" w:hanging="189"/>
        <w:rPr>
          <w:sz w:val="21"/>
          <w:szCs w:val="21"/>
        </w:rPr>
      </w:pPr>
      <w:r>
        <w:rPr>
          <w:spacing w:val="3"/>
          <w:sz w:val="21"/>
          <w:szCs w:val="21"/>
        </w:rPr>
        <w:t>1)剪刀楼梯间是在同一楼梯间设置一对相互重叠，又互不相通的两个楼梯，在其楼层之</w:t>
      </w:r>
      <w:r>
        <w:rPr>
          <w:spacing w:val="10"/>
          <w:sz w:val="21"/>
          <w:szCs w:val="21"/>
        </w:rPr>
        <w:t xml:space="preserve"> </w:t>
      </w:r>
      <w:r>
        <w:rPr>
          <w:sz w:val="21"/>
          <w:szCs w:val="21"/>
        </w:rPr>
        <w:t>间的梯段为单跑直梯段。剪刀楼梯的特点是在同一楼梯间内具有两条垂直方向疏散通道</w:t>
      </w:r>
      <w:r>
        <w:rPr>
          <w:spacing w:val="18"/>
          <w:sz w:val="21"/>
          <w:szCs w:val="21"/>
        </w:rPr>
        <w:t xml:space="preserve"> </w:t>
      </w:r>
      <w:r>
        <w:rPr>
          <w:sz w:val="21"/>
          <w:szCs w:val="21"/>
        </w:rPr>
        <w:t>的功能，在平面设计中既节约空间又达到双向疏散的作用。但仅适合层高小的建筑。</w:t>
      </w:r>
    </w:p>
    <w:p w14:paraId="2A6E54DF">
      <w:pPr>
        <w:pStyle w:val="style66"/>
        <w:spacing w:before="50"/>
        <w:ind w:left="1208" w:right="100" w:hanging="229"/>
        <w:rPr/>
      </w:pPr>
      <w:r>
        <w:rPr>
          <w:spacing w:val="-10"/>
        </w:rPr>
        <w:t>2)当层高较大时，设置中间平台，中间平台为人流变换行走方向提供了条件，适用层高较</w:t>
      </w:r>
      <w:r>
        <w:rPr>
          <w:spacing w:val="8"/>
        </w:rPr>
        <w:t xml:space="preserve"> </w:t>
      </w:r>
      <w:r>
        <w:rPr>
          <w:spacing w:val="-10"/>
        </w:rPr>
        <w:t>大且有楼层人流多向性选择要求的建筑，如商场、多层食堂。</w:t>
      </w:r>
    </w:p>
    <w:p w14:paraId="1606B05B">
      <w:pPr>
        <w:pStyle w:val="style66"/>
        <w:spacing w:before="60" w:lineRule="auto" w:line="243"/>
        <w:ind w:left="1208" w:right="20" w:hanging="219"/>
        <w:rPr/>
      </w:pPr>
      <w:r>
        <w:rPr>
          <w:spacing w:val="-9"/>
        </w:rPr>
        <w:t>3)防火交叉跑楼梯：楼梯中间加上防火分隔</w:t>
      </w:r>
      <w:r>
        <w:rPr>
          <w:spacing w:val="-10"/>
        </w:rPr>
        <w:t>墙，周边设防火墙并设防火门形成楼梯间。在</w:t>
      </w:r>
      <w:r>
        <w:t xml:space="preserve"> </w:t>
      </w:r>
      <w:r>
        <w:rPr>
          <w:spacing w:val="-8"/>
        </w:rPr>
        <w:t>保证防火分隔安全的前提下，这种楼梯可以视为</w:t>
      </w:r>
      <w:r>
        <w:rPr>
          <w:spacing w:val="-9"/>
        </w:rPr>
        <w:t>两部独立的疏散楼梯。节约建筑空间，</w:t>
      </w:r>
      <w:r>
        <w:t xml:space="preserve"> </w:t>
      </w:r>
      <w:r>
        <w:rPr>
          <w:spacing w:val="-10"/>
        </w:rPr>
        <w:t>常在有双向疏散要求的高层居住建筑中采用。</w:t>
      </w:r>
    </w:p>
    <w:p w14:paraId="13A49A34">
      <w:pPr>
        <w:pStyle w:val="style66"/>
        <w:spacing w:before="71" w:lineRule="auto" w:line="249"/>
        <w:ind w:left="2219" w:right="80" w:hanging="1380"/>
        <w:rPr>
          <w:sz w:val="21"/>
          <w:szCs w:val="21"/>
        </w:rPr>
      </w:pPr>
      <w:r>
        <w:rPr>
          <w:rFonts w:ascii="Times New Roman" w:cs="Times New Roman" w:eastAsia="Times New Roman" w:hAnsi="Times New Roman"/>
          <w:spacing w:val="-11"/>
        </w:rPr>
        <w:t>7.</w:t>
      </w:r>
      <w:r>
        <w:rPr>
          <w:rFonts w:ascii="Times New Roman" w:cs="Times New Roman" w:eastAsia="Times New Roman" w:hAnsi="Times New Roman"/>
          <w:spacing w:val="-12"/>
        </w:rPr>
        <w:t xml:space="preserve"> </w:t>
      </w:r>
      <w:r>
        <w:rPr>
          <w:spacing w:val="-11"/>
        </w:rPr>
        <w:t>螺旋形楼梯：围绕一根单柱布置，平面呈圆形。平台和踏步均为扇形平面，</w:t>
      </w:r>
      <w:r>
        <w:rPr>
          <w:spacing w:val="-12"/>
        </w:rPr>
        <w:t>踏步内侧宽度</w:t>
      </w:r>
      <w:r>
        <w:t xml:space="preserve"> </w:t>
      </w:r>
      <w:r>
        <w:rPr>
          <w:spacing w:val="-9"/>
        </w:rPr>
        <w:t>很小，并形成较陡的坡度，行走时不安全，构造较复杂。不能作为主要人流</w:t>
      </w:r>
      <w:r>
        <w:rPr>
          <w:spacing w:val="5"/>
        </w:rPr>
        <w:t xml:space="preserve"> </w:t>
      </w:r>
      <w:r>
        <w:rPr>
          <w:sz w:val="21"/>
          <w:szCs w:val="21"/>
        </w:rPr>
        <w:t>交通和疏散楼梯，但流线形造型美观，当作为建筑小品布置在</w:t>
      </w:r>
      <w:r>
        <w:rPr>
          <w:spacing w:val="-1"/>
          <w:sz w:val="21"/>
          <w:szCs w:val="21"/>
        </w:rPr>
        <w:t>庭院或室内。</w:t>
      </w:r>
    </w:p>
    <w:p w14:paraId="D2593A72">
      <w:pPr>
        <w:pStyle w:val="style66"/>
        <w:spacing w:before="62" w:lineRule="auto" w:line="260"/>
        <w:ind w:left="2109" w:right="96" w:hanging="1270"/>
        <w:rPr>
          <w:sz w:val="21"/>
          <w:szCs w:val="21"/>
        </w:rPr>
      </w:pPr>
      <w:r>
        <w:rPr/>
        <w:drawing>
          <wp:anchor distT="0" distB="0" distL="0" distR="0" simplePos="false" relativeHeight="19" behindDoc="true" locked="false" layoutInCell="true" allowOverlap="true">
            <wp:simplePos x="0" y="0"/>
            <wp:positionH relativeFrom="column">
              <wp:posOffset>2393944</wp:posOffset>
            </wp:positionH>
            <wp:positionV relativeFrom="paragraph">
              <wp:posOffset>530198</wp:posOffset>
            </wp:positionV>
            <wp:extent cx="1587442" cy="1117566"/>
            <wp:effectExtent l="0" t="0" r="0" b="0"/>
            <wp:wrapNone/>
            <wp:docPr id="1060"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60"/>
                    <pic:cNvPicPr/>
                  </pic:nvPicPr>
                  <pic:blipFill>
                    <a:blip r:embed="rId39" cstate="print"/>
                    <a:srcRect l="0" t="0" r="0" b="0"/>
                    <a:stretch/>
                  </pic:blipFill>
                  <pic:spPr>
                    <a:xfrm rot="0">
                      <a:off x="0" y="0"/>
                      <a:ext cx="1587442" cy="1117566"/>
                    </a:xfrm>
                    <a:prstGeom prst="rect"/>
                  </pic:spPr>
                </pic:pic>
              </a:graphicData>
            </a:graphic>
          </wp:anchor>
        </w:drawing>
      </w:r>
      <w:r>
        <w:rPr>
          <w:rFonts w:ascii="Times New Roman" w:cs="Times New Roman" w:eastAsia="Times New Roman" w:hAnsi="Times New Roman"/>
          <w:spacing w:val="-2"/>
          <w:sz w:val="21"/>
          <w:szCs w:val="21"/>
        </w:rPr>
        <w:t xml:space="preserve">8. </w:t>
      </w:r>
      <w:r>
        <w:rPr>
          <w:spacing w:val="-2"/>
          <w:sz w:val="21"/>
          <w:szCs w:val="21"/>
        </w:rPr>
        <w:t>弧形楼梯：折行楼梯的演变形式，围绕一较大的轴心空间旋转，构成一段弧环。具有明显</w:t>
      </w:r>
      <w:r>
        <w:rPr>
          <w:spacing w:val="16"/>
          <w:sz w:val="21"/>
          <w:szCs w:val="21"/>
        </w:rPr>
        <w:t xml:space="preserve"> </w:t>
      </w:r>
      <w:r>
        <w:rPr>
          <w:spacing w:val="-2"/>
          <w:sz w:val="21"/>
          <w:szCs w:val="21"/>
        </w:rPr>
        <w:t>的导向性和优美轻盈的造型。但其结构和施</w:t>
      </w:r>
      <w:r>
        <w:rPr>
          <w:spacing w:val="-3"/>
          <w:sz w:val="21"/>
          <w:szCs w:val="21"/>
        </w:rPr>
        <w:t>工难度较大，通常采用现浇钢筋混</w:t>
      </w:r>
      <w:r>
        <w:rPr>
          <w:sz w:val="21"/>
          <w:szCs w:val="21"/>
        </w:rPr>
        <w:t xml:space="preserve"> </w:t>
      </w:r>
      <w:r>
        <w:rPr>
          <w:sz w:val="21"/>
          <w:szCs w:val="21"/>
        </w:rPr>
        <w:t>凝土结构。可以用来通行较多的人流。常布置在公共</w:t>
      </w:r>
      <w:r>
        <w:rPr>
          <w:spacing w:val="-1"/>
          <w:sz w:val="21"/>
          <w:szCs w:val="21"/>
        </w:rPr>
        <w:t>建筑的门厅。</w:t>
      </w:r>
    </w:p>
    <w:p w14:paraId="8DFB9728">
      <w:pPr>
        <w:pStyle w:val="style0"/>
        <w:spacing w:lineRule="auto" w:line="260"/>
        <w:rPr>
          <w:sz w:val="21"/>
          <w:szCs w:val="21"/>
        </w:rPr>
        <w:sectPr>
          <w:headerReference w:type="default" r:id="rId40"/>
          <w:pgSz w:w="11910" w:h="16840" w:orient="portrait"/>
          <w:pgMar w:top="869" w:right="1709" w:bottom="400" w:left="930" w:header="0" w:footer="0" w:gutter="0"/>
        </w:sectPr>
      </w:pPr>
    </w:p>
    <w:p w14:paraId="3B8B4A9E">
      <w:pPr>
        <w:pStyle w:val="style0"/>
        <w:spacing w:lineRule="auto" w:line="248"/>
        <w:rPr>
          <w:rFonts w:ascii="Arial"/>
          <w:sz w:val="21"/>
        </w:rPr>
      </w:pPr>
    </w:p>
    <w:p w14:paraId="B97B3461">
      <w:pPr>
        <w:pStyle w:val="style0"/>
        <w:spacing w:lineRule="auto" w:line="249"/>
        <w:rPr>
          <w:rFonts w:ascii="Arial"/>
          <w:sz w:val="21"/>
        </w:rPr>
      </w:pPr>
    </w:p>
    <w:p w14:paraId="54C3F386">
      <w:pPr>
        <w:pStyle w:val="style0"/>
        <w:spacing w:lineRule="auto" w:line="249"/>
        <w:rPr>
          <w:rFonts w:ascii="Arial"/>
          <w:sz w:val="21"/>
        </w:rPr>
      </w:pPr>
    </w:p>
    <w:p w14:paraId="97BB3F37">
      <w:pPr>
        <w:pStyle w:val="style0"/>
        <w:spacing w:lineRule="auto" w:line="249"/>
        <w:rPr>
          <w:rFonts w:ascii="Arial"/>
          <w:sz w:val="21"/>
        </w:rPr>
      </w:pPr>
    </w:p>
    <w:p w14:paraId="4C521569">
      <w:pPr>
        <w:pStyle w:val="style66"/>
        <w:spacing w:before="72" w:lineRule="auto" w:line="217"/>
        <w:ind w:left="1192"/>
        <w:rPr/>
      </w:pPr>
      <w:r>
        <w:rPr>
          <w:b/>
          <w:bCs/>
          <w:spacing w:val="-11"/>
        </w:rPr>
        <w:t>③楼梯尺度</w:t>
      </w:r>
    </w:p>
    <w:p w14:paraId="3C8169D3">
      <w:pPr>
        <w:pStyle w:val="style0"/>
        <w:spacing w:lineRule="auto" w:line="307"/>
        <w:rPr>
          <w:rFonts w:ascii="Arial"/>
          <w:sz w:val="21"/>
        </w:rPr>
      </w:pPr>
    </w:p>
    <w:p w14:paraId="C59246E2">
      <w:pPr>
        <w:pStyle w:val="style66"/>
        <w:spacing w:before="66" w:lineRule="auto" w:line="219"/>
        <w:ind w:left="1189"/>
        <w:rPr>
          <w:sz w:val="20"/>
          <w:szCs w:val="20"/>
        </w:rPr>
      </w:pPr>
      <w:r>
        <w:rPr>
          <w:rFonts w:ascii="Times New Roman" w:cs="Times New Roman" w:eastAsia="Times New Roman" w:hAnsi="Times New Roman"/>
          <w:spacing w:val="-1"/>
          <w:sz w:val="20"/>
          <w:szCs w:val="20"/>
        </w:rPr>
        <w:t>1.</w:t>
      </w:r>
      <w:r>
        <w:rPr>
          <w:rFonts w:ascii="Times New Roman" w:cs="Times New Roman" w:eastAsia="Times New Roman" w:hAnsi="Times New Roman"/>
          <w:spacing w:val="16"/>
          <w:sz w:val="20"/>
          <w:szCs w:val="20"/>
        </w:rPr>
        <w:t xml:space="preserve"> </w:t>
      </w:r>
      <w:r>
        <w:rPr>
          <w:spacing w:val="-1"/>
          <w:sz w:val="20"/>
          <w:szCs w:val="20"/>
        </w:rPr>
        <w:t>踏步尺寸：</w:t>
      </w:r>
    </w:p>
    <w:p w14:paraId="3CA9D289">
      <w:pPr>
        <w:pStyle w:val="style66"/>
        <w:spacing w:before="64" w:lineRule="auto" w:line="219"/>
        <w:ind w:left="1189"/>
        <w:rPr>
          <w:sz w:val="21"/>
          <w:szCs w:val="21"/>
        </w:rPr>
      </w:pPr>
      <w:r>
        <w:rPr>
          <w:spacing w:val="-3"/>
          <w:sz w:val="21"/>
          <w:szCs w:val="21"/>
        </w:rPr>
        <w:t>踏步的高度：成人以150</w:t>
      </w:r>
      <w:r>
        <w:rPr>
          <w:rFonts w:ascii="Times New Roman" w:cs="Times New Roman" w:eastAsia="Times New Roman" w:hAnsi="Times New Roman"/>
          <w:spacing w:val="-3"/>
          <w:sz w:val="21"/>
          <w:szCs w:val="21"/>
        </w:rPr>
        <w:t>mm</w:t>
      </w:r>
      <w:r>
        <w:rPr>
          <w:rFonts w:ascii="Times New Roman" w:cs="Times New Roman" w:eastAsia="Times New Roman" w:hAnsi="Times New Roman"/>
          <w:spacing w:val="-13"/>
          <w:sz w:val="21"/>
          <w:szCs w:val="21"/>
        </w:rPr>
        <w:t xml:space="preserve"> </w:t>
      </w:r>
      <w:r>
        <w:rPr>
          <w:spacing w:val="-3"/>
          <w:sz w:val="21"/>
          <w:szCs w:val="21"/>
        </w:rPr>
        <w:t>左右较适宜，不应高于170</w:t>
      </w:r>
      <w:r>
        <w:rPr>
          <w:rFonts w:ascii="Times New Roman" w:cs="Times New Roman" w:eastAsia="Times New Roman" w:hAnsi="Times New Roman"/>
          <w:spacing w:val="-3"/>
          <w:sz w:val="21"/>
          <w:szCs w:val="21"/>
        </w:rPr>
        <w:t>mm</w:t>
      </w:r>
      <w:r>
        <w:rPr>
          <w:spacing w:val="-3"/>
          <w:sz w:val="21"/>
          <w:szCs w:val="21"/>
        </w:rPr>
        <w:t>。</w:t>
      </w:r>
    </w:p>
    <w:p w14:paraId="62A7C893">
      <w:pPr>
        <w:pStyle w:val="style0"/>
        <w:spacing w:lineRule="exact" w:line="50"/>
        <w:rPr/>
      </w:pPr>
    </w:p>
    <w:tbl>
      <w:tblPr>
        <w:tblStyle w:val="style4097"/>
        <w:tblW w:w="7070" w:type="dxa"/>
        <w:tblInd w:w="118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3005"/>
        <w:gridCol w:w="4065"/>
      </w:tblGrid>
      <w:tr w14:paraId="869355D7">
        <w:trPr>
          <w:trHeight w:val="265" w:hRule="atLeast"/>
        </w:trPr>
        <w:tc>
          <w:tcPr>
            <w:tcW w:w="3005" w:type="dxa"/>
            <w:tcBorders/>
          </w:tcPr>
          <w:p w14:paraId="3A0DCACF">
            <w:pPr>
              <w:pStyle w:val="style4098"/>
              <w:spacing w:before="1" w:lineRule="auto" w:line="213"/>
              <w:rPr/>
            </w:pPr>
            <w:r>
              <w:rPr>
                <w:spacing w:val="8"/>
              </w:rPr>
              <w:t>踏步的宽度(水平投影宽度):</w:t>
            </w:r>
          </w:p>
        </w:tc>
        <w:tc>
          <w:tcPr>
            <w:tcW w:w="4065" w:type="dxa"/>
            <w:tcBorders/>
          </w:tcPr>
          <w:p w14:paraId="7025EF34">
            <w:pPr>
              <w:pStyle w:val="style4098"/>
              <w:spacing w:before="1" w:lineRule="auto" w:line="213"/>
              <w:ind w:left="55"/>
              <w:rPr/>
            </w:pPr>
            <w:r>
              <w:rPr>
                <w:spacing w:val="-12"/>
              </w:rPr>
              <w:t>以300</w:t>
            </w:r>
            <w:r>
              <w:rPr>
                <w:rFonts w:ascii="Times New Roman" w:cs="Times New Roman" w:eastAsia="Times New Roman" w:hAnsi="Times New Roman"/>
                <w:spacing w:val="-12"/>
              </w:rPr>
              <w:t>mm</w:t>
            </w:r>
            <w:r>
              <w:rPr>
                <w:rFonts w:ascii="Times New Roman" w:cs="Times New Roman" w:eastAsia="Times New Roman" w:hAnsi="Times New Roman"/>
                <w:spacing w:val="-5"/>
              </w:rPr>
              <w:t xml:space="preserve"> </w:t>
            </w:r>
            <w:r>
              <w:rPr>
                <w:spacing w:val="-12"/>
              </w:rPr>
              <w:t>左右为宜，不应窄于260</w:t>
            </w:r>
            <w:r>
              <w:rPr>
                <w:rFonts w:ascii="Times New Roman" w:cs="Times New Roman" w:eastAsia="Times New Roman" w:hAnsi="Times New Roman"/>
                <w:spacing w:val="-12"/>
              </w:rPr>
              <w:t>mm</w:t>
            </w:r>
            <w:r>
              <w:rPr>
                <w:spacing w:val="-12"/>
              </w:rPr>
              <w:t>。</w:t>
            </w:r>
          </w:p>
        </w:tc>
      </w:tr>
      <w:tr w14:paraId="7A631EC2">
        <w:tblPrEx/>
        <w:trPr>
          <w:trHeight w:val="315" w:hRule="atLeast"/>
        </w:trPr>
        <w:tc>
          <w:tcPr>
            <w:tcW w:w="3005" w:type="dxa"/>
            <w:tcBorders/>
          </w:tcPr>
          <w:p w14:paraId="A99EC3A5">
            <w:pPr>
              <w:pStyle w:val="style4098"/>
              <w:spacing w:before="45" w:lineRule="auto" w:line="218"/>
              <w:jc w:val="right"/>
              <w:rPr>
                <w:rFonts w:ascii="Times New Roman" w:cs="Times New Roman" w:eastAsia="Times New Roman" w:hAnsi="Times New Roman"/>
              </w:rPr>
            </w:pPr>
            <w:r>
              <w:rPr>
                <w:spacing w:val="-18"/>
              </w:rPr>
              <w:t>住宅</w:t>
            </w:r>
            <w:r>
              <w:rPr>
                <w:spacing w:val="-17"/>
              </w:rPr>
              <w:t>：高：150—175</w:t>
            </w:r>
            <w:r>
              <w:rPr>
                <w:rFonts w:ascii="Times New Roman" w:cs="Times New Roman" w:eastAsia="Times New Roman" w:hAnsi="Times New Roman"/>
                <w:spacing w:val="-17"/>
              </w:rPr>
              <w:t>m</w:t>
            </w:r>
            <w:r>
              <w:rPr>
                <w:rFonts w:ascii="Times New Roman" w:cs="Times New Roman" w:eastAsia="Times New Roman" w:hAnsi="Times New Roman"/>
                <w:spacing w:val="-1"/>
              </w:rPr>
              <w:t>m</w:t>
            </w:r>
          </w:p>
        </w:tc>
        <w:tc>
          <w:tcPr>
            <w:tcW w:w="4065" w:type="dxa"/>
            <w:tcBorders/>
          </w:tcPr>
          <w:p w14:paraId="66DAB57C">
            <w:pPr>
              <w:pStyle w:val="style4098"/>
              <w:spacing w:before="64" w:lineRule="auto" w:line="219"/>
              <w:jc w:val="right"/>
              <w:rPr>
                <w:rFonts w:ascii="Times New Roman" w:cs="Times New Roman" w:eastAsia="Times New Roman" w:hAnsi="Times New Roman"/>
                <w:sz w:val="20"/>
                <w:szCs w:val="20"/>
              </w:rPr>
            </w:pPr>
            <w:r>
              <w:rPr>
                <w:sz w:val="20"/>
                <w:szCs w:val="20"/>
              </w:rPr>
              <w:t>幼儿园：高：120—150</w:t>
            </w:r>
            <w:r>
              <w:rPr>
                <w:rFonts w:ascii="Times New Roman" w:cs="Times New Roman" w:eastAsia="Times New Roman" w:hAnsi="Times New Roman"/>
                <w:sz w:val="20"/>
                <w:szCs w:val="20"/>
              </w:rPr>
              <w:t>mm</w:t>
            </w:r>
          </w:p>
        </w:tc>
      </w:tr>
      <w:tr w14:paraId="74B1900D">
        <w:tblPrEx/>
        <w:trPr>
          <w:trHeight w:val="320" w:hRule="atLeast"/>
        </w:trPr>
        <w:tc>
          <w:tcPr>
            <w:tcW w:w="3005" w:type="dxa"/>
            <w:tcBorders/>
          </w:tcPr>
          <w:p w14:paraId="E554468D">
            <w:pPr>
              <w:pStyle w:val="style4098"/>
              <w:spacing w:before="51" w:lineRule="auto" w:line="217"/>
              <w:jc w:val="right"/>
              <w:rPr>
                <w:rFonts w:ascii="Times New Roman" w:cs="Times New Roman" w:eastAsia="Times New Roman" w:hAnsi="Times New Roman"/>
              </w:rPr>
            </w:pPr>
            <w:r>
              <w:rPr>
                <w:spacing w:val="-20"/>
              </w:rPr>
              <w:t>宽：260—3</w:t>
            </w:r>
            <w:r>
              <w:rPr>
                <w:spacing w:val="-19"/>
              </w:rPr>
              <w:t>00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c>
          <w:tcPr>
            <w:tcW w:w="4065" w:type="dxa"/>
            <w:tcBorders/>
          </w:tcPr>
          <w:p w14:paraId="957280E9">
            <w:pPr>
              <w:pStyle w:val="style4098"/>
              <w:spacing w:before="51" w:lineRule="auto" w:line="217"/>
              <w:jc w:val="right"/>
              <w:rPr>
                <w:rFonts w:ascii="Times New Roman" w:cs="Times New Roman" w:eastAsia="Times New Roman" w:hAnsi="Times New Roman"/>
              </w:rPr>
            </w:pPr>
            <w:r>
              <w:rPr>
                <w:spacing w:val="-20"/>
              </w:rPr>
              <w:t>宽：260—2</w:t>
            </w:r>
            <w:r>
              <w:rPr>
                <w:spacing w:val="-19"/>
              </w:rPr>
              <w:t>80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r>
      <w:tr w14:paraId="60D8E9CE">
        <w:tblPrEx/>
        <w:trPr>
          <w:trHeight w:val="305" w:hRule="atLeast"/>
        </w:trPr>
        <w:tc>
          <w:tcPr>
            <w:tcW w:w="3005" w:type="dxa"/>
            <w:tcBorders/>
          </w:tcPr>
          <w:p w14:paraId="4B5574C2">
            <w:pPr>
              <w:pStyle w:val="style4098"/>
              <w:spacing w:before="49" w:lineRule="auto" w:line="216"/>
              <w:jc w:val="right"/>
              <w:rPr>
                <w:rFonts w:ascii="Times New Roman" w:cs="Times New Roman" w:eastAsia="Times New Roman" w:hAnsi="Times New Roman"/>
                <w:sz w:val="21"/>
                <w:szCs w:val="21"/>
              </w:rPr>
            </w:pPr>
            <w:r>
              <w:rPr>
                <w:spacing w:val="-7"/>
                <w:sz w:val="21"/>
                <w:szCs w:val="21"/>
              </w:rPr>
              <w:t>学校、办公</w:t>
            </w:r>
            <w:r>
              <w:rPr>
                <w:spacing w:val="-6"/>
                <w:sz w:val="21"/>
                <w:szCs w:val="21"/>
              </w:rPr>
              <w:t>楼：高：140—160</w:t>
            </w:r>
            <w:r>
              <w:rPr>
                <w:rFonts w:ascii="Times New Roman" w:cs="Times New Roman" w:eastAsia="Times New Roman" w:hAnsi="Times New Roman"/>
                <w:spacing w:val="-6"/>
                <w:sz w:val="21"/>
                <w:szCs w:val="21"/>
              </w:rPr>
              <w:t>m</w:t>
            </w:r>
            <w:r>
              <w:rPr>
                <w:rFonts w:ascii="Times New Roman" w:cs="Times New Roman" w:eastAsia="Times New Roman" w:hAnsi="Times New Roman"/>
                <w:spacing w:val="-1"/>
                <w:sz w:val="21"/>
                <w:szCs w:val="21"/>
              </w:rPr>
              <w:t>m</w:t>
            </w:r>
          </w:p>
        </w:tc>
        <w:tc>
          <w:tcPr>
            <w:tcW w:w="4065" w:type="dxa"/>
            <w:tcBorders/>
          </w:tcPr>
          <w:p w14:paraId="39B47F94">
            <w:pPr>
              <w:pStyle w:val="style4098"/>
              <w:spacing w:before="58" w:lineRule="auto" w:line="218"/>
              <w:jc w:val="right"/>
              <w:rPr>
                <w:rFonts w:ascii="Times New Roman" w:cs="Times New Roman" w:eastAsia="Times New Roman" w:hAnsi="Times New Roman"/>
                <w:sz w:val="20"/>
                <w:szCs w:val="20"/>
              </w:rPr>
            </w:pPr>
            <w:r>
              <w:rPr>
                <w:spacing w:val="3"/>
                <w:sz w:val="20"/>
                <w:szCs w:val="20"/>
              </w:rPr>
              <w:t>医院、剧院、会堂：高：120—150</w:t>
            </w:r>
            <w:r>
              <w:rPr>
                <w:rFonts w:ascii="Times New Roman" w:cs="Times New Roman" w:eastAsia="Times New Roman" w:hAnsi="Times New Roman"/>
                <w:sz w:val="20"/>
                <w:szCs w:val="20"/>
              </w:rPr>
              <w:t>mm</w:t>
            </w:r>
          </w:p>
        </w:tc>
      </w:tr>
      <w:tr w14:paraId="916E12B2">
        <w:tblPrEx/>
        <w:trPr>
          <w:trHeight w:val="265" w:hRule="atLeast"/>
        </w:trPr>
        <w:tc>
          <w:tcPr>
            <w:tcW w:w="3005" w:type="dxa"/>
            <w:tcBorders/>
          </w:tcPr>
          <w:p w14:paraId="5F48ADEA">
            <w:pPr>
              <w:pStyle w:val="style4098"/>
              <w:spacing w:before="45" w:lineRule="auto" w:line="176"/>
              <w:jc w:val="right"/>
              <w:rPr>
                <w:rFonts w:ascii="Times New Roman" w:cs="Times New Roman" w:eastAsia="Times New Roman" w:hAnsi="Times New Roman"/>
              </w:rPr>
            </w:pPr>
            <w:r>
              <w:rPr>
                <w:spacing w:val="-20"/>
              </w:rPr>
              <w:t>宽：280—3</w:t>
            </w:r>
            <w:r>
              <w:rPr>
                <w:spacing w:val="-19"/>
              </w:rPr>
              <w:t>40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c>
          <w:tcPr>
            <w:tcW w:w="4065" w:type="dxa"/>
            <w:tcBorders/>
          </w:tcPr>
          <w:p w14:paraId="54EAE026">
            <w:pPr>
              <w:pStyle w:val="style4098"/>
              <w:spacing w:before="45" w:lineRule="auto" w:line="176"/>
              <w:jc w:val="right"/>
              <w:rPr>
                <w:rFonts w:ascii="Times New Roman" w:cs="Times New Roman" w:eastAsia="Times New Roman" w:hAnsi="Times New Roman"/>
              </w:rPr>
            </w:pPr>
            <w:r>
              <w:rPr>
                <w:spacing w:val="-19"/>
              </w:rPr>
              <w:t>宽：300—</w:t>
            </w:r>
            <w:r>
              <w:rPr>
                <w:spacing w:val="-18"/>
              </w:rPr>
              <w:t>350</w:t>
            </w:r>
            <w:r>
              <w:rPr>
                <w:rFonts w:ascii="Times New Roman" w:cs="Times New Roman" w:eastAsia="Times New Roman" w:hAnsi="Times New Roman"/>
                <w:spacing w:val="-18"/>
              </w:rPr>
              <w:t>m</w:t>
            </w:r>
            <w:r>
              <w:rPr>
                <w:rFonts w:ascii="Times New Roman" w:cs="Times New Roman" w:eastAsia="Times New Roman" w:hAnsi="Times New Roman"/>
                <w:spacing w:val="-1"/>
              </w:rPr>
              <w:t>m</w:t>
            </w:r>
          </w:p>
        </w:tc>
      </w:tr>
    </w:tbl>
    <w:p w14:paraId="22D7E9A9">
      <w:pPr>
        <w:pStyle w:val="style66"/>
        <w:spacing w:before="119" w:lineRule="auto" w:line="219"/>
        <w:ind w:left="1630"/>
        <w:rPr>
          <w:rFonts w:ascii="Times New Roman" w:cs="Times New Roman" w:eastAsia="Times New Roman" w:hAnsi="Times New Roman"/>
          <w:sz w:val="20"/>
          <w:szCs w:val="20"/>
        </w:rPr>
      </w:pPr>
      <w:r>
        <w:rPr>
          <w:spacing w:val="9"/>
          <w:sz w:val="20"/>
          <w:szCs w:val="20"/>
        </w:rPr>
        <w:t>住宅套内：高：不应大于200</w:t>
      </w:r>
      <w:r>
        <w:rPr>
          <w:rFonts w:ascii="Times New Roman" w:cs="Times New Roman" w:eastAsia="Times New Roman" w:hAnsi="Times New Roman"/>
          <w:sz w:val="20"/>
          <w:szCs w:val="20"/>
        </w:rPr>
        <w:t>mm</w:t>
      </w:r>
    </w:p>
    <w:p w14:paraId="1EEF55AC">
      <w:pPr>
        <w:pStyle w:val="style66"/>
        <w:spacing w:before="54" w:lineRule="auto" w:line="220"/>
        <w:ind w:left="2669"/>
        <w:rPr>
          <w:rFonts w:ascii="Times New Roman" w:cs="Times New Roman" w:eastAsia="Times New Roman" w:hAnsi="Times New Roman"/>
        </w:rPr>
      </w:pPr>
      <w:r>
        <w:rPr>
          <w:spacing w:val="-7"/>
        </w:rPr>
        <w:t>宽：不应小于220</w:t>
      </w:r>
      <w:r>
        <w:rPr>
          <w:rFonts w:ascii="Times New Roman" w:cs="Times New Roman" w:eastAsia="Times New Roman" w:hAnsi="Times New Roman"/>
          <w:spacing w:val="-7"/>
        </w:rPr>
        <w:t>mm</w:t>
      </w:r>
    </w:p>
    <w:p w14:paraId="AC959B54">
      <w:pPr>
        <w:pStyle w:val="style66"/>
        <w:spacing w:before="31" w:lineRule="auto" w:line="272"/>
        <w:ind w:left="1399" w:right="773" w:hanging="210"/>
        <w:rPr/>
      </w:pPr>
      <w:r>
        <w:rPr>
          <w:spacing w:val="-5"/>
        </w:rPr>
        <w:t>2.梯段尺度：每股人流按</w:t>
      </w:r>
      <w:r>
        <w:rPr>
          <w:spacing w:val="-5"/>
          <w:u w:val="single" w:color="auto"/>
        </w:rPr>
        <w:t>550mm</w:t>
      </w:r>
      <w:r>
        <w:rPr>
          <w:spacing w:val="33"/>
        </w:rPr>
        <w:t xml:space="preserve"> </w:t>
      </w:r>
      <w:r>
        <w:rPr>
          <w:spacing w:val="-5"/>
        </w:rPr>
        <w:t>宽度考虑，双人通行1100</w:t>
      </w:r>
      <w:r>
        <w:rPr>
          <w:rFonts w:ascii="Times New Roman" w:cs="Times New Roman" w:eastAsia="Times New Roman" w:hAnsi="Times New Roman"/>
          <w:spacing w:val="-6"/>
        </w:rPr>
        <w:t>mm,</w:t>
      </w:r>
      <w:r>
        <w:rPr>
          <w:spacing w:val="-6"/>
        </w:rPr>
        <w:t>三人通行1650</w:t>
      </w:r>
      <w:r>
        <w:rPr>
          <w:rFonts w:ascii="Times New Roman" w:cs="Times New Roman" w:eastAsia="Times New Roman" w:hAnsi="Times New Roman"/>
          <w:spacing w:val="-6"/>
        </w:rPr>
        <w:t>mm</w:t>
      </w:r>
      <w:r>
        <w:rPr>
          <w:spacing w:val="-6"/>
        </w:rPr>
        <w:t>。</w:t>
      </w:r>
      <w:r>
        <w:t xml:space="preserve"> </w:t>
      </w:r>
      <w:r>
        <w:rPr>
          <w:spacing w:val="-9"/>
        </w:rPr>
        <w:t>梯段净宽：墙面至扶手中心线的水平距离</w:t>
      </w:r>
    </w:p>
    <w:p w14:paraId="0AF7FF1D">
      <w:pPr>
        <w:pStyle w:val="style66"/>
        <w:spacing w:before="17" w:lineRule="auto" w:line="219"/>
        <w:ind w:left="118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28"/>
          <w:w w:val="101"/>
          <w:sz w:val="20"/>
          <w:szCs w:val="20"/>
        </w:rPr>
        <w:t xml:space="preserve"> </w:t>
      </w:r>
      <w:r>
        <w:rPr>
          <w:spacing w:val="9"/>
          <w:sz w:val="20"/>
          <w:szCs w:val="20"/>
        </w:rPr>
        <w:t>平台宽度：分为中间平台和楼层平台</w:t>
      </w:r>
    </w:p>
    <w:p w14:paraId="E4A61F3D">
      <w:pPr>
        <w:pStyle w:val="style66"/>
        <w:spacing w:before="70" w:lineRule="auto" w:line="216"/>
        <w:ind w:left="2470"/>
        <w:rPr/>
      </w:pPr>
      <w:r>
        <w:rPr>
          <w:spacing w:val="-8"/>
        </w:rPr>
        <w:t>中间平台宽度不小于梯段宽度，并不得小于</w:t>
      </w:r>
      <w:r>
        <w:rPr>
          <w:spacing w:val="-8"/>
          <w:u w:val="single" w:color="auto"/>
        </w:rPr>
        <w:t>1200mm,</w:t>
      </w:r>
      <w:r>
        <w:rPr>
          <w:spacing w:val="52"/>
        </w:rPr>
        <w:t xml:space="preserve">  </w:t>
      </w:r>
      <w:r>
        <w:rPr>
          <w:spacing w:val="-8"/>
        </w:rPr>
        <w:t>医院不得小于</w:t>
      </w:r>
      <w:r>
        <w:rPr>
          <w:spacing w:val="-8"/>
          <w:u w:val="single" w:color="auto"/>
        </w:rPr>
        <w:t>1800mm</w:t>
      </w:r>
    </w:p>
    <w:p w14:paraId="F38A1EB7">
      <w:pPr>
        <w:pStyle w:val="style66"/>
        <w:spacing w:before="56" w:lineRule="auto" w:line="219"/>
        <w:ind w:left="1189"/>
        <w:rPr/>
      </w:pPr>
      <w:r>
        <w:rPr>
          <w:spacing w:val="-3"/>
        </w:rPr>
        <w:t>4.梯井宽度：梯段之间形成的空档，</w:t>
      </w:r>
      <w:r>
        <w:rPr>
          <w:spacing w:val="-3"/>
          <w:u w:val="single" w:color="auto"/>
        </w:rPr>
        <w:t>60—110mm</w:t>
      </w:r>
      <w:r>
        <w:rPr>
          <w:spacing w:val="-36"/>
        </w:rPr>
        <w:t xml:space="preserve"> </w:t>
      </w:r>
      <w:r>
        <w:rPr>
          <w:spacing w:val="-3"/>
        </w:rPr>
        <w:t>为宜</w:t>
      </w:r>
    </w:p>
    <w:p w14:paraId="6A099742">
      <w:pPr>
        <w:pStyle w:val="style66"/>
        <w:spacing w:before="47" w:lineRule="auto" w:line="219"/>
        <w:ind w:left="1189"/>
        <w:rPr>
          <w:sz w:val="20"/>
          <w:szCs w:val="20"/>
        </w:rPr>
      </w:pPr>
      <w:r>
        <w:rPr>
          <w:spacing w:val="10"/>
          <w:sz w:val="20"/>
          <w:szCs w:val="20"/>
        </w:rPr>
        <w:t>5.楼梯扶手尺度：踏步前缘线到扶手顶面的垂直距离。</w:t>
      </w:r>
    </w:p>
    <w:p w14:paraId="FA84F1E6">
      <w:pPr>
        <w:pStyle w:val="style66"/>
        <w:spacing w:before="85" w:lineRule="auto" w:line="221"/>
        <w:ind w:left="2879"/>
        <w:rPr>
          <w:rFonts w:ascii="Times New Roman" w:cs="Times New Roman" w:eastAsia="Times New Roman" w:hAnsi="Times New Roman"/>
          <w:sz w:val="20"/>
          <w:szCs w:val="20"/>
        </w:rPr>
      </w:pPr>
      <w:r>
        <w:rPr>
          <w:spacing w:val="9"/>
          <w:sz w:val="20"/>
          <w:szCs w:val="20"/>
        </w:rPr>
        <w:t>一般不成低于900</w:t>
      </w:r>
      <w:r>
        <w:rPr>
          <w:rFonts w:ascii="Times New Roman" w:cs="Times New Roman" w:eastAsia="Times New Roman" w:hAnsi="Times New Roman"/>
          <w:sz w:val="20"/>
          <w:szCs w:val="20"/>
        </w:rPr>
        <w:t>mm</w:t>
      </w:r>
    </w:p>
    <w:p w14:paraId="7DCC246E">
      <w:pPr>
        <w:pStyle w:val="style66"/>
        <w:spacing w:before="50" w:lineRule="auto" w:line="253"/>
        <w:ind w:left="2879" w:right="72"/>
        <w:rPr/>
      </w:pPr>
      <w:r>
        <w:rPr>
          <w:spacing w:val="-11"/>
        </w:rPr>
        <w:t>靠楼梯井一侧水平扶手超过500</w:t>
      </w:r>
      <w:r>
        <w:rPr>
          <w:rFonts w:ascii="Times New Roman" w:cs="Times New Roman" w:eastAsia="Times New Roman" w:hAnsi="Times New Roman"/>
          <w:spacing w:val="-11"/>
        </w:rPr>
        <w:t xml:space="preserve">mm </w:t>
      </w:r>
      <w:r>
        <w:rPr>
          <w:spacing w:val="-11"/>
        </w:rPr>
        <w:t>长度时，其扶</w:t>
      </w:r>
      <w:r>
        <w:rPr>
          <w:spacing w:val="-12"/>
        </w:rPr>
        <w:t>手高度不应小于1050</w:t>
      </w:r>
      <w:r>
        <w:rPr>
          <w:rFonts w:ascii="Times New Roman" w:cs="Times New Roman" w:eastAsia="Times New Roman" w:hAnsi="Times New Roman"/>
          <w:spacing w:val="-12"/>
        </w:rPr>
        <w:t>mm</w:t>
      </w:r>
      <w:r>
        <w:rPr>
          <w:rFonts w:ascii="Times New Roman" w:cs="Times New Roman" w:eastAsia="Times New Roman" w:hAnsi="Times New Roman"/>
        </w:rPr>
        <w:t xml:space="preserve"> </w:t>
      </w:r>
      <w:r>
        <w:rPr>
          <w:spacing w:val="-10"/>
        </w:rPr>
        <w:t>供儿童使用的楼梯应在500—600</w:t>
      </w:r>
      <w:r>
        <w:rPr>
          <w:rFonts w:ascii="Times New Roman" w:cs="Times New Roman" w:eastAsia="Times New Roman" w:hAnsi="Times New Roman"/>
          <w:spacing w:val="-10"/>
        </w:rPr>
        <w:t>mm</w:t>
      </w:r>
      <w:r>
        <w:rPr>
          <w:rFonts w:ascii="Times New Roman" w:cs="Times New Roman" w:eastAsia="Times New Roman" w:hAnsi="Times New Roman"/>
          <w:spacing w:val="-11"/>
        </w:rPr>
        <w:t xml:space="preserve"> </w:t>
      </w:r>
      <w:r>
        <w:rPr>
          <w:spacing w:val="-10"/>
        </w:rPr>
        <w:t>高度增设扶手</w:t>
      </w:r>
    </w:p>
    <w:p w14:paraId="2C89B529">
      <w:pPr>
        <w:pStyle w:val="style66"/>
        <w:spacing w:lineRule="auto" w:line="212"/>
        <w:ind w:left="1189"/>
        <w:rPr/>
      </w:pPr>
      <w:r>
        <w:rPr>
          <w:spacing w:val="-9"/>
        </w:rPr>
        <w:t>6.楼梯净空高度：不小于2000</w:t>
      </w:r>
      <w:r>
        <w:rPr>
          <w:rFonts w:ascii="Times New Roman" w:cs="Times New Roman" w:eastAsia="Times New Roman" w:hAnsi="Times New Roman"/>
          <w:spacing w:val="-9"/>
        </w:rPr>
        <w:t>mm,</w:t>
      </w:r>
      <w:r>
        <w:rPr>
          <w:rFonts w:ascii="Times New Roman" w:cs="Times New Roman" w:eastAsia="Times New Roman" w:hAnsi="Times New Roman"/>
          <w:spacing w:val="52"/>
        </w:rPr>
        <w:t xml:space="preserve"> </w:t>
      </w:r>
      <w:r>
        <w:rPr>
          <w:spacing w:val="-9"/>
        </w:rPr>
        <w:t>梯段范围内净空高度应大于2200</w:t>
      </w:r>
      <w:r>
        <w:rPr>
          <w:rFonts w:ascii="Times New Roman" w:cs="Times New Roman" w:eastAsia="Times New Roman" w:hAnsi="Times New Roman"/>
          <w:spacing w:val="-9"/>
        </w:rPr>
        <w:t>mm</w:t>
      </w:r>
      <w:r>
        <w:rPr>
          <w:spacing w:val="-9"/>
        </w:rPr>
        <w:t>。</w:t>
      </w:r>
    </w:p>
    <w:p w14:paraId="4E0B50FC">
      <w:pPr>
        <w:pStyle w:val="style0"/>
        <w:spacing w:lineRule="auto" w:line="318"/>
        <w:rPr>
          <w:rFonts w:ascii="Arial"/>
          <w:sz w:val="21"/>
        </w:rPr>
      </w:pPr>
    </w:p>
    <w:p w14:paraId="F20AC38F">
      <w:pPr>
        <w:pStyle w:val="style66"/>
        <w:spacing w:before="72" w:lineRule="auto" w:line="219"/>
        <w:ind w:left="1189"/>
        <w:rPr/>
      </w:pPr>
      <w:r>
        <w:rPr>
          <w:rFonts w:ascii="Times New Roman" w:cs="Times New Roman" w:eastAsia="Times New Roman" w:hAnsi="Times New Roman"/>
          <w:spacing w:val="-6"/>
        </w:rPr>
        <w:t xml:space="preserve">7. </w:t>
      </w:r>
      <w:r>
        <w:rPr>
          <w:spacing w:val="-6"/>
        </w:rPr>
        <w:t>保证净高的方法：</w:t>
      </w:r>
    </w:p>
    <w:p w14:paraId="35FA5C93">
      <w:pPr>
        <w:pStyle w:val="style66"/>
        <w:spacing w:before="59" w:lineRule="auto" w:line="219"/>
        <w:ind w:left="1189"/>
        <w:rPr/>
      </w:pPr>
      <w:r>
        <w:rPr>
          <w:spacing w:val="-6"/>
        </w:rPr>
        <w:t>1)在底层变作长短跑梯段。这种方式仅在楼梯</w:t>
      </w:r>
      <w:r>
        <w:rPr>
          <w:spacing w:val="-7"/>
        </w:rPr>
        <w:t>间进深较大、底层平台宽富裕时适用。</w:t>
      </w:r>
    </w:p>
    <w:p w14:paraId="28B86F21">
      <w:pPr>
        <w:pStyle w:val="style66"/>
        <w:spacing w:before="57" w:lineRule="auto" w:line="247"/>
        <w:ind w:left="1499" w:right="64" w:hanging="310"/>
        <w:rPr/>
      </w:pPr>
      <w:r>
        <w:rPr>
          <w:spacing w:val="-6"/>
        </w:rPr>
        <w:t>2)局部降低底层中间平台下地坪标高，使其低于底层室内地坪标高±0.000。可保持等跑</w:t>
      </w:r>
      <w:r>
        <w:rPr>
          <w:spacing w:val="2"/>
        </w:rPr>
        <w:t xml:space="preserve"> </w:t>
      </w:r>
      <w:r>
        <w:rPr>
          <w:spacing w:val="-7"/>
        </w:rPr>
        <w:t>梯段，使构件统一。但中间平台下地坪标高的降低，常依靠底层室内地坪±0.000标高</w:t>
      </w:r>
      <w:r>
        <w:rPr>
          <w:spacing w:val="8"/>
        </w:rPr>
        <w:t xml:space="preserve"> </w:t>
      </w:r>
      <w:r>
        <w:rPr>
          <w:spacing w:val="-10"/>
        </w:rPr>
        <w:t>绝对值的提高来实现，可能增加填土方量或将底层地面架空。</w:t>
      </w:r>
    </w:p>
    <w:p w14:paraId="68B4DC89">
      <w:pPr>
        <w:pStyle w:val="style66"/>
        <w:spacing w:before="48" w:lineRule="auto" w:line="246"/>
        <w:ind w:left="1529" w:right="14" w:hanging="340"/>
        <w:rPr>
          <w:sz w:val="21"/>
          <w:szCs w:val="21"/>
        </w:rPr>
      </w:pPr>
      <w:r>
        <w:rPr>
          <w:spacing w:val="4"/>
          <w:sz w:val="21"/>
          <w:szCs w:val="21"/>
        </w:rPr>
        <w:t>3)综合上两种方式，在采取长短跑梯段的同时，又适当降低底</w:t>
      </w:r>
      <w:r>
        <w:rPr>
          <w:spacing w:val="3"/>
          <w:sz w:val="21"/>
          <w:szCs w:val="21"/>
        </w:rPr>
        <w:t>层中间平台下地坪标高。这</w:t>
      </w:r>
      <w:r>
        <w:rPr>
          <w:sz w:val="21"/>
          <w:szCs w:val="21"/>
        </w:rPr>
        <w:t xml:space="preserve"> </w:t>
      </w:r>
      <w:r>
        <w:rPr>
          <w:spacing w:val="-2"/>
          <w:sz w:val="21"/>
          <w:szCs w:val="21"/>
        </w:rPr>
        <w:t>种处理方式可兼有前两种方式的优点，并弱化其缺点。</w:t>
      </w:r>
    </w:p>
    <w:p w14:paraId="91426137">
      <w:pPr>
        <w:pStyle w:val="style66"/>
        <w:spacing w:before="61" w:lineRule="auto" w:line="246"/>
        <w:ind w:left="1529" w:right="60" w:hanging="340"/>
        <w:rPr>
          <w:sz w:val="21"/>
          <w:szCs w:val="21"/>
        </w:rPr>
      </w:pPr>
      <w:r>
        <w:rPr/>
        <w:pict>
          <v:shape id="1061" type="#_x0000_t202" filled="f" stroked="f" style="position:absolute;margin-left:-1.0pt;margin-top:14.23pt;width:57.2pt;height:12.0pt;z-index:22;mso-position-horizontal-relative:text;mso-position-vertical-relative:text;mso-width-relative:page;mso-height-relative:page;mso-wrap-distance-left:0.0pt;mso-wrap-distance-right:0.0pt;visibility:visible;">
            <v:stroke on="f"/>
            <v:fill/>
            <v:textbox inset="0.0pt,0.0pt,0.0pt,0.0pt">
              <w:txbxContent>
                <w:p w14:paraId="CA6C56F6">
                  <w:pPr>
                    <w:pStyle w:val="style0"/>
                    <w:spacing w:before="20" w:lineRule="auto" w:line="198"/>
                    <w:jc w:val="right"/>
                    <w:rPr>
                      <w:rFonts w:ascii="Arial" w:cs="Arial" w:eastAsia="Arial" w:hAnsi="Arial"/>
                      <w:sz w:val="21"/>
                      <w:szCs w:val="21"/>
                    </w:rPr>
                  </w:pPr>
                  <w:r>
                    <w:rPr>
                      <w:rFonts w:ascii="Arial" w:cs="Arial" w:eastAsia="Arial" w:hAnsi="Arial"/>
                      <w:color w:val="a0a0a0"/>
                      <w:spacing w:val="-28"/>
                      <w:w w:val="94"/>
                      <w:sz w:val="21"/>
                      <w:szCs w:val="21"/>
                    </w:rPr>
                    <w:t>PUSH</w:t>
                  </w:r>
                  <w:r>
                    <w:rPr>
                      <w:rFonts w:ascii="Arial" w:cs="Arial" w:eastAsia="Arial" w:hAnsi="Arial"/>
                      <w:color w:val="a0a0a0"/>
                      <w:spacing w:val="8"/>
                      <w:sz w:val="21"/>
                      <w:szCs w:val="21"/>
                    </w:rPr>
                    <w:t xml:space="preserve"> </w:t>
                  </w:r>
                  <w:r>
                    <w:rPr>
                      <w:rFonts w:ascii="Arial" w:cs="Arial" w:eastAsia="Arial" w:hAnsi="Arial"/>
                      <w:color w:val="a0a0a0"/>
                      <w:spacing w:val="-28"/>
                      <w:w w:val="94"/>
                      <w:sz w:val="21"/>
                      <w:szCs w:val="21"/>
                    </w:rPr>
                    <w:t>DESIG</w:t>
                  </w:r>
                  <w:r>
                    <w:rPr>
                      <w:rFonts w:ascii="Arial" w:cs="Arial" w:eastAsia="Arial" w:hAnsi="Arial"/>
                      <w:color w:val="a0a0a0"/>
                      <w:spacing w:val="-18"/>
                      <w:w w:val="94"/>
                      <w:sz w:val="21"/>
                      <w:szCs w:val="21"/>
                    </w:rPr>
                    <w:t>N</w:t>
                  </w:r>
                </w:p>
              </w:txbxContent>
            </v:textbox>
          </v:shape>
        </w:pict>
      </w:r>
      <w:r>
        <w:rPr>
          <w:spacing w:val="3"/>
          <w:sz w:val="21"/>
          <w:szCs w:val="21"/>
        </w:rPr>
        <w:t>4)底层用直行单跑或直行双跑楼梯直接从室外</w:t>
      </w:r>
      <w:r>
        <w:rPr>
          <w:spacing w:val="2"/>
          <w:sz w:val="21"/>
          <w:szCs w:val="21"/>
        </w:rPr>
        <w:t>上二层。这种方式常用于住宅建筑，设计时</w:t>
      </w:r>
      <w:r>
        <w:rPr>
          <w:sz w:val="21"/>
          <w:szCs w:val="21"/>
        </w:rPr>
        <w:t xml:space="preserve"> </w:t>
      </w:r>
      <w:r>
        <w:rPr>
          <w:spacing w:val="3"/>
          <w:sz w:val="21"/>
          <w:szCs w:val="21"/>
        </w:rPr>
        <w:t>需注意入口处雨篷底面标高的位置，保证净空高度在2.2</w:t>
      </w:r>
      <w:r>
        <w:rPr>
          <w:rFonts w:ascii="Times New Roman" w:cs="Times New Roman" w:eastAsia="Times New Roman" w:hAnsi="Times New Roman"/>
          <w:spacing w:val="3"/>
          <w:sz w:val="21"/>
          <w:szCs w:val="21"/>
        </w:rPr>
        <w:t xml:space="preserve">m </w:t>
      </w:r>
      <w:r>
        <w:rPr>
          <w:spacing w:val="3"/>
          <w:sz w:val="21"/>
          <w:szCs w:val="21"/>
        </w:rPr>
        <w:t>以</w:t>
      </w:r>
      <w:r>
        <w:rPr>
          <w:spacing w:val="2"/>
          <w:sz w:val="21"/>
          <w:szCs w:val="21"/>
        </w:rPr>
        <w:t>上。</w:t>
      </w:r>
    </w:p>
    <w:p w14:paraId="CB1F0843">
      <w:pPr>
        <w:pStyle w:val="style0"/>
        <w:spacing w:lineRule="auto" w:line="298"/>
        <w:rPr>
          <w:rFonts w:ascii="Arial"/>
          <w:sz w:val="21"/>
        </w:rPr>
      </w:pPr>
    </w:p>
    <w:p w14:paraId="73DE6075">
      <w:pPr>
        <w:pStyle w:val="style66"/>
        <w:spacing w:before="71" w:lineRule="auto" w:line="262"/>
        <w:ind w:left="1630" w:right="111"/>
        <w:rPr/>
      </w:pPr>
      <w:r>
        <w:rPr>
          <w:spacing w:val="-9"/>
        </w:rPr>
        <w:t>在楼梯间顶层，当楼梯不上屋顶时，由于局部净空高度大，空间浪费</w:t>
      </w:r>
      <w:r>
        <w:rPr>
          <w:spacing w:val="-10"/>
        </w:rPr>
        <w:t>，可在满足楼梯</w:t>
      </w:r>
      <w:r>
        <w:t xml:space="preserve"> </w:t>
      </w:r>
      <w:r>
        <w:rPr>
          <w:spacing w:val="-9"/>
        </w:rPr>
        <w:t>净空要求的情况下局部加以利用，例如做成小储藏间。</w:t>
      </w:r>
    </w:p>
    <w:p w14:paraId="D4996D0C">
      <w:pPr>
        <w:pStyle w:val="style0"/>
        <w:spacing w:lineRule="auto" w:line="243"/>
        <w:rPr>
          <w:rFonts w:ascii="Arial"/>
          <w:sz w:val="21"/>
        </w:rPr>
      </w:pPr>
    </w:p>
    <w:p w14:paraId="F84BCD66">
      <w:pPr>
        <w:pStyle w:val="style0"/>
        <w:spacing w:lineRule="auto" w:line="243"/>
        <w:rPr>
          <w:rFonts w:ascii="Arial"/>
          <w:sz w:val="21"/>
        </w:rPr>
      </w:pPr>
    </w:p>
    <w:p w14:paraId="17536608">
      <w:pPr>
        <w:pStyle w:val="style0"/>
        <w:spacing w:lineRule="auto" w:line="243"/>
        <w:rPr>
          <w:rFonts w:ascii="Arial"/>
          <w:sz w:val="21"/>
        </w:rPr>
      </w:pPr>
    </w:p>
    <w:p w14:paraId="623F3BF9">
      <w:pPr>
        <w:pStyle w:val="style0"/>
        <w:spacing w:lineRule="auto" w:line="243"/>
        <w:rPr>
          <w:rFonts w:ascii="Arial"/>
          <w:sz w:val="21"/>
        </w:rPr>
      </w:pPr>
    </w:p>
    <w:p w14:paraId="FC4FEF5A">
      <w:pPr>
        <w:pStyle w:val="style0"/>
        <w:spacing w:lineRule="auto" w:line="243"/>
        <w:rPr>
          <w:rFonts w:ascii="Arial"/>
          <w:sz w:val="21"/>
        </w:rPr>
      </w:pPr>
    </w:p>
    <w:p w14:paraId="3B8E84AD">
      <w:pPr>
        <w:pStyle w:val="style0"/>
        <w:spacing w:lineRule="auto" w:line="243"/>
        <w:rPr>
          <w:rFonts w:ascii="Arial"/>
          <w:sz w:val="21"/>
        </w:rPr>
      </w:pPr>
    </w:p>
    <w:p w14:paraId="B2EC344E">
      <w:pPr>
        <w:pStyle w:val="style0"/>
        <w:spacing w:lineRule="auto" w:line="243"/>
        <w:rPr>
          <w:rFonts w:ascii="Arial"/>
          <w:sz w:val="21"/>
        </w:rPr>
      </w:pPr>
    </w:p>
    <w:p w14:paraId="0559C604">
      <w:pPr>
        <w:pStyle w:val="style0"/>
        <w:spacing w:lineRule="auto" w:line="243"/>
        <w:rPr>
          <w:rFonts w:ascii="Arial"/>
          <w:sz w:val="21"/>
        </w:rPr>
      </w:pPr>
    </w:p>
    <w:p w14:paraId="798E6E26">
      <w:pPr>
        <w:pStyle w:val="style0"/>
        <w:spacing w:lineRule="auto" w:line="243"/>
        <w:rPr>
          <w:rFonts w:ascii="Arial"/>
          <w:sz w:val="21"/>
        </w:rPr>
      </w:pPr>
    </w:p>
    <w:p w14:paraId="435A59FE">
      <w:pPr>
        <w:pStyle w:val="style0"/>
        <w:spacing w:lineRule="auto" w:line="243"/>
        <w:rPr>
          <w:rFonts w:ascii="Arial"/>
          <w:sz w:val="21"/>
        </w:rPr>
      </w:pPr>
    </w:p>
    <w:p w14:paraId="D4B75AA4">
      <w:pPr>
        <w:pStyle w:val="style0"/>
        <w:spacing w:lineRule="auto" w:line="244"/>
        <w:rPr>
          <w:rFonts w:ascii="Arial"/>
          <w:sz w:val="21"/>
        </w:rPr>
      </w:pPr>
    </w:p>
    <w:p w14:paraId="4A49AA93">
      <w:pPr>
        <w:pStyle w:val="style0"/>
        <w:spacing w:lineRule="auto" w:line="244"/>
        <w:rPr>
          <w:rFonts w:ascii="Arial"/>
          <w:sz w:val="21"/>
        </w:rPr>
      </w:pPr>
    </w:p>
    <w:p w14:paraId="FD96C7DA">
      <w:pPr>
        <w:pStyle w:val="style0"/>
        <w:spacing w:lineRule="exact" w:line="1731"/>
        <w:ind w:firstLine="4130"/>
        <w:rPr/>
      </w:pPr>
      <w:r>
        <w:rPr>
          <w:position w:val="-34"/>
        </w:rPr>
        <w:drawing>
          <wp:inline distL="0" distT="0" distB="0" distR="0">
            <wp:extent cx="1327129" cy="1098599"/>
            <wp:effectExtent l="0" t="0" r="0" b="0"/>
            <wp:docPr id="1062"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2"/>
                    <pic:cNvPicPr/>
                  </pic:nvPicPr>
                  <pic:blipFill>
                    <a:blip r:embed="rId41" cstate="print"/>
                    <a:srcRect l="0" t="0" r="0" b="0"/>
                    <a:stretch/>
                  </pic:blipFill>
                  <pic:spPr>
                    <a:xfrm rot="0">
                      <a:off x="0" y="0"/>
                      <a:ext cx="1327129" cy="1098599"/>
                    </a:xfrm>
                    <a:prstGeom prst="rect"/>
                  </pic:spPr>
                </pic:pic>
              </a:graphicData>
            </a:graphic>
          </wp:inline>
        </w:drawing>
      </w:r>
    </w:p>
    <w:p w14:paraId="A373E618">
      <w:pPr>
        <w:pStyle w:val="style0"/>
        <w:spacing w:lineRule="exact" w:line="1731"/>
        <w:rPr/>
        <w:sectPr>
          <w:headerReference w:type="default" r:id="rId42"/>
          <w:pgSz w:w="11910" w:h="16840" w:orient="portrait"/>
          <w:pgMar w:top="400" w:right="1786" w:bottom="79" w:left="580" w:header="0" w:footer="0" w:gutter="0"/>
        </w:sectPr>
      </w:pPr>
    </w:p>
    <w:p w14:paraId="946FBBF3">
      <w:pPr>
        <w:pStyle w:val="style0"/>
        <w:spacing w:lineRule="auto" w:line="249"/>
        <w:rPr>
          <w:rFonts w:ascii="Arial"/>
          <w:sz w:val="21"/>
        </w:rPr>
      </w:pPr>
    </w:p>
    <w:p w14:paraId="17206103">
      <w:pPr>
        <w:pStyle w:val="style0"/>
        <w:spacing w:lineRule="auto" w:line="249"/>
        <w:rPr>
          <w:rFonts w:ascii="Arial"/>
          <w:sz w:val="21"/>
        </w:rPr>
      </w:pPr>
    </w:p>
    <w:p w14:paraId="A844BF47">
      <w:pPr>
        <w:pStyle w:val="style0"/>
        <w:spacing w:lineRule="auto" w:line="249"/>
        <w:rPr>
          <w:rFonts w:ascii="Arial"/>
          <w:sz w:val="21"/>
        </w:rPr>
      </w:pPr>
    </w:p>
    <w:p w14:paraId="DC6D8220">
      <w:pPr>
        <w:pStyle w:val="style0"/>
        <w:spacing w:lineRule="auto" w:line="249"/>
        <w:rPr>
          <w:rFonts w:ascii="Arial"/>
          <w:sz w:val="21"/>
        </w:rPr>
      </w:pPr>
    </w:p>
    <w:p w14:paraId="AD4B741E">
      <w:pPr>
        <w:pStyle w:val="style66"/>
        <w:spacing w:before="71" w:lineRule="auto" w:line="219"/>
        <w:ind w:left="679"/>
        <w:outlineLvl w:val="4"/>
        <w:rPr/>
      </w:pPr>
      <w:r>
        <w:rPr>
          <w:rFonts w:ascii="Times New Roman" w:cs="Times New Roman" w:eastAsia="Times New Roman" w:hAnsi="Times New Roman"/>
          <w:b/>
          <w:bCs/>
          <w:spacing w:val="-7"/>
        </w:rPr>
        <w:t>16.</w:t>
      </w:r>
      <w:r>
        <w:rPr>
          <w:rFonts w:ascii="Times New Roman" w:cs="Times New Roman" w:eastAsia="Times New Roman" w:hAnsi="Times New Roman"/>
          <w:b/>
          <w:bCs/>
          <w:spacing w:val="-21"/>
        </w:rPr>
        <w:t xml:space="preserve"> </w:t>
      </w:r>
      <w:r>
        <w:rPr>
          <w:b/>
          <w:bCs/>
          <w:spacing w:val="-7"/>
        </w:rPr>
        <w:t>疏散楼梯设置</w:t>
      </w:r>
    </w:p>
    <w:p w14:paraId="6177EC24">
      <w:pPr>
        <w:pStyle w:val="style66"/>
        <w:spacing w:before="48" w:lineRule="auto" w:line="217"/>
        <w:ind w:left="679"/>
        <w:rPr/>
      </w:pPr>
      <w:r>
        <w:rPr>
          <w:spacing w:val="-11"/>
        </w:rPr>
        <w:t>①</w:t>
      </w:r>
      <w:r>
        <w:rPr>
          <w:b/>
          <w:bCs/>
          <w:spacing w:val="-11"/>
        </w:rPr>
        <w:t>疏散楼梯间布置</w:t>
      </w:r>
    </w:p>
    <w:p w14:paraId="B8AAE7E6">
      <w:pPr>
        <w:pStyle w:val="style66"/>
        <w:spacing w:before="55" w:lineRule="auto" w:line="219"/>
        <w:ind w:left="679"/>
        <w:rPr/>
      </w:pPr>
      <w:r>
        <w:rPr>
          <w:spacing w:val="-8"/>
        </w:rPr>
        <w:t>1疏散楼梯：发生火灾时电梯停止使用的紧急情况下最主要的竖向安全疏散通道。</w:t>
      </w:r>
    </w:p>
    <w:p w14:paraId="36639723">
      <w:pPr>
        <w:pStyle w:val="style66"/>
        <w:spacing w:before="37" w:lineRule="auto" w:line="219"/>
        <w:ind w:left="679"/>
        <w:rPr/>
      </w:pPr>
      <w:r>
        <w:rPr>
          <w:spacing w:val="-16"/>
        </w:rPr>
        <w:t>2.布置方式：</w:t>
      </w:r>
    </w:p>
    <w:p w14:paraId="A6B1C4BD">
      <w:pPr>
        <w:pStyle w:val="style66"/>
        <w:spacing w:before="51" w:lineRule="auto" w:line="220"/>
        <w:ind w:left="679"/>
        <w:rPr/>
      </w:pPr>
      <w:r>
        <w:rPr>
          <w:rFonts w:ascii="Times New Roman" w:cs="Times New Roman" w:eastAsia="Times New Roman" w:hAnsi="Times New Roman"/>
          <w:spacing w:val="-6"/>
        </w:rPr>
        <w:t xml:space="preserve">a. </w:t>
      </w:r>
      <w:r>
        <w:rPr>
          <w:spacing w:val="-6"/>
        </w:rPr>
        <w:t>接近电梯厅。</w:t>
      </w:r>
    </w:p>
    <w:p w14:paraId="3535B2C2">
      <w:pPr>
        <w:pStyle w:val="style66"/>
        <w:spacing w:before="47" w:lineRule="auto" w:line="219"/>
        <w:ind w:left="679"/>
        <w:rPr/>
      </w:pPr>
      <w:r>
        <w:rPr>
          <w:rFonts w:ascii="Times New Roman" w:cs="Times New Roman" w:eastAsia="Times New Roman" w:hAnsi="Times New Roman"/>
          <w:spacing w:val="-7"/>
        </w:rPr>
        <w:t>b.</w:t>
      </w:r>
      <w:r>
        <w:rPr>
          <w:rFonts w:ascii="Times New Roman" w:cs="Times New Roman" w:eastAsia="Times New Roman" w:hAnsi="Times New Roman"/>
          <w:spacing w:val="-23"/>
        </w:rPr>
        <w:t xml:space="preserve"> </w:t>
      </w:r>
      <w:r>
        <w:rPr>
          <w:spacing w:val="-7"/>
        </w:rPr>
        <w:t>有双向疏散出口。</w:t>
      </w:r>
    </w:p>
    <w:p w14:paraId="030A571A">
      <w:pPr>
        <w:pStyle w:val="style66"/>
        <w:spacing w:before="58" w:lineRule="auto" w:line="237"/>
        <w:ind w:left="679" w:right="33"/>
        <w:rPr/>
      </w:pPr>
      <w:r>
        <w:rPr>
          <w:rFonts w:ascii="Times New Roman" w:cs="Times New Roman" w:eastAsia="Times New Roman" w:hAnsi="Times New Roman"/>
          <w:spacing w:val="-8"/>
        </w:rPr>
        <w:t xml:space="preserve">c. </w:t>
      </w:r>
      <w:r>
        <w:rPr>
          <w:spacing w:val="-8"/>
        </w:rPr>
        <w:t>在竖向及各层位置不变，能上能下，且底层有直接通往室外</w:t>
      </w:r>
      <w:r>
        <w:rPr>
          <w:spacing w:val="-9"/>
        </w:rPr>
        <w:t>的出人口，并应直通屋顶(且</w:t>
      </w:r>
      <w:r>
        <w:t xml:space="preserve"> </w:t>
      </w:r>
      <w:r>
        <w:rPr>
          <w:spacing w:val="-6"/>
        </w:rPr>
        <w:t>不少于两座),万一下面火势蔓延，可上屋顶等待直升机或</w:t>
      </w:r>
      <w:r>
        <w:rPr>
          <w:spacing w:val="-7"/>
        </w:rPr>
        <w:t>消防人员援救。</w:t>
      </w:r>
    </w:p>
    <w:p w14:paraId="EDBA9A2F">
      <w:pPr>
        <w:pStyle w:val="style0"/>
        <w:spacing w:lineRule="auto" w:line="306"/>
        <w:rPr>
          <w:rFonts w:ascii="Arial"/>
          <w:sz w:val="21"/>
        </w:rPr>
      </w:pPr>
    </w:p>
    <w:p w14:paraId="6AA85303">
      <w:pPr>
        <w:pStyle w:val="style66"/>
        <w:spacing w:before="72" w:lineRule="auto" w:line="217"/>
        <w:ind w:left="682"/>
        <w:rPr/>
      </w:pPr>
      <w:r>
        <w:rPr>
          <w:b/>
          <w:bCs/>
          <w:spacing w:val="-9"/>
        </w:rPr>
        <w:t>②防烟楼梯间的要求</w:t>
      </w:r>
    </w:p>
    <w:p w14:paraId="436572A1">
      <w:pPr>
        <w:pStyle w:val="style66"/>
        <w:spacing w:before="54" w:lineRule="auto" w:line="247"/>
        <w:ind w:left="679" w:right="93"/>
        <w:rPr>
          <w:sz w:val="21"/>
          <w:szCs w:val="21"/>
        </w:rPr>
      </w:pPr>
      <w:r>
        <w:rPr>
          <w:spacing w:val="5"/>
          <w:sz w:val="21"/>
          <w:szCs w:val="21"/>
        </w:rPr>
        <w:t>1.防烟楼梯间：在楼梯间入口处设置防烟前</w:t>
      </w:r>
      <w:r>
        <w:rPr>
          <w:spacing w:val="4"/>
          <w:sz w:val="21"/>
          <w:szCs w:val="21"/>
        </w:rPr>
        <w:t>室、开敞式阳台或凹廊等设施(统称前室),且</w:t>
      </w:r>
      <w:r>
        <w:rPr>
          <w:sz w:val="21"/>
          <w:szCs w:val="21"/>
        </w:rPr>
        <w:t xml:space="preserve"> </w:t>
      </w:r>
      <w:r>
        <w:rPr>
          <w:sz w:val="21"/>
          <w:szCs w:val="21"/>
        </w:rPr>
        <w:t>通向前室和楼梯间的门均为防火门，以防止火灾的烟和热气进入的楼梯间。</w:t>
      </w:r>
    </w:p>
    <w:p w14:paraId="C8DB5A70">
      <w:pPr>
        <w:pStyle w:val="style66"/>
        <w:spacing w:before="50" w:lineRule="auto" w:line="219"/>
        <w:ind w:left="679"/>
        <w:rPr/>
      </w:pPr>
      <w:r>
        <w:rPr>
          <w:rFonts w:ascii="Times New Roman" w:cs="Times New Roman" w:eastAsia="Times New Roman" w:hAnsi="Times New Roman"/>
          <w:spacing w:val="-9"/>
        </w:rPr>
        <w:t xml:space="preserve">2. </w:t>
      </w:r>
      <w:r>
        <w:rPr>
          <w:spacing w:val="-9"/>
        </w:rPr>
        <w:t>布置方式：</w:t>
      </w:r>
    </w:p>
    <w:p w14:paraId="9CB7F162">
      <w:pPr>
        <w:pStyle w:val="style66"/>
        <w:spacing w:before="80" w:lineRule="auto" w:line="219"/>
        <w:ind w:left="679"/>
        <w:rPr>
          <w:sz w:val="20"/>
          <w:szCs w:val="20"/>
        </w:rPr>
      </w:pPr>
      <w:r>
        <w:rPr>
          <w:rFonts w:ascii="Times New Roman" w:cs="Times New Roman" w:eastAsia="Times New Roman" w:hAnsi="Times New Roman"/>
          <w:spacing w:val="8"/>
          <w:sz w:val="20"/>
          <w:szCs w:val="20"/>
        </w:rPr>
        <w:t>a.</w:t>
      </w:r>
      <w:r>
        <w:rPr>
          <w:rFonts w:ascii="Times New Roman" w:cs="Times New Roman" w:eastAsia="Times New Roman" w:hAnsi="Times New Roman"/>
          <w:spacing w:val="28"/>
          <w:w w:val="101"/>
          <w:sz w:val="20"/>
          <w:szCs w:val="20"/>
        </w:rPr>
        <w:t xml:space="preserve"> </w:t>
      </w:r>
      <w:r>
        <w:rPr>
          <w:spacing w:val="8"/>
          <w:sz w:val="20"/>
          <w:szCs w:val="20"/>
        </w:rPr>
        <w:t>楼梯间入口处应设前室或阳台、凹廊。</w:t>
      </w:r>
    </w:p>
    <w:p w14:paraId="D223C14B">
      <w:pPr>
        <w:pStyle w:val="style66"/>
        <w:spacing w:before="112" w:lineRule="auto" w:line="246"/>
        <w:ind w:left="939" w:right="5927" w:hanging="230"/>
        <w:rPr>
          <w:sz w:val="21"/>
          <w:szCs w:val="21"/>
        </w:rPr>
      </w:pPr>
      <w:r>
        <w:rPr>
          <w:spacing w:val="7"/>
          <w:sz w:val="21"/>
          <w:szCs w:val="21"/>
        </w:rPr>
        <w:t>b.前室面积：(电梯一样)</w:t>
      </w:r>
      <w:r>
        <w:rPr>
          <w:spacing w:val="3"/>
          <w:sz w:val="21"/>
          <w:szCs w:val="21"/>
        </w:rPr>
        <w:t xml:space="preserve"> </w:t>
      </w:r>
      <w:r>
        <w:rPr>
          <w:spacing w:val="3"/>
          <w:sz w:val="21"/>
          <w:szCs w:val="21"/>
        </w:rPr>
        <w:t>公共建筑≥6m²</w:t>
      </w:r>
    </w:p>
    <w:p w14:paraId="6AA188A9">
      <w:pPr>
        <w:pStyle w:val="style66"/>
        <w:spacing w:before="72" w:lineRule="auto" w:line="220"/>
        <w:ind w:left="920"/>
        <w:rPr>
          <w:sz w:val="21"/>
          <w:szCs w:val="21"/>
        </w:rPr>
      </w:pPr>
      <w:r>
        <w:rPr>
          <w:spacing w:val="15"/>
          <w:sz w:val="21"/>
          <w:szCs w:val="21"/>
        </w:rPr>
        <w:t>居住建筑≥4.5m²</w:t>
      </w:r>
    </w:p>
    <w:p w14:paraId="E9213CD3">
      <w:pPr>
        <w:pStyle w:val="style66"/>
        <w:spacing w:before="60" w:lineRule="auto" w:line="220"/>
        <w:ind w:left="940"/>
        <w:rPr>
          <w:sz w:val="21"/>
          <w:szCs w:val="21"/>
        </w:rPr>
      </w:pPr>
      <w:r>
        <w:rPr>
          <w:spacing w:val="6"/>
          <w:sz w:val="21"/>
          <w:szCs w:val="21"/>
        </w:rPr>
        <w:t>与消防电梯合用前室≥I0m²(公建)和6m²(居住建筑)</w:t>
      </w:r>
    </w:p>
    <w:p w14:paraId="C0872598">
      <w:pPr>
        <w:pStyle w:val="style66"/>
        <w:spacing w:before="59" w:lineRule="auto" w:line="219"/>
        <w:ind w:left="709"/>
        <w:rPr>
          <w:sz w:val="21"/>
          <w:szCs w:val="21"/>
        </w:rPr>
      </w:pPr>
      <w:r>
        <w:rPr>
          <w:sz w:val="21"/>
          <w:szCs w:val="21"/>
        </w:rPr>
        <w:t>c.楼梯间的前室应设防烟、排烟设施。</w:t>
      </w:r>
    </w:p>
    <w:p w14:paraId="CFB8191E">
      <w:pPr>
        <w:pStyle w:val="style66"/>
        <w:spacing w:before="71" w:lineRule="auto" w:line="219"/>
        <w:ind w:left="709"/>
        <w:rPr>
          <w:sz w:val="21"/>
          <w:szCs w:val="21"/>
        </w:rPr>
      </w:pPr>
      <w:r>
        <w:rPr>
          <w:sz w:val="21"/>
          <w:szCs w:val="21"/>
        </w:rPr>
        <w:t>d.通向前室和楼梯间的门均应设乙级防火门，并应开向疏散方向。</w:t>
      </w:r>
    </w:p>
    <w:p w14:paraId="D4F93EBE">
      <w:pPr>
        <w:pStyle w:val="style66"/>
        <w:spacing w:before="2" w:lineRule="auto" w:line="274"/>
        <w:ind w:left="679" w:right="48"/>
        <w:rPr>
          <w:sz w:val="21"/>
          <w:szCs w:val="21"/>
        </w:rPr>
      </w:pPr>
      <w:r>
        <w:rPr>
          <w:spacing w:val="3"/>
          <w:sz w:val="21"/>
          <w:szCs w:val="21"/>
        </w:rPr>
        <w:t>3.使用范围：一类建筑和建筑高度超过32</w:t>
      </w:r>
      <w:r>
        <w:rPr>
          <w:rFonts w:ascii="Times New Roman" w:cs="Times New Roman" w:eastAsia="Times New Roman" w:hAnsi="Times New Roman"/>
          <w:spacing w:val="3"/>
          <w:sz w:val="21"/>
          <w:szCs w:val="21"/>
        </w:rPr>
        <w:t>m</w:t>
      </w:r>
      <w:r>
        <w:rPr>
          <w:rFonts w:ascii="Times New Roman" w:cs="Times New Roman" w:eastAsia="Times New Roman" w:hAnsi="Times New Roman"/>
          <w:spacing w:val="-8"/>
          <w:sz w:val="21"/>
          <w:szCs w:val="21"/>
        </w:rPr>
        <w:t xml:space="preserve"> </w:t>
      </w:r>
      <w:r>
        <w:rPr>
          <w:spacing w:val="3"/>
          <w:sz w:val="21"/>
          <w:szCs w:val="21"/>
        </w:rPr>
        <w:t>的二类高层建筑以及超过11层的通廊式住宅、</w:t>
      </w:r>
      <w:r>
        <w:rPr>
          <w:sz w:val="21"/>
          <w:szCs w:val="21"/>
        </w:rPr>
        <w:t xml:space="preserve"> </w:t>
      </w:r>
      <w:r>
        <w:rPr>
          <w:spacing w:val="3"/>
          <w:sz w:val="21"/>
          <w:szCs w:val="21"/>
        </w:rPr>
        <w:t>超过18层的单元式住宅、高层塔式住宅应设防烟楼梯间。</w:t>
      </w:r>
    </w:p>
    <w:p w14:paraId="58A5EAC8">
      <w:pPr>
        <w:pStyle w:val="style66"/>
        <w:spacing w:before="310" w:lineRule="auto" w:line="217"/>
        <w:ind w:left="682"/>
        <w:rPr/>
      </w:pPr>
      <w:r>
        <w:rPr>
          <w:b/>
          <w:bCs/>
          <w:spacing w:val="-9"/>
        </w:rPr>
        <w:t>③封闭楼梯间的要求</w:t>
      </w:r>
    </w:p>
    <w:p w14:paraId="5EC41CAB">
      <w:pPr>
        <w:pStyle w:val="style66"/>
        <w:spacing w:before="66" w:lineRule="auto" w:line="219"/>
        <w:ind w:left="679"/>
        <w:rPr>
          <w:sz w:val="20"/>
          <w:szCs w:val="20"/>
        </w:rPr>
      </w:pPr>
      <w:r>
        <w:rPr>
          <w:spacing w:val="8"/>
          <w:sz w:val="20"/>
          <w:szCs w:val="20"/>
        </w:rPr>
        <w:t>1.封闭楼梯间：在楼梯入口处设置门，以防止火灾的烟和热气进入的楼梯间。</w:t>
      </w:r>
    </w:p>
    <w:p w14:paraId="83B83E36">
      <w:pPr>
        <w:pStyle w:val="style66"/>
        <w:spacing w:before="52" w:lineRule="auto" w:line="219"/>
        <w:ind w:left="679"/>
        <w:rPr/>
      </w:pPr>
      <w:r>
        <w:rPr>
          <w:rFonts w:ascii="Times New Roman" w:cs="Times New Roman" w:eastAsia="Times New Roman" w:hAnsi="Times New Roman"/>
          <w:spacing w:val="-10"/>
        </w:rPr>
        <w:t xml:space="preserve">2. </w:t>
      </w:r>
      <w:r>
        <w:rPr>
          <w:spacing w:val="-10"/>
        </w:rPr>
        <w:t>布置方式：</w:t>
      </w:r>
    </w:p>
    <w:p w14:paraId="9A62D562">
      <w:pPr>
        <w:pStyle w:val="style66"/>
        <w:spacing w:before="69" w:lineRule="auto" w:line="219"/>
        <w:ind w:left="679"/>
        <w:rPr>
          <w:sz w:val="20"/>
          <w:szCs w:val="20"/>
        </w:rPr>
      </w:pPr>
      <w:r>
        <w:rPr>
          <w:rFonts w:ascii="Times New Roman" w:cs="Times New Roman" w:eastAsia="Times New Roman" w:hAnsi="Times New Roman"/>
          <w:spacing w:val="10"/>
          <w:sz w:val="20"/>
          <w:szCs w:val="20"/>
        </w:rPr>
        <w:t xml:space="preserve">a. </w:t>
      </w:r>
      <w:r>
        <w:rPr>
          <w:spacing w:val="10"/>
          <w:sz w:val="20"/>
          <w:szCs w:val="20"/>
        </w:rPr>
        <w:t>封闭楼梯间应靠外墙，并能天然采光和自然通风，以利排烟</w:t>
      </w:r>
    </w:p>
    <w:p w14:paraId="C590775A">
      <w:pPr>
        <w:pStyle w:val="style66"/>
        <w:spacing w:before="73" w:lineRule="auto" w:line="219"/>
        <w:ind w:left="679"/>
        <w:rPr>
          <w:sz w:val="21"/>
          <w:szCs w:val="21"/>
        </w:rPr>
      </w:pPr>
      <w:r>
        <w:rPr>
          <w:rFonts w:ascii="Times New Roman" w:cs="Times New Roman" w:eastAsia="Times New Roman" w:hAnsi="Times New Roman"/>
          <w:sz w:val="21"/>
          <w:szCs w:val="21"/>
        </w:rPr>
        <w:t>b.</w:t>
      </w:r>
      <w:r>
        <w:rPr>
          <w:rFonts w:ascii="Times New Roman" w:cs="Times New Roman" w:eastAsia="Times New Roman" w:hAnsi="Times New Roman"/>
          <w:spacing w:val="-7"/>
          <w:sz w:val="21"/>
          <w:szCs w:val="21"/>
        </w:rPr>
        <w:t xml:space="preserve"> </w:t>
      </w:r>
      <w:r>
        <w:rPr>
          <w:sz w:val="21"/>
          <w:szCs w:val="21"/>
        </w:rPr>
        <w:t>当不能直接天然采光和自然通风时，应按防烟楼梯间的规定设置。</w:t>
      </w:r>
    </w:p>
    <w:p w14:paraId="621DD59A">
      <w:pPr>
        <w:pStyle w:val="style66"/>
        <w:spacing w:before="62" w:lineRule="auto" w:line="219"/>
        <w:ind w:left="679"/>
        <w:rPr>
          <w:sz w:val="21"/>
          <w:szCs w:val="21"/>
        </w:rPr>
      </w:pPr>
      <w:r>
        <w:rPr>
          <w:rFonts w:ascii="Times New Roman" w:cs="Times New Roman" w:eastAsia="Times New Roman" w:hAnsi="Times New Roman"/>
          <w:spacing w:val="-1"/>
          <w:sz w:val="21"/>
          <w:szCs w:val="21"/>
        </w:rPr>
        <w:t>c.</w:t>
      </w:r>
      <w:r>
        <w:rPr>
          <w:rFonts w:ascii="Times New Roman" w:cs="Times New Roman" w:eastAsia="Times New Roman" w:hAnsi="Times New Roman"/>
          <w:spacing w:val="28"/>
          <w:sz w:val="21"/>
          <w:szCs w:val="21"/>
        </w:rPr>
        <w:t xml:space="preserve"> </w:t>
      </w:r>
      <w:r>
        <w:rPr>
          <w:spacing w:val="-1"/>
          <w:sz w:val="21"/>
          <w:szCs w:val="21"/>
        </w:rPr>
        <w:t>楼梯间应设乙级防火门，并向疏散方向开启。</w:t>
      </w:r>
    </w:p>
    <w:p w14:paraId="4D03AF49">
      <w:pPr>
        <w:pStyle w:val="style66"/>
        <w:spacing w:before="60" w:lineRule="auto" w:line="246"/>
        <w:ind w:left="679" w:right="142"/>
        <w:rPr>
          <w:sz w:val="21"/>
          <w:szCs w:val="21"/>
        </w:rPr>
      </w:pPr>
      <w:r>
        <w:rPr/>
        <w:pict>
          <v:shape id="1063" type="#_x0000_t202" filled="f" stroked="f" style="position:absolute;margin-left:-1.0pt;margin-top:13.76pt;width:32.7pt;height:12.0pt;z-index:24;mso-position-horizontal-relative:text;mso-position-vertical-relative:text;mso-width-relative:page;mso-height-relative:page;mso-wrap-distance-left:0.0pt;mso-wrap-distance-right:0.0pt;visibility:visible;">
            <v:stroke on="f"/>
            <v:fill/>
            <v:textbox inset="0.0pt,0.0pt,0.0pt,0.0pt">
              <w:txbxContent>
                <w:p w14:paraId="326988B6">
                  <w:pPr>
                    <w:pStyle w:val="style0"/>
                    <w:spacing w:before="20" w:lineRule="auto" w:line="198"/>
                    <w:jc w:val="right"/>
                    <w:rPr>
                      <w:rFonts w:ascii="Arial" w:cs="Arial" w:eastAsia="Arial" w:hAnsi="Arial"/>
                      <w:sz w:val="21"/>
                      <w:szCs w:val="21"/>
                    </w:rPr>
                  </w:pPr>
                  <w:r>
                    <w:rPr>
                      <w:rFonts w:ascii="Arial" w:cs="Arial" w:eastAsia="Arial" w:hAnsi="Arial"/>
                      <w:color w:val="a0a0a0"/>
                      <w:spacing w:val="-30"/>
                      <w:w w:val="97"/>
                      <w:sz w:val="21"/>
                      <w:szCs w:val="21"/>
                    </w:rPr>
                    <w:t>DESIG</w:t>
                  </w:r>
                  <w:r>
                    <w:rPr>
                      <w:rFonts w:ascii="Arial" w:cs="Arial" w:eastAsia="Arial" w:hAnsi="Arial"/>
                      <w:color w:val="a0a0a0"/>
                      <w:spacing w:val="-18"/>
                      <w:w w:val="97"/>
                      <w:sz w:val="21"/>
                      <w:szCs w:val="21"/>
                    </w:rPr>
                    <w:t>N</w:t>
                  </w:r>
                </w:p>
              </w:txbxContent>
            </v:textbox>
          </v:shape>
        </w:pict>
      </w:r>
      <w:r>
        <w:rPr>
          <w:rFonts w:ascii="Times New Roman" w:cs="Times New Roman" w:eastAsia="Times New Roman" w:hAnsi="Times New Roman"/>
          <w:spacing w:val="1"/>
          <w:sz w:val="21"/>
          <w:szCs w:val="21"/>
        </w:rPr>
        <w:t xml:space="preserve">d. </w:t>
      </w:r>
      <w:r>
        <w:rPr>
          <w:spacing w:val="1"/>
          <w:sz w:val="21"/>
          <w:szCs w:val="21"/>
        </w:rPr>
        <w:t>可将走道和门厅等包括在楼梯间内，形成扩大的封闭楼梯间。</w:t>
      </w:r>
      <w:r>
        <w:rPr>
          <w:sz w:val="21"/>
          <w:szCs w:val="21"/>
        </w:rPr>
        <w:t xml:space="preserve">但应采用乙级防火门等防 </w:t>
      </w:r>
      <w:r>
        <w:rPr>
          <w:spacing w:val="-1"/>
          <w:sz w:val="21"/>
          <w:szCs w:val="21"/>
        </w:rPr>
        <w:t>火措施与其他走道和房间隔开。</w:t>
      </w:r>
    </w:p>
    <w:p w14:paraId="BCD42D1C">
      <w:pPr>
        <w:pStyle w:val="style66"/>
        <w:spacing w:before="61"/>
        <w:ind w:left="679" w:right="95"/>
        <w:rPr/>
      </w:pPr>
      <w:r>
        <w:rPr>
          <w:spacing w:val="-6"/>
        </w:rPr>
        <w:t>3.使用范围：高层建筑裙房以及建筑高度不超过32</w:t>
      </w:r>
      <w:r>
        <w:rPr>
          <w:rFonts w:ascii="Times New Roman" w:cs="Times New Roman" w:eastAsia="Times New Roman" w:hAnsi="Times New Roman"/>
          <w:spacing w:val="-6"/>
        </w:rPr>
        <w:t>m</w:t>
      </w:r>
      <w:r>
        <w:rPr>
          <w:spacing w:val="-6"/>
        </w:rPr>
        <w:t>的二类高层建筑、12—1</w:t>
      </w:r>
      <w:r>
        <w:rPr>
          <w:spacing w:val="-7"/>
        </w:rPr>
        <w:t>8层的单元式</w:t>
      </w:r>
      <w:r>
        <w:t xml:space="preserve"> </w:t>
      </w:r>
      <w:r>
        <w:rPr>
          <w:spacing w:val="-2"/>
        </w:rPr>
        <w:t>住宅、11层及11层以下的通廊式住宅应设封闭楼梯间。</w:t>
      </w:r>
    </w:p>
    <w:p w14:paraId="29BE5278">
      <w:pPr>
        <w:pStyle w:val="style0"/>
        <w:spacing w:lineRule="auto" w:line="300"/>
        <w:rPr>
          <w:rFonts w:ascii="Arial"/>
          <w:sz w:val="21"/>
        </w:rPr>
      </w:pPr>
    </w:p>
    <w:p w14:paraId="BB3BE194">
      <w:pPr>
        <w:pStyle w:val="style66"/>
        <w:spacing w:before="71" w:lineRule="auto" w:line="217"/>
        <w:ind w:left="682"/>
        <w:rPr/>
      </w:pPr>
      <w:r>
        <w:rPr>
          <w:b/>
          <w:bCs/>
          <w:spacing w:val="-9"/>
        </w:rPr>
        <w:t>④剪刀楼梯间的要求</w:t>
      </w:r>
    </w:p>
    <w:p w14:paraId="38EEE653">
      <w:pPr>
        <w:pStyle w:val="style66"/>
        <w:spacing w:before="54" w:lineRule="auto" w:line="262"/>
        <w:ind w:left="679" w:right="141"/>
        <w:rPr>
          <w:sz w:val="21"/>
          <w:szCs w:val="21"/>
        </w:rPr>
      </w:pPr>
      <w:r>
        <w:rPr>
          <w:rFonts w:ascii="Times New Roman" w:cs="Times New Roman" w:eastAsia="Times New Roman" w:hAnsi="Times New Roman"/>
          <w:spacing w:val="1"/>
          <w:sz w:val="21"/>
          <w:szCs w:val="21"/>
        </w:rPr>
        <w:t xml:space="preserve">1. </w:t>
      </w:r>
      <w:r>
        <w:rPr>
          <w:spacing w:val="1"/>
          <w:sz w:val="21"/>
          <w:szCs w:val="21"/>
        </w:rPr>
        <w:t>剪刀楼梯间：当塔式高层建筑中布置两部楼梯确有困难时，</w:t>
      </w:r>
      <w:r>
        <w:rPr>
          <w:sz w:val="21"/>
          <w:szCs w:val="21"/>
        </w:rPr>
        <w:t xml:space="preserve">可设置一座剪刀楼梯间。剪 </w:t>
      </w:r>
      <w:r>
        <w:rPr>
          <w:spacing w:val="1"/>
          <w:sz w:val="21"/>
          <w:szCs w:val="21"/>
        </w:rPr>
        <w:t>刀楼梯间是在同一楼梯间设置一对相互重叠，又互不相通的两个楼梯</w:t>
      </w:r>
      <w:r>
        <w:rPr>
          <w:sz w:val="21"/>
          <w:szCs w:val="21"/>
        </w:rPr>
        <w:t xml:space="preserve">，在其楼层之间的梯 </w:t>
      </w:r>
      <w:r>
        <w:rPr>
          <w:sz w:val="21"/>
          <w:szCs w:val="21"/>
        </w:rPr>
        <w:t>段为单跑直梯段。剪刀楼梯的特点是在同一楼梯间内具有两条垂直方向疏散通道的功能，</w:t>
      </w:r>
      <w:r>
        <w:rPr>
          <w:spacing w:val="3"/>
          <w:sz w:val="21"/>
          <w:szCs w:val="21"/>
        </w:rPr>
        <w:t xml:space="preserve"> </w:t>
      </w:r>
      <w:r>
        <w:rPr>
          <w:spacing w:val="-1"/>
          <w:sz w:val="21"/>
          <w:szCs w:val="21"/>
        </w:rPr>
        <w:t>在平面设计中既节约空间又达到双向疏散的作用。</w:t>
      </w:r>
    </w:p>
    <w:p w14:paraId="C309843E">
      <w:pPr>
        <w:pStyle w:val="style66"/>
        <w:spacing w:before="50" w:lineRule="auto" w:line="219"/>
        <w:ind w:left="679"/>
        <w:rPr/>
      </w:pPr>
      <w:r>
        <w:rPr>
          <w:rFonts w:ascii="Times New Roman" w:cs="Times New Roman" w:eastAsia="Times New Roman" w:hAnsi="Times New Roman"/>
          <w:spacing w:val="-2"/>
        </w:rPr>
        <w:t>2.</w:t>
      </w:r>
      <w:r>
        <w:rPr>
          <w:rFonts w:ascii="Times New Roman" w:cs="Times New Roman" w:eastAsia="Times New Roman" w:hAnsi="Times New Roman"/>
          <w:spacing w:val="-25"/>
        </w:rPr>
        <w:t xml:space="preserve"> </w:t>
      </w:r>
      <w:r>
        <w:rPr>
          <w:spacing w:val="-2"/>
        </w:rPr>
        <w:t>布置方式：</w:t>
      </w:r>
    </w:p>
    <w:p w14:paraId="C9E365E0">
      <w:pPr>
        <w:pStyle w:val="style66"/>
        <w:spacing w:before="59" w:lineRule="auto" w:line="246"/>
        <w:ind w:left="679" w:right="145"/>
        <w:rPr>
          <w:sz w:val="21"/>
          <w:szCs w:val="21"/>
        </w:rPr>
      </w:pPr>
      <w:r>
        <w:rPr>
          <w:rFonts w:ascii="Times New Roman" w:cs="Times New Roman" w:eastAsia="Times New Roman" w:hAnsi="Times New Roman"/>
          <w:spacing w:val="1"/>
          <w:sz w:val="21"/>
          <w:szCs w:val="21"/>
        </w:rPr>
        <w:t xml:space="preserve">a. </w:t>
      </w:r>
      <w:r>
        <w:rPr>
          <w:spacing w:val="1"/>
          <w:sz w:val="21"/>
          <w:szCs w:val="21"/>
        </w:rPr>
        <w:t>剪刀楼梯间应按防烟楼梯间要求设置，两梯段应分隔为两座独立的楼梯间，保持两</w:t>
      </w:r>
      <w:r>
        <w:rPr>
          <w:sz w:val="21"/>
          <w:szCs w:val="21"/>
        </w:rPr>
        <w:t xml:space="preserve">条疏 </w:t>
      </w:r>
      <w:r>
        <w:rPr>
          <w:spacing w:val="-3"/>
          <w:sz w:val="21"/>
          <w:szCs w:val="21"/>
        </w:rPr>
        <w:t>散通道为各自独立的空间。</w:t>
      </w:r>
    </w:p>
    <w:p w14:paraId="C6A8FBAB">
      <w:pPr>
        <w:pStyle w:val="style66"/>
        <w:spacing w:before="70" w:lineRule="auto" w:line="219"/>
        <w:ind w:left="679"/>
        <w:rPr>
          <w:sz w:val="21"/>
          <w:szCs w:val="21"/>
        </w:rPr>
      </w:pPr>
      <w:r>
        <w:rPr>
          <w:rFonts w:ascii="Times New Roman" w:cs="Times New Roman" w:eastAsia="Times New Roman" w:hAnsi="Times New Roman"/>
          <w:sz w:val="21"/>
          <w:szCs w:val="21"/>
        </w:rPr>
        <w:t>b.</w:t>
      </w:r>
      <w:r>
        <w:rPr>
          <w:rFonts w:ascii="Times New Roman" w:cs="Times New Roman" w:eastAsia="Times New Roman" w:hAnsi="Times New Roman"/>
          <w:spacing w:val="4"/>
          <w:sz w:val="21"/>
          <w:szCs w:val="21"/>
        </w:rPr>
        <w:t xml:space="preserve"> </w:t>
      </w:r>
      <w:r>
        <w:rPr>
          <w:sz w:val="21"/>
          <w:szCs w:val="21"/>
        </w:rPr>
        <w:t>高层旅馆、办公楼等公共建筑的剪刀楼梯间，要求每个楼层都布置两个防烟前室。</w:t>
      </w:r>
    </w:p>
    <w:p w14:paraId="8005431D">
      <w:pPr>
        <w:pStyle w:val="style66"/>
        <w:spacing w:before="62" w:lineRule="auto" w:line="219"/>
        <w:ind w:left="679"/>
        <w:rPr/>
      </w:pPr>
      <w:r>
        <w:rPr/>
        <w:drawing>
          <wp:anchor distT="0" distB="0" distL="0" distR="0" simplePos="false" relativeHeight="23" behindDoc="true" locked="false" layoutInCell="true" allowOverlap="true">
            <wp:simplePos x="0" y="0"/>
            <wp:positionH relativeFrom="column">
              <wp:posOffset>2298728</wp:posOffset>
            </wp:positionH>
            <wp:positionV relativeFrom="paragraph">
              <wp:posOffset>135868</wp:posOffset>
            </wp:positionV>
            <wp:extent cx="1581088" cy="1104841"/>
            <wp:effectExtent l="0" t="0" r="0" b="0"/>
            <wp:wrapNone/>
            <wp:docPr id="1064"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64"/>
                    <pic:cNvPicPr/>
                  </pic:nvPicPr>
                  <pic:blipFill>
                    <a:blip r:embed="rId43" cstate="print"/>
                    <a:srcRect l="0" t="0" r="0" b="0"/>
                    <a:stretch/>
                  </pic:blipFill>
                  <pic:spPr>
                    <a:xfrm rot="0">
                      <a:off x="0" y="0"/>
                      <a:ext cx="1581088" cy="1104841"/>
                    </a:xfrm>
                    <a:prstGeom prst="rect"/>
                  </pic:spPr>
                </pic:pic>
              </a:graphicData>
            </a:graphic>
          </wp:anchor>
        </w:drawing>
      </w:r>
      <w:r>
        <w:rPr>
          <w:rFonts w:ascii="Times New Roman" w:cs="Times New Roman" w:eastAsia="Times New Roman" w:hAnsi="Times New Roman"/>
          <w:spacing w:val="-9"/>
        </w:rPr>
        <w:t xml:space="preserve">c. </w:t>
      </w:r>
      <w:r>
        <w:rPr>
          <w:spacing w:val="-9"/>
        </w:rPr>
        <w:t>塔式高层住宅可设置一个防烟前室，但两座楼梯间应分别设加压送风系统。</w:t>
      </w:r>
    </w:p>
    <w:p w14:paraId="3935B299">
      <w:pPr>
        <w:pStyle w:val="style0"/>
        <w:spacing w:lineRule="auto" w:line="219"/>
        <w:rPr/>
        <w:sectPr>
          <w:pgSz w:w="11910" w:h="16840" w:orient="portrait"/>
          <w:pgMar w:top="400" w:right="1786" w:bottom="400" w:left="1079" w:header="0" w:footer="0" w:gutter="0"/>
        </w:sectPr>
      </w:pPr>
    </w:p>
    <w:p w14:paraId="AA6D189C">
      <w:pPr>
        <w:pStyle w:val="style0"/>
        <w:spacing w:lineRule="auto" w:line="248"/>
        <w:rPr>
          <w:rFonts w:ascii="Arial"/>
          <w:sz w:val="21"/>
        </w:rPr>
      </w:pPr>
    </w:p>
    <w:p w14:paraId="0287C894">
      <w:pPr>
        <w:pStyle w:val="style0"/>
        <w:spacing w:lineRule="auto" w:line="249"/>
        <w:rPr>
          <w:rFonts w:ascii="Arial"/>
          <w:sz w:val="21"/>
        </w:rPr>
      </w:pPr>
    </w:p>
    <w:p w14:paraId="76986C4F">
      <w:pPr>
        <w:pStyle w:val="style0"/>
        <w:spacing w:lineRule="auto" w:line="249"/>
        <w:rPr>
          <w:rFonts w:ascii="Arial"/>
          <w:sz w:val="21"/>
        </w:rPr>
      </w:pPr>
    </w:p>
    <w:p w14:paraId="971632D2">
      <w:pPr>
        <w:pStyle w:val="style0"/>
        <w:spacing w:lineRule="auto" w:line="249"/>
        <w:rPr>
          <w:rFonts w:ascii="Arial"/>
          <w:sz w:val="21"/>
        </w:rPr>
      </w:pPr>
    </w:p>
    <w:p w14:paraId="21D4BD64">
      <w:pPr>
        <w:pStyle w:val="style66"/>
        <w:spacing w:before="72" w:lineRule="auto" w:line="217"/>
        <w:ind w:left="662"/>
        <w:rPr/>
      </w:pPr>
      <w:r>
        <w:rPr>
          <w:b/>
          <w:bCs/>
          <w:spacing w:val="-11"/>
        </w:rPr>
        <w:t>⑤消防电梯的要求</w:t>
      </w:r>
    </w:p>
    <w:p w14:paraId="B1995DF5">
      <w:pPr>
        <w:pStyle w:val="style0"/>
        <w:spacing w:lineRule="auto" w:line="296"/>
        <w:rPr>
          <w:rFonts w:ascii="Arial"/>
          <w:sz w:val="21"/>
        </w:rPr>
      </w:pPr>
    </w:p>
    <w:p w14:paraId="30245F13">
      <w:pPr>
        <w:pStyle w:val="style66"/>
        <w:spacing w:before="68" w:lineRule="auto" w:line="246"/>
        <w:ind w:left="659" w:right="75"/>
        <w:rPr>
          <w:sz w:val="21"/>
          <w:szCs w:val="21"/>
        </w:rPr>
      </w:pPr>
      <w:r>
        <w:rPr>
          <w:spacing w:val="4"/>
          <w:sz w:val="21"/>
          <w:szCs w:val="21"/>
        </w:rPr>
        <w:t>1.一类公共建筑、塔式住宅、12层及12层以上的单元式住宅和通廊式住宅、高度超过32</w:t>
      </w:r>
      <w:r>
        <w:rPr>
          <w:rFonts w:ascii="Times New Roman" w:cs="Times New Roman" w:eastAsia="Times New Roman" w:hAnsi="Times New Roman"/>
          <w:spacing w:val="4"/>
          <w:sz w:val="21"/>
          <w:szCs w:val="21"/>
        </w:rPr>
        <w:t xml:space="preserve">m </w:t>
      </w:r>
      <w:r>
        <w:rPr>
          <w:spacing w:val="-2"/>
          <w:sz w:val="21"/>
          <w:szCs w:val="21"/>
        </w:rPr>
        <w:t>的其他二类公共建筑应设置消防电梯。</w:t>
      </w:r>
    </w:p>
    <w:p w14:paraId="130B2EFB">
      <w:pPr>
        <w:pStyle w:val="style66"/>
        <w:spacing w:before="36" w:lineRule="auto" w:line="236"/>
        <w:ind w:left="659" w:right="6342"/>
        <w:rPr/>
      </w:pPr>
      <w:r>
        <w:rPr>
          <w:spacing w:val="-8"/>
        </w:rPr>
        <w:t>2.面积≤1500</w:t>
      </w:r>
      <w:r>
        <w:rPr>
          <w:rFonts w:ascii="Times New Roman" w:cs="Times New Roman" w:eastAsia="Times New Roman" w:hAnsi="Times New Roman"/>
          <w:spacing w:val="-8"/>
        </w:rPr>
        <w:t>m²,</w:t>
      </w:r>
      <w:r>
        <w:rPr>
          <w:spacing w:val="-8"/>
        </w:rPr>
        <w:t>一 台</w:t>
      </w:r>
      <w:r>
        <w:rPr>
          <w:spacing w:val="10"/>
        </w:rPr>
        <w:t xml:space="preserve"> </w:t>
      </w:r>
      <w:r>
        <w:rPr>
          <w:spacing w:val="2"/>
        </w:rPr>
        <w:t>面积&gt;1500</w:t>
      </w:r>
      <w:r>
        <w:rPr>
          <w:rFonts w:ascii="Times New Roman" w:cs="Times New Roman" w:eastAsia="Times New Roman" w:hAnsi="Times New Roman"/>
          <w:spacing w:val="2"/>
        </w:rPr>
        <w:t>m²,</w:t>
      </w:r>
      <w:r>
        <w:rPr>
          <w:spacing w:val="2"/>
        </w:rPr>
        <w:t>两 台</w:t>
      </w:r>
    </w:p>
    <w:p w14:paraId="EB5DB81D">
      <w:pPr>
        <w:pStyle w:val="style66"/>
        <w:spacing w:before="57" w:lineRule="auto" w:line="212"/>
        <w:ind w:left="659"/>
        <w:rPr/>
      </w:pPr>
      <w:r>
        <w:rPr>
          <w:spacing w:val="3"/>
        </w:rPr>
        <w:t>面积&gt;4500</w:t>
      </w:r>
      <w:r>
        <w:rPr>
          <w:rFonts w:ascii="Times New Roman" w:cs="Times New Roman" w:eastAsia="Times New Roman" w:hAnsi="Times New Roman"/>
          <w:spacing w:val="3"/>
        </w:rPr>
        <w:t>m²,</w:t>
      </w:r>
      <w:r>
        <w:rPr>
          <w:spacing w:val="3"/>
        </w:rPr>
        <w:t>三</w:t>
      </w:r>
      <w:r>
        <w:rPr>
          <w:spacing w:val="40"/>
        </w:rPr>
        <w:t xml:space="preserve"> </w:t>
      </w:r>
      <w:r>
        <w:rPr>
          <w:spacing w:val="3"/>
        </w:rPr>
        <w:t>台</w:t>
      </w:r>
    </w:p>
    <w:p w14:paraId="E73BF39F">
      <w:pPr>
        <w:pStyle w:val="style66"/>
        <w:spacing w:before="82" w:lineRule="auto" w:line="219"/>
        <w:ind w:left="659"/>
        <w:rPr/>
      </w:pPr>
      <w:r>
        <w:rPr>
          <w:rFonts w:ascii="Times New Roman" w:cs="Times New Roman" w:eastAsia="Times New Roman" w:hAnsi="Times New Roman"/>
          <w:spacing w:val="-3"/>
        </w:rPr>
        <w:t>3.</w:t>
      </w:r>
      <w:r>
        <w:rPr>
          <w:spacing w:val="-3"/>
        </w:rPr>
        <w:t>分类：</w:t>
      </w:r>
    </w:p>
    <w:p w14:paraId="6E66CB06">
      <w:pPr>
        <w:pStyle w:val="style66"/>
        <w:spacing w:before="44" w:lineRule="auto" w:line="212"/>
        <w:ind w:left="659"/>
        <w:rPr>
          <w:sz w:val="21"/>
          <w:szCs w:val="21"/>
        </w:rPr>
      </w:pPr>
      <w:r>
        <w:rPr>
          <w:sz w:val="21"/>
          <w:szCs w:val="21"/>
        </w:rPr>
        <w:t>高速电梯：</w:t>
      </w:r>
      <w:r>
        <w:rPr>
          <w:rFonts w:ascii="Times New Roman" w:cs="Times New Roman" w:eastAsia="Times New Roman" w:hAnsi="Times New Roman"/>
          <w:sz w:val="21"/>
          <w:szCs w:val="21"/>
        </w:rPr>
        <w:t xml:space="preserve">V&gt;2.5m/s,     </w:t>
      </w:r>
      <w:r>
        <w:rPr>
          <w:sz w:val="21"/>
          <w:szCs w:val="21"/>
        </w:rPr>
        <w:t>消防电梯常用，客梯随层数增加而提高</w:t>
      </w:r>
    </w:p>
    <w:p w14:paraId="98757EEC">
      <w:pPr>
        <w:pStyle w:val="style66"/>
        <w:spacing w:before="79" w:lineRule="auto" w:line="212"/>
        <w:ind w:left="659"/>
        <w:rPr>
          <w:sz w:val="21"/>
          <w:szCs w:val="21"/>
        </w:rPr>
      </w:pPr>
      <w:r>
        <w:rPr>
          <w:sz w:val="21"/>
          <w:szCs w:val="21"/>
        </w:rPr>
        <w:t>中速电梯：2.5</w:t>
      </w:r>
      <w:r>
        <w:rPr>
          <w:rFonts w:ascii="Times New Roman" w:cs="Times New Roman" w:eastAsia="Times New Roman" w:hAnsi="Times New Roman"/>
          <w:sz w:val="21"/>
          <w:szCs w:val="21"/>
        </w:rPr>
        <w:t>m/s        &gt;V&gt;1.5m/s,</w:t>
      </w:r>
      <w:r>
        <w:rPr>
          <w:rFonts w:ascii="Times New Roman" w:cs="Times New Roman" w:eastAsia="Times New Roman" w:hAnsi="Times New Roman"/>
          <w:spacing w:val="2"/>
          <w:sz w:val="21"/>
          <w:szCs w:val="21"/>
        </w:rPr>
        <w:t xml:space="preserve"> </w:t>
      </w:r>
      <w:r>
        <w:rPr>
          <w:sz w:val="21"/>
          <w:szCs w:val="21"/>
        </w:rPr>
        <w:t>货梯</w:t>
      </w:r>
    </w:p>
    <w:p w14:paraId="95F2EF53">
      <w:pPr>
        <w:pStyle w:val="style66"/>
        <w:spacing w:before="69" w:lineRule="auto" w:line="212"/>
        <w:ind w:left="659"/>
        <w:rPr>
          <w:sz w:val="21"/>
          <w:szCs w:val="21"/>
        </w:rPr>
      </w:pPr>
      <w:r>
        <w:rPr>
          <w:spacing w:val="1"/>
          <w:sz w:val="21"/>
          <w:szCs w:val="21"/>
        </w:rPr>
        <w:t>低速电梯：</w:t>
      </w:r>
      <w:r>
        <w:rPr>
          <w:rFonts w:ascii="Times New Roman" w:cs="Times New Roman" w:eastAsia="Times New Roman" w:hAnsi="Times New Roman"/>
          <w:spacing w:val="1"/>
          <w:sz w:val="21"/>
          <w:szCs w:val="21"/>
        </w:rPr>
        <w:t xml:space="preserve">V&lt;1.5m/s,     </w:t>
      </w:r>
      <w:r>
        <w:rPr>
          <w:spacing w:val="1"/>
          <w:sz w:val="21"/>
          <w:szCs w:val="21"/>
        </w:rPr>
        <w:t>食梯</w:t>
      </w:r>
    </w:p>
    <w:p w14:paraId="666C5055">
      <w:pPr>
        <w:pStyle w:val="style0"/>
        <w:spacing w:lineRule="auto" w:line="320"/>
        <w:rPr>
          <w:rFonts w:ascii="Arial"/>
          <w:sz w:val="21"/>
        </w:rPr>
      </w:pPr>
    </w:p>
    <w:p w14:paraId="6FB0A9BB">
      <w:pPr>
        <w:pStyle w:val="style66"/>
        <w:spacing w:before="69" w:lineRule="auto" w:line="219"/>
        <w:jc w:val="right"/>
        <w:rPr>
          <w:sz w:val="21"/>
          <w:szCs w:val="21"/>
        </w:rPr>
      </w:pPr>
      <w:r>
        <w:rPr>
          <w:rFonts w:ascii="Times New Roman" w:cs="Times New Roman" w:eastAsia="Times New Roman" w:hAnsi="Times New Roman"/>
          <w:spacing w:val="5"/>
          <w:sz w:val="21"/>
          <w:szCs w:val="21"/>
        </w:rPr>
        <w:t xml:space="preserve">4. </w:t>
      </w:r>
      <w:r>
        <w:rPr>
          <w:spacing w:val="5"/>
          <w:sz w:val="21"/>
          <w:szCs w:val="21"/>
        </w:rPr>
        <w:t>组成：电梯井道、电梯机房、井道底坑、有关部件(轿厢、导轨、牵引轮、电</w:t>
      </w:r>
      <w:r>
        <w:rPr>
          <w:spacing w:val="4"/>
          <w:sz w:val="21"/>
          <w:szCs w:val="21"/>
        </w:rPr>
        <w:t>气部件等)</w:t>
      </w:r>
    </w:p>
    <w:p w14:paraId="03C66966">
      <w:pPr>
        <w:pStyle w:val="style66"/>
        <w:spacing w:before="53" w:lineRule="auto" w:line="219"/>
        <w:ind w:left="659"/>
        <w:rPr/>
      </w:pPr>
      <w:r>
        <w:rPr>
          <w:spacing w:val="-9"/>
        </w:rPr>
        <w:t>5.井道底坑在电梯最底层平面标高下1300—2000</w:t>
      </w:r>
      <w:r>
        <w:rPr>
          <w:rFonts w:ascii="Times New Roman" w:cs="Times New Roman" w:eastAsia="Times New Roman" w:hAnsi="Times New Roman"/>
          <w:spacing w:val="-9"/>
        </w:rPr>
        <w:t>mm</w:t>
      </w:r>
      <w:r>
        <w:rPr>
          <w:spacing w:val="-9"/>
        </w:rPr>
        <w:t>左右。</w:t>
      </w:r>
    </w:p>
    <w:p w14:paraId="943162DE">
      <w:pPr>
        <w:pStyle w:val="style66"/>
        <w:spacing w:before="67" w:lineRule="auto" w:line="219"/>
        <w:ind w:left="659"/>
        <w:rPr>
          <w:rFonts w:ascii="Times New Roman" w:cs="Times New Roman" w:eastAsia="Times New Roman" w:hAnsi="Times New Roman"/>
          <w:sz w:val="18"/>
          <w:szCs w:val="18"/>
        </w:rPr>
      </w:pPr>
      <w:r>
        <w:rPr>
          <w:spacing w:val="23"/>
          <w:sz w:val="18"/>
          <w:szCs w:val="18"/>
        </w:rPr>
        <w:t>6.无障碍电梯轿厢深度≥1800</w:t>
      </w:r>
      <w:r>
        <w:rPr>
          <w:rFonts w:ascii="Times New Roman" w:cs="Times New Roman" w:eastAsia="Times New Roman" w:hAnsi="Times New Roman"/>
          <w:sz w:val="18"/>
          <w:szCs w:val="18"/>
        </w:rPr>
        <w:t>mm</w:t>
      </w:r>
    </w:p>
    <w:p w14:paraId="6C1F3FDA">
      <w:pPr>
        <w:pStyle w:val="style0"/>
        <w:spacing w:before="34" w:lineRule="auto" w:line="198"/>
        <w:ind w:left="4289"/>
        <w:rPr>
          <w:rFonts w:ascii="Arial" w:cs="Arial" w:eastAsia="Arial" w:hAnsi="Arial"/>
          <w:sz w:val="18"/>
          <w:szCs w:val="18"/>
        </w:rPr>
      </w:pPr>
      <w:r>
        <w:rPr>
          <w:rFonts w:ascii="Arial" w:cs="Arial" w:eastAsia="Arial" w:hAnsi="Arial"/>
          <w:color w:val="909090"/>
          <w:spacing w:val="-13"/>
          <w:sz w:val="18"/>
          <w:szCs w:val="18"/>
        </w:rPr>
        <w:t>PUSH</w:t>
      </w:r>
      <w:r>
        <w:rPr>
          <w:rFonts w:ascii="Arial" w:cs="Arial" w:eastAsia="Arial" w:hAnsi="Arial"/>
          <w:color w:val="909090"/>
          <w:spacing w:val="7"/>
          <w:sz w:val="18"/>
          <w:szCs w:val="18"/>
        </w:rPr>
        <w:t xml:space="preserve"> </w:t>
      </w:r>
      <w:r>
        <w:rPr>
          <w:rFonts w:ascii="Arial" w:cs="Arial" w:eastAsia="Arial" w:hAnsi="Arial"/>
          <w:color w:val="909090"/>
          <w:spacing w:val="-13"/>
          <w:sz w:val="18"/>
          <w:szCs w:val="18"/>
        </w:rPr>
        <w:t>DESIGN</w:t>
      </w:r>
    </w:p>
    <w:p w14:paraId="5F45D27D">
      <w:pPr>
        <w:pStyle w:val="style0"/>
        <w:spacing w:lineRule="auto" w:line="443"/>
        <w:rPr>
          <w:rFonts w:ascii="Arial"/>
          <w:sz w:val="21"/>
        </w:rPr>
      </w:pPr>
    </w:p>
    <w:p w14:paraId="FC7664F1">
      <w:pPr>
        <w:pStyle w:val="style66"/>
        <w:spacing w:before="72" w:lineRule="auto" w:line="217"/>
        <w:ind w:left="662"/>
        <w:rPr/>
      </w:pPr>
      <w:r>
        <w:rPr>
          <w:b/>
          <w:bCs/>
          <w:spacing w:val="-10"/>
        </w:rPr>
        <w:t>⑥自动扶梯</w:t>
      </w:r>
    </w:p>
    <w:p w14:paraId="440B8DE8">
      <w:pPr>
        <w:pStyle w:val="style0"/>
        <w:spacing w:lineRule="auto" w:line="283"/>
        <w:rPr>
          <w:rFonts w:ascii="Arial"/>
          <w:sz w:val="21"/>
        </w:rPr>
      </w:pPr>
    </w:p>
    <w:p w14:paraId="51994EF3">
      <w:pPr>
        <w:pStyle w:val="style66"/>
        <w:spacing w:before="73" w:lineRule="auto" w:line="219"/>
        <w:ind w:left="659"/>
        <w:rPr/>
      </w:pPr>
      <w:r>
        <w:rPr>
          <w:rFonts w:ascii="Times New Roman" w:cs="Times New Roman" w:eastAsia="Times New Roman" w:hAnsi="Times New Roman"/>
          <w:spacing w:val="-7"/>
        </w:rPr>
        <w:t xml:space="preserve">1. </w:t>
      </w:r>
      <w:r>
        <w:rPr>
          <w:spacing w:val="-7"/>
        </w:rPr>
        <w:t>不允许作为疏散楼梯使用。</w:t>
      </w:r>
    </w:p>
    <w:p w14:paraId="C609B987">
      <w:pPr>
        <w:pStyle w:val="style66"/>
        <w:spacing w:before="68" w:lineRule="auto" w:line="232"/>
        <w:ind w:left="659" w:right="161"/>
        <w:rPr/>
      </w:pPr>
      <w:r>
        <w:rPr>
          <w:rFonts w:ascii="Times New Roman" w:cs="Times New Roman" w:eastAsia="Times New Roman" w:hAnsi="Times New Roman"/>
          <w:spacing w:val="-8"/>
        </w:rPr>
        <w:t xml:space="preserve">2. </w:t>
      </w:r>
      <w:r>
        <w:rPr>
          <w:spacing w:val="-8"/>
        </w:rPr>
        <w:t>上下两层面积总和超过防火分区面积要求时</w:t>
      </w:r>
      <w:r>
        <w:rPr>
          <w:spacing w:val="-9"/>
        </w:rPr>
        <w:t>，应设防火隔断或复合防火卷帘以封闭自动</w:t>
      </w:r>
      <w:r>
        <w:t xml:space="preserve"> </w:t>
      </w:r>
      <w:r>
        <w:rPr>
          <w:spacing w:val="-9"/>
        </w:rPr>
        <w:t>扶梯。</w:t>
      </w:r>
    </w:p>
    <w:p w14:paraId="F887D48D">
      <w:pPr>
        <w:pStyle w:val="style66"/>
        <w:spacing w:before="48" w:lineRule="auto" w:line="219"/>
        <w:ind w:left="659"/>
        <w:rPr/>
      </w:pPr>
      <w:r>
        <w:rPr>
          <w:rFonts w:ascii="Times New Roman" w:cs="Times New Roman" w:eastAsia="Times New Roman" w:hAnsi="Times New Roman"/>
          <w:spacing w:val="-9"/>
        </w:rPr>
        <w:t xml:space="preserve">3. </w:t>
      </w:r>
      <w:r>
        <w:rPr>
          <w:spacing w:val="-9"/>
        </w:rPr>
        <w:t>分类：</w:t>
      </w:r>
    </w:p>
    <w:p w14:paraId="810FBEF5">
      <w:pPr>
        <w:pStyle w:val="style66"/>
        <w:spacing w:before="78" w:lineRule="auto" w:line="220"/>
        <w:ind w:left="659"/>
        <w:rPr>
          <w:sz w:val="20"/>
          <w:szCs w:val="20"/>
        </w:rPr>
      </w:pPr>
      <w:r>
        <w:rPr>
          <w:spacing w:val="10"/>
          <w:sz w:val="20"/>
          <w:szCs w:val="20"/>
        </w:rPr>
        <w:t>正常情况：30%</w:t>
      </w:r>
    </w:p>
    <w:p w14:paraId="CEE1C349">
      <w:pPr>
        <w:pStyle w:val="style66"/>
        <w:spacing w:before="52" w:lineRule="auto" w:line="219"/>
        <w:ind w:left="659"/>
        <w:rPr/>
      </w:pPr>
      <w:r>
        <w:rPr>
          <w:spacing w:val="-6"/>
        </w:rPr>
        <w:t>扶梯兼楼梯：27.3°</w:t>
      </w:r>
    </w:p>
    <w:p w14:paraId="C45291B8">
      <w:pPr>
        <w:pStyle w:val="style66"/>
        <w:spacing w:before="48" w:lineRule="auto" w:line="219"/>
        <w:ind w:left="659"/>
        <w:rPr/>
      </w:pPr>
      <w:r>
        <w:rPr>
          <w:spacing w:val="-9"/>
        </w:rPr>
        <w:t>紧凑布置：35°</w:t>
      </w:r>
    </w:p>
    <w:p w14:paraId="3757EA2E">
      <w:pPr>
        <w:pStyle w:val="style0"/>
        <w:spacing w:lineRule="auto" w:line="295"/>
        <w:rPr>
          <w:rFonts w:ascii="Arial"/>
          <w:sz w:val="21"/>
        </w:rPr>
      </w:pPr>
    </w:p>
    <w:p w14:paraId="1FCF8102">
      <w:pPr>
        <w:pStyle w:val="style66"/>
        <w:spacing w:before="72" w:lineRule="auto" w:line="219"/>
        <w:ind w:left="659"/>
        <w:rPr/>
      </w:pPr>
      <w:r>
        <w:rPr>
          <w:spacing w:val="-9"/>
        </w:rPr>
        <w:t>4.通过机械传动，在一定方向上能大量连</w:t>
      </w:r>
      <w:r>
        <w:rPr>
          <w:spacing w:val="-10"/>
        </w:rPr>
        <w:t>续输送人流的装置。</w:t>
      </w:r>
    </w:p>
    <w:p w14:paraId="E39E84DE">
      <w:pPr>
        <w:pStyle w:val="style66"/>
        <w:spacing w:before="36" w:lineRule="auto" w:line="212"/>
        <w:ind w:left="659"/>
        <w:rPr/>
      </w:pPr>
      <w:r>
        <w:rPr>
          <w:spacing w:val="-1"/>
        </w:rPr>
        <w:t>5.室内：运输的垂直高度最低3</w:t>
      </w:r>
      <w:r>
        <w:rPr>
          <w:rFonts w:ascii="Times New Roman" w:cs="Times New Roman" w:eastAsia="Times New Roman" w:hAnsi="Times New Roman"/>
          <w:spacing w:val="-1"/>
        </w:rPr>
        <w:t>m,</w:t>
      </w:r>
      <w:r>
        <w:rPr>
          <w:spacing w:val="-1"/>
        </w:rPr>
        <w:t>最高可达11</w:t>
      </w:r>
      <w:r>
        <w:rPr>
          <w:rFonts w:ascii="Times New Roman" w:cs="Times New Roman" w:eastAsia="Times New Roman" w:hAnsi="Times New Roman"/>
          <w:spacing w:val="-1"/>
        </w:rPr>
        <w:t>m</w:t>
      </w:r>
      <w:r>
        <w:rPr>
          <w:spacing w:val="-1"/>
        </w:rPr>
        <w:t>左右。</w:t>
      </w:r>
    </w:p>
    <w:p w14:paraId="CF72FF89">
      <w:pPr>
        <w:pStyle w:val="style66"/>
        <w:spacing w:before="57" w:lineRule="auto" w:line="212"/>
        <w:ind w:left="900"/>
        <w:rPr/>
      </w:pPr>
      <w:r>
        <w:rPr>
          <w:spacing w:val="-5"/>
        </w:rPr>
        <w:t>室外：运输的垂直高度最低3.5</w:t>
      </w:r>
      <w:r>
        <w:rPr>
          <w:rFonts w:ascii="Times New Roman" w:cs="Times New Roman" w:eastAsia="Times New Roman" w:hAnsi="Times New Roman"/>
          <w:spacing w:val="-5"/>
        </w:rPr>
        <w:t>m,</w:t>
      </w:r>
      <w:r>
        <w:rPr>
          <w:rFonts w:ascii="Times New Roman" w:cs="Times New Roman" w:eastAsia="Times New Roman" w:hAnsi="Times New Roman"/>
          <w:spacing w:val="41"/>
          <w:w w:val="101"/>
        </w:rPr>
        <w:t xml:space="preserve"> </w:t>
      </w:r>
      <w:r>
        <w:rPr>
          <w:spacing w:val="-5"/>
        </w:rPr>
        <w:t>最高可达60</w:t>
      </w:r>
      <w:r>
        <w:rPr>
          <w:rFonts w:ascii="Times New Roman" w:cs="Times New Roman" w:eastAsia="Times New Roman" w:hAnsi="Times New Roman"/>
          <w:spacing w:val="-5"/>
        </w:rPr>
        <w:t>m</w:t>
      </w:r>
      <w:r>
        <w:rPr>
          <w:spacing w:val="-6"/>
        </w:rPr>
        <w:t>左右。</w:t>
      </w:r>
    </w:p>
    <w:p w14:paraId="03E1DDC3">
      <w:pPr>
        <w:pStyle w:val="style66"/>
        <w:spacing w:before="103" w:lineRule="auto" w:line="221"/>
        <w:ind w:left="659"/>
        <w:rPr>
          <w:sz w:val="20"/>
          <w:szCs w:val="20"/>
        </w:rPr>
      </w:pPr>
      <w:r>
        <w:rPr/>
        <w:pict>
          <v:shape id="1065" type="#_x0000_t202" filled="f" stroked="f" style="position:absolute;margin-left:-1.0pt;margin-top:-0.25pt;width:31.65pt;height:12.0pt;z-index:25;mso-position-horizontal-relative:text;mso-position-vertical-relative:text;mso-width-relative:page;mso-height-relative:page;mso-wrap-distance-left:0.0pt;mso-wrap-distance-right:0.0pt;visibility:visible;">
            <v:stroke on="f"/>
            <v:fill/>
            <v:textbox inset="0.0pt,0.0pt,0.0pt,0.0pt">
              <w:txbxContent>
                <w:p w14:paraId="F8C0F85A">
                  <w:pPr>
                    <w:pStyle w:val="style0"/>
                    <w:spacing w:before="2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rFonts w:ascii="Times New Roman" w:cs="Times New Roman" w:eastAsia="Times New Roman" w:hAnsi="Times New Roman"/>
          <w:spacing w:val="6"/>
          <w:sz w:val="20"/>
          <w:szCs w:val="20"/>
        </w:rPr>
        <w:t>6.</w:t>
      </w:r>
      <w:r>
        <w:rPr>
          <w:rFonts w:ascii="Times New Roman" w:cs="Times New Roman" w:eastAsia="Times New Roman" w:hAnsi="Times New Roman"/>
          <w:spacing w:val="22"/>
          <w:w w:val="101"/>
          <w:sz w:val="20"/>
          <w:szCs w:val="20"/>
        </w:rPr>
        <w:t xml:space="preserve"> </w:t>
      </w:r>
      <w:r>
        <w:rPr>
          <w:spacing w:val="6"/>
          <w:sz w:val="20"/>
          <w:szCs w:val="20"/>
        </w:rPr>
        <w:t>设置要求</w:t>
      </w:r>
    </w:p>
    <w:p w14:paraId="71DEB4C7">
      <w:pPr>
        <w:pStyle w:val="style66"/>
        <w:spacing w:before="48" w:lineRule="auto" w:line="219"/>
        <w:ind w:left="659"/>
        <w:rPr/>
      </w:pPr>
      <w:r>
        <w:rPr>
          <w:spacing w:val="-5"/>
        </w:rPr>
        <w:t>1)上下端支承点在楼盖处的平面空间尺寸关系。</w:t>
      </w:r>
    </w:p>
    <w:p w14:paraId="0E1DA9AA">
      <w:pPr>
        <w:pStyle w:val="style66"/>
        <w:spacing w:before="49" w:lineRule="auto" w:line="219"/>
        <w:ind w:left="659"/>
        <w:rPr/>
      </w:pPr>
      <w:r>
        <w:rPr>
          <w:spacing w:val="-4"/>
        </w:rPr>
        <w:t>2)楼层梁板与梯段上人流通过安全的关系。</w:t>
      </w:r>
    </w:p>
    <w:p w14:paraId="1040778D">
      <w:pPr>
        <w:pStyle w:val="style66"/>
        <w:spacing w:before="51" w:lineRule="auto" w:line="219"/>
        <w:ind w:left="659"/>
        <w:rPr/>
      </w:pPr>
      <w:r>
        <w:rPr>
          <w:spacing w:val="-2"/>
        </w:rPr>
        <w:t>3)满足支承点的荷载要求。</w:t>
      </w:r>
    </w:p>
    <w:p w14:paraId="A495DA3B">
      <w:pPr>
        <w:pStyle w:val="style66"/>
        <w:spacing w:before="58" w:lineRule="auto" w:line="256"/>
        <w:ind w:left="659" w:right="66"/>
        <w:rPr>
          <w:sz w:val="21"/>
          <w:szCs w:val="21"/>
        </w:rPr>
      </w:pPr>
      <w:r>
        <w:rPr>
          <w:spacing w:val="3"/>
          <w:sz w:val="21"/>
          <w:szCs w:val="21"/>
        </w:rPr>
        <w:t>4)自动扶梯使上下楼层空间连续为一体，当防火分区面积超过规范限定时，需进行特殊处</w:t>
      </w:r>
      <w:r>
        <w:rPr>
          <w:spacing w:val="18"/>
          <w:sz w:val="21"/>
          <w:szCs w:val="21"/>
        </w:rPr>
        <w:t xml:space="preserve"> </w:t>
      </w:r>
      <w:r>
        <w:rPr>
          <w:spacing w:val="-4"/>
          <w:sz w:val="21"/>
          <w:szCs w:val="21"/>
        </w:rPr>
        <w:t>理。</w:t>
      </w:r>
    </w:p>
    <w:p w14:paraId="BA045274">
      <w:pPr>
        <w:pStyle w:val="style0"/>
        <w:spacing w:lineRule="auto" w:line="257"/>
        <w:rPr>
          <w:rFonts w:ascii="Arial"/>
          <w:sz w:val="21"/>
        </w:rPr>
      </w:pPr>
    </w:p>
    <w:p w14:paraId="A1E29B3F">
      <w:pPr>
        <w:pStyle w:val="style0"/>
        <w:spacing w:lineRule="auto" w:line="257"/>
        <w:rPr>
          <w:rFonts w:ascii="Arial"/>
          <w:sz w:val="21"/>
        </w:rPr>
      </w:pPr>
    </w:p>
    <w:p w14:paraId="AA2DCBA9">
      <w:pPr>
        <w:pStyle w:val="style0"/>
        <w:spacing w:lineRule="auto" w:line="257"/>
        <w:rPr>
          <w:rFonts w:ascii="Arial"/>
          <w:sz w:val="21"/>
        </w:rPr>
      </w:pPr>
    </w:p>
    <w:p w14:paraId="F94FB050">
      <w:pPr>
        <w:pStyle w:val="style0"/>
        <w:spacing w:lineRule="auto" w:line="257"/>
        <w:rPr>
          <w:rFonts w:ascii="Arial"/>
          <w:sz w:val="21"/>
        </w:rPr>
      </w:pPr>
    </w:p>
    <w:p w14:paraId="40BA0EC7">
      <w:pPr>
        <w:pStyle w:val="style0"/>
        <w:spacing w:lineRule="auto" w:line="257"/>
        <w:rPr>
          <w:rFonts w:ascii="Arial"/>
          <w:sz w:val="21"/>
        </w:rPr>
      </w:pPr>
    </w:p>
    <w:p w14:paraId="C5D01FBF">
      <w:pPr>
        <w:pStyle w:val="style0"/>
        <w:spacing w:lineRule="auto" w:line="257"/>
        <w:rPr>
          <w:rFonts w:ascii="Arial"/>
          <w:sz w:val="21"/>
        </w:rPr>
      </w:pPr>
    </w:p>
    <w:p w14:paraId="4D1A33E0">
      <w:pPr>
        <w:pStyle w:val="style0"/>
        <w:spacing w:lineRule="auto" w:line="257"/>
        <w:rPr>
          <w:rFonts w:ascii="Arial"/>
          <w:sz w:val="21"/>
        </w:rPr>
      </w:pPr>
    </w:p>
    <w:p w14:paraId="6751FE3E">
      <w:pPr>
        <w:pStyle w:val="style0"/>
        <w:spacing w:lineRule="auto" w:line="257"/>
        <w:rPr>
          <w:rFonts w:ascii="Arial"/>
          <w:sz w:val="21"/>
        </w:rPr>
      </w:pPr>
    </w:p>
    <w:p w14:paraId="3F4202EC">
      <w:pPr>
        <w:pStyle w:val="style0"/>
        <w:spacing w:lineRule="auto" w:line="258"/>
        <w:rPr>
          <w:rFonts w:ascii="Arial"/>
          <w:sz w:val="21"/>
        </w:rPr>
      </w:pPr>
    </w:p>
    <w:p w14:paraId="C6579DD1">
      <w:pPr>
        <w:pStyle w:val="style0"/>
        <w:spacing w:before="1" w:lineRule="exact" w:line="1750"/>
        <w:ind w:firstLine="3610"/>
        <w:rPr/>
      </w:pPr>
      <w:r>
        <w:rPr>
          <w:position w:val="-34"/>
        </w:rPr>
        <w:drawing>
          <wp:inline distL="0" distT="0" distB="0" distR="0">
            <wp:extent cx="1339834" cy="1111217"/>
            <wp:effectExtent l="0" t="0" r="0" b="0"/>
            <wp:docPr id="1066"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66"/>
                    <pic:cNvPicPr/>
                  </pic:nvPicPr>
                  <pic:blipFill>
                    <a:blip r:embed="rId44" cstate="print"/>
                    <a:srcRect l="0" t="0" r="0" b="0"/>
                    <a:stretch/>
                  </pic:blipFill>
                  <pic:spPr>
                    <a:xfrm rot="0">
                      <a:off x="0" y="0"/>
                      <a:ext cx="1339834" cy="1111217"/>
                    </a:xfrm>
                    <a:prstGeom prst="rect"/>
                  </pic:spPr>
                </pic:pic>
              </a:graphicData>
            </a:graphic>
          </wp:inline>
        </w:drawing>
      </w:r>
    </w:p>
    <w:p w14:paraId="7875BA77">
      <w:pPr>
        <w:pStyle w:val="style0"/>
        <w:spacing w:lineRule="exact" w:line="1750"/>
        <w:rPr/>
        <w:sectPr>
          <w:pgSz w:w="11910" w:h="16840" w:orient="portrait"/>
          <w:pgMar w:top="400" w:right="1753" w:bottom="79" w:left="1100" w:header="0" w:footer="0" w:gutter="0"/>
        </w:sectPr>
      </w:pPr>
    </w:p>
    <w:p w14:paraId="6956BF9E">
      <w:pPr>
        <w:pStyle w:val="style0"/>
        <w:spacing w:lineRule="exact" w:line="878"/>
        <w:ind w:firstLine="4209"/>
        <w:rPr/>
      </w:pPr>
      <w:r>
        <w:rPr>
          <w:position w:val="-17"/>
        </w:rPr>
        <w:drawing>
          <wp:inline distL="0" distT="0" distB="0" distR="0">
            <wp:extent cx="1536695" cy="557960"/>
            <wp:effectExtent l="0" t="0" r="0" b="0"/>
            <wp:docPr id="1067"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68"/>
                    <pic:cNvPicPr/>
                  </pic:nvPicPr>
                  <pic:blipFill>
                    <a:blip r:embed="rId45" cstate="print"/>
                    <a:srcRect l="0" t="0" r="0" b="0"/>
                    <a:stretch/>
                  </pic:blipFill>
                  <pic:spPr>
                    <a:xfrm rot="0">
                      <a:off x="0" y="0"/>
                      <a:ext cx="1536695" cy="557960"/>
                    </a:xfrm>
                    <a:prstGeom prst="rect"/>
                  </pic:spPr>
                </pic:pic>
              </a:graphicData>
            </a:graphic>
          </wp:inline>
        </w:drawing>
      </w:r>
    </w:p>
    <w:p w14:paraId="A03EF127">
      <w:pPr>
        <w:pStyle w:val="style0"/>
        <w:spacing w:lineRule="auto" w:line="260"/>
        <w:rPr>
          <w:rFonts w:ascii="Arial"/>
          <w:sz w:val="21"/>
        </w:rPr>
      </w:pPr>
    </w:p>
    <w:p w14:paraId="0B61484C">
      <w:pPr>
        <w:pStyle w:val="style0"/>
        <w:spacing w:lineRule="auto" w:line="261"/>
        <w:rPr>
          <w:rFonts w:ascii="Arial"/>
          <w:sz w:val="21"/>
        </w:rPr>
      </w:pPr>
    </w:p>
    <w:p w14:paraId="5392ACE2">
      <w:pPr>
        <w:pStyle w:val="style66"/>
        <w:spacing w:before="71" w:lineRule="auto" w:line="219"/>
        <w:ind w:left="1213"/>
        <w:rPr/>
      </w:pPr>
      <w:r>
        <w:rPr>
          <w:b/>
          <w:bCs/>
          <w:spacing w:val="-10"/>
        </w:rPr>
        <w:t>17.钢筋混凝土楼梯</w:t>
      </w:r>
    </w:p>
    <w:p w14:paraId="072E1B6D">
      <w:pPr>
        <w:pStyle w:val="style66"/>
        <w:spacing w:before="46" w:lineRule="auto" w:line="217"/>
        <w:ind w:left="1222"/>
        <w:rPr/>
      </w:pPr>
      <w:r>
        <w:rPr>
          <w:b/>
          <w:bCs/>
          <w:spacing w:val="-12"/>
        </w:rPr>
        <w:t>①钢筋混凝土楼梯概述</w:t>
      </w:r>
    </w:p>
    <w:p w14:paraId="301E3CAA">
      <w:pPr>
        <w:pStyle w:val="style66"/>
        <w:spacing w:before="45" w:lineRule="auto" w:line="219"/>
        <w:ind w:left="1219"/>
        <w:rPr/>
      </w:pPr>
      <w:r>
        <w:rPr>
          <w:spacing w:val="-9"/>
        </w:rPr>
        <w:t>1.优点：坚固耐久、节约木材、防火性能好、可塑性强</w:t>
      </w:r>
    </w:p>
    <w:p w14:paraId="A5E85A3D">
      <w:pPr>
        <w:pStyle w:val="style66"/>
        <w:spacing w:before="50"/>
        <w:ind w:left="2049" w:right="2938" w:hanging="850"/>
        <w:rPr/>
      </w:pPr>
      <w:r>
        <w:rPr>
          <w:spacing w:val="-8"/>
        </w:rPr>
        <w:t>2.分类：预制装配式：节约模板、提高施工速度，</w:t>
      </w:r>
      <w:r>
        <w:rPr>
          <w:spacing w:val="-9"/>
        </w:rPr>
        <w:t>整体性差</w:t>
      </w:r>
      <w:r>
        <w:t xml:space="preserve"> </w:t>
      </w:r>
      <w:r>
        <w:rPr>
          <w:spacing w:val="-9"/>
        </w:rPr>
        <w:t>现浇整体式：整体刚度好，但现场施工量大</w:t>
      </w:r>
    </w:p>
    <w:p w14:paraId="A0966452">
      <w:pPr>
        <w:pStyle w:val="style66"/>
        <w:spacing w:before="63" w:lineRule="auto" w:line="217"/>
        <w:ind w:left="1212"/>
        <w:rPr/>
      </w:pPr>
      <w:r>
        <w:rPr>
          <w:b/>
          <w:bCs/>
          <w:spacing w:val="-10"/>
        </w:rPr>
        <w:t>②预制装配式钢筋混凝土楼梯</w:t>
      </w:r>
    </w:p>
    <w:p w14:paraId="2FE8A454">
      <w:pPr>
        <w:pStyle w:val="style66"/>
        <w:spacing w:before="56" w:lineRule="auto" w:line="236"/>
        <w:ind w:left="2269" w:right="406" w:hanging="1050"/>
        <w:rPr/>
      </w:pPr>
      <w:r>
        <w:rPr>
          <w:spacing w:val="-9"/>
        </w:rPr>
        <w:t>1.墙承式：预制钢筋混凝土踏步板直接搁置在墙上，踏步两端由墙体支承，不需设平台</w:t>
      </w:r>
      <w:r>
        <w:rPr>
          <w:spacing w:val="3"/>
        </w:rPr>
        <w:t xml:space="preserve"> </w:t>
      </w:r>
      <w:r>
        <w:rPr>
          <w:spacing w:val="-10"/>
        </w:rPr>
        <w:t>梁、梯斜梁、栏杆，需要时设靠墙扶手。</w:t>
      </w:r>
    </w:p>
    <w:p w14:paraId="66F695F9">
      <w:pPr>
        <w:pStyle w:val="style66"/>
        <w:spacing w:before="49" w:lineRule="auto" w:line="263"/>
        <w:ind w:left="2260" w:right="208" w:firstLine="10"/>
        <w:jc w:val="both"/>
        <w:rPr/>
      </w:pPr>
      <w:r>
        <w:rPr>
          <w:spacing w:val="-9"/>
        </w:rPr>
        <w:t>对墙体砌筑和施工速度影响较大。踏步板入墙</w:t>
      </w:r>
      <w:r>
        <w:rPr>
          <w:spacing w:val="-10"/>
        </w:rPr>
        <w:t>端形状、尺寸与墙体砌块模数不</w:t>
      </w:r>
      <w:r>
        <w:t xml:space="preserve"> </w:t>
      </w:r>
      <w:r>
        <w:rPr>
          <w:spacing w:val="-9"/>
        </w:rPr>
        <w:t>容易吻合，砌筑质量不易保证。搬运家具不方便，阻挡视线，对</w:t>
      </w:r>
      <w:r>
        <w:rPr>
          <w:spacing w:val="-10"/>
        </w:rPr>
        <w:t>抗震不利，施</w:t>
      </w:r>
      <w:r>
        <w:t xml:space="preserve"> </w:t>
      </w:r>
      <w:r>
        <w:rPr>
          <w:spacing w:val="-12"/>
        </w:rPr>
        <w:t>工也较麻烦。</w:t>
      </w:r>
    </w:p>
    <w:p w14:paraId="94C74285">
      <w:pPr>
        <w:pStyle w:val="style66"/>
        <w:spacing w:lineRule="auto" w:line="220"/>
        <w:ind w:left="2279"/>
        <w:rPr/>
      </w:pPr>
      <w:r>
        <w:rPr>
          <w:spacing w:val="-10"/>
        </w:rPr>
        <w:t>过去常用于砖混结构建筑中。现在仅有时用于小型的一般砖混结构建筑中。</w:t>
      </w:r>
    </w:p>
    <w:p w14:paraId="F39B22B7">
      <w:pPr>
        <w:pStyle w:val="style66"/>
        <w:spacing w:before="46" w:lineRule="auto" w:line="249"/>
        <w:ind w:left="2249" w:hanging="1040"/>
        <w:rPr/>
      </w:pPr>
      <w:r>
        <w:rPr>
          <w:spacing w:val="-9"/>
        </w:rPr>
        <w:t>2.悬臂式：预制钢筋混凝土踏步板一端嵌固于楼梯间侧墙上，另一端凌空悬挑的楼梯形</w:t>
      </w:r>
      <w:r>
        <w:rPr>
          <w:spacing w:val="-10"/>
        </w:rPr>
        <w:t>式。</w:t>
      </w:r>
      <w:r>
        <w:t xml:space="preserve"> </w:t>
      </w:r>
      <w:r>
        <w:rPr>
          <w:spacing w:val="-9"/>
        </w:rPr>
        <w:t>楼梯间空间轻巧空透，结构占空间少，但其楼梯间整体刚度极差，不能用于有</w:t>
      </w:r>
      <w:r>
        <w:rPr>
          <w:spacing w:val="1"/>
        </w:rPr>
        <w:t xml:space="preserve">   </w:t>
      </w:r>
      <w:r>
        <w:rPr>
          <w:spacing w:val="-10"/>
        </w:rPr>
        <w:t>抗震设防要求的地区。施工比较麻烦，现已经较少采用。</w:t>
      </w:r>
    </w:p>
    <w:p w14:paraId="34E661A8">
      <w:pPr>
        <w:pStyle w:val="style66"/>
        <w:spacing w:before="51" w:lineRule="auto" w:line="219"/>
        <w:ind w:left="1199"/>
        <w:rPr/>
      </w:pPr>
      <w:r>
        <w:rPr>
          <w:spacing w:val="-9"/>
        </w:rPr>
        <w:t>3.梁承式：梯段由平台梁支承的楼梯构造方式。</w:t>
      </w:r>
    </w:p>
    <w:p w14:paraId="500A8976">
      <w:pPr>
        <w:pStyle w:val="style66"/>
        <w:spacing w:before="58" w:lineRule="auto" w:line="260"/>
        <w:ind w:left="2260" w:right="180" w:firstLine="19"/>
        <w:jc w:val="both"/>
        <w:rPr/>
      </w:pPr>
      <w:r>
        <w:rPr>
          <w:spacing w:val="-9"/>
        </w:rPr>
        <w:t>在楼梯平台与斜向梯段交汇处设置平台梁，避免构件转折处受力不合理和节点</w:t>
      </w:r>
      <w:r>
        <w:rPr>
          <w:spacing w:val="4"/>
        </w:rPr>
        <w:t xml:space="preserve"> </w:t>
      </w:r>
      <w:r>
        <w:rPr>
          <w:spacing w:val="-9"/>
        </w:rPr>
        <w:t>处理的困难，同时平台梁既可支承于承重墙上又可支承于框架结构梁</w:t>
      </w:r>
      <w:r>
        <w:rPr>
          <w:spacing w:val="-10"/>
        </w:rPr>
        <w:t>上，在一</w:t>
      </w:r>
      <w:r>
        <w:t xml:space="preserve"> </w:t>
      </w:r>
      <w:r>
        <w:rPr>
          <w:spacing w:val="-10"/>
        </w:rPr>
        <w:t>般大量性民用建筑中较为常用。</w:t>
      </w:r>
    </w:p>
    <w:p w14:paraId="951FE750">
      <w:pPr>
        <w:pStyle w:val="style66"/>
        <w:spacing w:before="1" w:lineRule="auto" w:line="218"/>
        <w:ind w:left="2270"/>
        <w:rPr/>
      </w:pPr>
      <w:r>
        <w:rPr>
          <w:spacing w:val="-5"/>
        </w:rPr>
        <w:t>分为：梯段(板式或梁板式梯段)、平台梁、平台板</w:t>
      </w:r>
    </w:p>
    <w:p w14:paraId="1E6DE1B5">
      <w:pPr>
        <w:pStyle w:val="style66"/>
        <w:spacing w:before="55" w:lineRule="auto" w:line="217"/>
        <w:ind w:left="1212"/>
        <w:rPr/>
      </w:pPr>
      <w:r>
        <w:rPr>
          <w:b/>
          <w:bCs/>
          <w:spacing w:val="-11"/>
        </w:rPr>
        <w:t>③现浇整体式钢筋混凝土楼梯</w:t>
      </w:r>
    </w:p>
    <w:p w14:paraId="23421B85">
      <w:pPr>
        <w:pStyle w:val="style66"/>
        <w:spacing w:before="56" w:lineRule="auto" w:line="219"/>
        <w:ind w:left="1209"/>
        <w:rPr/>
      </w:pPr>
      <w:r>
        <w:rPr>
          <w:spacing w:val="-7"/>
        </w:rPr>
        <w:t>1.现浇梁承式</w:t>
      </w:r>
      <w:r>
        <w:rPr>
          <w:spacing w:val="32"/>
        </w:rPr>
        <w:t xml:space="preserve">   </w:t>
      </w:r>
      <w:r>
        <w:rPr>
          <w:spacing w:val="-7"/>
        </w:rPr>
        <w:t>2.现浇悬臂梁式</w:t>
      </w:r>
      <w:r>
        <w:rPr>
          <w:spacing w:val="21"/>
        </w:rPr>
        <w:t xml:space="preserve">   </w:t>
      </w:r>
      <w:r>
        <w:rPr>
          <w:spacing w:val="-7"/>
        </w:rPr>
        <w:t>3.现浇扭板式</w:t>
      </w:r>
    </w:p>
    <w:p w14:paraId="B44F7000">
      <w:pPr>
        <w:pStyle w:val="style0"/>
        <w:spacing w:lineRule="auto" w:line="284"/>
        <w:rPr>
          <w:rFonts w:ascii="Arial"/>
          <w:sz w:val="21"/>
        </w:rPr>
      </w:pPr>
    </w:p>
    <w:p w14:paraId="332A4EED">
      <w:pPr>
        <w:pStyle w:val="style66"/>
        <w:spacing w:before="72" w:lineRule="auto" w:line="220"/>
        <w:ind w:left="1213"/>
        <w:rPr/>
      </w:pPr>
      <w:r>
        <w:rPr>
          <w:b/>
          <w:bCs/>
          <w:spacing w:val="-11"/>
        </w:rPr>
        <w:t>18.室外台阶与坡道</w:t>
      </w:r>
    </w:p>
    <w:p w14:paraId="0D8E9483">
      <w:pPr>
        <w:pStyle w:val="style66"/>
        <w:spacing w:before="68" w:lineRule="auto" w:line="217"/>
        <w:ind w:left="1199"/>
        <w:rPr/>
      </w:pPr>
      <w:r>
        <w:rPr>
          <w:spacing w:val="-2"/>
        </w:rPr>
        <w:t>①台阶</w:t>
      </w:r>
    </w:p>
    <w:p w14:paraId="2576CDD1">
      <w:pPr>
        <w:pStyle w:val="style66"/>
        <w:spacing w:before="42" w:lineRule="auto" w:line="219"/>
        <w:ind w:left="1209"/>
        <w:rPr/>
      </w:pPr>
      <w:r>
        <w:rPr>
          <w:spacing w:val="-11"/>
        </w:rPr>
        <w:t>1.台阶尺度：踏步高：100—150</w:t>
      </w:r>
      <w:r>
        <w:rPr>
          <w:rFonts w:ascii="Times New Roman" w:cs="Times New Roman" w:eastAsia="Times New Roman" w:hAnsi="Times New Roman"/>
          <w:spacing w:val="-11"/>
        </w:rPr>
        <w:t>mm</w:t>
      </w:r>
      <w:r>
        <w:rPr>
          <w:spacing w:val="-11"/>
        </w:rPr>
        <w:t>左右      踏步宽：300—400</w:t>
      </w:r>
      <w:r>
        <w:rPr>
          <w:rFonts w:ascii="Times New Roman" w:cs="Times New Roman" w:eastAsia="Times New Roman" w:hAnsi="Times New Roman"/>
          <w:spacing w:val="-11"/>
        </w:rPr>
        <w:t xml:space="preserve">mm </w:t>
      </w:r>
      <w:r>
        <w:rPr>
          <w:spacing w:val="-12"/>
        </w:rPr>
        <w:t>左右</w:t>
      </w:r>
    </w:p>
    <w:p w14:paraId="2E7E7306">
      <w:pPr>
        <w:pStyle w:val="style66"/>
        <w:spacing w:before="36" w:lineRule="auto" w:line="212"/>
        <w:ind w:left="1229"/>
        <w:rPr/>
      </w:pPr>
      <w:r>
        <w:rPr>
          <w:spacing w:val="-8"/>
        </w:rPr>
        <w:t>台阶与建筑出入口大门之间，缓冲平台深度一般大于等于1</w:t>
      </w:r>
      <w:r>
        <w:rPr>
          <w:spacing w:val="-9"/>
        </w:rPr>
        <w:t>000</w:t>
      </w:r>
      <w:r>
        <w:rPr>
          <w:rFonts w:ascii="Times New Roman" w:cs="Times New Roman" w:eastAsia="Times New Roman" w:hAnsi="Times New Roman"/>
          <w:spacing w:val="-9"/>
        </w:rPr>
        <w:t>mm,3%</w:t>
      </w:r>
      <w:r>
        <w:rPr>
          <w:spacing w:val="-9"/>
        </w:rPr>
        <w:t>左右的排水坡度。</w:t>
      </w:r>
    </w:p>
    <w:p w14:paraId="08C6E048">
      <w:pPr>
        <w:pStyle w:val="style66"/>
        <w:spacing w:before="71" w:lineRule="auto" w:line="219"/>
        <w:ind w:left="1209"/>
        <w:rPr/>
      </w:pPr>
      <w:r>
        <w:rPr>
          <w:spacing w:val="-12"/>
        </w:rPr>
        <w:t>考虑无障碍设计坡道时，平台深度≥1500</w:t>
      </w:r>
      <w:r>
        <w:rPr>
          <w:rFonts w:ascii="Times New Roman" w:cs="Times New Roman" w:eastAsia="Times New Roman" w:hAnsi="Times New Roman"/>
          <w:spacing w:val="-12"/>
        </w:rPr>
        <w:t>mm</w:t>
      </w:r>
      <w:r>
        <w:rPr>
          <w:spacing w:val="-12"/>
        </w:rPr>
        <w:t>。</w:t>
      </w:r>
    </w:p>
    <w:p w14:paraId="4A001A81">
      <w:pPr>
        <w:pStyle w:val="style66"/>
        <w:spacing w:before="49" w:lineRule="auto" w:line="217"/>
        <w:ind w:left="60" w:right="100" w:firstLine="1139"/>
        <w:rPr/>
      </w:pPr>
      <w:r>
        <w:rPr>
          <w:spacing w:val="-23"/>
        </w:rPr>
        <w:t>2.台阶面层：选用防滑、耐久的材料。人流量较大的台阶，台阶平台处设刮泥槽，间距≤20</w:t>
      </w:r>
      <w:r>
        <w:rPr>
          <w:rFonts w:ascii="Times New Roman" w:cs="Times New Roman" w:eastAsia="Times New Roman" w:hAnsi="Times New Roman"/>
          <w:spacing w:val="-23"/>
        </w:rPr>
        <w:t>mm</w:t>
      </w:r>
      <w:r>
        <w:rPr>
          <w:spacing w:val="-23"/>
        </w:rPr>
        <w:t>。</w:t>
      </w:r>
      <w:r>
        <w:rPr>
          <w:spacing w:val="11"/>
        </w:rPr>
        <w:t xml:space="preserve"> </w:t>
      </w:r>
      <w:r>
        <w:rPr>
          <w:rFonts w:ascii="SimHei" w:cs="SimHei" w:eastAsia="SimHei" w:hAnsi="SimHei"/>
          <w:spacing w:val="-5"/>
          <w:position w:val="4"/>
        </w:rPr>
        <w:t>朴是设计</w:t>
      </w:r>
      <w:r>
        <w:rPr>
          <w:rFonts w:ascii="SimHei" w:cs="SimHei" w:eastAsia="SimHei" w:hAnsi="SimHei"/>
          <w:spacing w:val="-5"/>
          <w:position w:val="4"/>
        </w:rPr>
        <w:t xml:space="preserve">  </w:t>
      </w:r>
      <w:r>
        <w:rPr>
          <w:spacing w:val="-5"/>
        </w:rPr>
        <w:t>3.台阶垫层：做法与地面垫层类似。</w:t>
      </w:r>
    </w:p>
    <w:p w14:paraId="BA10713A">
      <w:pPr>
        <w:pStyle w:val="style66"/>
        <w:spacing w:lineRule="auto" w:line="217"/>
        <w:rPr/>
      </w:pPr>
      <w:r>
        <w:rPr>
          <w:rFonts w:ascii="Arial" w:cs="Arial" w:eastAsia="Arial" w:hAnsi="Arial"/>
          <w:color w:val="b0a0a0"/>
          <w:spacing w:val="-15"/>
          <w:position w:val="7"/>
        </w:rPr>
        <w:t xml:space="preserve">PUSH DESIGN  </w:t>
      </w:r>
      <w:r>
        <w:rPr>
          <w:spacing w:val="-15"/>
          <w:position w:val="-1"/>
        </w:rPr>
        <w:t>一般情况：素土夯实后，按台阶形状尺</w:t>
      </w:r>
      <w:r>
        <w:rPr>
          <w:spacing w:val="-16"/>
          <w:position w:val="-1"/>
        </w:rPr>
        <w:t>寸做</w:t>
      </w:r>
      <w:r>
        <w:rPr>
          <w:rFonts w:ascii="Times New Roman" w:cs="Times New Roman" w:eastAsia="Times New Roman" w:hAnsi="Times New Roman"/>
          <w:spacing w:val="-16"/>
          <w:position w:val="-1"/>
        </w:rPr>
        <w:t>C15</w:t>
      </w:r>
      <w:r>
        <w:rPr>
          <w:rFonts w:ascii="Times New Roman" w:cs="Times New Roman" w:eastAsia="Times New Roman" w:hAnsi="Times New Roman"/>
          <w:spacing w:val="-14"/>
          <w:position w:val="-1"/>
        </w:rPr>
        <w:t xml:space="preserve"> </w:t>
      </w:r>
      <w:r>
        <w:rPr>
          <w:spacing w:val="-16"/>
          <w:position w:val="-1"/>
        </w:rPr>
        <w:t>混凝上垫层或砖石垫层。</w:t>
      </w:r>
    </w:p>
    <w:p w14:paraId="EF20ADF4">
      <w:pPr>
        <w:pStyle w:val="style66"/>
        <w:spacing w:before="61" w:lineRule="auto" w:line="219"/>
        <w:ind w:left="1199"/>
        <w:rPr/>
      </w:pPr>
      <w:r>
        <w:rPr>
          <w:spacing w:val="-10"/>
        </w:rPr>
        <w:t>标准较高或地基土质较差：在垫层下加铺一层碎砖或碎石层。</w:t>
      </w:r>
    </w:p>
    <w:p w14:paraId="E3FF99AF">
      <w:pPr>
        <w:pStyle w:val="style66"/>
        <w:spacing w:before="49" w:lineRule="auto" w:line="219"/>
        <w:ind w:left="1219"/>
        <w:rPr/>
      </w:pPr>
      <w:r>
        <w:rPr>
          <w:spacing w:val="-16"/>
        </w:rPr>
        <w:t>步数较多或地基土质差：根据情况架空成钢筋混凝</w:t>
      </w:r>
      <w:r>
        <w:rPr>
          <w:spacing w:val="-17"/>
        </w:rPr>
        <w:t>土台阶，以免过多填土、产生不均匀沉降。</w:t>
      </w:r>
    </w:p>
    <w:p w14:paraId="36C6959E">
      <w:pPr>
        <w:pStyle w:val="style66"/>
        <w:spacing w:before="47" w:lineRule="auto" w:line="219"/>
        <w:ind w:left="1199"/>
        <w:rPr/>
      </w:pPr>
      <w:r>
        <w:rPr>
          <w:spacing w:val="-10"/>
        </w:rPr>
        <w:t>严寒地区：考虑地基土冻胀因素，可用含水率低的砂石垫层换土至冰冻线以下。</w:t>
      </w:r>
    </w:p>
    <w:p w14:paraId="35D2887B">
      <w:pPr>
        <w:pStyle w:val="style66"/>
        <w:spacing w:before="68" w:lineRule="auto" w:line="217"/>
        <w:ind w:left="1199"/>
        <w:rPr/>
      </w:pPr>
      <w:r>
        <w:rPr>
          <w:spacing w:val="-2"/>
        </w:rPr>
        <w:t>②坡道</w:t>
      </w:r>
    </w:p>
    <w:p w14:paraId="8B1181C7">
      <w:pPr>
        <w:pStyle w:val="style66"/>
        <w:spacing w:before="50" w:lineRule="auto" w:line="212"/>
        <w:ind w:left="1219"/>
        <w:rPr/>
      </w:pPr>
      <w:r>
        <w:rPr>
          <w:spacing w:val="-8"/>
        </w:rPr>
        <w:t>1.坡道尺度：轮椅坡道净宽≥1200</w:t>
      </w:r>
      <w:r>
        <w:rPr>
          <w:rFonts w:ascii="Times New Roman" w:cs="Times New Roman" w:eastAsia="Times New Roman" w:hAnsi="Times New Roman"/>
          <w:spacing w:val="-8"/>
        </w:rPr>
        <w:t>mm,</w:t>
      </w:r>
      <w:r>
        <w:rPr>
          <w:rFonts w:ascii="Times New Roman" w:cs="Times New Roman" w:eastAsia="Times New Roman" w:hAnsi="Times New Roman"/>
          <w:spacing w:val="23"/>
        </w:rPr>
        <w:t xml:space="preserve"> </w:t>
      </w:r>
      <w:r>
        <w:rPr>
          <w:spacing w:val="-8"/>
        </w:rPr>
        <w:t>坡道≤1/12</w:t>
      </w:r>
    </w:p>
    <w:p w14:paraId="057DBB94">
      <w:pPr>
        <w:pStyle w:val="style66"/>
        <w:spacing w:before="47" w:lineRule="auto" w:line="212"/>
        <w:ind w:left="2490"/>
        <w:rPr/>
      </w:pPr>
      <w:r>
        <w:rPr>
          <w:spacing w:val="-6"/>
        </w:rPr>
        <w:t>当为1/12时，每段坡道高度≤750</w:t>
      </w:r>
      <w:r>
        <w:rPr>
          <w:rFonts w:ascii="Times New Roman" w:cs="Times New Roman" w:eastAsia="Times New Roman" w:hAnsi="Times New Roman"/>
          <w:spacing w:val="-6"/>
        </w:rPr>
        <w:t xml:space="preserve">mm,  </w:t>
      </w:r>
      <w:r>
        <w:rPr>
          <w:spacing w:val="-6"/>
        </w:rPr>
        <w:t>水平投影长度</w:t>
      </w:r>
      <w:r>
        <w:rPr>
          <w:spacing w:val="-7"/>
        </w:rPr>
        <w:t>≤9000m。</w:t>
      </w:r>
    </w:p>
    <w:p w14:paraId="36FFCEDA">
      <w:pPr>
        <w:pStyle w:val="style66"/>
        <w:spacing w:before="92" w:lineRule="auto" w:line="219"/>
        <w:ind w:left="2480"/>
        <w:rPr/>
      </w:pPr>
      <w:r>
        <w:rPr>
          <w:spacing w:val="-9"/>
        </w:rPr>
        <w:t>休息平台的深度</w:t>
      </w:r>
      <w:r>
        <w:rPr>
          <w:spacing w:val="-78"/>
        </w:rPr>
        <w:t xml:space="preserve"> </w:t>
      </w:r>
      <w:r>
        <w:rPr>
          <w:spacing w:val="-9"/>
          <w:u w:val="single" w:color="auto"/>
        </w:rPr>
        <w:t>≥1500</w:t>
      </w:r>
      <w:r>
        <w:rPr>
          <w:rFonts w:ascii="Times New Roman" w:cs="Times New Roman" w:eastAsia="Times New Roman" w:hAnsi="Times New Roman"/>
          <w:spacing w:val="-9"/>
          <w:u w:val="single" w:color="auto"/>
        </w:rPr>
        <w:t>mm</w:t>
      </w:r>
      <w:r>
        <w:rPr>
          <w:spacing w:val="-9"/>
        </w:rPr>
        <w:t>。起点终点处留有≥</w:t>
      </w:r>
      <w:r>
        <w:rPr>
          <w:spacing w:val="-10"/>
        </w:rPr>
        <w:t>1500</w:t>
      </w:r>
      <w:r>
        <w:rPr>
          <w:rFonts w:ascii="Times New Roman" w:cs="Times New Roman" w:eastAsia="Times New Roman" w:hAnsi="Times New Roman"/>
          <w:spacing w:val="-10"/>
        </w:rPr>
        <w:t xml:space="preserve">mm </w:t>
      </w:r>
      <w:r>
        <w:rPr>
          <w:spacing w:val="-10"/>
        </w:rPr>
        <w:t>轮椅缓冲区。</w:t>
      </w:r>
    </w:p>
    <w:p w14:paraId="4CF82C58">
      <w:pPr>
        <w:pStyle w:val="style66"/>
        <w:spacing w:before="29" w:lineRule="auto" w:line="219"/>
        <w:ind w:left="1199"/>
        <w:rPr/>
      </w:pPr>
      <w:r>
        <w:rPr>
          <w:spacing w:val="-10"/>
        </w:rPr>
        <w:t>2.坡道扶手：坡道两侧宜在850—900</w:t>
      </w:r>
      <w:r>
        <w:rPr>
          <w:rFonts w:ascii="Times New Roman" w:cs="Times New Roman" w:eastAsia="Times New Roman" w:hAnsi="Times New Roman"/>
          <w:spacing w:val="-10"/>
        </w:rPr>
        <w:t xml:space="preserve">mm  </w:t>
      </w:r>
      <w:r>
        <w:rPr>
          <w:spacing w:val="-10"/>
        </w:rPr>
        <w:t>高度处和650—700</w:t>
      </w:r>
      <w:r>
        <w:rPr>
          <w:rFonts w:ascii="Times New Roman" w:cs="Times New Roman" w:eastAsia="Times New Roman" w:hAnsi="Times New Roman"/>
          <w:spacing w:val="-10"/>
        </w:rPr>
        <w:t>mm</w:t>
      </w:r>
      <w:r>
        <w:rPr>
          <w:rFonts w:ascii="Times New Roman" w:cs="Times New Roman" w:eastAsia="Times New Roman" w:hAnsi="Times New Roman"/>
          <w:spacing w:val="-11"/>
        </w:rPr>
        <w:t xml:space="preserve"> </w:t>
      </w:r>
      <w:r>
        <w:rPr>
          <w:spacing w:val="-10"/>
        </w:rPr>
        <w:t>高度处设上下层扶手。</w:t>
      </w:r>
    </w:p>
    <w:p w14:paraId="9F2B4E37">
      <w:pPr>
        <w:pStyle w:val="style66"/>
        <w:spacing w:before="49" w:lineRule="auto" w:line="219"/>
        <w:ind w:left="2470"/>
        <w:rPr/>
      </w:pPr>
      <w:r>
        <w:rPr>
          <w:spacing w:val="-12"/>
        </w:rPr>
        <w:t>起点和终点处的扶手，应水平延伸300</w:t>
      </w:r>
      <w:r>
        <w:rPr>
          <w:rFonts w:ascii="Times New Roman" w:cs="Times New Roman" w:eastAsia="Times New Roman" w:hAnsi="Times New Roman"/>
          <w:spacing w:val="-12"/>
        </w:rPr>
        <w:t xml:space="preserve">mm </w:t>
      </w:r>
      <w:r>
        <w:rPr>
          <w:spacing w:val="-12"/>
        </w:rPr>
        <w:t>以上。</w:t>
      </w:r>
    </w:p>
    <w:p w14:paraId="3B7D9E95">
      <w:pPr>
        <w:pStyle w:val="style66"/>
        <w:spacing w:before="49" w:lineRule="auto" w:line="219"/>
        <w:ind w:left="2480"/>
        <w:rPr/>
      </w:pPr>
      <w:r>
        <w:rPr>
          <w:spacing w:val="-11"/>
        </w:rPr>
        <w:t>侧面凌空时，在栏杆下端处地面宜设高度不小于50</w:t>
      </w:r>
      <w:r>
        <w:rPr>
          <w:rFonts w:ascii="Times New Roman" w:cs="Times New Roman" w:eastAsia="Times New Roman" w:hAnsi="Times New Roman"/>
          <w:spacing w:val="-11"/>
        </w:rPr>
        <w:t>mm</w:t>
      </w:r>
      <w:r>
        <w:rPr>
          <w:rFonts w:ascii="Times New Roman" w:cs="Times New Roman" w:eastAsia="Times New Roman" w:hAnsi="Times New Roman"/>
          <w:spacing w:val="-16"/>
        </w:rPr>
        <w:t xml:space="preserve"> </w:t>
      </w:r>
      <w:r>
        <w:rPr>
          <w:spacing w:val="-11"/>
        </w:rPr>
        <w:t>的安全挡台。</w:t>
      </w:r>
    </w:p>
    <w:p w14:paraId="E2A9D2DE">
      <w:pPr>
        <w:pStyle w:val="style66"/>
        <w:spacing w:before="49" w:lineRule="auto" w:line="219"/>
        <w:ind w:left="2490"/>
        <w:rPr/>
      </w:pPr>
      <w:r>
        <w:rPr>
          <w:spacing w:val="-11"/>
        </w:rPr>
        <w:t>安装牢固，能承受身体重量，形状易于抓握。保持连贯性。</w:t>
      </w:r>
    </w:p>
    <w:p w14:paraId="DD742A49">
      <w:pPr>
        <w:pStyle w:val="style66"/>
        <w:spacing w:before="48" w:lineRule="auto" w:line="219"/>
        <w:ind w:left="1209"/>
        <w:rPr/>
      </w:pPr>
      <w:r>
        <w:rPr>
          <w:spacing w:val="-10"/>
        </w:rPr>
        <w:t>3.坡道地面：地面宜平整，面层选用防滑、无发光、不易松动的材料。</w:t>
      </w:r>
    </w:p>
    <w:p w14:paraId="6D45C613">
      <w:pPr>
        <w:pStyle w:val="style0"/>
        <w:spacing w:before="91" w:lineRule="exact" w:line="1850"/>
        <w:ind w:firstLine="4140"/>
        <w:rPr/>
      </w:pPr>
      <w:r>
        <w:rPr>
          <w:position w:val="-36"/>
        </w:rPr>
        <w:drawing>
          <wp:inline distL="0" distT="0" distB="0" distR="0">
            <wp:extent cx="1593794" cy="1174736"/>
            <wp:effectExtent l="0" t="0" r="0" b="0"/>
            <wp:docPr id="1068"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70"/>
                    <pic:cNvPicPr/>
                  </pic:nvPicPr>
                  <pic:blipFill>
                    <a:blip r:embed="rId46" cstate="print"/>
                    <a:srcRect l="0" t="0" r="0" b="0"/>
                    <a:stretch/>
                  </pic:blipFill>
                  <pic:spPr>
                    <a:xfrm rot="0">
                      <a:off x="0" y="0"/>
                      <a:ext cx="1593794" cy="1174736"/>
                    </a:xfrm>
                    <a:prstGeom prst="rect"/>
                  </pic:spPr>
                </pic:pic>
              </a:graphicData>
            </a:graphic>
          </wp:inline>
        </w:drawing>
      </w:r>
    </w:p>
    <w:p w14:paraId="548B2A93">
      <w:pPr>
        <w:pStyle w:val="style0"/>
        <w:spacing w:lineRule="exact" w:line="1850"/>
        <w:rPr/>
        <w:sectPr>
          <w:pgSz w:w="11910" w:h="16840" w:orient="portrait"/>
          <w:pgMar w:top="1" w:right="1699" w:bottom="50" w:left="570" w:header="0" w:footer="0" w:gutter="0"/>
        </w:sectPr>
      </w:pPr>
    </w:p>
    <w:p w14:paraId="77622557">
      <w:pPr>
        <w:pStyle w:val="style0"/>
        <w:spacing w:lineRule="auto" w:line="246"/>
        <w:rPr>
          <w:rFonts w:ascii="Arial"/>
          <w:sz w:val="21"/>
        </w:rPr>
      </w:pPr>
    </w:p>
    <w:p w14:paraId="7E91A699">
      <w:pPr>
        <w:pStyle w:val="style0"/>
        <w:spacing w:lineRule="auto" w:line="246"/>
        <w:rPr>
          <w:rFonts w:ascii="Arial"/>
          <w:sz w:val="21"/>
        </w:rPr>
      </w:pPr>
    </w:p>
    <w:p w14:paraId="2D07666F">
      <w:pPr>
        <w:pStyle w:val="style0"/>
        <w:spacing w:lineRule="auto" w:line="246"/>
        <w:rPr>
          <w:rFonts w:ascii="Arial"/>
          <w:sz w:val="21"/>
        </w:rPr>
      </w:pPr>
    </w:p>
    <w:p w14:paraId="4F86DBA8">
      <w:pPr>
        <w:pStyle w:val="style0"/>
        <w:spacing w:lineRule="auto" w:line="247"/>
        <w:rPr>
          <w:rFonts w:ascii="Arial"/>
          <w:sz w:val="21"/>
        </w:rPr>
      </w:pPr>
    </w:p>
    <w:p w14:paraId="A3A23C7B">
      <w:pPr>
        <w:pStyle w:val="style66"/>
        <w:spacing w:before="75" w:lineRule="auto" w:line="219"/>
        <w:outlineLvl w:val="4"/>
        <w:rPr>
          <w:sz w:val="23"/>
          <w:szCs w:val="23"/>
        </w:rPr>
      </w:pPr>
      <w:r>
        <w:rPr>
          <w:rFonts w:ascii="Times New Roman" w:cs="Times New Roman" w:eastAsia="Times New Roman" w:hAnsi="Times New Roman"/>
          <w:b/>
          <w:bCs/>
          <w:spacing w:val="-13"/>
          <w:sz w:val="23"/>
          <w:szCs w:val="23"/>
        </w:rPr>
        <w:t>19.</w:t>
      </w:r>
      <w:r>
        <w:rPr>
          <w:b/>
          <w:bCs/>
          <w:spacing w:val="-13"/>
          <w:sz w:val="23"/>
          <w:szCs w:val="23"/>
        </w:rPr>
        <w:t>踏步和栏杆扶手构造</w:t>
      </w:r>
    </w:p>
    <w:p w14:paraId="C1F877B9">
      <w:pPr>
        <w:pStyle w:val="style66"/>
        <w:spacing w:before="34" w:lineRule="auto" w:line="217"/>
        <w:ind w:left="3"/>
        <w:rPr>
          <w:sz w:val="23"/>
          <w:szCs w:val="23"/>
        </w:rPr>
      </w:pPr>
      <w:r>
        <w:rPr>
          <w:b/>
          <w:bCs/>
          <w:spacing w:val="-19"/>
          <w:sz w:val="23"/>
          <w:szCs w:val="23"/>
        </w:rPr>
        <w:t>①踏步构造</w:t>
      </w:r>
    </w:p>
    <w:p w14:paraId="35C4F57C">
      <w:pPr>
        <w:pStyle w:val="style0"/>
        <w:spacing w:lineRule="auto" w:line="282"/>
        <w:rPr>
          <w:rFonts w:ascii="Arial"/>
          <w:sz w:val="21"/>
        </w:rPr>
      </w:pPr>
    </w:p>
    <w:p w14:paraId="BA730CB0">
      <w:pPr>
        <w:pStyle w:val="style66"/>
        <w:spacing w:before="71" w:lineRule="auto" w:line="246"/>
        <w:ind w:left="1270" w:right="39" w:hanging="1270"/>
        <w:rPr/>
      </w:pPr>
      <w:r>
        <w:rPr>
          <w:rFonts w:ascii="Times New Roman" w:cs="Times New Roman" w:eastAsia="Times New Roman" w:hAnsi="Times New Roman"/>
          <w:spacing w:val="-11"/>
        </w:rPr>
        <w:t xml:space="preserve">1. </w:t>
      </w:r>
      <w:r>
        <w:rPr>
          <w:spacing w:val="-11"/>
        </w:rPr>
        <w:t>踏步面层：与楼层面层装修做法基本相同，装修用材标准应高于</w:t>
      </w:r>
      <w:r>
        <w:rPr>
          <w:spacing w:val="-12"/>
        </w:rPr>
        <w:t>或至少不低于楼地面装修</w:t>
      </w:r>
      <w:r>
        <w:t xml:space="preserve"> </w:t>
      </w:r>
      <w:r>
        <w:rPr>
          <w:spacing w:val="-12"/>
        </w:rPr>
        <w:t>用标准，使其在建筑中具有明显的地位，引</w:t>
      </w:r>
      <w:r>
        <w:rPr>
          <w:spacing w:val="-13"/>
        </w:rPr>
        <w:t>导人流。人流量大，使用率高，应</w:t>
      </w:r>
      <w:r>
        <w:t xml:space="preserve"> </w:t>
      </w:r>
      <w:r>
        <w:rPr>
          <w:spacing w:val="-9"/>
        </w:rPr>
        <w:t>选择耐磨、防滑、美观、不起尘的材料。</w:t>
      </w:r>
    </w:p>
    <w:p w14:paraId="1DFE13E3">
      <w:pPr>
        <w:pStyle w:val="style66"/>
        <w:spacing w:before="60" w:lineRule="auto" w:line="239"/>
        <w:ind w:left="1270" w:right="21" w:hanging="1270"/>
        <w:rPr/>
      </w:pPr>
      <w:r>
        <w:rPr>
          <w:spacing w:val="-8"/>
        </w:rPr>
        <w:t>2.防滑处理：防滑条应凸出踏步面2—3</w:t>
      </w:r>
      <w:r>
        <w:rPr>
          <w:rFonts w:ascii="Times New Roman" w:cs="Times New Roman" w:eastAsia="Times New Roman" w:hAnsi="Times New Roman"/>
          <w:spacing w:val="-8"/>
        </w:rPr>
        <w:t>mm</w:t>
      </w:r>
      <w:r>
        <w:rPr>
          <w:spacing w:val="-9"/>
        </w:rPr>
        <w:t>。目的在于避免行人滑倒，并起到保护踏步阳角</w:t>
      </w:r>
      <w:r>
        <w:t xml:space="preserve"> </w:t>
      </w:r>
      <w:r>
        <w:rPr>
          <w:spacing w:val="-10"/>
        </w:rPr>
        <w:t>的作用。在人流量较大的楼梯中均应设置。位置靠近踏步阳角处。</w:t>
      </w:r>
    </w:p>
    <w:p w14:paraId="D9BFDE72">
      <w:pPr>
        <w:pStyle w:val="style66"/>
        <w:spacing w:before="35" w:lineRule="auto" w:line="217"/>
        <w:ind w:left="3"/>
        <w:rPr>
          <w:sz w:val="24"/>
          <w:szCs w:val="24"/>
        </w:rPr>
      </w:pPr>
      <w:r>
        <w:rPr>
          <w:b/>
          <w:bCs/>
          <w:spacing w:val="-17"/>
          <w:w w:val="96"/>
          <w:sz w:val="24"/>
          <w:szCs w:val="24"/>
        </w:rPr>
        <w:t>②栏杆构造</w:t>
      </w:r>
    </w:p>
    <w:p w14:paraId="E68252BA">
      <w:pPr>
        <w:pStyle w:val="style0"/>
        <w:spacing w:lineRule="auto" w:line="288"/>
        <w:rPr>
          <w:rFonts w:ascii="Arial"/>
          <w:sz w:val="21"/>
        </w:rPr>
      </w:pPr>
    </w:p>
    <w:p w14:paraId="84B97068">
      <w:pPr>
        <w:pStyle w:val="style66"/>
        <w:spacing w:before="72"/>
        <w:ind w:left="1060" w:right="146" w:hanging="1060"/>
        <w:rPr/>
      </w:pPr>
      <w:r>
        <w:rPr>
          <w:rFonts w:ascii="Times New Roman" w:cs="Times New Roman" w:eastAsia="Times New Roman" w:hAnsi="Times New Roman"/>
          <w:spacing w:val="-9"/>
        </w:rPr>
        <w:t xml:space="preserve">1. </w:t>
      </w:r>
      <w:r>
        <w:rPr>
          <w:spacing w:val="-9"/>
        </w:rPr>
        <w:t>空花式：栏杆竖杆作为主要受力构件。重量轻、空透轻巧。空花尺寸不宜过大。是楼梯</w:t>
      </w:r>
      <w:r>
        <w:rPr>
          <w:spacing w:val="9"/>
        </w:rPr>
        <w:t xml:space="preserve"> </w:t>
      </w:r>
      <w:r>
        <w:rPr>
          <w:spacing w:val="-11"/>
        </w:rPr>
        <w:t>栏杆的主要形式。一般用于室内楼梯。</w:t>
      </w:r>
    </w:p>
    <w:p w14:paraId="8A7BF571">
      <w:pPr>
        <w:pStyle w:val="style66"/>
        <w:spacing w:before="48" w:lineRule="auto" w:line="244"/>
        <w:ind w:left="1060" w:hanging="106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0"/>
        </w:rPr>
        <w:t>栏板式：栏板构件应与主体结构连接可靠，能承受侧向推力。取消了杆</w:t>
      </w:r>
      <w:r>
        <w:rPr>
          <w:spacing w:val="-11"/>
        </w:rPr>
        <w:t>件，免去了空花</w:t>
      </w:r>
      <w:r>
        <w:rPr>
          <w:spacing w:val="-9"/>
        </w:rPr>
        <w:t>栏</w:t>
      </w:r>
      <w:r>
        <w:t xml:space="preserve"> </w:t>
      </w:r>
      <w:r>
        <w:rPr>
          <w:spacing w:val="-10"/>
        </w:rPr>
        <w:t>杆的不安全因素，无锈蚀问题，常用于室外楼梯。</w:t>
      </w:r>
    </w:p>
    <w:p w14:paraId="163128EF">
      <w:pPr>
        <w:pStyle w:val="style66"/>
        <w:spacing w:before="49" w:lineRule="auto" w:line="239"/>
        <w:ind w:left="1060" w:right="144" w:hanging="1060"/>
        <w:rPr/>
      </w:pPr>
      <w:r>
        <w:rPr>
          <w:rFonts w:ascii="Times New Roman" w:cs="Times New Roman" w:eastAsia="Times New Roman" w:hAnsi="Times New Roman"/>
          <w:spacing w:val="-9"/>
        </w:rPr>
        <w:t xml:space="preserve">3. </w:t>
      </w:r>
      <w:r>
        <w:rPr>
          <w:spacing w:val="-9"/>
        </w:rPr>
        <w:t>混合式：混合式是指空花式和栏板式两种栏杆形式的组合，栏杆竖杆作为主要抗侧力构</w:t>
      </w:r>
      <w:r>
        <w:rPr>
          <w:spacing w:val="12"/>
        </w:rPr>
        <w:t xml:space="preserve"> </w:t>
      </w:r>
      <w:r>
        <w:rPr>
          <w:spacing w:val="-11"/>
        </w:rPr>
        <w:t>件，栏板则作为防护和美观装饰构件。</w:t>
      </w:r>
    </w:p>
    <w:p w14:paraId="00BC3A2D">
      <w:pPr>
        <w:pStyle w:val="style66"/>
        <w:spacing w:before="61" w:lineRule="auto" w:line="219"/>
        <w:rPr/>
      </w:pPr>
      <w:r>
        <w:rPr>
          <w:spacing w:val="-11"/>
        </w:rPr>
        <w:t>3.栏杆扶手连接构件：</w:t>
      </w:r>
    </w:p>
    <w:p w14:paraId="858C2B56">
      <w:pPr>
        <w:pStyle w:val="style66"/>
        <w:spacing w:before="47" w:lineRule="auto" w:line="219"/>
        <w:rPr/>
      </w:pPr>
      <w:r>
        <w:rPr>
          <w:spacing w:val="-6"/>
        </w:rPr>
        <w:t>1)栏杆与扶手的连接：木材或塑料扶手，采用槽型榫接。金属扶手，采用焊接或铆接。</w:t>
      </w:r>
    </w:p>
    <w:p w14:paraId="D8157AC4">
      <w:pPr>
        <w:pStyle w:val="style66"/>
        <w:spacing w:before="49" w:lineRule="auto" w:line="219"/>
        <w:rPr/>
      </w:pPr>
      <w:r>
        <w:rPr>
          <w:spacing w:val="-6"/>
        </w:rPr>
        <w:t>2)栏杆与梯段、平台的连接：梯段和平台预埋钢板焊接或预留孔</w:t>
      </w:r>
      <w:r>
        <w:rPr>
          <w:spacing w:val="-7"/>
        </w:rPr>
        <w:t>插接。</w:t>
      </w:r>
    </w:p>
    <w:p w14:paraId="C9C24F48">
      <w:pPr>
        <w:pStyle w:val="style66"/>
        <w:spacing w:before="59" w:lineRule="auto" w:line="219"/>
        <w:rPr>
          <w:sz w:val="21"/>
          <w:szCs w:val="21"/>
        </w:rPr>
      </w:pPr>
      <w:r>
        <w:rPr>
          <w:spacing w:val="2"/>
          <w:sz w:val="21"/>
          <w:szCs w:val="21"/>
        </w:rPr>
        <w:t>3)扶手与墙面的连接：扶手应与墙面保持10</w:t>
      </w:r>
      <w:r>
        <w:rPr>
          <w:spacing w:val="1"/>
          <w:sz w:val="21"/>
          <w:szCs w:val="21"/>
        </w:rPr>
        <w:t>0</w:t>
      </w:r>
      <w:r>
        <w:rPr>
          <w:rFonts w:ascii="Times New Roman" w:cs="Times New Roman" w:eastAsia="Times New Roman" w:hAnsi="Times New Roman"/>
          <w:sz w:val="21"/>
          <w:szCs w:val="21"/>
        </w:rPr>
        <w:t>mm</w:t>
      </w:r>
      <w:r>
        <w:rPr>
          <w:rFonts w:ascii="Times New Roman" w:cs="Times New Roman" w:eastAsia="Times New Roman" w:hAnsi="Times New Roman"/>
          <w:spacing w:val="1"/>
          <w:sz w:val="21"/>
          <w:szCs w:val="21"/>
        </w:rPr>
        <w:t xml:space="preserve"> </w:t>
      </w:r>
      <w:r>
        <w:rPr>
          <w:spacing w:val="1"/>
          <w:sz w:val="21"/>
          <w:szCs w:val="21"/>
        </w:rPr>
        <w:t>左右距离。留洞、预埋钢板焊接。</w:t>
      </w:r>
    </w:p>
    <w:p w14:paraId="601E30EF">
      <w:pPr>
        <w:pStyle w:val="style66"/>
        <w:spacing w:before="63" w:lineRule="auto" w:line="219"/>
        <w:rPr/>
      </w:pPr>
      <w:r>
        <w:rPr>
          <w:spacing w:val="-4"/>
        </w:rPr>
        <w:t>4)楼梯起步和梯段转折处栏杆处理：</w:t>
      </w:r>
    </w:p>
    <w:p w14:paraId="DE0AC00A">
      <w:pPr>
        <w:pStyle w:val="style66"/>
        <w:spacing w:before="47" w:lineRule="auto" w:line="249"/>
        <w:ind w:left="539" w:right="39" w:hanging="229"/>
        <w:rPr>
          <w:sz w:val="21"/>
          <w:szCs w:val="21"/>
        </w:rPr>
      </w:pPr>
      <w:r>
        <w:rPr>
          <w:rFonts w:ascii="Times New Roman" w:cs="Times New Roman" w:eastAsia="Times New Roman" w:hAnsi="Times New Roman"/>
          <w:spacing w:val="1"/>
          <w:sz w:val="21"/>
          <w:szCs w:val="21"/>
        </w:rPr>
        <w:t>a.</w:t>
      </w:r>
      <w:r>
        <w:rPr>
          <w:rFonts w:ascii="Times New Roman" w:cs="Times New Roman" w:eastAsia="Times New Roman" w:hAnsi="Times New Roman"/>
          <w:spacing w:val="30"/>
          <w:sz w:val="21"/>
          <w:szCs w:val="21"/>
        </w:rPr>
        <w:t xml:space="preserve"> </w:t>
      </w:r>
      <w:r>
        <w:rPr>
          <w:spacing w:val="1"/>
          <w:sz w:val="21"/>
          <w:szCs w:val="21"/>
        </w:rPr>
        <w:t>当上下梯段齐步时，上下扶手在转折处</w:t>
      </w:r>
      <w:r>
        <w:rPr>
          <w:sz w:val="21"/>
          <w:szCs w:val="21"/>
        </w:rPr>
        <w:t xml:space="preserve">同时向平台延伸半步，使两扶手高度相等，连 </w:t>
      </w:r>
      <w:r>
        <w:rPr>
          <w:spacing w:val="-1"/>
          <w:sz w:val="21"/>
          <w:szCs w:val="21"/>
        </w:rPr>
        <w:t>接自然，但这样做缩小了平台的有效深度。</w:t>
      </w:r>
    </w:p>
    <w:p w14:paraId="1327E868">
      <w:pPr>
        <w:pStyle w:val="style66"/>
        <w:spacing w:before="53" w:lineRule="auto" w:line="219"/>
        <w:ind w:left="310"/>
        <w:rPr/>
      </w:pPr>
      <w:r>
        <w:rPr>
          <w:rFonts w:ascii="Times New Roman" w:cs="Times New Roman" w:eastAsia="Times New Roman" w:hAnsi="Times New Roman"/>
          <w:spacing w:val="-9"/>
        </w:rPr>
        <w:t xml:space="preserve">b. </w:t>
      </w:r>
      <w:r>
        <w:rPr>
          <w:spacing w:val="-9"/>
        </w:rPr>
        <w:t>如扶手在转折处不伸入平台，下跑梯段扶手在转折处需用鹤颈扶手，制作较麻烦。</w:t>
      </w:r>
    </w:p>
    <w:p w14:paraId="0CD3BADD">
      <w:pPr>
        <w:pStyle w:val="style66"/>
        <w:spacing w:before="49" w:lineRule="auto" w:line="239"/>
        <w:ind w:left="549" w:right="48" w:hanging="239"/>
        <w:rPr/>
      </w:pPr>
      <w:r>
        <w:rPr>
          <w:rFonts w:ascii="Times New Roman" w:cs="Times New Roman" w:eastAsia="Times New Roman" w:hAnsi="Times New Roman"/>
          <w:spacing w:val="-8"/>
        </w:rPr>
        <w:t xml:space="preserve">c. </w:t>
      </w:r>
      <w:r>
        <w:rPr>
          <w:spacing w:val="-8"/>
        </w:rPr>
        <w:t>直线转折硬接，当上下梯段错一步时，扶</w:t>
      </w:r>
      <w:r>
        <w:rPr>
          <w:spacing w:val="-9"/>
        </w:rPr>
        <w:t>手在转折处不需向平台延伸即可自然连接。</w:t>
      </w:r>
      <w:r>
        <w:t xml:space="preserve"> </w:t>
      </w:r>
      <w:r>
        <w:rPr>
          <w:spacing w:val="-11"/>
        </w:rPr>
        <w:t>当长短跑梯段错开几步时，将出现一段水平栏杆。</w:t>
      </w:r>
    </w:p>
    <w:p w14:paraId="D19B0CD5">
      <w:pPr>
        <w:pStyle w:val="style0"/>
        <w:spacing w:lineRule="auto" w:line="304"/>
        <w:rPr>
          <w:rFonts w:ascii="Arial"/>
          <w:sz w:val="21"/>
        </w:rPr>
      </w:pPr>
    </w:p>
    <w:p w14:paraId="923CAF4A">
      <w:pPr>
        <w:pStyle w:val="style0"/>
        <w:spacing w:lineRule="auto" w:line="304"/>
        <w:rPr>
          <w:rFonts w:ascii="Arial"/>
          <w:sz w:val="21"/>
        </w:rPr>
      </w:pPr>
    </w:p>
    <w:p w14:paraId="EA07BE52">
      <w:pPr>
        <w:pStyle w:val="style0"/>
        <w:spacing w:lineRule="auto" w:line="304"/>
        <w:rPr>
          <w:rFonts w:ascii="Arial"/>
          <w:sz w:val="21"/>
        </w:rPr>
      </w:pPr>
    </w:p>
    <w:p w14:paraId="7F26560C">
      <w:pPr>
        <w:pStyle w:val="style0"/>
        <w:spacing w:before="72" w:lineRule="auto" w:line="205"/>
        <w:ind w:left="3720"/>
        <w:rPr>
          <w:rFonts w:ascii="SimHei" w:cs="SimHei" w:eastAsia="SimHei" w:hAnsi="SimHei"/>
          <w:sz w:val="22"/>
          <w:szCs w:val="22"/>
        </w:rPr>
      </w:pPr>
      <w:r>
        <w:rPr>
          <w:rFonts w:ascii="SimHei" w:cs="SimHei" w:eastAsia="SimHei" w:hAnsi="SimHei"/>
          <w:color w:val="a0a0a0"/>
          <w:spacing w:val="22"/>
          <w:sz w:val="22"/>
          <w:szCs w:val="22"/>
        </w:rPr>
        <w:t>朴是设计</w:t>
      </w:r>
    </w:p>
    <w:p w14:paraId="C2FA12E9">
      <w:pPr>
        <w:pStyle w:val="style0"/>
        <w:spacing w:lineRule="auto" w:line="198"/>
        <w:ind w:left="3620"/>
        <w:rPr>
          <w:rFonts w:ascii="Arial" w:cs="Arial" w:eastAsia="Arial" w:hAnsi="Arial"/>
          <w:sz w:val="21"/>
          <w:szCs w:val="21"/>
        </w:rPr>
      </w:pPr>
      <w:r>
        <w:rPr>
          <w:rFonts w:ascii="Arial" w:cs="Arial" w:eastAsia="Arial" w:hAnsi="Arial"/>
          <w:color w:val="a09090"/>
          <w:spacing w:val="-28"/>
          <w:sz w:val="21"/>
          <w:szCs w:val="21"/>
        </w:rPr>
        <w:t>PUSH DESIGN</w:t>
      </w:r>
    </w:p>
    <w:p w14:paraId="D1C2A0B8">
      <w:pPr>
        <w:pStyle w:val="style0"/>
        <w:rPr>
          <w:rFonts w:ascii="Arial"/>
          <w:sz w:val="21"/>
        </w:rPr>
      </w:pPr>
    </w:p>
    <w:p w14:paraId="6A06B796">
      <w:pPr>
        <w:pStyle w:val="style0"/>
        <w:rPr>
          <w:rFonts w:ascii="Arial"/>
          <w:sz w:val="21"/>
        </w:rPr>
      </w:pPr>
    </w:p>
    <w:p w14:paraId="8F511392">
      <w:pPr>
        <w:pStyle w:val="style0"/>
        <w:rPr>
          <w:rFonts w:ascii="Arial"/>
          <w:sz w:val="21"/>
        </w:rPr>
      </w:pPr>
    </w:p>
    <w:p w14:paraId="1AE4B732">
      <w:pPr>
        <w:pStyle w:val="style0"/>
        <w:rPr>
          <w:rFonts w:ascii="Arial"/>
          <w:sz w:val="21"/>
        </w:rPr>
      </w:pPr>
    </w:p>
    <w:p w14:paraId="48DDB08C">
      <w:pPr>
        <w:pStyle w:val="style0"/>
        <w:rPr>
          <w:rFonts w:ascii="Arial"/>
          <w:sz w:val="21"/>
        </w:rPr>
      </w:pPr>
    </w:p>
    <w:p w14:paraId="826AE3F8">
      <w:pPr>
        <w:pStyle w:val="style0"/>
        <w:rPr>
          <w:rFonts w:ascii="Arial"/>
          <w:sz w:val="21"/>
        </w:rPr>
      </w:pPr>
    </w:p>
    <w:p w14:paraId="F68EFFB6">
      <w:pPr>
        <w:pStyle w:val="style0"/>
        <w:rPr>
          <w:rFonts w:ascii="Arial"/>
          <w:sz w:val="21"/>
        </w:rPr>
      </w:pPr>
    </w:p>
    <w:p w14:paraId="F06C9990">
      <w:pPr>
        <w:pStyle w:val="style0"/>
        <w:rPr>
          <w:rFonts w:ascii="Arial"/>
          <w:sz w:val="21"/>
        </w:rPr>
      </w:pPr>
    </w:p>
    <w:p w14:paraId="917836E1">
      <w:pPr>
        <w:pStyle w:val="style0"/>
        <w:rPr>
          <w:rFonts w:ascii="Arial"/>
          <w:sz w:val="21"/>
        </w:rPr>
      </w:pPr>
    </w:p>
    <w:p w14:paraId="A68AB54B">
      <w:pPr>
        <w:pStyle w:val="style0"/>
        <w:rPr>
          <w:rFonts w:ascii="Arial"/>
          <w:sz w:val="21"/>
        </w:rPr>
      </w:pPr>
    </w:p>
    <w:p w14:paraId="B0FD2549">
      <w:pPr>
        <w:pStyle w:val="style0"/>
        <w:rPr>
          <w:rFonts w:ascii="Arial"/>
          <w:sz w:val="21"/>
        </w:rPr>
      </w:pPr>
    </w:p>
    <w:p w14:paraId="52A1322A">
      <w:pPr>
        <w:pStyle w:val="style0"/>
        <w:rPr>
          <w:rFonts w:ascii="Arial"/>
          <w:sz w:val="21"/>
        </w:rPr>
      </w:pPr>
    </w:p>
    <w:p w14:paraId="4BF5AEE9">
      <w:pPr>
        <w:pStyle w:val="style0"/>
        <w:rPr>
          <w:rFonts w:ascii="Arial"/>
          <w:sz w:val="21"/>
        </w:rPr>
      </w:pPr>
    </w:p>
    <w:p w14:paraId="0DC06DB5">
      <w:pPr>
        <w:pStyle w:val="style0"/>
        <w:rPr>
          <w:rFonts w:ascii="Arial"/>
          <w:sz w:val="21"/>
        </w:rPr>
      </w:pPr>
    </w:p>
    <w:p w14:paraId="2DB6FB8B">
      <w:pPr>
        <w:pStyle w:val="style0"/>
        <w:rPr>
          <w:rFonts w:ascii="Arial"/>
          <w:sz w:val="21"/>
        </w:rPr>
      </w:pPr>
    </w:p>
    <w:p w14:paraId="6575D376">
      <w:pPr>
        <w:pStyle w:val="style0"/>
        <w:spacing w:lineRule="auto" w:line="241"/>
        <w:rPr>
          <w:rFonts w:ascii="Arial"/>
          <w:sz w:val="21"/>
        </w:rPr>
      </w:pPr>
    </w:p>
    <w:p w14:paraId="62E59A0E">
      <w:pPr>
        <w:pStyle w:val="style0"/>
        <w:spacing w:lineRule="auto" w:line="241"/>
        <w:rPr>
          <w:rFonts w:ascii="Arial"/>
          <w:sz w:val="21"/>
        </w:rPr>
      </w:pPr>
    </w:p>
    <w:p w14:paraId="71F71486">
      <w:pPr>
        <w:pStyle w:val="style0"/>
        <w:spacing w:before="1" w:lineRule="exact" w:line="1680"/>
        <w:ind w:firstLine="2990"/>
        <w:rPr/>
      </w:pPr>
      <w:r>
        <w:rPr>
          <w:position w:val="-33"/>
        </w:rPr>
        <w:drawing>
          <wp:inline distL="0" distT="0" distB="0" distR="0">
            <wp:extent cx="1270029" cy="1066839"/>
            <wp:effectExtent l="0" t="0" r="0" b="0"/>
            <wp:docPr id="1069"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72"/>
                    <pic:cNvPicPr/>
                  </pic:nvPicPr>
                  <pic:blipFill>
                    <a:blip r:embed="rId47" cstate="print"/>
                    <a:srcRect l="0" t="0" r="0" b="0"/>
                    <a:stretch/>
                  </pic:blipFill>
                  <pic:spPr>
                    <a:xfrm rot="0">
                      <a:off x="0" y="0"/>
                      <a:ext cx="1270029" cy="1066839"/>
                    </a:xfrm>
                    <a:prstGeom prst="rect"/>
                  </pic:spPr>
                </pic:pic>
              </a:graphicData>
            </a:graphic>
          </wp:inline>
        </w:drawing>
      </w:r>
    </w:p>
    <w:p w14:paraId="49EF6B9D">
      <w:pPr>
        <w:pStyle w:val="style0"/>
        <w:spacing w:lineRule="exact" w:line="1680"/>
        <w:rPr/>
        <w:sectPr>
          <w:pgSz w:w="11910" w:h="16840" w:orient="portrait"/>
          <w:pgMar w:top="400" w:right="1771" w:bottom="79" w:left="1769" w:header="0" w:footer="0" w:gutter="0"/>
        </w:sectPr>
      </w:pPr>
    </w:p>
    <w:p w14:paraId="03822429">
      <w:pPr>
        <w:pStyle w:val="style0"/>
        <w:spacing w:lineRule="auto" w:line="249"/>
        <w:rPr>
          <w:rFonts w:ascii="Arial"/>
          <w:sz w:val="21"/>
        </w:rPr>
      </w:pPr>
    </w:p>
    <w:p w14:paraId="04955E6F">
      <w:pPr>
        <w:pStyle w:val="style0"/>
        <w:spacing w:lineRule="auto" w:line="249"/>
        <w:rPr>
          <w:rFonts w:ascii="Arial"/>
          <w:sz w:val="21"/>
        </w:rPr>
      </w:pPr>
    </w:p>
    <w:p w14:paraId="FC443F70">
      <w:pPr>
        <w:pStyle w:val="style0"/>
        <w:spacing w:lineRule="auto" w:line="249"/>
        <w:rPr>
          <w:rFonts w:ascii="Arial"/>
          <w:sz w:val="21"/>
        </w:rPr>
      </w:pPr>
    </w:p>
    <w:p w14:paraId="FD454AF7">
      <w:pPr>
        <w:pStyle w:val="style0"/>
        <w:spacing w:lineRule="auto" w:line="249"/>
        <w:rPr>
          <w:rFonts w:ascii="Arial"/>
          <w:sz w:val="21"/>
        </w:rPr>
      </w:pPr>
    </w:p>
    <w:p w14:paraId="CDD00774">
      <w:pPr>
        <w:pStyle w:val="style66"/>
        <w:spacing w:before="72" w:lineRule="auto" w:line="219"/>
        <w:ind w:left="3"/>
        <w:outlineLvl w:val="4"/>
        <w:rPr/>
      </w:pPr>
      <w:r>
        <w:rPr>
          <w:b/>
          <w:bCs/>
          <w:spacing w:val="-9"/>
        </w:rPr>
        <w:t>第六章：屋顶</w:t>
      </w:r>
    </w:p>
    <w:p w14:paraId="5CC5605A">
      <w:pPr>
        <w:pStyle w:val="style66"/>
        <w:spacing w:before="50" w:lineRule="auto" w:line="219"/>
        <w:ind w:left="3"/>
        <w:outlineLvl w:val="4"/>
        <w:rPr/>
      </w:pPr>
      <w:r>
        <w:rPr>
          <w:b/>
          <w:bCs/>
          <w:spacing w:val="-9"/>
        </w:rPr>
        <w:t>20.屋顶形式及设计要求</w:t>
      </w:r>
    </w:p>
    <w:p w14:paraId="29730E5A">
      <w:pPr>
        <w:pStyle w:val="style66"/>
        <w:spacing w:before="42" w:lineRule="auto" w:line="262"/>
        <w:ind w:right="12"/>
        <w:jc w:val="both"/>
        <w:rPr/>
      </w:pPr>
      <w:r>
        <w:rPr>
          <w:spacing w:val="-11"/>
        </w:rPr>
        <w:t>屋顶通常包含防水层、屋面板、梁、设备管</w:t>
      </w:r>
      <w:r>
        <w:rPr>
          <w:spacing w:val="-12"/>
        </w:rPr>
        <w:t>道、顶棚等，屋面板既是承重构件，又是分隔顶</w:t>
      </w:r>
      <w:r>
        <w:t xml:space="preserve"> </w:t>
      </w:r>
      <w:r>
        <w:rPr>
          <w:spacing w:val="-12"/>
        </w:rPr>
        <w:t>层空间与外部空间的界面。支承屋面设施及风霜雨雪荷载，并将这些荷载传递给承重墙或梁</w:t>
      </w:r>
      <w:r>
        <w:rPr>
          <w:spacing w:val="18"/>
        </w:rPr>
        <w:t xml:space="preserve"> </w:t>
      </w:r>
      <w:r>
        <w:rPr>
          <w:spacing w:val="-5"/>
        </w:rPr>
        <w:t>柱。</w:t>
      </w:r>
    </w:p>
    <w:p w14:paraId="8465604D">
      <w:pPr>
        <w:pStyle w:val="style66"/>
        <w:spacing w:before="297" w:lineRule="auto" w:line="217"/>
        <w:ind w:left="3"/>
        <w:rPr>
          <w:sz w:val="24"/>
          <w:szCs w:val="24"/>
        </w:rPr>
      </w:pPr>
      <w:r>
        <w:rPr>
          <w:b/>
          <w:bCs/>
          <w:spacing w:val="-18"/>
          <w:w w:val="97"/>
          <w:sz w:val="24"/>
          <w:szCs w:val="24"/>
        </w:rPr>
        <w:t>①屋顶形式</w:t>
      </w:r>
    </w:p>
    <w:p w14:paraId="3F5E0EBC">
      <w:pPr>
        <w:pStyle w:val="style66"/>
        <w:spacing w:before="43" w:lineRule="auto" w:line="239"/>
        <w:ind w:right="1393"/>
        <w:rPr/>
      </w:pPr>
      <w:r>
        <w:rPr>
          <w:rFonts w:ascii="Times New Roman" w:cs="Times New Roman" w:eastAsia="Times New Roman" w:hAnsi="Times New Roman"/>
          <w:spacing w:val="-8"/>
        </w:rPr>
        <w:t xml:space="preserve">1. </w:t>
      </w:r>
      <w:r>
        <w:rPr>
          <w:spacing w:val="-8"/>
        </w:rPr>
        <w:t>分类：按材料：钢筋混凝土屋顶、瓦屋顶、金属板屋顶、玻璃采光屋顶</w:t>
      </w:r>
      <w:r>
        <w:t xml:space="preserve">  </w:t>
      </w:r>
      <w:r>
        <w:rPr>
          <w:spacing w:val="-9"/>
        </w:rPr>
        <w:t>按结构形式：平屋顶、坡屋顶、悬索屋顶、薄壳屋顶、拱屋顶、折</w:t>
      </w:r>
      <w:r>
        <w:rPr>
          <w:spacing w:val="-10"/>
        </w:rPr>
        <w:t>板屋顶等</w:t>
      </w:r>
    </w:p>
    <w:p w14:paraId="201BD9AC">
      <w:pPr>
        <w:pStyle w:val="style0"/>
        <w:spacing w:lineRule="auto" w:line="297"/>
        <w:rPr>
          <w:rFonts w:ascii="Arial"/>
          <w:sz w:val="21"/>
        </w:rPr>
      </w:pPr>
    </w:p>
    <w:p w14:paraId="663A0E9E">
      <w:pPr>
        <w:pStyle w:val="style66"/>
        <w:spacing w:before="71" w:lineRule="auto" w:line="246"/>
        <w:ind w:left="1170" w:right="9" w:hanging="1170"/>
        <w:rPr/>
      </w:pPr>
      <w:r>
        <w:rPr>
          <w:rFonts w:ascii="Times New Roman" w:cs="Times New Roman" w:eastAsia="Times New Roman" w:hAnsi="Times New Roman"/>
          <w:spacing w:val="-11"/>
        </w:rPr>
        <w:t>2.</w:t>
      </w:r>
      <w:r>
        <w:rPr>
          <w:rFonts w:ascii="Times New Roman" w:cs="Times New Roman" w:eastAsia="Times New Roman" w:hAnsi="Times New Roman"/>
          <w:spacing w:val="-7"/>
        </w:rPr>
        <w:t xml:space="preserve"> </w:t>
      </w:r>
      <w:r>
        <w:rPr>
          <w:spacing w:val="-11"/>
        </w:rPr>
        <w:t>平屋顶：大量性民用建筑一般采用与楼盖基本类同的屋顶结构。易于协调统一建筑与结构</w:t>
      </w:r>
      <w:r>
        <w:t xml:space="preserve"> </w:t>
      </w:r>
      <w:r>
        <w:rPr>
          <w:spacing w:val="-9"/>
        </w:rPr>
        <w:t>的关系，较为经济合理，并可供多种利用，如设屋顶花园、屋顶游</w:t>
      </w:r>
      <w:r>
        <w:rPr>
          <w:spacing w:val="-10"/>
        </w:rPr>
        <w:t>泳池等，是</w:t>
      </w:r>
      <w:r>
        <w:t xml:space="preserve"> </w:t>
      </w:r>
      <w:r>
        <w:rPr>
          <w:spacing w:val="-10"/>
        </w:rPr>
        <w:t>广泛采用的一种屋顶形式。排水坡度≥5%。</w:t>
      </w:r>
    </w:p>
    <w:p w14:paraId="5E6A2B66">
      <w:pPr>
        <w:pStyle w:val="style0"/>
        <w:spacing w:lineRule="auto" w:line="297"/>
        <w:rPr>
          <w:rFonts w:ascii="Arial"/>
          <w:sz w:val="21"/>
        </w:rPr>
      </w:pPr>
    </w:p>
    <w:p w14:paraId="C01D0D5E">
      <w:pPr>
        <w:pStyle w:val="style66"/>
        <w:spacing w:before="72" w:lineRule="auto" w:line="246"/>
        <w:ind w:left="1170" w:right="31" w:hanging="1170"/>
        <w:rPr/>
      </w:pPr>
      <w:r>
        <w:rPr>
          <w:rFonts w:ascii="Times New Roman" w:cs="Times New Roman" w:eastAsia="Times New Roman" w:hAnsi="Times New Roman"/>
          <w:spacing w:val="-9"/>
        </w:rPr>
        <w:t xml:space="preserve">3. </w:t>
      </w:r>
      <w:r>
        <w:rPr>
          <w:spacing w:val="-9"/>
        </w:rPr>
        <w:t>坡屋顶：坡屋顶是我国的传统屋顶形式，广泛应用于民居等建筑。现代的某些公共建筑</w:t>
      </w:r>
      <w:r>
        <w:rPr>
          <w:spacing w:val="3"/>
        </w:rPr>
        <w:t xml:space="preserve">  </w:t>
      </w:r>
      <w:r>
        <w:rPr>
          <w:spacing w:val="-10"/>
        </w:rPr>
        <w:t>在考虑景观环境或建筑风格的要求时也常采用坡屋顶。常见形式有：单坡、双</w:t>
      </w:r>
      <w:r>
        <w:rPr>
          <w:spacing w:val="11"/>
        </w:rPr>
        <w:t xml:space="preserve"> </w:t>
      </w:r>
      <w:r>
        <w:rPr>
          <w:spacing w:val="-10"/>
        </w:rPr>
        <w:t>坡屋顶，硬山及悬山屋顶，歇山及庑殿屋顶，圆形或多角形攒尖屋顶等。</w:t>
      </w:r>
    </w:p>
    <w:p w14:paraId="0767C902">
      <w:pPr>
        <w:pStyle w:val="style0"/>
        <w:spacing w:lineRule="auto" w:line="307"/>
        <w:rPr>
          <w:rFonts w:ascii="Arial"/>
          <w:sz w:val="21"/>
        </w:rPr>
      </w:pPr>
    </w:p>
    <w:p w14:paraId="4B88F0CD">
      <w:pPr>
        <w:pStyle w:val="style66"/>
        <w:spacing w:before="69" w:lineRule="auto" w:line="260"/>
        <w:ind w:left="1170" w:right="9" w:hanging="1170"/>
        <w:rPr>
          <w:sz w:val="21"/>
          <w:szCs w:val="21"/>
        </w:rPr>
      </w:pPr>
      <w:r>
        <w:rPr>
          <w:rFonts w:ascii="Times New Roman" w:cs="Times New Roman" w:eastAsia="Times New Roman" w:hAnsi="Times New Roman"/>
          <w:spacing w:val="-1"/>
          <w:sz w:val="21"/>
          <w:szCs w:val="21"/>
        </w:rPr>
        <w:t xml:space="preserve">4. </w:t>
      </w:r>
      <w:r>
        <w:rPr>
          <w:spacing w:val="-1"/>
          <w:sz w:val="21"/>
          <w:szCs w:val="21"/>
        </w:rPr>
        <w:t>其他形式屋顶：悬索屋顶、薄壳屋顶、拱屋顶</w:t>
      </w:r>
      <w:r>
        <w:rPr>
          <w:spacing w:val="-2"/>
          <w:sz w:val="21"/>
          <w:szCs w:val="21"/>
        </w:rPr>
        <w:t>、折板屋顶等。这些屋顶结构形式独特，传</w:t>
      </w:r>
      <w:r>
        <w:rPr>
          <w:sz w:val="21"/>
          <w:szCs w:val="21"/>
        </w:rPr>
        <w:t xml:space="preserve"> </w:t>
      </w:r>
      <w:r>
        <w:rPr>
          <w:spacing w:val="1"/>
          <w:sz w:val="21"/>
          <w:szCs w:val="21"/>
        </w:rPr>
        <w:t>力系统、材料性能、施工及结构技术等都有一系列的理论和规范，再通过</w:t>
      </w:r>
      <w:r>
        <w:rPr>
          <w:sz w:val="21"/>
          <w:szCs w:val="21"/>
        </w:rPr>
        <w:t xml:space="preserve">结构 </w:t>
      </w:r>
      <w:r>
        <w:rPr>
          <w:spacing w:val="1"/>
          <w:sz w:val="21"/>
          <w:szCs w:val="21"/>
        </w:rPr>
        <w:t>设计形成结构覆盖空间。建筑设计应在此基础上进行艺术处理，以创造出</w:t>
      </w:r>
      <w:r>
        <w:rPr>
          <w:sz w:val="21"/>
          <w:szCs w:val="21"/>
        </w:rPr>
        <w:t xml:space="preserve">新型 </w:t>
      </w:r>
      <w:r>
        <w:rPr>
          <w:spacing w:val="-5"/>
          <w:sz w:val="21"/>
          <w:szCs w:val="21"/>
        </w:rPr>
        <w:t>的建筑形式。</w:t>
      </w:r>
    </w:p>
    <w:p w14:paraId="FCDE9458">
      <w:pPr>
        <w:pStyle w:val="style0"/>
        <w:spacing w:lineRule="auto" w:line="300"/>
        <w:rPr>
          <w:rFonts w:ascii="Arial"/>
          <w:sz w:val="21"/>
        </w:rPr>
      </w:pPr>
    </w:p>
    <w:p w14:paraId="B1B0D4FD">
      <w:pPr>
        <w:pStyle w:val="style66"/>
        <w:spacing w:before="72" w:lineRule="auto" w:line="217"/>
        <w:ind w:left="3"/>
        <w:rPr/>
      </w:pPr>
      <w:r>
        <w:rPr>
          <w:b/>
          <w:bCs/>
          <w:spacing w:val="-10"/>
        </w:rPr>
        <w:t>②屋顶设计要求</w:t>
      </w:r>
    </w:p>
    <w:p w14:paraId="DF2E7907">
      <w:pPr>
        <w:pStyle w:val="style0"/>
        <w:spacing w:lineRule="auto" w:line="284"/>
        <w:rPr>
          <w:rFonts w:ascii="Arial"/>
          <w:sz w:val="21"/>
        </w:rPr>
      </w:pPr>
    </w:p>
    <w:p w14:paraId="941048D5">
      <w:pPr>
        <w:pStyle w:val="style66"/>
        <w:spacing w:before="72" w:lineRule="auto" w:line="219"/>
        <w:rPr/>
      </w:pPr>
      <w:r>
        <w:rPr>
          <w:rFonts w:ascii="Times New Roman" w:cs="Times New Roman" w:eastAsia="Times New Roman" w:hAnsi="Times New Roman"/>
          <w:spacing w:val="-9"/>
        </w:rPr>
        <w:t xml:space="preserve">1. </w:t>
      </w:r>
      <w:r>
        <w:rPr>
          <w:spacing w:val="-9"/>
        </w:rPr>
        <w:t>防水要求：遵循“合理设防、防排结合、因地制宜、综合治理”的原则</w:t>
      </w:r>
    </w:p>
    <w:p w14:paraId="6C145C20">
      <w:pPr>
        <w:pStyle w:val="style0"/>
        <w:spacing w:lineRule="auto" w:line="316"/>
        <w:rPr>
          <w:rFonts w:ascii="Arial"/>
          <w:sz w:val="21"/>
        </w:rPr>
      </w:pPr>
    </w:p>
    <w:p w14:paraId="D1C5AC3B">
      <w:pPr>
        <w:pStyle w:val="style66"/>
        <w:spacing w:before="69" w:lineRule="auto" w:line="219"/>
        <w:rPr>
          <w:sz w:val="21"/>
          <w:szCs w:val="21"/>
        </w:rPr>
      </w:pPr>
      <w:r>
        <w:rPr>
          <w:spacing w:val="4"/>
          <w:sz w:val="21"/>
          <w:szCs w:val="21"/>
        </w:rPr>
        <w:t>2.保温隔热要求：保温：通常采用导热系数小的材料，阻止室</w:t>
      </w:r>
      <w:r>
        <w:rPr>
          <w:spacing w:val="3"/>
          <w:sz w:val="21"/>
          <w:szCs w:val="21"/>
        </w:rPr>
        <w:t>内热量由屋面流向室外</w:t>
      </w:r>
    </w:p>
    <w:p w14:paraId="B2DDE830">
      <w:pPr>
        <w:pStyle w:val="style66"/>
        <w:spacing w:before="41" w:lineRule="auto" w:line="219"/>
        <w:ind w:right="23"/>
        <w:jc w:val="right"/>
        <w:rPr/>
      </w:pPr>
      <w:r>
        <w:rPr>
          <w:spacing w:val="-10"/>
        </w:rPr>
        <w:t>隔热：通常采用设置通风间层、蓄水、种植等方法，利用通风、遮阳、</w:t>
      </w:r>
    </w:p>
    <w:p w14:paraId="AF695570">
      <w:pPr>
        <w:pStyle w:val="style0"/>
        <w:spacing w:before="31" w:lineRule="exact" w:line="430"/>
        <w:ind w:firstLine="2458"/>
        <w:rPr/>
      </w:pPr>
      <w:r>
        <w:rPr>
          <w:position w:val="-8"/>
        </w:rPr>
        <w:drawing>
          <wp:inline distL="0" distT="0" distB="0" distR="0">
            <wp:extent cx="2268146" cy="273304"/>
            <wp:effectExtent l="0" t="0" r="0" b="0"/>
            <wp:docPr id="1070"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74"/>
                    <pic:cNvPicPr/>
                  </pic:nvPicPr>
                  <pic:blipFill>
                    <a:blip r:embed="rId48" cstate="print"/>
                    <a:srcRect l="0" t="0" r="0" b="0"/>
                    <a:stretch/>
                  </pic:blipFill>
                  <pic:spPr>
                    <a:xfrm rot="0">
                      <a:off x="0" y="0"/>
                      <a:ext cx="2268146" cy="273304"/>
                    </a:xfrm>
                    <a:prstGeom prst="rect"/>
                  </pic:spPr>
                </pic:pic>
              </a:graphicData>
            </a:graphic>
          </wp:inline>
        </w:drawing>
      </w:r>
    </w:p>
    <w:p w14:paraId="B835CC8E">
      <w:pPr>
        <w:pStyle w:val="style66"/>
        <w:spacing w:before="219" w:lineRule="auto" w:line="239"/>
        <w:ind w:left="1270" w:right="8" w:hanging="1270"/>
        <w:rPr/>
      </w:pPr>
      <w:r>
        <w:rPr>
          <w:rFonts w:ascii="Times New Roman" w:cs="Times New Roman" w:eastAsia="Times New Roman" w:hAnsi="Times New Roman"/>
          <w:spacing w:val="-11"/>
        </w:rPr>
        <w:t xml:space="preserve">3. </w:t>
      </w:r>
      <w:r>
        <w:rPr>
          <w:spacing w:val="-11"/>
        </w:rPr>
        <w:t>结构要求：屋顶是承重结构，应有足够的承载力和刚度。从防水角度，不允许屋面受力后</w:t>
      </w:r>
      <w:r>
        <w:rPr>
          <w:spacing w:val="6"/>
        </w:rPr>
        <w:t xml:space="preserve"> </w:t>
      </w:r>
      <w:r>
        <w:rPr>
          <w:spacing w:val="-10"/>
        </w:rPr>
        <w:t>有过大的结构变形，否则会造成防水层开裂。</w:t>
      </w:r>
    </w:p>
    <w:p w14:paraId="9E35F796">
      <w:pPr>
        <w:pStyle w:val="style0"/>
        <w:spacing w:lineRule="auto" w:line="312"/>
        <w:rPr>
          <w:rFonts w:ascii="Arial"/>
          <w:sz w:val="21"/>
        </w:rPr>
      </w:pPr>
    </w:p>
    <w:p w14:paraId="2C1CBBA5">
      <w:pPr>
        <w:pStyle w:val="style66"/>
        <w:spacing w:before="66" w:lineRule="auto" w:line="219"/>
        <w:rPr>
          <w:sz w:val="20"/>
          <w:szCs w:val="20"/>
        </w:rPr>
      </w:pPr>
      <w:r>
        <w:rPr>
          <w:rFonts w:ascii="Times New Roman" w:cs="Times New Roman" w:eastAsia="Times New Roman" w:hAnsi="Times New Roman"/>
          <w:spacing w:val="13"/>
          <w:sz w:val="20"/>
          <w:szCs w:val="20"/>
        </w:rPr>
        <w:t xml:space="preserve">4. </w:t>
      </w:r>
      <w:r>
        <w:rPr>
          <w:spacing w:val="13"/>
          <w:sz w:val="20"/>
          <w:szCs w:val="20"/>
        </w:rPr>
        <w:t>建筑艺术要求：形体的重要组成部分，对建筑性格影响大。</w:t>
      </w:r>
    </w:p>
    <w:p w14:paraId="56D16F7B">
      <w:pPr>
        <w:pStyle w:val="style0"/>
        <w:spacing w:lineRule="auto" w:line="299"/>
        <w:rPr>
          <w:rFonts w:ascii="Arial"/>
          <w:sz w:val="21"/>
        </w:rPr>
      </w:pPr>
    </w:p>
    <w:p w14:paraId="FBF488E1">
      <w:pPr>
        <w:pStyle w:val="style66"/>
        <w:spacing w:before="72"/>
        <w:ind w:left="1290" w:right="12" w:hanging="1290"/>
        <w:rPr/>
      </w:pPr>
      <w:r>
        <w:rPr>
          <w:rFonts w:ascii="Times New Roman" w:cs="Times New Roman" w:eastAsia="Times New Roman" w:hAnsi="Times New Roman"/>
          <w:spacing w:val="-11"/>
        </w:rPr>
        <w:t xml:space="preserve">5. </w:t>
      </w:r>
      <w:r>
        <w:rPr>
          <w:spacing w:val="-11"/>
        </w:rPr>
        <w:t>其他要求：利用屋顶进行屋顶绿化、直升飞机停机坪、有幕墙建筑设置擦窗机轨道、屋顶</w:t>
      </w:r>
      <w:r>
        <w:rPr>
          <w:spacing w:val="1"/>
        </w:rPr>
        <w:t xml:space="preserve"> </w:t>
      </w:r>
      <w:r>
        <w:rPr>
          <w:spacing w:val="-11"/>
        </w:rPr>
        <w:t>安装太阳能集热器。</w:t>
      </w:r>
    </w:p>
    <w:p w14:paraId="BC7D7E33">
      <w:pPr>
        <w:pStyle w:val="style0"/>
        <w:spacing w:lineRule="auto" w:line="279"/>
        <w:rPr>
          <w:rFonts w:ascii="Arial"/>
          <w:sz w:val="21"/>
        </w:rPr>
      </w:pPr>
    </w:p>
    <w:p w14:paraId="C628C30B">
      <w:pPr>
        <w:pStyle w:val="style0"/>
        <w:spacing w:lineRule="auto" w:line="280"/>
        <w:rPr>
          <w:rFonts w:ascii="Arial"/>
          <w:sz w:val="21"/>
        </w:rPr>
      </w:pPr>
    </w:p>
    <w:p w14:paraId="B3F86394">
      <w:pPr>
        <w:pStyle w:val="style0"/>
        <w:spacing w:lineRule="auto" w:line="280"/>
        <w:rPr>
          <w:rFonts w:ascii="Arial"/>
          <w:sz w:val="21"/>
        </w:rPr>
      </w:pPr>
    </w:p>
    <w:p w14:paraId="9E962D23">
      <w:pPr>
        <w:pStyle w:val="style0"/>
        <w:spacing w:lineRule="auto" w:line="280"/>
        <w:rPr>
          <w:rFonts w:ascii="Arial"/>
          <w:sz w:val="21"/>
        </w:rPr>
      </w:pPr>
    </w:p>
    <w:p w14:paraId="F1FC76B4">
      <w:pPr>
        <w:pStyle w:val="style0"/>
        <w:spacing w:lineRule="auto" w:line="280"/>
        <w:rPr>
          <w:rFonts w:ascii="Arial"/>
          <w:sz w:val="21"/>
        </w:rPr>
      </w:pPr>
    </w:p>
    <w:p w14:paraId="B3F04E9A">
      <w:pPr>
        <w:pStyle w:val="style0"/>
        <w:spacing w:lineRule="auto" w:line="280"/>
        <w:rPr>
          <w:rFonts w:ascii="Arial"/>
          <w:sz w:val="21"/>
        </w:rPr>
      </w:pPr>
    </w:p>
    <w:p w14:paraId="D8EFE18A">
      <w:pPr>
        <w:pStyle w:val="style0"/>
        <w:spacing w:lineRule="exact" w:line="1780"/>
        <w:ind w:firstLine="2940"/>
        <w:rPr/>
      </w:pPr>
      <w:r>
        <w:rPr>
          <w:position w:val="-35"/>
        </w:rPr>
        <w:drawing>
          <wp:inline distL="0" distT="0" distB="0" distR="0">
            <wp:extent cx="1327129" cy="1130358"/>
            <wp:effectExtent l="0" t="0" r="0" b="0"/>
            <wp:docPr id="1071"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76"/>
                    <pic:cNvPicPr/>
                  </pic:nvPicPr>
                  <pic:blipFill>
                    <a:blip r:embed="rId49" cstate="print"/>
                    <a:srcRect l="0" t="0" r="0" b="0"/>
                    <a:stretch/>
                  </pic:blipFill>
                  <pic:spPr>
                    <a:xfrm rot="0">
                      <a:off x="0" y="0"/>
                      <a:ext cx="1327129" cy="1130358"/>
                    </a:xfrm>
                    <a:prstGeom prst="rect"/>
                  </pic:spPr>
                </pic:pic>
              </a:graphicData>
            </a:graphic>
          </wp:inline>
        </w:drawing>
      </w:r>
    </w:p>
    <w:p w14:paraId="9E78BA1A">
      <w:pPr>
        <w:pStyle w:val="style0"/>
        <w:spacing w:lineRule="exact" w:line="1780"/>
        <w:rPr/>
        <w:sectPr>
          <w:pgSz w:w="11910" w:h="16840" w:orient="portrait"/>
          <w:pgMar w:top="400" w:right="1786" w:bottom="79" w:left="1769" w:header="0" w:footer="0" w:gutter="0"/>
        </w:sectPr>
      </w:pPr>
    </w:p>
    <w:p w14:paraId="F257C56E">
      <w:pPr>
        <w:pStyle w:val="style0"/>
        <w:spacing w:lineRule="exact" w:line="868"/>
        <w:ind w:firstLine="3010"/>
        <w:rPr/>
      </w:pPr>
      <w:r>
        <w:rPr>
          <w:position w:val="-17"/>
        </w:rPr>
        <w:drawing>
          <wp:inline distL="0" distT="0" distB="0" distR="0">
            <wp:extent cx="1530342" cy="551545"/>
            <wp:effectExtent l="0" t="0" r="0" b="0"/>
            <wp:docPr id="1072"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78"/>
                    <pic:cNvPicPr/>
                  </pic:nvPicPr>
                  <pic:blipFill>
                    <a:blip r:embed="rId50" cstate="print"/>
                    <a:srcRect l="0" t="0" r="0" b="0"/>
                    <a:stretch/>
                  </pic:blipFill>
                  <pic:spPr>
                    <a:xfrm rot="0">
                      <a:off x="0" y="0"/>
                      <a:ext cx="1530342" cy="551545"/>
                    </a:xfrm>
                    <a:prstGeom prst="rect"/>
                  </pic:spPr>
                </pic:pic>
              </a:graphicData>
            </a:graphic>
          </wp:inline>
        </w:drawing>
      </w:r>
    </w:p>
    <w:p w14:paraId="332FE4B4">
      <w:pPr>
        <w:pStyle w:val="style0"/>
        <w:spacing w:lineRule="auto" w:line="265"/>
        <w:rPr>
          <w:rFonts w:ascii="Arial"/>
          <w:sz w:val="21"/>
        </w:rPr>
      </w:pPr>
    </w:p>
    <w:p w14:paraId="869A44C2">
      <w:pPr>
        <w:pStyle w:val="style0"/>
        <w:spacing w:lineRule="auto" w:line="266"/>
        <w:rPr>
          <w:rFonts w:ascii="Arial"/>
          <w:sz w:val="21"/>
        </w:rPr>
      </w:pPr>
    </w:p>
    <w:p w14:paraId="5CF0B320">
      <w:pPr>
        <w:pStyle w:val="style66"/>
        <w:spacing w:before="71" w:lineRule="auto" w:line="219"/>
        <w:rPr/>
      </w:pPr>
      <w:r>
        <w:rPr>
          <w:rFonts w:ascii="Times New Roman" w:cs="Times New Roman" w:eastAsia="Times New Roman" w:hAnsi="Times New Roman"/>
          <w:b/>
          <w:bCs/>
          <w:spacing w:val="-6"/>
        </w:rPr>
        <w:t>21.</w:t>
      </w:r>
      <w:r>
        <w:rPr>
          <w:rFonts w:ascii="Times New Roman" w:cs="Times New Roman" w:eastAsia="Times New Roman" w:hAnsi="Times New Roman"/>
          <w:b/>
          <w:bCs/>
          <w:spacing w:val="-9"/>
        </w:rPr>
        <w:t xml:space="preserve"> </w:t>
      </w:r>
      <w:r>
        <w:rPr>
          <w:b/>
          <w:bCs/>
          <w:spacing w:val="-6"/>
        </w:rPr>
        <w:t>屋顶排水设计</w:t>
      </w:r>
    </w:p>
    <w:p w14:paraId="DCAB6801">
      <w:pPr>
        <w:pStyle w:val="style66"/>
        <w:spacing w:before="46" w:lineRule="auto" w:line="217"/>
        <w:ind w:left="3"/>
        <w:rPr/>
      </w:pPr>
      <w:r>
        <w:rPr>
          <w:b/>
          <w:bCs/>
          <w:spacing w:val="-11"/>
        </w:rPr>
        <w:t>①排水坡度</w:t>
      </w:r>
    </w:p>
    <w:p w14:paraId="64325DF5">
      <w:pPr>
        <w:pStyle w:val="style0"/>
        <w:spacing w:lineRule="auto" w:line="285"/>
        <w:rPr>
          <w:rFonts w:ascii="Arial"/>
          <w:sz w:val="21"/>
        </w:rPr>
      </w:pPr>
    </w:p>
    <w:p w14:paraId="529DEE8F">
      <w:pPr>
        <w:pStyle w:val="style66"/>
        <w:spacing w:before="71" w:lineRule="auto" w:line="221"/>
        <w:rPr/>
      </w:pPr>
      <w:r>
        <w:rPr>
          <w:rFonts w:ascii="Times New Roman" w:cs="Times New Roman" w:eastAsia="Times New Roman" w:hAnsi="Times New Roman"/>
          <w:spacing w:val="-6"/>
        </w:rPr>
        <w:t xml:space="preserve">1. </w:t>
      </w:r>
      <w:r>
        <w:rPr>
          <w:spacing w:val="-6"/>
        </w:rPr>
        <w:t>表示方法</w:t>
      </w:r>
    </w:p>
    <w:p w14:paraId="FA155E1B">
      <w:pPr>
        <w:pStyle w:val="style66"/>
        <w:spacing w:before="45" w:lineRule="auto" w:line="219"/>
        <w:rPr/>
      </w:pPr>
      <w:r>
        <w:rPr>
          <w:spacing w:val="-6"/>
        </w:rPr>
        <w:t>1)斜率法：屋面倾斜面的垂直投影长度与水平</w:t>
      </w:r>
      <w:r>
        <w:rPr>
          <w:spacing w:val="-7"/>
        </w:rPr>
        <w:t>投影长度之比。</w:t>
      </w:r>
    </w:p>
    <w:p w14:paraId="C71FE386">
      <w:pPr>
        <w:pStyle w:val="style66"/>
        <w:spacing w:before="69" w:lineRule="auto" w:line="219"/>
        <w:rPr/>
      </w:pPr>
      <w:r>
        <w:rPr>
          <w:spacing w:val="-6"/>
        </w:rPr>
        <w:t>2)百分比法：屋面倾斜面的垂直投影长度与水平投影长度之比的百分比值。</w:t>
      </w:r>
    </w:p>
    <w:p w14:paraId="05EFA1B3">
      <w:pPr>
        <w:pStyle w:val="style66"/>
        <w:spacing w:before="38" w:lineRule="auto" w:line="219"/>
        <w:rPr/>
      </w:pPr>
      <w:r>
        <w:rPr>
          <w:spacing w:val="-5"/>
        </w:rPr>
        <w:t>3)角度法：屋面倾斜面与水平面所成夹角的大小。</w:t>
      </w:r>
    </w:p>
    <w:p w14:paraId="0B341879">
      <w:pPr>
        <w:pStyle w:val="style66"/>
        <w:spacing w:before="49" w:lineRule="auto" w:line="219"/>
        <w:ind w:left="320"/>
        <w:rPr/>
      </w:pPr>
      <w:r>
        <w:rPr>
          <w:spacing w:val="-9"/>
        </w:rPr>
        <w:t>坡屋面多采用斜率法，平屋面多采用百分比法，角度法应用较少。</w:t>
      </w:r>
    </w:p>
    <w:p w14:paraId="4EC74AAD">
      <w:pPr>
        <w:pStyle w:val="style66"/>
        <w:spacing w:before="50" w:lineRule="auto" w:line="219"/>
        <w:rPr/>
      </w:pPr>
      <w:r>
        <w:rPr>
          <w:rFonts w:ascii="Times New Roman" w:cs="Times New Roman" w:eastAsia="Times New Roman" w:hAnsi="Times New Roman"/>
          <w:spacing w:val="-7"/>
        </w:rPr>
        <w:t xml:space="preserve">2. </w:t>
      </w:r>
      <w:r>
        <w:rPr>
          <w:spacing w:val="-7"/>
        </w:rPr>
        <w:t>排水坡度的影响因素</w:t>
      </w:r>
    </w:p>
    <w:p w14:paraId="FB0CA8EF">
      <w:pPr>
        <w:pStyle w:val="style66"/>
        <w:spacing w:before="48" w:lineRule="auto" w:line="219"/>
        <w:ind w:left="230"/>
        <w:rPr/>
      </w:pPr>
      <w:r>
        <w:rPr>
          <w:spacing w:val="-5"/>
        </w:rPr>
        <w:t>1)防水材料尺寸大小</w:t>
      </w:r>
      <w:r>
        <w:rPr>
          <w:spacing w:val="43"/>
        </w:rPr>
        <w:t xml:space="preserve">  </w:t>
      </w:r>
      <w:r>
        <w:rPr>
          <w:spacing w:val="-5"/>
        </w:rPr>
        <w:t>2)年降水量</w:t>
      </w:r>
      <w:r>
        <w:rPr>
          <w:spacing w:val="40"/>
        </w:rPr>
        <w:t xml:space="preserve">  </w:t>
      </w:r>
      <w:r>
        <w:rPr>
          <w:spacing w:val="-5"/>
        </w:rPr>
        <w:t>3)其他因素(排水路线、屋面上人、屋面蓄水)</w:t>
      </w:r>
    </w:p>
    <w:p w14:paraId="17D58030">
      <w:pPr>
        <w:pStyle w:val="style66"/>
        <w:spacing w:before="61" w:lineRule="auto" w:line="219"/>
        <w:rPr/>
      </w:pPr>
      <w:r>
        <w:rPr>
          <w:rFonts w:ascii="Times New Roman" w:cs="Times New Roman" w:eastAsia="Times New Roman" w:hAnsi="Times New Roman"/>
          <w:spacing w:val="-7"/>
        </w:rPr>
        <w:t xml:space="preserve">3. </w:t>
      </w:r>
      <w:r>
        <w:rPr>
          <w:spacing w:val="-7"/>
        </w:rPr>
        <w:t>排水坡度的形成</w:t>
      </w:r>
    </w:p>
    <w:p w14:paraId="A5D90C1A">
      <w:pPr>
        <w:pStyle w:val="style66"/>
        <w:spacing w:before="49" w:lineRule="auto" w:line="246"/>
        <w:ind w:left="1590" w:right="65" w:hanging="1360"/>
        <w:rPr/>
      </w:pPr>
      <w:r>
        <w:rPr>
          <w:spacing w:val="-7"/>
        </w:rPr>
        <w:t>1)材料找坡：屋面坡度由垫坡材料形成，一般用于坡向长度较小的屋面。坡度宜2%。通</w:t>
      </w:r>
      <w:r>
        <w:rPr>
          <w:spacing w:val="17"/>
        </w:rPr>
        <w:t xml:space="preserve"> </w:t>
      </w:r>
      <w:r>
        <w:rPr>
          <w:spacing w:val="-12"/>
        </w:rPr>
        <w:t>常最薄处厚度不宜小于20</w:t>
      </w:r>
      <w:r>
        <w:rPr>
          <w:rFonts w:ascii="Times New Roman" w:cs="Times New Roman" w:eastAsia="Times New Roman" w:hAnsi="Times New Roman"/>
          <w:spacing w:val="-12"/>
        </w:rPr>
        <w:t>mm</w:t>
      </w:r>
      <w:r>
        <w:rPr>
          <w:spacing w:val="-12"/>
        </w:rPr>
        <w:t>。屋面板可以水平放置，顶棚面平整，但找坡</w:t>
      </w:r>
      <w:r>
        <w:rPr>
          <w:spacing w:val="14"/>
        </w:rPr>
        <w:t xml:space="preserve"> </w:t>
      </w:r>
      <w:r>
        <w:rPr>
          <w:spacing w:val="-10"/>
        </w:rPr>
        <w:t>材料增加屋面荷载。</w:t>
      </w:r>
    </w:p>
    <w:p w14:paraId="D93C3C11">
      <w:pPr>
        <w:pStyle w:val="style66"/>
        <w:spacing w:before="58" w:lineRule="auto" w:line="247"/>
        <w:ind w:left="1590" w:right="95" w:hanging="1360"/>
        <w:rPr/>
      </w:pPr>
      <w:r>
        <w:rPr>
          <w:spacing w:val="-9"/>
        </w:rPr>
        <w:t>2)结构找坡：屋顶结构自身带有的排水坡度，单坡跨度大于9</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9"/>
        </w:rPr>
        <w:t>的屋面宜做结构找坡</w:t>
      </w:r>
      <w:r>
        <w:rPr>
          <w:spacing w:val="-10"/>
        </w:rPr>
        <w:t>，坡</w:t>
      </w:r>
      <w:r>
        <w:t xml:space="preserve"> </w:t>
      </w:r>
      <w:r>
        <w:rPr>
          <w:spacing w:val="-9"/>
        </w:rPr>
        <w:t>度不应小于3%。无需在屋面上另加找坡材料，构造简单，不增</w:t>
      </w:r>
      <w:r>
        <w:rPr>
          <w:spacing w:val="-10"/>
        </w:rPr>
        <w:t>加荷载，但</w:t>
      </w:r>
      <w:r>
        <w:t xml:space="preserve"> </w:t>
      </w:r>
      <w:r>
        <w:rPr>
          <w:spacing w:val="-10"/>
        </w:rPr>
        <w:t>顶棚倾斜，室内空间不够规整。</w:t>
      </w:r>
    </w:p>
    <w:p w14:paraId="60954CB4">
      <w:pPr>
        <w:pStyle w:val="style66"/>
        <w:spacing w:before="44" w:lineRule="auto" w:line="217"/>
        <w:ind w:left="3"/>
        <w:rPr>
          <w:sz w:val="24"/>
          <w:szCs w:val="24"/>
        </w:rPr>
      </w:pPr>
      <w:r>
        <w:rPr>
          <w:b/>
          <w:bCs/>
          <w:spacing w:val="-18"/>
          <w:w w:val="96"/>
          <w:sz w:val="24"/>
          <w:szCs w:val="24"/>
        </w:rPr>
        <w:t>②屋顶排水方式</w:t>
      </w:r>
    </w:p>
    <w:p w14:paraId="EBD893C4">
      <w:pPr>
        <w:pStyle w:val="style0"/>
        <w:spacing w:lineRule="auto" w:line="280"/>
        <w:rPr>
          <w:rFonts w:ascii="Arial"/>
          <w:sz w:val="21"/>
        </w:rPr>
      </w:pPr>
    </w:p>
    <w:p w14:paraId="77B15890">
      <w:pPr>
        <w:pStyle w:val="style66"/>
        <w:spacing w:before="71" w:lineRule="auto" w:line="219"/>
        <w:rPr/>
      </w:pPr>
      <w:r>
        <w:rPr>
          <w:rFonts w:ascii="Times New Roman" w:cs="Times New Roman" w:eastAsia="Times New Roman" w:hAnsi="Times New Roman"/>
          <w:spacing w:val="-8"/>
        </w:rPr>
        <w:t xml:space="preserve">1. </w:t>
      </w:r>
      <w:r>
        <w:rPr>
          <w:spacing w:val="-8"/>
        </w:rPr>
        <w:t>排水方式的类型</w:t>
      </w:r>
    </w:p>
    <w:p w14:paraId="15E93906">
      <w:pPr>
        <w:pStyle w:val="style66"/>
        <w:spacing w:before="59" w:lineRule="auto" w:line="257"/>
        <w:ind w:left="1270" w:right="89" w:hanging="1270"/>
        <w:rPr/>
      </w:pPr>
      <w:r>
        <w:rPr>
          <w:spacing w:val="-12"/>
        </w:rPr>
        <w:t>无组织排水：又称自由落水，是指屋面雨水直接从檐口滴落至地面的一种排水方式。构造简</w:t>
      </w:r>
      <w:r>
        <w:rPr>
          <w:spacing w:val="14"/>
        </w:rPr>
        <w:t xml:space="preserve"> </w:t>
      </w:r>
      <w:r>
        <w:rPr>
          <w:spacing w:val="-17"/>
        </w:rPr>
        <w:t>单，造价低廉，但自由下落的雨水会溅湿墙面。适用于低层建筑或檐高小于10</w:t>
      </w:r>
      <w:r>
        <w:rPr>
          <w:rFonts w:ascii="Times New Roman" w:cs="Times New Roman" w:eastAsia="Times New Roman" w:hAnsi="Times New Roman"/>
          <w:spacing w:val="-17"/>
        </w:rPr>
        <w:t>m</w:t>
      </w:r>
      <w:r>
        <w:rPr>
          <w:rFonts w:ascii="Times New Roman" w:cs="Times New Roman" w:eastAsia="Times New Roman" w:hAnsi="Times New Roman"/>
          <w:spacing w:val="10"/>
        </w:rPr>
        <w:t xml:space="preserve"> </w:t>
      </w:r>
      <w:r>
        <w:rPr>
          <w:spacing w:val="-10"/>
        </w:rPr>
        <w:t>的屋面，对于屋面汇水面积较大的多跨建筑或高层建筑都不应采用。</w:t>
      </w:r>
    </w:p>
    <w:p w14:paraId="F8141920">
      <w:pPr>
        <w:pStyle w:val="style66"/>
        <w:spacing w:before="31" w:lineRule="auto" w:line="258"/>
        <w:ind w:left="1270" w:right="96" w:hanging="1270"/>
        <w:rPr/>
      </w:pPr>
      <w:r>
        <w:rPr>
          <w:spacing w:val="-12"/>
        </w:rPr>
        <w:t>有组织排水：是指屋面雨水有组织地流经天沟、檐沟、水落口、水落管等排水装置，系统地</w:t>
      </w:r>
      <w:r>
        <w:rPr>
          <w:spacing w:val="7"/>
        </w:rPr>
        <w:t xml:space="preserve"> </w:t>
      </w:r>
      <w:r>
        <w:rPr>
          <w:spacing w:val="-12"/>
        </w:rPr>
        <w:t>将屋面雨水排至地面或地下管沟的一种排水</w:t>
      </w:r>
      <w:r>
        <w:rPr>
          <w:spacing w:val="-13"/>
        </w:rPr>
        <w:t>方式。其优缺点与无组织排水正好</w:t>
      </w:r>
      <w:r>
        <w:t xml:space="preserve"> </w:t>
      </w:r>
      <w:r>
        <w:rPr>
          <w:spacing w:val="-12"/>
        </w:rPr>
        <w:t>相反，由于优点较多，在建筑工程中得到广</w:t>
      </w:r>
      <w:r>
        <w:rPr>
          <w:spacing w:val="-13"/>
        </w:rPr>
        <w:t>泛应用。在有条件的情况下，宜采</w:t>
      </w:r>
      <w:r>
        <w:t xml:space="preserve"> </w:t>
      </w:r>
      <w:r>
        <w:rPr>
          <w:spacing w:val="-10"/>
        </w:rPr>
        <w:t>用雨水收集系统。</w:t>
      </w:r>
    </w:p>
    <w:p w14:paraId="CC6BBFCB">
      <w:pPr>
        <w:pStyle w:val="style66"/>
        <w:spacing w:before="1" w:lineRule="auto" w:line="219"/>
        <w:rPr/>
      </w:pPr>
      <w:r>
        <w:rPr>
          <w:spacing w:val="-8"/>
        </w:rPr>
        <w:t>2.有组织排水常用方案</w:t>
      </w:r>
    </w:p>
    <w:p w14:paraId="B34A0099">
      <w:pPr>
        <w:pStyle w:val="style66"/>
        <w:spacing w:before="47" w:lineRule="auto" w:line="262"/>
        <w:ind w:left="1060" w:right="88" w:hanging="1060"/>
        <w:rPr/>
      </w:pPr>
      <w:r>
        <w:rPr>
          <w:spacing w:val="-6"/>
        </w:rPr>
        <w:t>1)外排水：是指屋面雨水通过檐沟、水落口由设置于建筑外部</w:t>
      </w:r>
      <w:r>
        <w:rPr>
          <w:spacing w:val="-7"/>
        </w:rPr>
        <w:t>的水落管直接排到室外地面</w:t>
      </w:r>
      <w:r>
        <w:t xml:space="preserve"> </w:t>
      </w:r>
      <w:r>
        <w:rPr>
          <w:spacing w:val="-12"/>
        </w:rPr>
        <w:t>上的一种排水方案。其优点是构造简单，水落管不进入室内。不影响</w:t>
      </w:r>
      <w:r>
        <w:rPr>
          <w:spacing w:val="-13"/>
        </w:rPr>
        <w:t>室内空间的</w:t>
      </w:r>
      <w:r>
        <w:t xml:space="preserve"> </w:t>
      </w:r>
      <w:r>
        <w:rPr>
          <w:spacing w:val="-10"/>
        </w:rPr>
        <w:t>使用和美观。</w:t>
      </w:r>
    </w:p>
    <w:p w14:paraId="CFE659F8">
      <w:pPr>
        <w:pStyle w:val="style66"/>
        <w:spacing w:before="14" w:lineRule="auto" w:line="246"/>
        <w:ind w:left="1690" w:hanging="1690"/>
        <w:rPr>
          <w:sz w:val="21"/>
          <w:szCs w:val="21"/>
        </w:rPr>
      </w:pPr>
      <w:r>
        <w:rPr>
          <w:rFonts w:ascii="Times New Roman" w:cs="Times New Roman" w:eastAsia="Times New Roman" w:hAnsi="Times New Roman"/>
          <w:spacing w:val="-4"/>
          <w:sz w:val="21"/>
          <w:szCs w:val="21"/>
        </w:rPr>
        <w:t xml:space="preserve">a. </w:t>
      </w:r>
      <w:r>
        <w:rPr>
          <w:spacing w:val="-4"/>
          <w:sz w:val="21"/>
          <w:szCs w:val="21"/>
        </w:rPr>
        <w:t>挑檐沟外排水：屋面雨水汇集到悬挑在墙外的檐沟内，再由水落管排下。排水通畅，</w:t>
      </w:r>
      <w:r>
        <w:rPr>
          <w:spacing w:val="-5"/>
          <w:sz w:val="21"/>
          <w:szCs w:val="21"/>
        </w:rPr>
        <w:t>设计，</w:t>
      </w:r>
      <w:r>
        <w:rPr>
          <w:sz w:val="21"/>
          <w:szCs w:val="21"/>
        </w:rPr>
        <w:t xml:space="preserve"> </w:t>
      </w:r>
      <w:r>
        <w:rPr>
          <w:spacing w:val="1"/>
          <w:sz w:val="21"/>
          <w:szCs w:val="21"/>
        </w:rPr>
        <w:t>时挑檐沟的高度可视建筑体型而定</w:t>
      </w:r>
    </w:p>
    <w:p w14:paraId="B151250C">
      <w:pPr>
        <w:pStyle w:val="style66"/>
        <w:spacing w:before="49" w:lineRule="auto" w:line="247"/>
        <w:ind w:left="1690" w:right="95" w:hanging="1690"/>
        <w:rPr/>
      </w:pPr>
      <w:r>
        <w:rPr>
          <w:rFonts w:ascii="Times New Roman" w:cs="Times New Roman" w:eastAsia="Times New Roman" w:hAnsi="Times New Roman"/>
          <w:spacing w:val="-11"/>
        </w:rPr>
        <w:t>b.</w:t>
      </w:r>
      <w:r>
        <w:rPr>
          <w:rFonts w:ascii="Times New Roman" w:cs="Times New Roman" w:eastAsia="Times New Roman" w:hAnsi="Times New Roman"/>
          <w:spacing w:val="-21"/>
        </w:rPr>
        <w:t xml:space="preserve"> </w:t>
      </w:r>
      <w:r>
        <w:rPr>
          <w:spacing w:val="-11"/>
        </w:rPr>
        <w:t>女儿墙外排水：当由于建筑造型所需不出现挑檐时，通常将外墙升起封住屋面，高于屋面</w:t>
      </w:r>
      <w:r>
        <w:t xml:space="preserve"> </w:t>
      </w:r>
      <w:r>
        <w:rPr>
          <w:spacing w:val="-13"/>
        </w:rPr>
        <w:t>的这部分外墙称为女儿墙。此方案的特点是屋面雨水需穿过女儿墙流入室</w:t>
      </w:r>
      <w:r>
        <w:rPr>
          <w:spacing w:val="14"/>
        </w:rPr>
        <w:t xml:space="preserve"> </w:t>
      </w:r>
      <w:r>
        <w:rPr>
          <w:spacing w:val="-10"/>
        </w:rPr>
        <w:t>外的水落管。</w:t>
      </w:r>
    </w:p>
    <w:p w14:paraId="6ED5859B">
      <w:pPr>
        <w:pStyle w:val="style66"/>
        <w:spacing w:before="58"/>
        <w:ind w:left="2110" w:right="89" w:hanging="2110"/>
        <w:rPr/>
      </w:pPr>
      <w:r>
        <w:rPr>
          <w:rFonts w:ascii="Times New Roman" w:cs="Times New Roman" w:eastAsia="Times New Roman" w:hAnsi="Times New Roman"/>
          <w:spacing w:val="-11"/>
        </w:rPr>
        <w:t xml:space="preserve">c. </w:t>
      </w:r>
      <w:r>
        <w:rPr>
          <w:spacing w:val="-11"/>
        </w:rPr>
        <w:t>女儿墙挑檐沟外排：其特点是在屋檐部位既有女儿墙，又有挑檐沟。蓄水屋面常采用这种</w:t>
      </w:r>
      <w:r>
        <w:rPr>
          <w:spacing w:val="8"/>
        </w:rPr>
        <w:t xml:space="preserve"> </w:t>
      </w:r>
      <w:r>
        <w:rPr>
          <w:spacing w:val="-10"/>
        </w:rPr>
        <w:t>形式，利用挑檐沟汇集从蓄水池中溢出的多余雨水。</w:t>
      </w:r>
    </w:p>
    <w:p w14:paraId="AF94D95C">
      <w:pPr>
        <w:pStyle w:val="style66"/>
        <w:spacing w:before="59" w:lineRule="auto" w:line="239"/>
        <w:ind w:left="1480" w:right="124" w:hanging="1480"/>
        <w:rPr/>
      </w:pPr>
      <w:r>
        <w:rPr>
          <w:rFonts w:ascii="Times New Roman" w:cs="Times New Roman" w:eastAsia="Times New Roman" w:hAnsi="Times New Roman"/>
          <w:spacing w:val="-17"/>
        </w:rPr>
        <w:t xml:space="preserve">d. </w:t>
      </w:r>
      <w:r>
        <w:rPr>
          <w:spacing w:val="-17"/>
        </w:rPr>
        <w:t>暗管外排水：在一些重要的公共建筑中，为了建筑立面的美观，常采用暗装水落管的方式，</w:t>
      </w:r>
      <w:r>
        <w:rPr>
          <w:spacing w:val="10"/>
        </w:rPr>
        <w:t xml:space="preserve"> </w:t>
      </w:r>
      <w:r>
        <w:rPr>
          <w:spacing w:val="-10"/>
        </w:rPr>
        <w:t>将水落管隐藏在假柱或空心墙中。假柱可处理成建筑立面上的竖向线条。</w:t>
      </w:r>
    </w:p>
    <w:p w14:paraId="6AE34188">
      <w:pPr>
        <w:pStyle w:val="style66"/>
        <w:spacing w:before="51" w:lineRule="auto" w:line="261"/>
        <w:ind w:left="950" w:right="94" w:hanging="950"/>
        <w:rPr/>
      </w:pPr>
      <w:r>
        <w:rPr/>
        <w:drawing>
          <wp:anchor distT="0" distB="0" distL="0" distR="0" simplePos="false" relativeHeight="26" behindDoc="true" locked="false" layoutInCell="true" allowOverlap="true">
            <wp:simplePos x="0" y="0"/>
            <wp:positionH relativeFrom="column">
              <wp:posOffset>1854259</wp:posOffset>
            </wp:positionH>
            <wp:positionV relativeFrom="paragraph">
              <wp:posOffset>668065</wp:posOffset>
            </wp:positionV>
            <wp:extent cx="1593794" cy="1155742"/>
            <wp:effectExtent l="0" t="0" r="0" b="0"/>
            <wp:wrapNone/>
            <wp:docPr id="1073"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80"/>
                    <pic:cNvPicPr/>
                  </pic:nvPicPr>
                  <pic:blipFill>
                    <a:blip r:embed="rId51" cstate="print"/>
                    <a:srcRect l="0" t="0" r="0" b="0"/>
                    <a:stretch/>
                  </pic:blipFill>
                  <pic:spPr>
                    <a:xfrm rot="0">
                      <a:off x="0" y="0"/>
                      <a:ext cx="1593794" cy="1155742"/>
                    </a:xfrm>
                    <a:prstGeom prst="rect"/>
                  </pic:spPr>
                </pic:pic>
              </a:graphicData>
            </a:graphic>
          </wp:anchor>
        </w:drawing>
      </w:r>
      <w:r>
        <w:rPr>
          <w:spacing w:val="-11"/>
        </w:rPr>
        <w:t>2)内排水：指屋面雨水通过天沟由设置于</w:t>
      </w:r>
      <w:r>
        <w:rPr>
          <w:spacing w:val="-12"/>
        </w:rPr>
        <w:t>建筑内部的水落管排入地下雨水管网的一种排水方</w:t>
      </w:r>
      <w:r>
        <w:t xml:space="preserve"> </w:t>
      </w:r>
      <w:r>
        <w:rPr>
          <w:spacing w:val="-10"/>
        </w:rPr>
        <w:t>案。其优点是维修方便，不破坏建筑立面造型，不易受冬季室外低温的影响，但</w:t>
      </w:r>
      <w:r>
        <w:rPr>
          <w:spacing w:val="8"/>
        </w:rPr>
        <w:t xml:space="preserve"> </w:t>
      </w:r>
      <w:r>
        <w:rPr>
          <w:spacing w:val="-9"/>
        </w:rPr>
        <w:t>其水落管在室内接头多，构造复杂，易渗漏，主要用于不易采用外</w:t>
      </w:r>
      <w:r>
        <w:rPr>
          <w:spacing w:val="-10"/>
        </w:rPr>
        <w:t>排水的建筑屋</w:t>
      </w:r>
      <w:r>
        <w:t xml:space="preserve"> </w:t>
      </w:r>
      <w:r>
        <w:rPr>
          <w:spacing w:val="-9"/>
        </w:rPr>
        <w:t>面，如高层及多跨建筑等。</w:t>
      </w:r>
    </w:p>
    <w:p w14:paraId="C6619E95">
      <w:pPr>
        <w:pStyle w:val="style0"/>
        <w:spacing w:lineRule="auto" w:line="261"/>
        <w:rPr/>
        <w:sectPr>
          <w:pgSz w:w="11910" w:h="16840" w:orient="portrait"/>
          <w:pgMar w:top="1" w:right="1714" w:bottom="400" w:left="1769" w:header="0" w:footer="0" w:gutter="0"/>
        </w:sectPr>
      </w:pPr>
    </w:p>
    <w:p w14:paraId="A3AF7941">
      <w:pPr>
        <w:pStyle w:val="style0"/>
        <w:spacing w:lineRule="auto" w:line="245"/>
        <w:rPr>
          <w:rFonts w:ascii="Arial"/>
          <w:sz w:val="21"/>
        </w:rPr>
      </w:pPr>
    </w:p>
    <w:p w14:paraId="5E2C873E">
      <w:pPr>
        <w:pStyle w:val="style0"/>
        <w:spacing w:lineRule="auto" w:line="245"/>
        <w:rPr>
          <w:rFonts w:ascii="Arial"/>
          <w:sz w:val="21"/>
        </w:rPr>
      </w:pPr>
    </w:p>
    <w:p w14:paraId="3B8946E3">
      <w:pPr>
        <w:pStyle w:val="style0"/>
        <w:spacing w:lineRule="auto" w:line="246"/>
        <w:rPr>
          <w:rFonts w:ascii="Arial"/>
          <w:sz w:val="21"/>
        </w:rPr>
      </w:pPr>
    </w:p>
    <w:p w14:paraId="A325C23F">
      <w:pPr>
        <w:pStyle w:val="style0"/>
        <w:spacing w:lineRule="auto" w:line="246"/>
        <w:rPr>
          <w:rFonts w:ascii="Arial"/>
          <w:sz w:val="21"/>
        </w:rPr>
      </w:pPr>
    </w:p>
    <w:p w14:paraId="37FB960C">
      <w:pPr>
        <w:pStyle w:val="style66"/>
        <w:spacing w:before="71" w:lineRule="auto" w:line="264"/>
        <w:ind w:left="550" w:right="6664"/>
        <w:rPr/>
      </w:pPr>
      <w:r>
        <w:rPr>
          <w:rFonts w:ascii="Times New Roman" w:cs="Times New Roman" w:eastAsia="Times New Roman" w:hAnsi="Times New Roman"/>
          <w:spacing w:val="-6"/>
        </w:rPr>
        <w:t>3.</w:t>
      </w:r>
      <w:r>
        <w:rPr>
          <w:rFonts w:ascii="Times New Roman" w:cs="Times New Roman" w:eastAsia="Times New Roman" w:hAnsi="Times New Roman"/>
          <w:spacing w:val="-18"/>
        </w:rPr>
        <w:t xml:space="preserve"> </w:t>
      </w:r>
      <w:r>
        <w:rPr>
          <w:spacing w:val="-6"/>
        </w:rPr>
        <w:t>排水方式的选择</w:t>
      </w:r>
      <w:r>
        <w:t xml:space="preserve"> </w:t>
      </w:r>
      <w:r>
        <w:rPr>
          <w:spacing w:val="-13"/>
        </w:rPr>
        <w:t>无组织排水：</w:t>
      </w:r>
    </w:p>
    <w:p w14:paraId="B5AE63F0">
      <w:pPr>
        <w:pStyle w:val="style66"/>
        <w:spacing w:lineRule="auto" w:line="219"/>
        <w:ind w:left="650"/>
        <w:rPr/>
      </w:pPr>
      <w:r>
        <w:rPr>
          <w:spacing w:val="-4"/>
        </w:rPr>
        <w:t>1)低层建筑及檐高小于10</w:t>
      </w:r>
      <w:r>
        <w:rPr>
          <w:rFonts w:ascii="Times New Roman" w:cs="Times New Roman" w:eastAsia="Times New Roman" w:hAnsi="Times New Roman"/>
          <w:spacing w:val="-4"/>
        </w:rPr>
        <w:t>m</w:t>
      </w:r>
      <w:r>
        <w:rPr>
          <w:rFonts w:ascii="Times New Roman" w:cs="Times New Roman" w:eastAsia="Times New Roman" w:hAnsi="Times New Roman"/>
          <w:spacing w:val="50"/>
          <w:w w:val="101"/>
        </w:rPr>
        <w:t xml:space="preserve"> </w:t>
      </w:r>
      <w:r>
        <w:rPr>
          <w:spacing w:val="-4"/>
        </w:rPr>
        <w:t>的屋面。</w:t>
      </w:r>
    </w:p>
    <w:p w14:paraId="CBC2FCCD">
      <w:pPr>
        <w:pStyle w:val="style66"/>
        <w:spacing w:before="49" w:lineRule="auto" w:line="219"/>
        <w:ind w:left="650"/>
        <w:rPr/>
      </w:pPr>
      <w:r>
        <w:rPr>
          <w:spacing w:val="-1"/>
        </w:rPr>
        <w:t>2)囤积灰多的屋面。</w:t>
      </w:r>
    </w:p>
    <w:p w14:paraId="9672017C">
      <w:pPr>
        <w:pStyle w:val="style66"/>
        <w:spacing w:before="47" w:lineRule="auto" w:line="219"/>
        <w:ind w:left="650"/>
        <w:rPr/>
      </w:pPr>
      <w:r>
        <w:rPr>
          <w:spacing w:val="-3"/>
        </w:rPr>
        <w:t>3)有腐蚀性介质的工业建筑。</w:t>
      </w:r>
    </w:p>
    <w:p w14:paraId="3C0E81FB">
      <w:pPr>
        <w:pStyle w:val="style66"/>
        <w:spacing w:before="69" w:lineRule="auto" w:line="219"/>
        <w:ind w:left="650"/>
        <w:rPr>
          <w:sz w:val="20"/>
          <w:szCs w:val="20"/>
        </w:rPr>
      </w:pPr>
      <w:r>
        <w:rPr>
          <w:spacing w:val="16"/>
          <w:sz w:val="20"/>
          <w:szCs w:val="20"/>
        </w:rPr>
        <w:t>4)严寒和寒冷地区多层建筑屋面。</w:t>
      </w:r>
    </w:p>
    <w:p w14:paraId="544AC7A3">
      <w:pPr>
        <w:pStyle w:val="style0"/>
        <w:spacing w:lineRule="auto" w:line="300"/>
        <w:rPr>
          <w:rFonts w:ascii="Arial"/>
          <w:sz w:val="21"/>
        </w:rPr>
      </w:pPr>
    </w:p>
    <w:p w14:paraId="60E17788">
      <w:pPr>
        <w:pStyle w:val="style66"/>
        <w:spacing w:before="71" w:lineRule="auto" w:line="219"/>
        <w:ind w:left="550"/>
        <w:rPr/>
      </w:pPr>
      <w:r>
        <w:rPr>
          <w:spacing w:val="-13"/>
        </w:rPr>
        <w:t>有组织排水：</w:t>
      </w:r>
    </w:p>
    <w:p w14:paraId="DE1FF52F">
      <w:pPr>
        <w:pStyle w:val="style66"/>
        <w:spacing w:before="49" w:lineRule="auto" w:line="219"/>
        <w:ind w:left="650"/>
        <w:rPr/>
      </w:pPr>
      <w:r>
        <w:rPr>
          <w:spacing w:val="-4"/>
        </w:rPr>
        <w:t>1)非严寒和寒冷地区多层建筑屋面。</w:t>
      </w:r>
    </w:p>
    <w:p w14:paraId="CCCAD74B">
      <w:pPr>
        <w:pStyle w:val="style66"/>
        <w:spacing w:before="60" w:lineRule="auto" w:line="219"/>
        <w:ind w:left="650"/>
        <w:rPr/>
      </w:pPr>
      <w:r>
        <w:rPr>
          <w:spacing w:val="1"/>
        </w:rPr>
        <w:t>2)高层建筑屋面。</w:t>
      </w:r>
    </w:p>
    <w:p w14:paraId="7E25EB29">
      <w:pPr>
        <w:pStyle w:val="style66"/>
        <w:spacing w:before="47" w:lineRule="auto" w:line="219"/>
        <w:ind w:left="650"/>
        <w:rPr/>
      </w:pPr>
      <w:r>
        <w:rPr>
          <w:spacing w:val="-6"/>
        </w:rPr>
        <w:t>3)暴雨强度较大地区的大型屋面，宜采用虹吸式有组织</w:t>
      </w:r>
      <w:r>
        <w:rPr>
          <w:spacing w:val="-7"/>
        </w:rPr>
        <w:t>排水系统。</w:t>
      </w:r>
    </w:p>
    <w:p w14:paraId="362D9E52">
      <w:pPr>
        <w:pStyle w:val="style66"/>
        <w:spacing w:before="50" w:lineRule="auto" w:line="219"/>
        <w:ind w:left="650"/>
        <w:rPr/>
      </w:pPr>
      <w:r>
        <w:t>4)湿陷性黄土地区。</w:t>
      </w:r>
    </w:p>
    <w:p w14:paraId="8BB287AC">
      <w:pPr>
        <w:pStyle w:val="style0"/>
        <w:spacing w:lineRule="auto" w:line="285"/>
        <w:rPr>
          <w:rFonts w:ascii="Arial"/>
          <w:sz w:val="21"/>
        </w:rPr>
      </w:pPr>
    </w:p>
    <w:p w14:paraId="D2000C49">
      <w:pPr>
        <w:pStyle w:val="style66"/>
        <w:spacing w:before="73" w:lineRule="auto" w:line="219"/>
        <w:ind w:left="550"/>
        <w:rPr/>
      </w:pPr>
      <w:r>
        <w:rPr>
          <w:spacing w:val="-10"/>
        </w:rPr>
        <w:t>其他排水：</w:t>
      </w:r>
    </w:p>
    <w:p w14:paraId="4EAEE3E4">
      <w:pPr>
        <w:pStyle w:val="style66"/>
        <w:spacing w:before="58"/>
        <w:ind w:left="869" w:right="26" w:hanging="219"/>
        <w:rPr/>
      </w:pPr>
      <w:r>
        <w:rPr>
          <w:spacing w:val="-9"/>
        </w:rPr>
        <w:t>1)多跨及汇水面积较大的屋面宜采用天沟内排水，天沟找坡较长时，宜采用中间内排水和</w:t>
      </w:r>
      <w:r>
        <w:rPr>
          <w:spacing w:val="6"/>
        </w:rPr>
        <w:t xml:space="preserve"> </w:t>
      </w:r>
      <w:r>
        <w:rPr>
          <w:spacing w:val="-9"/>
        </w:rPr>
        <w:t>两端外排水</w:t>
      </w:r>
    </w:p>
    <w:p w14:paraId="906E4650">
      <w:pPr>
        <w:pStyle w:val="style0"/>
        <w:spacing w:lineRule="auto" w:line="292"/>
        <w:rPr>
          <w:rFonts w:ascii="Arial"/>
          <w:sz w:val="21"/>
        </w:rPr>
      </w:pPr>
    </w:p>
    <w:p w14:paraId="AADEFC84">
      <w:pPr>
        <w:pStyle w:val="style66"/>
        <w:spacing w:before="72" w:lineRule="auto" w:line="217"/>
        <w:ind w:left="550"/>
        <w:rPr/>
      </w:pPr>
      <w:r>
        <w:rPr>
          <w:spacing w:val="-10"/>
        </w:rPr>
        <w:t>③</w:t>
      </w:r>
      <w:r>
        <w:rPr>
          <w:b/>
          <w:bCs/>
          <w:spacing w:val="-10"/>
        </w:rPr>
        <w:t>屋面排水组织设计</w:t>
      </w:r>
    </w:p>
    <w:p w14:paraId="5813656E">
      <w:pPr>
        <w:pStyle w:val="style0"/>
        <w:spacing w:lineRule="auto" w:line="289"/>
        <w:rPr>
          <w:rFonts w:ascii="Arial"/>
          <w:sz w:val="21"/>
        </w:rPr>
      </w:pPr>
    </w:p>
    <w:p w14:paraId="8D0B62F0">
      <w:pPr>
        <w:pStyle w:val="style66"/>
        <w:spacing w:before="72" w:lineRule="auto" w:line="262"/>
        <w:ind w:left="1400" w:right="15" w:hanging="850"/>
        <w:rPr/>
      </w:pPr>
      <w:r>
        <w:rPr>
          <w:rFonts w:ascii="Times New Roman" w:cs="Times New Roman" w:eastAsia="Times New Roman" w:hAnsi="Times New Roman"/>
          <w:spacing w:val="-11"/>
        </w:rPr>
        <w:t xml:space="preserve">1. </w:t>
      </w:r>
      <w:r>
        <w:rPr>
          <w:spacing w:val="-11"/>
        </w:rPr>
        <w:t>内容：根据屋面形式及使用功能要求，确定屋面的排水方式及排水坡度，明确是采用</w:t>
      </w:r>
      <w:r>
        <w:rPr>
          <w:spacing w:val="-12"/>
        </w:rPr>
        <w:t>有组</w:t>
      </w:r>
      <w:r>
        <w:t xml:space="preserve"> </w:t>
      </w:r>
      <w:r>
        <w:rPr>
          <w:spacing w:val="-12"/>
        </w:rPr>
        <w:t>织排水还是无组织排水。确定排水走向，合理地确定水落口和水落管的规格、数量</w:t>
      </w:r>
      <w:r>
        <w:t xml:space="preserve"> </w:t>
      </w:r>
      <w:r>
        <w:rPr>
          <w:spacing w:val="-10"/>
        </w:rPr>
        <w:t>和位置，标绘在屋顶平面图上。</w:t>
      </w:r>
    </w:p>
    <w:p w14:paraId="BE37CB54">
      <w:pPr>
        <w:pStyle w:val="style0"/>
        <w:spacing w:lineRule="auto" w:line="268"/>
        <w:rPr>
          <w:rFonts w:ascii="Arial"/>
          <w:sz w:val="21"/>
        </w:rPr>
      </w:pPr>
    </w:p>
    <w:p w14:paraId="DD88F1B3">
      <w:pPr>
        <w:pStyle w:val="style66"/>
        <w:spacing w:before="66" w:lineRule="auto" w:line="221"/>
        <w:ind w:left="550"/>
        <w:rPr>
          <w:sz w:val="20"/>
          <w:szCs w:val="20"/>
        </w:rPr>
      </w:pPr>
      <w:r>
        <w:rPr>
          <w:rFonts w:ascii="Times New Roman" w:cs="Times New Roman" w:eastAsia="Times New Roman" w:hAnsi="Times New Roman"/>
          <w:sz w:val="20"/>
          <w:szCs w:val="20"/>
        </w:rPr>
        <w:t xml:space="preserve">2. </w:t>
      </w:r>
      <w:r>
        <w:rPr>
          <w:sz w:val="20"/>
          <w:szCs w:val="20"/>
        </w:rPr>
        <w:t>要求：</w:t>
      </w:r>
    </w:p>
    <w:p w14:paraId="6AD68D5B">
      <w:pPr>
        <w:pStyle w:val="style66"/>
        <w:spacing w:before="49"/>
        <w:ind w:left="2260" w:right="7" w:hanging="1710"/>
        <w:rPr/>
      </w:pPr>
      <w:r>
        <w:rPr>
          <w:spacing w:val="-11"/>
        </w:rPr>
        <w:t>1)划分排水区域：将屋面划分成若干排水区域，根据排水区确定屋面排水路线，排</w:t>
      </w:r>
      <w:r>
        <w:rPr>
          <w:spacing w:val="-12"/>
        </w:rPr>
        <w:t>水路线的</w:t>
      </w:r>
      <w:r>
        <w:t xml:space="preserve"> </w:t>
      </w:r>
      <w:r>
        <w:rPr>
          <w:spacing w:val="-11"/>
        </w:rPr>
        <w:t>设置应在确保屋面排水通畅的前提下，做到长度合理。</w:t>
      </w:r>
    </w:p>
    <w:p w14:paraId="0103B8C4">
      <w:pPr>
        <w:pStyle w:val="style66"/>
        <w:spacing w:before="69" w:lineRule="auto" w:line="219"/>
        <w:ind w:left="550"/>
        <w:rPr/>
      </w:pPr>
      <w:r>
        <w:rPr>
          <w:spacing w:val="-10"/>
        </w:rPr>
        <w:t>2)确定排水坡面的数量及排水坡度：排水线路不宜过长。12</w:t>
      </w:r>
      <w:r>
        <w:rPr>
          <w:rFonts w:ascii="Times New Roman" w:cs="Times New Roman" w:eastAsia="Times New Roman" w:hAnsi="Times New Roman"/>
          <w:spacing w:val="-10"/>
        </w:rPr>
        <w:t xml:space="preserve">m </w:t>
      </w:r>
      <w:r>
        <w:rPr>
          <w:spacing w:val="-10"/>
        </w:rPr>
        <w:t>以上</w:t>
      </w:r>
      <w:r>
        <w:rPr>
          <w:spacing w:val="-11"/>
        </w:rPr>
        <w:t>宜双坡排水。</w:t>
      </w:r>
    </w:p>
    <w:p w14:paraId="262EF7A8">
      <w:pPr>
        <w:pStyle w:val="style0"/>
        <w:spacing w:lineRule="auto" w:line="274"/>
        <w:rPr>
          <w:rFonts w:ascii="Arial"/>
          <w:sz w:val="21"/>
        </w:rPr>
      </w:pPr>
    </w:p>
    <w:p w14:paraId="6BD3A682">
      <w:pPr>
        <w:pStyle w:val="style66"/>
        <w:spacing w:before="72" w:lineRule="auto" w:line="219"/>
        <w:ind w:left="550"/>
        <w:rPr/>
      </w:pPr>
      <w:r>
        <w:rPr>
          <w:spacing w:val="-10"/>
        </w:rPr>
        <w:t>3)确定檐沟、天沟断面尺寸及纵向坡度：</w:t>
      </w:r>
    </w:p>
    <w:p w14:paraId="51992FC2">
      <w:pPr>
        <w:pStyle w:val="style66"/>
        <w:spacing w:before="60" w:lineRule="auto" w:line="219"/>
        <w:ind w:left="1190"/>
        <w:rPr>
          <w:sz w:val="21"/>
          <w:szCs w:val="21"/>
        </w:rPr>
      </w:pPr>
      <w:r>
        <w:rPr>
          <w:spacing w:val="-1"/>
          <w:sz w:val="21"/>
          <w:szCs w:val="21"/>
        </w:rPr>
        <w:t>檐沟、天沟过水断面根据屋面汇水面积的雨水流量确定。</w:t>
      </w:r>
    </w:p>
    <w:p w14:paraId="36B55316">
      <w:pPr>
        <w:pStyle w:val="style66"/>
        <w:spacing w:before="59" w:lineRule="auto" w:line="219"/>
        <w:ind w:left="1190"/>
        <w:rPr>
          <w:sz w:val="21"/>
          <w:szCs w:val="21"/>
        </w:rPr>
      </w:pPr>
      <w:r>
        <w:rPr/>
        <w:pict>
          <v:shape id="1074" type="#_x0000_t202" filled="f" stroked="f" style="position:absolute;margin-left:-1.0pt;margin-top:-1.79pt;width:24.15pt;height:12.0pt;z-index:27;mso-position-horizontal-relative:text;mso-position-vertical-relative:text;mso-width-relative:page;mso-height-relative:page;mso-wrap-distance-left:0.0pt;mso-wrap-distance-right:0.0pt;visibility:visible;">
            <v:stroke on="f"/>
            <v:fill/>
            <v:textbox inset="0.0pt,0.0pt,0.0pt,0.0pt">
              <w:txbxContent>
                <w:p w14:paraId="4ED327CC">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spacing w:val="-1"/>
          <w:sz w:val="21"/>
          <w:szCs w:val="21"/>
        </w:rPr>
        <w:t>檐沟、天沟净宽≥300</w:t>
      </w:r>
      <w:r>
        <w:rPr>
          <w:rFonts w:ascii="Times New Roman" w:cs="Times New Roman" w:eastAsia="Times New Roman" w:hAnsi="Times New Roman"/>
          <w:spacing w:val="-1"/>
          <w:sz w:val="21"/>
          <w:szCs w:val="21"/>
        </w:rPr>
        <w:t xml:space="preserve">mm       </w:t>
      </w:r>
      <w:r>
        <w:rPr>
          <w:rFonts w:ascii="Times New Roman" w:cs="Times New Roman" w:eastAsia="Times New Roman" w:hAnsi="Times New Roman"/>
          <w:spacing w:val="-2"/>
          <w:sz w:val="21"/>
          <w:szCs w:val="21"/>
        </w:rPr>
        <w:t xml:space="preserve">             </w:t>
      </w:r>
      <w:r>
        <w:rPr>
          <w:spacing w:val="-2"/>
          <w:sz w:val="21"/>
          <w:szCs w:val="21"/>
        </w:rPr>
        <w:t>材料找坡檐沟、天沟纵向坡度≥1%</w:t>
      </w:r>
    </w:p>
    <w:p w14:paraId="BA63F682">
      <w:pPr>
        <w:pStyle w:val="style66"/>
        <w:spacing w:before="63" w:lineRule="auto" w:line="219"/>
        <w:ind w:left="1190"/>
        <w:rPr>
          <w:sz w:val="21"/>
          <w:szCs w:val="21"/>
        </w:rPr>
      </w:pPr>
      <w:r>
        <w:rPr>
          <w:sz w:val="21"/>
          <w:szCs w:val="21"/>
        </w:rPr>
        <w:t>分水线处最小深度≥100</w:t>
      </w:r>
      <w:r>
        <w:rPr>
          <w:rFonts w:ascii="Times New Roman" w:cs="Times New Roman" w:eastAsia="Times New Roman" w:hAnsi="Times New Roman"/>
          <w:sz w:val="21"/>
          <w:szCs w:val="21"/>
        </w:rPr>
        <w:t xml:space="preserve">mm        </w:t>
      </w:r>
      <w:r>
        <w:rPr>
          <w:rFonts w:ascii="Times New Roman" w:cs="Times New Roman" w:eastAsia="Times New Roman" w:hAnsi="Times New Roman"/>
          <w:spacing w:val="-1"/>
          <w:sz w:val="21"/>
          <w:szCs w:val="21"/>
        </w:rPr>
        <w:t xml:space="preserve">        </w:t>
      </w:r>
      <w:r>
        <w:rPr>
          <w:spacing w:val="-1"/>
          <w:sz w:val="21"/>
          <w:szCs w:val="21"/>
        </w:rPr>
        <w:t>结构找坡檐沟、天沟纵向判断0.5%</w:t>
      </w:r>
    </w:p>
    <w:p w14:paraId="BB25E32B">
      <w:pPr>
        <w:pStyle w:val="style66"/>
        <w:spacing w:before="61" w:lineRule="auto" w:line="219"/>
        <w:ind w:left="1190"/>
        <w:rPr>
          <w:rFonts w:ascii="Times New Roman" w:cs="Times New Roman" w:eastAsia="Times New Roman" w:hAnsi="Times New Roman"/>
          <w:sz w:val="21"/>
          <w:szCs w:val="21"/>
        </w:rPr>
      </w:pPr>
      <w:r>
        <w:rPr>
          <w:spacing w:val="-5"/>
          <w:sz w:val="21"/>
          <w:szCs w:val="21"/>
        </w:rPr>
        <w:t>沟底水落差≤200</w:t>
      </w:r>
      <w:r>
        <w:rPr>
          <w:rFonts w:ascii="Times New Roman" w:cs="Times New Roman" w:eastAsia="Times New Roman" w:hAnsi="Times New Roman"/>
          <w:spacing w:val="-5"/>
          <w:sz w:val="21"/>
          <w:szCs w:val="21"/>
        </w:rPr>
        <w:t>mm</w:t>
      </w:r>
    </w:p>
    <w:p w14:paraId="9D24EFB8">
      <w:pPr>
        <w:pStyle w:val="style0"/>
        <w:spacing w:lineRule="auto" w:line="297"/>
        <w:rPr>
          <w:rFonts w:ascii="Arial"/>
          <w:sz w:val="21"/>
        </w:rPr>
      </w:pPr>
    </w:p>
    <w:p w14:paraId="9B9285F2">
      <w:pPr>
        <w:pStyle w:val="style66"/>
        <w:spacing w:before="72" w:lineRule="auto" w:line="219"/>
        <w:ind w:left="550"/>
        <w:rPr/>
      </w:pPr>
      <w:r>
        <w:rPr>
          <w:spacing w:val="-8"/>
        </w:rPr>
        <w:t>4)水落管规格及间距</w:t>
      </w:r>
    </w:p>
    <w:p w14:paraId="EBB4A90E">
      <w:pPr>
        <w:pStyle w:val="style66"/>
        <w:spacing w:before="79" w:lineRule="auto" w:line="219"/>
        <w:ind w:left="550"/>
        <w:rPr>
          <w:rFonts w:ascii="Times New Roman" w:cs="Times New Roman" w:eastAsia="Times New Roman" w:hAnsi="Times New Roman"/>
        </w:rPr>
      </w:pPr>
      <w:r>
        <w:rPr>
          <w:spacing w:val="-7"/>
        </w:rPr>
        <w:t>水落管：塑料、铸铁</w:t>
      </w:r>
      <w:r>
        <w:rPr>
          <w:spacing w:val="107"/>
        </w:rPr>
        <w:t xml:space="preserve"> </w:t>
      </w:r>
      <w:r>
        <w:rPr>
          <w:spacing w:val="-7"/>
        </w:rPr>
        <w:t>管径：75、100、125、150、200。水落管间距不宜超过24</w:t>
      </w:r>
      <w:r>
        <w:rPr>
          <w:rFonts w:ascii="Times New Roman" w:cs="Times New Roman" w:eastAsia="Times New Roman" w:hAnsi="Times New Roman"/>
          <w:spacing w:val="-7"/>
        </w:rPr>
        <w:t>m</w:t>
      </w:r>
    </w:p>
    <w:p w14:paraId="4865ED8D">
      <w:pPr>
        <w:pStyle w:val="style0"/>
        <w:spacing w:lineRule="auto" w:line="263"/>
        <w:rPr>
          <w:rFonts w:ascii="Arial"/>
          <w:sz w:val="21"/>
        </w:rPr>
      </w:pPr>
    </w:p>
    <w:p w14:paraId="F57D2EDC">
      <w:pPr>
        <w:pStyle w:val="style0"/>
        <w:spacing w:lineRule="auto" w:line="264"/>
        <w:rPr>
          <w:rFonts w:ascii="Arial"/>
          <w:sz w:val="21"/>
        </w:rPr>
      </w:pPr>
    </w:p>
    <w:p w14:paraId="A4D727DB">
      <w:pPr>
        <w:pStyle w:val="style0"/>
        <w:spacing w:lineRule="auto" w:line="264"/>
        <w:rPr>
          <w:rFonts w:ascii="Arial"/>
          <w:sz w:val="21"/>
        </w:rPr>
      </w:pPr>
    </w:p>
    <w:p w14:paraId="A6F1E6D9">
      <w:pPr>
        <w:pStyle w:val="style0"/>
        <w:spacing w:lineRule="auto" w:line="264"/>
        <w:rPr>
          <w:rFonts w:ascii="Arial"/>
          <w:sz w:val="21"/>
        </w:rPr>
      </w:pPr>
    </w:p>
    <w:p w14:paraId="7958F180">
      <w:pPr>
        <w:pStyle w:val="style0"/>
        <w:spacing w:lineRule="auto" w:line="264"/>
        <w:rPr>
          <w:rFonts w:ascii="Arial"/>
          <w:sz w:val="21"/>
        </w:rPr>
      </w:pPr>
    </w:p>
    <w:p w14:paraId="E341458C">
      <w:pPr>
        <w:pStyle w:val="style0"/>
        <w:spacing w:lineRule="auto" w:line="264"/>
        <w:rPr>
          <w:rFonts w:ascii="Arial"/>
          <w:sz w:val="21"/>
        </w:rPr>
      </w:pPr>
    </w:p>
    <w:p w14:paraId="6FD87393">
      <w:pPr>
        <w:pStyle w:val="style0"/>
        <w:spacing w:lineRule="auto" w:line="264"/>
        <w:rPr>
          <w:rFonts w:ascii="Arial"/>
          <w:sz w:val="21"/>
        </w:rPr>
      </w:pPr>
    </w:p>
    <w:p w14:paraId="E2031154">
      <w:pPr>
        <w:pStyle w:val="style0"/>
        <w:spacing w:lineRule="auto" w:line="264"/>
        <w:rPr>
          <w:rFonts w:ascii="Arial"/>
          <w:sz w:val="21"/>
        </w:rPr>
      </w:pPr>
    </w:p>
    <w:p w14:paraId="07F0B9B7">
      <w:pPr>
        <w:pStyle w:val="style0"/>
        <w:spacing w:lineRule="auto" w:line="264"/>
        <w:rPr>
          <w:rFonts w:ascii="Arial"/>
          <w:sz w:val="21"/>
        </w:rPr>
      </w:pPr>
    </w:p>
    <w:p w14:paraId="0E8D508C">
      <w:pPr>
        <w:pStyle w:val="style0"/>
        <w:spacing w:lineRule="exact" w:line="1660"/>
        <w:ind w:firstLine="3500"/>
        <w:rPr/>
      </w:pPr>
      <w:r>
        <w:rPr>
          <w:position w:val="-33"/>
        </w:rPr>
        <w:drawing>
          <wp:inline distL="0" distT="0" distB="0" distR="0">
            <wp:extent cx="1295364" cy="1054114"/>
            <wp:effectExtent l="0" t="0" r="0" b="0"/>
            <wp:docPr id="1075"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82"/>
                    <pic:cNvPicPr/>
                  </pic:nvPicPr>
                  <pic:blipFill>
                    <a:blip r:embed="rId52" cstate="print"/>
                    <a:srcRect l="0" t="0" r="0" b="0"/>
                    <a:stretch/>
                  </pic:blipFill>
                  <pic:spPr>
                    <a:xfrm rot="0">
                      <a:off x="0" y="0"/>
                      <a:ext cx="1295364" cy="1054114"/>
                    </a:xfrm>
                    <a:prstGeom prst="rect"/>
                  </pic:spPr>
                </pic:pic>
              </a:graphicData>
            </a:graphic>
          </wp:inline>
        </w:drawing>
      </w:r>
    </w:p>
    <w:p w14:paraId="02E5042D">
      <w:pPr>
        <w:pStyle w:val="style0"/>
        <w:spacing w:lineRule="exact" w:line="1660"/>
        <w:rPr/>
        <w:sectPr>
          <w:pgSz w:w="11910" w:h="16840" w:orient="portrait"/>
          <w:pgMar w:top="400" w:right="1786" w:bottom="100" w:left="1219" w:header="0" w:footer="0" w:gutter="0"/>
        </w:sectPr>
      </w:pPr>
    </w:p>
    <w:p w14:paraId="E751DDCE">
      <w:pPr>
        <w:pStyle w:val="style0"/>
        <w:spacing w:lineRule="auto" w:line="249"/>
        <w:rPr>
          <w:rFonts w:ascii="Arial"/>
          <w:sz w:val="21"/>
        </w:rPr>
      </w:pPr>
    </w:p>
    <w:p w14:paraId="CCD1A86A">
      <w:pPr>
        <w:pStyle w:val="style0"/>
        <w:spacing w:lineRule="auto" w:line="249"/>
        <w:rPr>
          <w:rFonts w:ascii="Arial"/>
          <w:sz w:val="21"/>
        </w:rPr>
      </w:pPr>
    </w:p>
    <w:p w14:paraId="F85CD6BF">
      <w:pPr>
        <w:pStyle w:val="style0"/>
        <w:spacing w:lineRule="auto" w:line="249"/>
        <w:rPr>
          <w:rFonts w:ascii="Arial"/>
          <w:sz w:val="21"/>
        </w:rPr>
      </w:pPr>
    </w:p>
    <w:p w14:paraId="C993C6C6">
      <w:pPr>
        <w:pStyle w:val="style0"/>
        <w:spacing w:lineRule="auto" w:line="249"/>
        <w:rPr>
          <w:rFonts w:ascii="Arial"/>
          <w:sz w:val="21"/>
        </w:rPr>
      </w:pPr>
    </w:p>
    <w:p w14:paraId="0E62111E">
      <w:pPr>
        <w:pStyle w:val="style66"/>
        <w:spacing w:before="72" w:lineRule="auto" w:line="219"/>
        <w:ind w:left="817"/>
        <w:outlineLvl w:val="4"/>
        <w:rPr/>
      </w:pPr>
      <w:r>
        <w:rPr>
          <w:rFonts w:ascii="Times New Roman" w:cs="Times New Roman" w:eastAsia="Times New Roman" w:hAnsi="Times New Roman"/>
          <w:b/>
          <w:bCs/>
          <w:spacing w:val="-6"/>
        </w:rPr>
        <w:t xml:space="preserve">22. </w:t>
      </w:r>
      <w:r>
        <w:rPr>
          <w:b/>
          <w:bCs/>
          <w:spacing w:val="-6"/>
        </w:rPr>
        <w:t>卷材防水屋面</w:t>
      </w:r>
    </w:p>
    <w:p w14:paraId="28F7F043">
      <w:pPr>
        <w:pStyle w:val="style0"/>
        <w:spacing w:lineRule="auto" w:line="278"/>
        <w:rPr>
          <w:rFonts w:ascii="Arial"/>
          <w:sz w:val="21"/>
        </w:rPr>
      </w:pPr>
    </w:p>
    <w:p w14:paraId="8270C634">
      <w:pPr>
        <w:pStyle w:val="style66"/>
        <w:spacing w:before="72" w:lineRule="auto" w:line="262"/>
        <w:ind w:left="2297" w:right="26" w:hanging="1480"/>
        <w:rPr/>
      </w:pPr>
      <w:r>
        <w:rPr>
          <w:spacing w:val="-12"/>
        </w:rPr>
        <w:t>卷材防水屋面：用防水卷材与胶粘剂结合在一起的，形成连续致密的构造层，从而达到防水</w:t>
      </w:r>
      <w:r>
        <w:rPr>
          <w:spacing w:val="8"/>
        </w:rPr>
        <w:t xml:space="preserve"> </w:t>
      </w:r>
      <w:r>
        <w:rPr>
          <w:spacing w:val="-13"/>
        </w:rPr>
        <w:t>的目的。由于防水层具有一定的延伸性和适应变形的能力，故又被称为柔性</w:t>
      </w:r>
      <w:r>
        <w:rPr>
          <w:spacing w:val="16"/>
        </w:rPr>
        <w:t xml:space="preserve"> </w:t>
      </w:r>
      <w:r>
        <w:rPr>
          <w:spacing w:val="-10"/>
        </w:rPr>
        <w:t>防水屋面</w:t>
      </w:r>
    </w:p>
    <w:p w14:paraId="FE353508">
      <w:pPr>
        <w:pStyle w:val="style0"/>
        <w:rPr>
          <w:rFonts w:ascii="Arial"/>
          <w:sz w:val="21"/>
        </w:rPr>
      </w:pPr>
    </w:p>
    <w:p w14:paraId="4748E745">
      <w:pPr>
        <w:pStyle w:val="style66"/>
        <w:spacing w:before="72" w:lineRule="auto" w:line="262"/>
        <w:ind w:left="2297" w:right="23" w:hanging="1480"/>
        <w:rPr/>
      </w:pPr>
      <w:r>
        <w:rPr>
          <w:spacing w:val="-17"/>
        </w:rPr>
        <w:t>刚性防水屋面：采用混凝土浇捣而成的屋面防水层。优点是价格便宜，耐久性好，维修方便，</w:t>
      </w:r>
      <w:r>
        <w:rPr>
          <w:spacing w:val="8"/>
        </w:rPr>
        <w:t xml:space="preserve"> </w:t>
      </w:r>
      <w:r>
        <w:rPr>
          <w:spacing w:val="-12"/>
        </w:rPr>
        <w:t>缺点是密度大，抗拉强度低，拉应变小。构造</w:t>
      </w:r>
      <w:r>
        <w:rPr>
          <w:spacing w:val="-13"/>
        </w:rPr>
        <w:t>组成：结构层、</w:t>
      </w:r>
      <w:r>
        <w:rPr>
          <w:color w:val="605060"/>
          <w:spacing w:val="-13"/>
        </w:rPr>
        <w:t>找平层、隔离</w:t>
      </w:r>
      <w:r>
        <w:rPr>
          <w:color w:val="605060"/>
        </w:rPr>
        <w:t xml:space="preserve"> </w:t>
      </w:r>
      <w:r>
        <w:rPr>
          <w:spacing w:val="-10"/>
        </w:rPr>
        <w:t>层、防水层。</w:t>
      </w:r>
    </w:p>
    <w:p w14:paraId="1E21B0F7">
      <w:pPr>
        <w:pStyle w:val="style0"/>
        <w:spacing w:lineRule="auto" w:line="247"/>
        <w:rPr>
          <w:rFonts w:ascii="Arial"/>
          <w:sz w:val="21"/>
        </w:rPr>
      </w:pPr>
    </w:p>
    <w:p w14:paraId="1FC07DC4">
      <w:pPr>
        <w:pStyle w:val="style66"/>
        <w:spacing w:before="72" w:lineRule="auto" w:line="217"/>
        <w:ind w:left="817"/>
        <w:rPr/>
      </w:pPr>
      <w:r>
        <w:rPr>
          <w:spacing w:val="-9"/>
        </w:rPr>
        <w:t>①</w:t>
      </w:r>
      <w:r>
        <w:rPr>
          <w:b/>
          <w:bCs/>
          <w:spacing w:val="-9"/>
        </w:rPr>
        <w:t>卷材防水屋面构造</w:t>
      </w:r>
    </w:p>
    <w:p w14:paraId="46E3E4AE">
      <w:pPr>
        <w:pStyle w:val="style66"/>
        <w:spacing w:before="43" w:lineRule="auto" w:line="219"/>
        <w:ind w:left="817"/>
        <w:rPr/>
      </w:pPr>
      <w:r>
        <w:rPr>
          <w:spacing w:val="-10"/>
        </w:rPr>
        <w:t>1.结构层：多为钢筋混凝土屋面板，可以是现浇板，也可以是预制板。</w:t>
      </w:r>
    </w:p>
    <w:p w14:paraId="AC613AF3">
      <w:pPr>
        <w:pStyle w:val="style0"/>
        <w:spacing w:lineRule="auto" w:line="318"/>
        <w:rPr>
          <w:rFonts w:ascii="Arial"/>
          <w:sz w:val="21"/>
        </w:rPr>
      </w:pPr>
    </w:p>
    <w:p w14:paraId="6CE57E2E">
      <w:pPr>
        <w:pStyle w:val="style66"/>
        <w:spacing w:before="68" w:lineRule="auto" w:line="239"/>
        <w:ind w:left="1867" w:right="144" w:hanging="1050"/>
        <w:rPr>
          <w:sz w:val="21"/>
          <w:szCs w:val="21"/>
        </w:rPr>
      </w:pPr>
      <w:r>
        <w:rPr>
          <w:rFonts w:ascii="Times New Roman" w:cs="Times New Roman" w:eastAsia="Times New Roman" w:hAnsi="Times New Roman"/>
          <w:spacing w:val="1"/>
          <w:sz w:val="21"/>
          <w:szCs w:val="21"/>
        </w:rPr>
        <w:t xml:space="preserve">2. </w:t>
      </w:r>
      <w:r>
        <w:rPr>
          <w:spacing w:val="1"/>
          <w:sz w:val="21"/>
          <w:szCs w:val="21"/>
        </w:rPr>
        <w:t>找平层：卷材防水层要求铺贴在坚固而</w:t>
      </w:r>
      <w:r>
        <w:rPr>
          <w:sz w:val="21"/>
          <w:szCs w:val="21"/>
        </w:rPr>
        <w:t xml:space="preserve">平整的基层上，以防止卷材凹陷或断裂。因而在 </w:t>
      </w:r>
      <w:r>
        <w:rPr>
          <w:spacing w:val="2"/>
          <w:sz w:val="21"/>
          <w:szCs w:val="21"/>
        </w:rPr>
        <w:t>松软材料及</w:t>
      </w:r>
      <w:r>
        <w:rPr>
          <w:spacing w:val="-57"/>
          <w:sz w:val="21"/>
          <w:szCs w:val="21"/>
        </w:rPr>
        <w:t xml:space="preserve"> </w:t>
      </w:r>
      <w:r>
        <w:rPr>
          <w:position w:val="-16"/>
          <w:sz w:val="21"/>
          <w:szCs w:val="21"/>
        </w:rPr>
        <w:drawing>
          <wp:inline distL="0" distT="0" distB="0" distR="0">
            <wp:extent cx="2724214" cy="228624"/>
            <wp:effectExtent l="0" t="0" r="0" b="0"/>
            <wp:docPr id="1076"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84"/>
                    <pic:cNvPicPr/>
                  </pic:nvPicPr>
                  <pic:blipFill>
                    <a:blip r:embed="rId53" cstate="print"/>
                    <a:srcRect l="0" t="0" r="0" b="0"/>
                    <a:stretch/>
                  </pic:blipFill>
                  <pic:spPr>
                    <a:xfrm rot="0">
                      <a:off x="0" y="0"/>
                      <a:ext cx="2724214" cy="228624"/>
                    </a:xfrm>
                    <a:prstGeom prst="rect"/>
                  </pic:spPr>
                </pic:pic>
              </a:graphicData>
            </a:graphic>
          </wp:inline>
        </w:drawing>
      </w:r>
    </w:p>
    <w:p w14:paraId="1787D7FF">
      <w:pPr>
        <w:pStyle w:val="style66"/>
        <w:spacing w:before="287" w:lineRule="auto" w:line="253"/>
        <w:ind w:left="1867"/>
        <w:jc w:val="both"/>
        <w:rPr/>
      </w:pPr>
      <w:r>
        <w:rPr>
          <w:spacing w:val="-11"/>
        </w:rPr>
        <w:t>为防止找平层变形开裂而波及卷材防水层，宜在找平层中</w:t>
      </w:r>
      <w:r>
        <w:rPr>
          <w:spacing w:val="-12"/>
        </w:rPr>
        <w:t>留设分格缝。分格缝的</w:t>
      </w:r>
      <w:r>
        <w:t xml:space="preserve"> </w:t>
      </w:r>
      <w:r>
        <w:rPr>
          <w:spacing w:val="-12"/>
        </w:rPr>
        <w:t>宽度一般为5—20</w:t>
      </w:r>
      <w:r>
        <w:rPr>
          <w:rFonts w:ascii="Times New Roman" w:cs="Times New Roman" w:eastAsia="Times New Roman" w:hAnsi="Times New Roman"/>
          <w:spacing w:val="-12"/>
        </w:rPr>
        <w:t>mm,</w:t>
      </w:r>
      <w:r>
        <w:rPr>
          <w:rFonts w:ascii="Times New Roman" w:cs="Times New Roman" w:eastAsia="Times New Roman" w:hAnsi="Times New Roman"/>
          <w:spacing w:val="-13"/>
        </w:rPr>
        <w:t xml:space="preserve"> </w:t>
      </w:r>
      <w:r>
        <w:rPr>
          <w:spacing w:val="-12"/>
        </w:rPr>
        <w:t>纵横间距不宜大于6</w:t>
      </w:r>
      <w:r>
        <w:rPr>
          <w:rFonts w:ascii="Times New Roman" w:cs="Times New Roman" w:eastAsia="Times New Roman" w:hAnsi="Times New Roman"/>
          <w:spacing w:val="-12"/>
        </w:rPr>
        <w:t>m</w:t>
      </w:r>
      <w:r>
        <w:rPr>
          <w:spacing w:val="-12"/>
        </w:rPr>
        <w:t>。分格缝上面应覆盖一层200—300</w:t>
      </w:r>
      <w:r>
        <w:rPr>
          <w:rFonts w:ascii="Times New Roman" w:cs="Times New Roman" w:eastAsia="Times New Roman" w:hAnsi="Times New Roman"/>
          <w:spacing w:val="-12"/>
        </w:rPr>
        <w:t>mm</w:t>
      </w:r>
      <w:r>
        <w:rPr>
          <w:rFonts w:ascii="Times New Roman" w:cs="Times New Roman" w:eastAsia="Times New Roman" w:hAnsi="Times New Roman"/>
        </w:rPr>
        <w:t xml:space="preserve">  </w:t>
      </w:r>
      <w:r>
        <w:rPr>
          <w:spacing w:val="-12"/>
        </w:rPr>
        <w:t>宽的附加卷材，用粘结剂单边点贴，以使分格缝处的卷材有较大的伸缩余</w:t>
      </w:r>
      <w:r>
        <w:rPr>
          <w:spacing w:val="-13"/>
        </w:rPr>
        <w:t>地，避</w:t>
      </w:r>
      <w:r>
        <w:t xml:space="preserve"> </w:t>
      </w:r>
      <w:r>
        <w:rPr>
          <w:spacing w:val="-4"/>
        </w:rPr>
        <w:t>免开裂</w:t>
      </w:r>
    </w:p>
    <w:p w14:paraId="2A1F7CC1">
      <w:pPr>
        <w:pStyle w:val="style0"/>
        <w:spacing w:lineRule="auto" w:line="260"/>
        <w:rPr>
          <w:rFonts w:ascii="Arial"/>
          <w:sz w:val="21"/>
        </w:rPr>
      </w:pPr>
    </w:p>
    <w:p w14:paraId="07AA48B8">
      <w:pPr>
        <w:pStyle w:val="style66"/>
        <w:spacing w:before="73" w:lineRule="auto" w:line="244"/>
        <w:ind w:left="1767" w:right="28" w:hanging="950"/>
        <w:rPr/>
      </w:pPr>
      <w:r>
        <w:rPr>
          <w:rFonts w:ascii="Times New Roman" w:cs="Times New Roman" w:eastAsia="Times New Roman" w:hAnsi="Times New Roman"/>
          <w:spacing w:val="-11"/>
        </w:rPr>
        <w:t xml:space="preserve">3. </w:t>
      </w:r>
      <w:r>
        <w:rPr>
          <w:spacing w:val="-11"/>
        </w:rPr>
        <w:t>结合层：在基层与卷材胶粘剂间形成一层胶质薄膜，使卷材与基</w:t>
      </w:r>
      <w:r>
        <w:rPr>
          <w:spacing w:val="-12"/>
        </w:rPr>
        <w:t>层粘结牢固。高聚物改性</w:t>
      </w:r>
      <w:r>
        <w:t xml:space="preserve"> </w:t>
      </w:r>
      <w:r>
        <w:rPr>
          <w:spacing w:val="-10"/>
        </w:rPr>
        <w:t>沥青类卷材和高分子卷材通常采用配套的卷材胶粘剂和基层处理剂作结合层。</w:t>
      </w:r>
    </w:p>
    <w:p w14:paraId="BC200ADF">
      <w:pPr>
        <w:pStyle w:val="style0"/>
        <w:spacing w:lineRule="auto" w:line="285"/>
        <w:rPr>
          <w:rFonts w:ascii="Arial"/>
          <w:sz w:val="21"/>
        </w:rPr>
      </w:pPr>
    </w:p>
    <w:p w14:paraId="021DF0ED">
      <w:pPr>
        <w:pStyle w:val="style66"/>
        <w:spacing w:before="71" w:lineRule="auto" w:line="249"/>
        <w:ind w:left="1867" w:right="126" w:hanging="1050"/>
        <w:rPr/>
      </w:pPr>
      <w:r>
        <w:rPr>
          <w:rFonts w:ascii="Times New Roman" w:cs="Times New Roman" w:eastAsia="Times New Roman" w:hAnsi="Times New Roman"/>
          <w:spacing w:val="-7"/>
        </w:rPr>
        <w:t>4.</w:t>
      </w:r>
      <w:r>
        <w:rPr>
          <w:spacing w:val="-7"/>
        </w:rPr>
        <w:t>防水层：卷材一般应由屋面最低标高处向上铺贴</w:t>
      </w:r>
      <w:r>
        <w:rPr>
          <w:spacing w:val="-8"/>
        </w:rPr>
        <w:t>，并按水流方向搭接；卷材可垂直或平</w:t>
      </w:r>
      <w:r>
        <w:t xml:space="preserve"> </w:t>
      </w:r>
      <w:r>
        <w:rPr>
          <w:spacing w:val="-10"/>
        </w:rPr>
        <w:t>行于屋脊方向铺贴。卷材铺贴时要求保持自然松弛状态，不能拉得过</w:t>
      </w:r>
      <w:r>
        <w:rPr>
          <w:spacing w:val="-11"/>
        </w:rPr>
        <w:t>紧。卷材</w:t>
      </w:r>
      <w:r>
        <w:t xml:space="preserve"> </w:t>
      </w:r>
      <w:r>
        <w:rPr>
          <w:spacing w:val="-10"/>
        </w:rPr>
        <w:t>接缝根据不同的搭接方法应有50—100</w:t>
      </w:r>
      <w:r>
        <w:rPr>
          <w:rFonts w:ascii="Times New Roman" w:cs="Times New Roman" w:eastAsia="Times New Roman" w:hAnsi="Times New Roman"/>
          <w:spacing w:val="-10"/>
        </w:rPr>
        <w:t>mm</w:t>
      </w:r>
      <w:r>
        <w:rPr>
          <w:rFonts w:ascii="Times New Roman" w:cs="Times New Roman" w:eastAsia="Times New Roman" w:hAnsi="Times New Roman"/>
          <w:spacing w:val="-16"/>
        </w:rPr>
        <w:t xml:space="preserve"> </w:t>
      </w:r>
      <w:r>
        <w:rPr>
          <w:spacing w:val="-10"/>
        </w:rPr>
        <w:t>的搭接密度，铺好后立即用工</w:t>
      </w:r>
      <w:r>
        <w:rPr>
          <w:spacing w:val="-11"/>
        </w:rPr>
        <w:t>具辊压</w:t>
      </w:r>
      <w:r>
        <w:t xml:space="preserve"> </w:t>
      </w:r>
      <w:r>
        <w:rPr>
          <w:spacing w:val="-10"/>
        </w:rPr>
        <w:t>密实，搭接部位用胶粘剂均匀涂刷粘合。</w:t>
      </w:r>
    </w:p>
    <w:p w14:paraId="8216E444">
      <w:pPr>
        <w:pStyle w:val="style0"/>
        <w:spacing w:before="108"/>
        <w:rPr/>
      </w:pPr>
    </w:p>
    <w:p w14:paraId="48D8F92A">
      <w:pPr>
        <w:pStyle w:val="style0"/>
        <w:rPr/>
        <w:sectPr>
          <w:pgSz w:w="11910" w:h="16840" w:orient="portrait"/>
          <w:pgMar w:top="400" w:right="1783" w:bottom="70" w:left="952" w:header="0" w:footer="0" w:gutter="0"/>
          <w:cols w:equalWidth="0" w:num="1">
            <w:col w:w="9174"/>
          </w:cols>
        </w:sectPr>
      </w:pPr>
    </w:p>
    <w:p w14:paraId="C41DA4A5">
      <w:pPr>
        <w:pStyle w:val="style0"/>
        <w:spacing w:before="282" w:lineRule="auto" w:line="198"/>
        <w:jc w:val="right"/>
        <w:rPr>
          <w:rFonts w:ascii="Arial" w:cs="Arial" w:eastAsia="Arial" w:hAnsi="Arial"/>
          <w:sz w:val="20"/>
          <w:szCs w:val="20"/>
        </w:rPr>
      </w:pPr>
      <w:r>
        <w:rPr>
          <w:rFonts w:ascii="Arial" w:cs="Arial" w:eastAsia="Arial" w:hAnsi="Arial"/>
          <w:color w:val="a0a0a0"/>
          <w:spacing w:val="-28"/>
          <w:w w:val="97"/>
          <w:sz w:val="20"/>
          <w:szCs w:val="20"/>
        </w:rPr>
        <w:t>DESI</w:t>
      </w:r>
      <w:r>
        <w:rPr>
          <w:rFonts w:ascii="Arial" w:cs="Arial" w:eastAsia="Arial" w:hAnsi="Arial"/>
          <w:color w:val="a0a0a0"/>
          <w:spacing w:val="-27"/>
          <w:w w:val="97"/>
          <w:sz w:val="20"/>
          <w:szCs w:val="20"/>
        </w:rPr>
        <w:t>G</w:t>
      </w:r>
      <w:r>
        <w:rPr>
          <w:rFonts w:ascii="Arial" w:cs="Arial" w:eastAsia="Arial" w:hAnsi="Arial"/>
          <w:color w:val="a0a0a0"/>
          <w:spacing w:val="-17"/>
          <w:w w:val="97"/>
          <w:sz w:val="20"/>
          <w:szCs w:val="20"/>
        </w:rPr>
        <w:t>N</w:t>
      </w:r>
    </w:p>
    <w:p w14:paraId="C2DD6081">
      <w:pPr>
        <w:pStyle w:val="style0"/>
        <w:spacing w:lineRule="auto" w:line="14"/>
        <w:rPr>
          <w:rFonts w:ascii="Arial"/>
          <w:sz w:val="2"/>
        </w:rPr>
      </w:pPr>
      <w:r>
        <w:rPr>
          <w:rFonts w:ascii="Arial" w:cs="Arial" w:eastAsia="Arial" w:hAnsi="Arial"/>
          <w:sz w:val="2"/>
          <w:szCs w:val="2"/>
        </w:rPr>
        <w:br w:type="column"/>
      </w:r>
    </w:p>
    <w:p w14:paraId="ACA70194">
      <w:pPr>
        <w:pStyle w:val="style66"/>
        <w:spacing w:before="38" w:lineRule="auto" w:line="286"/>
        <w:ind w:left="1050" w:right="25" w:hanging="1050"/>
        <w:rPr>
          <w:sz w:val="20"/>
          <w:szCs w:val="20"/>
        </w:rPr>
      </w:pPr>
      <w:r>
        <w:rPr>
          <w:rFonts w:ascii="Times New Roman" w:cs="Times New Roman" w:eastAsia="Times New Roman" w:hAnsi="Times New Roman"/>
          <w:spacing w:val="8"/>
          <w:sz w:val="20"/>
          <w:szCs w:val="20"/>
        </w:rPr>
        <w:t xml:space="preserve">5. </w:t>
      </w:r>
      <w:r>
        <w:rPr>
          <w:spacing w:val="8"/>
          <w:sz w:val="20"/>
          <w:szCs w:val="20"/>
        </w:rPr>
        <w:t>保护层：保护防水层，使卷材在阳光和大气的作用下不致迅速老化，同时保</w:t>
      </w:r>
      <w:r>
        <w:rPr>
          <w:spacing w:val="7"/>
          <w:sz w:val="20"/>
          <w:szCs w:val="20"/>
        </w:rPr>
        <w:t>护层还可以防</w:t>
      </w:r>
      <w:r>
        <w:rPr>
          <w:sz w:val="20"/>
          <w:szCs w:val="20"/>
        </w:rPr>
        <w:t xml:space="preserve"> </w:t>
      </w:r>
      <w:r>
        <w:rPr>
          <w:spacing w:val="9"/>
          <w:sz w:val="20"/>
          <w:szCs w:val="20"/>
        </w:rPr>
        <w:t>止沥青类卷材中的沥青过热流淌，并防止暴雨对沥青</w:t>
      </w:r>
      <w:r>
        <w:rPr>
          <w:spacing w:val="8"/>
          <w:sz w:val="20"/>
          <w:szCs w:val="20"/>
        </w:rPr>
        <w:t>的冲刷。</w:t>
      </w:r>
    </w:p>
    <w:p w14:paraId="FBF0BA77">
      <w:pPr>
        <w:pStyle w:val="style0"/>
        <w:spacing w:lineRule="auto" w:line="286"/>
        <w:rPr>
          <w:sz w:val="20"/>
          <w:szCs w:val="20"/>
        </w:rPr>
        <w:sectPr>
          <w:type w:val="continuous"/>
          <w:pgSz w:w="11910" w:h="16840" w:orient="portrait"/>
          <w:pgMar w:top="400" w:right="1783" w:bottom="70" w:left="952" w:header="0" w:footer="0" w:gutter="0"/>
          <w:cols w:equalWidth="0" w:num="2">
            <w:col w:w="721" w:space="96"/>
            <w:col w:w="8357"/>
          </w:cols>
        </w:sectPr>
      </w:pPr>
    </w:p>
    <w:p w14:paraId="116A2073">
      <w:pPr>
        <w:pStyle w:val="style66"/>
        <w:spacing w:before="302" w:lineRule="auto" w:line="219"/>
        <w:ind w:right="8"/>
        <w:jc w:val="right"/>
        <w:rPr/>
      </w:pPr>
      <w:r>
        <w:rPr>
          <w:spacing w:val="-11"/>
        </w:rPr>
        <w:t>6.辅助构造层次：辅助构造层次是为了满足房屋的使用要求，或提高屋面性能而补充</w:t>
      </w:r>
      <w:r>
        <w:rPr>
          <w:spacing w:val="-12"/>
        </w:rPr>
        <w:t>设置的</w:t>
      </w:r>
    </w:p>
    <w:p w14:paraId="02D08966">
      <w:pPr>
        <w:pStyle w:val="style66"/>
        <w:spacing w:before="49" w:lineRule="auto" w:line="219"/>
        <w:ind w:left="2517"/>
        <w:rPr/>
      </w:pPr>
      <w:r>
        <w:rPr>
          <w:spacing w:val="-10"/>
        </w:rPr>
        <w:t>构造层，如保温层、隔热层、隔汽层、找坡层、隔离层等。</w:t>
      </w:r>
    </w:p>
    <w:p w14:paraId="AFD1EC47">
      <w:pPr>
        <w:pStyle w:val="style0"/>
        <w:spacing w:lineRule="auto" w:line="244"/>
        <w:rPr>
          <w:rFonts w:ascii="Arial"/>
          <w:sz w:val="21"/>
        </w:rPr>
      </w:pPr>
    </w:p>
    <w:p w14:paraId="CBC142CD">
      <w:pPr>
        <w:pStyle w:val="style0"/>
        <w:spacing w:lineRule="auto" w:line="244"/>
        <w:rPr>
          <w:rFonts w:ascii="Arial"/>
          <w:sz w:val="21"/>
        </w:rPr>
      </w:pPr>
    </w:p>
    <w:p w14:paraId="A96542C7">
      <w:pPr>
        <w:pStyle w:val="style0"/>
        <w:spacing w:lineRule="auto" w:line="244"/>
        <w:rPr>
          <w:rFonts w:ascii="Arial"/>
          <w:sz w:val="21"/>
        </w:rPr>
      </w:pPr>
    </w:p>
    <w:p w14:paraId="373CE850">
      <w:pPr>
        <w:pStyle w:val="style0"/>
        <w:spacing w:lineRule="auto" w:line="244"/>
        <w:rPr>
          <w:rFonts w:ascii="Arial"/>
          <w:sz w:val="21"/>
        </w:rPr>
      </w:pPr>
    </w:p>
    <w:p w14:paraId="C20BC3A1">
      <w:pPr>
        <w:pStyle w:val="style0"/>
        <w:spacing w:lineRule="auto" w:line="244"/>
        <w:rPr>
          <w:rFonts w:ascii="Arial"/>
          <w:sz w:val="21"/>
        </w:rPr>
      </w:pPr>
    </w:p>
    <w:p w14:paraId="DAD0F272">
      <w:pPr>
        <w:pStyle w:val="style0"/>
        <w:spacing w:lineRule="auto" w:line="244"/>
        <w:rPr>
          <w:rFonts w:ascii="Arial"/>
          <w:sz w:val="21"/>
        </w:rPr>
      </w:pPr>
    </w:p>
    <w:p w14:paraId="97AA097C">
      <w:pPr>
        <w:pStyle w:val="style0"/>
        <w:spacing w:lineRule="auto" w:line="244"/>
        <w:rPr>
          <w:rFonts w:ascii="Arial"/>
          <w:sz w:val="21"/>
        </w:rPr>
      </w:pPr>
    </w:p>
    <w:p w14:paraId="0DD24AE2">
      <w:pPr>
        <w:pStyle w:val="style0"/>
        <w:spacing w:lineRule="auto" w:line="244"/>
        <w:rPr>
          <w:rFonts w:ascii="Arial"/>
          <w:sz w:val="21"/>
        </w:rPr>
      </w:pPr>
    </w:p>
    <w:p w14:paraId="A43D69E8">
      <w:pPr>
        <w:pStyle w:val="style0"/>
        <w:spacing w:lineRule="auto" w:line="244"/>
        <w:rPr>
          <w:rFonts w:ascii="Arial"/>
          <w:sz w:val="21"/>
        </w:rPr>
      </w:pPr>
    </w:p>
    <w:p w14:paraId="EC326B25">
      <w:pPr>
        <w:pStyle w:val="style0"/>
        <w:spacing w:lineRule="auto" w:line="245"/>
        <w:rPr>
          <w:rFonts w:ascii="Arial"/>
          <w:sz w:val="21"/>
        </w:rPr>
      </w:pPr>
    </w:p>
    <w:p w14:paraId="3CC590F0">
      <w:pPr>
        <w:pStyle w:val="style0"/>
        <w:spacing w:lineRule="auto" w:line="245"/>
        <w:rPr>
          <w:rFonts w:ascii="Arial"/>
          <w:sz w:val="21"/>
        </w:rPr>
      </w:pPr>
    </w:p>
    <w:p w14:paraId="E2E448E8">
      <w:pPr>
        <w:pStyle w:val="style0"/>
        <w:spacing w:lineRule="auto" w:line="245"/>
        <w:rPr>
          <w:rFonts w:ascii="Arial"/>
          <w:sz w:val="21"/>
        </w:rPr>
      </w:pPr>
    </w:p>
    <w:p w14:paraId="90073D06">
      <w:pPr>
        <w:pStyle w:val="style0"/>
        <w:spacing w:before="1" w:lineRule="exact" w:line="1780"/>
        <w:ind w:firstLine="3767"/>
        <w:rPr/>
      </w:pPr>
      <w:r>
        <w:rPr>
          <w:position w:val="-35"/>
        </w:rPr>
        <w:drawing>
          <wp:inline distL="0" distT="0" distB="0" distR="0">
            <wp:extent cx="1441403" cy="1130251"/>
            <wp:effectExtent l="0" t="0" r="0" b="0"/>
            <wp:docPr id="1077"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86"/>
                    <pic:cNvPicPr/>
                  </pic:nvPicPr>
                  <pic:blipFill>
                    <a:blip r:embed="rId54" cstate="print"/>
                    <a:srcRect l="0" t="0" r="0" b="0"/>
                    <a:stretch/>
                  </pic:blipFill>
                  <pic:spPr>
                    <a:xfrm rot="0">
                      <a:off x="0" y="0"/>
                      <a:ext cx="1441403" cy="1130251"/>
                    </a:xfrm>
                    <a:prstGeom prst="rect"/>
                  </pic:spPr>
                </pic:pic>
              </a:graphicData>
            </a:graphic>
          </wp:inline>
        </w:drawing>
      </w:r>
    </w:p>
    <w:p w14:paraId="47DA862D">
      <w:pPr>
        <w:pStyle w:val="style0"/>
        <w:spacing w:lineRule="exact" w:line="1780"/>
        <w:rPr/>
        <w:sectPr>
          <w:type w:val="continuous"/>
          <w:pgSz w:w="11910" w:h="16840" w:orient="portrait"/>
          <w:pgMar w:top="400" w:right="1783" w:bottom="70" w:left="952" w:header="0" w:footer="0" w:gutter="0"/>
          <w:cols w:equalWidth="0" w:num="1">
            <w:col w:w="9174"/>
          </w:cols>
        </w:sectPr>
      </w:pPr>
    </w:p>
    <w:p w14:paraId="798ABA34">
      <w:pPr>
        <w:pStyle w:val="style0"/>
        <w:spacing w:lineRule="exact" w:line="878"/>
        <w:ind w:firstLine="3010"/>
        <w:rPr/>
      </w:pPr>
      <w:r>
        <w:rPr>
          <w:position w:val="-17"/>
        </w:rPr>
        <w:drawing>
          <wp:inline distL="0" distT="0" distB="0" distR="0">
            <wp:extent cx="1530342" cy="557960"/>
            <wp:effectExtent l="0" t="0" r="0" b="0"/>
            <wp:docPr id="1078"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88"/>
                    <pic:cNvPicPr/>
                  </pic:nvPicPr>
                  <pic:blipFill>
                    <a:blip r:embed="rId17" cstate="print"/>
                    <a:srcRect l="0" t="0" r="0" b="0"/>
                    <a:stretch/>
                  </pic:blipFill>
                  <pic:spPr>
                    <a:xfrm rot="0">
                      <a:off x="0" y="0"/>
                      <a:ext cx="1530342" cy="557960"/>
                    </a:xfrm>
                    <a:prstGeom prst="rect"/>
                  </pic:spPr>
                </pic:pic>
              </a:graphicData>
            </a:graphic>
          </wp:inline>
        </w:drawing>
      </w:r>
    </w:p>
    <w:p w14:paraId="F97B9AD9">
      <w:pPr>
        <w:pStyle w:val="style0"/>
        <w:spacing w:lineRule="auto" w:line="259"/>
        <w:rPr>
          <w:rFonts w:ascii="Arial"/>
          <w:sz w:val="21"/>
        </w:rPr>
      </w:pPr>
    </w:p>
    <w:p w14:paraId="2159DECF">
      <w:pPr>
        <w:pStyle w:val="style0"/>
        <w:spacing w:lineRule="auto" w:line="259"/>
        <w:rPr>
          <w:rFonts w:ascii="Arial"/>
          <w:sz w:val="21"/>
        </w:rPr>
      </w:pPr>
    </w:p>
    <w:p w14:paraId="1A88D04B">
      <w:pPr>
        <w:pStyle w:val="style66"/>
        <w:spacing w:before="72" w:lineRule="auto" w:line="217"/>
        <w:ind w:left="3"/>
        <w:rPr/>
      </w:pPr>
      <w:r>
        <w:rPr>
          <w:b/>
          <w:bCs/>
          <w:spacing w:val="-10"/>
        </w:rPr>
        <w:t>②细部构造</w:t>
      </w:r>
    </w:p>
    <w:p w14:paraId="87BFA126">
      <w:pPr>
        <w:pStyle w:val="style0"/>
        <w:spacing w:lineRule="auto" w:line="283"/>
        <w:rPr>
          <w:rFonts w:ascii="Arial"/>
          <w:sz w:val="21"/>
        </w:rPr>
      </w:pPr>
    </w:p>
    <w:p w14:paraId="8463C103">
      <w:pPr>
        <w:pStyle w:val="style66"/>
        <w:spacing w:before="72" w:lineRule="auto" w:line="219"/>
        <w:rPr/>
      </w:pPr>
      <w:r>
        <w:rPr>
          <w:rFonts w:ascii="Times New Roman" w:cs="Times New Roman" w:eastAsia="Times New Roman" w:hAnsi="Times New Roman"/>
          <w:spacing w:val="-9"/>
        </w:rPr>
        <w:t>1.</w:t>
      </w:r>
      <w:r>
        <w:rPr>
          <w:rFonts w:ascii="Times New Roman" w:cs="Times New Roman" w:eastAsia="Times New Roman" w:hAnsi="Times New Roman"/>
          <w:spacing w:val="-22"/>
        </w:rPr>
        <w:t xml:space="preserve"> </w:t>
      </w:r>
      <w:r>
        <w:rPr>
          <w:spacing w:val="-9"/>
        </w:rPr>
        <w:t>泛水：屋面与垂直相交处的防水处理。</w:t>
      </w:r>
    </w:p>
    <w:p w14:paraId="3E57D39F">
      <w:pPr>
        <w:pStyle w:val="style66"/>
        <w:spacing w:before="47" w:lineRule="auto" w:line="219"/>
        <w:rPr/>
      </w:pPr>
      <w:r>
        <w:rPr>
          <w:spacing w:val="-10"/>
        </w:rPr>
        <w:t>将屋面的卷材继续铺至垂直墙面上，形成卷材泛水，泛水高度不小250</w:t>
      </w:r>
      <w:r>
        <w:rPr>
          <w:rFonts w:ascii="Times New Roman" w:cs="Times New Roman" w:eastAsia="Times New Roman" w:hAnsi="Times New Roman"/>
          <w:spacing w:val="-10"/>
        </w:rPr>
        <w:t>mm</w:t>
      </w:r>
      <w:r>
        <w:rPr>
          <w:spacing w:val="-10"/>
        </w:rPr>
        <w:t>。</w:t>
      </w:r>
    </w:p>
    <w:p w14:paraId="6BC4F30A">
      <w:pPr>
        <w:pStyle w:val="style66"/>
        <w:spacing w:before="49" w:lineRule="auto" w:line="260"/>
        <w:ind w:right="106"/>
        <w:rPr/>
      </w:pPr>
      <w:r>
        <w:rPr>
          <w:spacing w:val="-10"/>
        </w:rPr>
        <w:t>在屋面与垂直面的交接缝处，卷材下的砂浆找平层应按卷材类型抹成半径20—50</w:t>
      </w:r>
      <w:r>
        <w:rPr>
          <w:rFonts w:ascii="Times New Roman" w:cs="Times New Roman" w:eastAsia="Times New Roman" w:hAnsi="Times New Roman"/>
          <w:spacing w:val="-10"/>
        </w:rPr>
        <w:t>mm</w:t>
      </w:r>
      <w:r>
        <w:rPr>
          <w:rFonts w:ascii="Times New Roman" w:cs="Times New Roman" w:eastAsia="Times New Roman" w:hAnsi="Times New Roman"/>
          <w:spacing w:val="-15"/>
        </w:rPr>
        <w:t xml:space="preserve"> </w:t>
      </w:r>
      <w:r>
        <w:rPr>
          <w:spacing w:val="-10"/>
        </w:rPr>
        <w:t>的圆弧</w:t>
      </w:r>
      <w:r>
        <w:t xml:space="preserve"> </w:t>
      </w:r>
      <w:r>
        <w:rPr>
          <w:spacing w:val="-9"/>
        </w:rPr>
        <w:t>形，且整齐平顺，上刷卷材胶粘剂，使卷材铺贴密实，避免卷材</w:t>
      </w:r>
      <w:r>
        <w:rPr>
          <w:spacing w:val="-10"/>
        </w:rPr>
        <w:t>架空或折断。</w:t>
      </w:r>
    </w:p>
    <w:p w14:paraId="50BD166B">
      <w:pPr>
        <w:pStyle w:val="style66"/>
        <w:spacing w:before="1" w:lineRule="auto" w:line="218"/>
        <w:rPr/>
      </w:pPr>
      <w:r>
        <w:rPr>
          <w:spacing w:val="-10"/>
        </w:rPr>
        <w:t>做好泛水上口的卷材收头固定，防止卷材在垂直面上下滑。</w:t>
      </w:r>
    </w:p>
    <w:p w14:paraId="6E0C8AAE">
      <w:pPr>
        <w:pStyle w:val="style0"/>
        <w:spacing w:lineRule="auto" w:line="295"/>
        <w:rPr>
          <w:rFonts w:ascii="Arial"/>
          <w:sz w:val="21"/>
        </w:rPr>
      </w:pPr>
    </w:p>
    <w:p w14:paraId="C418AD20">
      <w:pPr>
        <w:pStyle w:val="style66"/>
        <w:spacing w:before="72" w:lineRule="auto" w:line="244"/>
        <w:ind w:left="1050" w:right="101" w:hanging="105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挑檐口：按排水形式分为无组织排水和檐沟外排水两种。防水构造的要点</w:t>
      </w:r>
      <w:r>
        <w:rPr>
          <w:spacing w:val="-12"/>
        </w:rPr>
        <w:t>是做好卷材的收</w:t>
      </w:r>
      <w:r>
        <w:t xml:space="preserve"> </w:t>
      </w:r>
      <w:r>
        <w:rPr>
          <w:spacing w:val="-10"/>
        </w:rPr>
        <w:t>头，使屋面四周的卷材封闭，避免雨水渗入。</w:t>
      </w:r>
    </w:p>
    <w:p w14:paraId="4521D72E">
      <w:pPr>
        <w:pStyle w:val="style66"/>
        <w:spacing w:before="51" w:lineRule="auto" w:line="247"/>
        <w:ind w:left="1050" w:right="96" w:hanging="1050"/>
        <w:rPr/>
      </w:pPr>
      <w:r>
        <w:rPr>
          <w:rFonts w:ascii="Times New Roman" w:cs="Times New Roman" w:eastAsia="Times New Roman" w:hAnsi="Times New Roman"/>
          <w:spacing w:val="-11"/>
        </w:rPr>
        <w:t xml:space="preserve">3. </w:t>
      </w:r>
      <w:r>
        <w:rPr>
          <w:spacing w:val="-11"/>
        </w:rPr>
        <w:t>水落口：水落口是用来将屋面雨水排至水落管而在檐口或檐沟开</w:t>
      </w:r>
      <w:r>
        <w:rPr>
          <w:spacing w:val="-12"/>
        </w:rPr>
        <w:t>设的洞口。构造上要求排</w:t>
      </w:r>
      <w:r>
        <w:t xml:space="preserve"> </w:t>
      </w:r>
      <w:r>
        <w:rPr>
          <w:spacing w:val="-12"/>
        </w:rPr>
        <w:t>水通畅，不易渗漏和堵塞。有组织外排水最常用的有檐沟及女儿墙水落口两种构</w:t>
      </w:r>
      <w:r>
        <w:rPr>
          <w:spacing w:val="2"/>
        </w:rPr>
        <w:t xml:space="preserve"> </w:t>
      </w:r>
      <w:r>
        <w:rPr>
          <w:spacing w:val="-8"/>
        </w:rPr>
        <w:t>造形式。</w:t>
      </w:r>
    </w:p>
    <w:p w14:paraId="397283C7">
      <w:pPr>
        <w:pStyle w:val="style66"/>
        <w:spacing w:before="67" w:lineRule="auto" w:line="241"/>
        <w:ind w:left="1480" w:right="210" w:hanging="1480"/>
        <w:rPr/>
      </w:pPr>
      <w:r>
        <w:rPr>
          <w:rFonts w:ascii="Times New Roman" w:cs="Times New Roman" w:eastAsia="Times New Roman" w:hAnsi="Times New Roman"/>
          <w:spacing w:val="-8"/>
        </w:rPr>
        <w:t>4.</w:t>
      </w:r>
      <w:r>
        <w:rPr>
          <w:spacing w:val="-8"/>
        </w:rPr>
        <w:t>屋面变形缝：构造处理原则是既要保证屋面有自由变形的可能，又能防止雨水经由变形</w:t>
      </w:r>
      <w:r>
        <w:rPr>
          <w:spacing w:val="13"/>
        </w:rPr>
        <w:t xml:space="preserve"> </w:t>
      </w:r>
      <w:r>
        <w:rPr>
          <w:spacing w:val="-10"/>
        </w:rPr>
        <w:t>缝渗入室内。屋面变形缝按建筑设计可设于同层等高屋面上，也可设在高</w:t>
      </w:r>
      <w:r>
        <w:rPr>
          <w:spacing w:val="18"/>
        </w:rPr>
        <w:t xml:space="preserve"> </w:t>
      </w:r>
      <w:r>
        <w:rPr>
          <w:spacing w:val="-9"/>
        </w:rPr>
        <w:t>低屋面的交接处。</w:t>
      </w:r>
    </w:p>
    <w:p w14:paraId="2C9FF459">
      <w:pPr>
        <w:pStyle w:val="style66"/>
        <w:spacing w:before="67" w:lineRule="auto" w:line="219"/>
        <w:rPr/>
      </w:pPr>
      <w:r>
        <w:rPr>
          <w:spacing w:val="-10"/>
        </w:rPr>
        <w:t>5.屋面检修孔、屋面出入口构造：</w:t>
      </w:r>
    </w:p>
    <w:p w14:paraId="AB54FAE2">
      <w:pPr>
        <w:pStyle w:val="style66"/>
        <w:spacing w:before="60" w:lineRule="auto" w:line="251"/>
        <w:ind w:right="82"/>
        <w:jc w:val="both"/>
        <w:rPr/>
      </w:pPr>
      <w:r>
        <w:rPr>
          <w:spacing w:val="-12"/>
        </w:rPr>
        <w:t>不上人屋面需设屋面检修孔，检修孔四周的孔壁可用砖立砌，也可在现浇屋面板时将混凝土</w:t>
      </w:r>
      <w:r>
        <w:rPr>
          <w:spacing w:val="8"/>
        </w:rPr>
        <w:t xml:space="preserve"> </w:t>
      </w:r>
      <w:r>
        <w:rPr>
          <w:spacing w:val="-10"/>
        </w:rPr>
        <w:t>上翻制成，在防水层下增设附加层，附加层在平面和立面的宽度不应小于250</w:t>
      </w:r>
      <w:r>
        <w:rPr>
          <w:rFonts w:ascii="Times New Roman" w:cs="Times New Roman" w:eastAsia="Times New Roman" w:hAnsi="Times New Roman"/>
          <w:spacing w:val="-10"/>
        </w:rPr>
        <w:t>mm,</w:t>
      </w:r>
      <w:r>
        <w:rPr>
          <w:rFonts w:ascii="Times New Roman" w:cs="Times New Roman" w:eastAsia="Times New Roman" w:hAnsi="Times New Roman"/>
          <w:spacing w:val="64"/>
        </w:rPr>
        <w:t xml:space="preserve"> </w:t>
      </w:r>
      <w:r>
        <w:rPr>
          <w:spacing w:val="-10"/>
        </w:rPr>
        <w:t>防水层收</w:t>
      </w:r>
      <w:r>
        <w:t xml:space="preserve"> </w:t>
      </w:r>
      <w:r>
        <w:rPr>
          <w:spacing w:val="-10"/>
        </w:rPr>
        <w:t>头应在混凝土压顶圈下</w:t>
      </w:r>
    </w:p>
    <w:p w14:paraId="E3196467">
      <w:pPr>
        <w:pStyle w:val="style66"/>
        <w:spacing w:before="39" w:lineRule="auto" w:line="245"/>
        <w:ind w:right="228"/>
        <w:rPr/>
      </w:pPr>
      <w:r>
        <w:rPr>
          <w:spacing w:val="-10"/>
        </w:rPr>
        <w:t>出屋面的梯间一般需设屋面出入口，最好在设计中让楼梯间的室内地坪与屋面间留有足够</w:t>
      </w:r>
      <w:r>
        <w:rPr>
          <w:spacing w:val="10"/>
        </w:rPr>
        <w:t xml:space="preserve"> </w:t>
      </w:r>
      <w:r>
        <w:rPr>
          <w:spacing w:val="-9"/>
        </w:rPr>
        <w:t>的高差，以利防水，否则需在出人口处设门槛挡水。屋面出入</w:t>
      </w:r>
      <w:r>
        <w:rPr>
          <w:spacing w:val="-10"/>
        </w:rPr>
        <w:t>口处的构造与泛水构造类</w:t>
      </w:r>
    </w:p>
    <w:p w14:paraId="6A0F248A">
      <w:pPr>
        <w:pStyle w:val="style66"/>
        <w:spacing w:before="8" w:lineRule="auto" w:line="221"/>
        <w:rPr/>
      </w:pPr>
      <w:r>
        <w:rPr>
          <w:spacing w:val="-16"/>
        </w:rPr>
        <w:t>同。</w:t>
      </w:r>
    </w:p>
    <w:p w14:paraId="9207EA62">
      <w:pPr>
        <w:pStyle w:val="style0"/>
        <w:spacing w:lineRule="auto" w:line="297"/>
        <w:rPr>
          <w:rFonts w:ascii="Arial"/>
          <w:sz w:val="21"/>
        </w:rPr>
      </w:pPr>
    </w:p>
    <w:p w14:paraId="E0ED733F">
      <w:pPr>
        <w:pStyle w:val="style66"/>
        <w:spacing w:before="72" w:lineRule="auto" w:line="219"/>
        <w:outlineLvl w:val="4"/>
        <w:rPr/>
      </w:pPr>
      <w:r>
        <w:rPr>
          <w:rFonts w:ascii="Times New Roman" w:cs="Times New Roman" w:eastAsia="Times New Roman" w:hAnsi="Times New Roman"/>
          <w:b/>
          <w:bCs/>
          <w:spacing w:val="-4"/>
        </w:rPr>
        <w:t>23.</w:t>
      </w:r>
      <w:r>
        <w:rPr>
          <w:rFonts w:ascii="Times New Roman" w:cs="Times New Roman" w:eastAsia="Times New Roman" w:hAnsi="Times New Roman"/>
          <w:b/>
          <w:bCs/>
          <w:spacing w:val="-16"/>
        </w:rPr>
        <w:t xml:space="preserve"> </w:t>
      </w:r>
      <w:r>
        <w:rPr>
          <w:b/>
          <w:bCs/>
          <w:spacing w:val="-4"/>
        </w:rPr>
        <w:t>涂膜防水屋面</w:t>
      </w:r>
    </w:p>
    <w:p w14:paraId="02BE7B80">
      <w:pPr>
        <w:pStyle w:val="style66"/>
        <w:spacing w:before="62" w:lineRule="auto" w:line="274"/>
        <w:ind w:right="4"/>
        <w:jc w:val="both"/>
        <w:rPr>
          <w:sz w:val="21"/>
          <w:szCs w:val="21"/>
        </w:rPr>
      </w:pPr>
      <w:r>
        <w:rPr>
          <w:spacing w:val="-2"/>
          <w:sz w:val="21"/>
          <w:szCs w:val="21"/>
        </w:rPr>
        <w:t>涂膜防水屋面是将防水材料涂刷在屋面基层上，利用涂料干燥或固化后的不透水性来达到防</w:t>
      </w:r>
      <w:r>
        <w:rPr>
          <w:spacing w:val="5"/>
          <w:sz w:val="21"/>
          <w:szCs w:val="21"/>
        </w:rPr>
        <w:t xml:space="preserve">  </w:t>
      </w:r>
      <w:r>
        <w:rPr>
          <w:spacing w:val="1"/>
          <w:sz w:val="21"/>
          <w:szCs w:val="21"/>
        </w:rPr>
        <w:t>水的目的。防水、抗渗、粘结力强、耐腐蚀、耐老化、</w:t>
      </w:r>
      <w:r>
        <w:rPr>
          <w:sz w:val="21"/>
          <w:szCs w:val="21"/>
        </w:rPr>
        <w:t xml:space="preserve">延伸率大、弹性好、不延燃、无毒、 </w:t>
      </w:r>
      <w:r>
        <w:rPr>
          <w:spacing w:val="-7"/>
          <w:sz w:val="21"/>
          <w:szCs w:val="21"/>
        </w:rPr>
        <w:t>施工方便。</w:t>
      </w:r>
    </w:p>
    <w:p w14:paraId="65207725">
      <w:pPr>
        <w:pStyle w:val="style66"/>
        <w:spacing w:before="15" w:lineRule="auto" w:line="219"/>
        <w:jc w:val="right"/>
        <w:rPr/>
      </w:pPr>
      <w:r>
        <w:rPr>
          <w:spacing w:val="-8"/>
          <w:u w:val="single" w:color="auto"/>
        </w:rPr>
        <w:t>主要适用于防水等级为</w:t>
      </w:r>
      <w:r>
        <w:rPr>
          <w:spacing w:val="-8"/>
          <w:u w:val="single" w:color="auto"/>
        </w:rPr>
        <w:t>Ⅱ级</w:t>
      </w:r>
      <w:r>
        <w:rPr>
          <w:spacing w:val="-8"/>
        </w:rPr>
        <w:t>的屋面防水，也可用作</w:t>
      </w:r>
      <w:r>
        <w:rPr>
          <w:rFonts w:ascii="Times New Roman" w:cs="Times New Roman" w:eastAsia="Times New Roman" w:hAnsi="Times New Roman"/>
          <w:spacing w:val="-8"/>
        </w:rPr>
        <w:t xml:space="preserve">I  </w:t>
      </w:r>
      <w:r>
        <w:rPr>
          <w:spacing w:val="-8"/>
        </w:rPr>
        <w:t>级屋面多道防水设防中的第一道防水。</w:t>
      </w:r>
    </w:p>
    <w:p w14:paraId="53D0F60C">
      <w:pPr>
        <w:pStyle w:val="style0"/>
        <w:spacing w:lineRule="auto" w:line="278"/>
        <w:rPr>
          <w:rFonts w:ascii="Arial"/>
          <w:sz w:val="21"/>
        </w:rPr>
      </w:pPr>
    </w:p>
    <w:p w14:paraId="C8CF51F8">
      <w:pPr>
        <w:pStyle w:val="style66"/>
        <w:spacing w:before="69" w:lineRule="auto" w:line="274"/>
        <w:ind w:left="1690" w:right="100" w:hanging="1690"/>
        <w:rPr>
          <w:sz w:val="21"/>
          <w:szCs w:val="21"/>
        </w:rPr>
      </w:pPr>
      <w:r>
        <w:rPr>
          <w:spacing w:val="2"/>
          <w:sz w:val="21"/>
          <w:szCs w:val="21"/>
        </w:rPr>
        <w:t>防水等级：</w:t>
      </w:r>
      <w:r>
        <w:rPr>
          <w:spacing w:val="-55"/>
          <w:sz w:val="21"/>
          <w:szCs w:val="21"/>
        </w:rPr>
        <w:t xml:space="preserve"> </w:t>
      </w:r>
      <w:r>
        <w:rPr>
          <w:rFonts w:ascii="Times New Roman" w:cs="Times New Roman" w:eastAsia="Times New Roman" w:hAnsi="Times New Roman"/>
          <w:spacing w:val="2"/>
          <w:sz w:val="21"/>
          <w:szCs w:val="21"/>
        </w:rPr>
        <w:t>I</w:t>
      </w:r>
      <w:r>
        <w:rPr>
          <w:rFonts w:ascii="Times New Roman" w:cs="Times New Roman" w:eastAsia="Times New Roman" w:hAnsi="Times New Roman"/>
          <w:spacing w:val="33"/>
          <w:w w:val="101"/>
          <w:sz w:val="21"/>
          <w:szCs w:val="21"/>
        </w:rPr>
        <w:t xml:space="preserve"> </w:t>
      </w:r>
      <w:r>
        <w:rPr>
          <w:spacing w:val="2"/>
          <w:sz w:val="21"/>
          <w:szCs w:val="21"/>
        </w:rPr>
        <w:t>级：25年，三道或三道以上防水设防，特别重要或对防</w:t>
      </w:r>
      <w:r>
        <w:rPr>
          <w:spacing w:val="1"/>
          <w:sz w:val="21"/>
          <w:szCs w:val="21"/>
        </w:rPr>
        <w:t>水有特殊要求的建筑</w:t>
      </w:r>
      <w:r>
        <w:rPr>
          <w:sz w:val="21"/>
          <w:szCs w:val="21"/>
        </w:rPr>
        <w:t xml:space="preserve"> </w:t>
      </w:r>
      <w:r>
        <w:rPr>
          <w:spacing w:val="-3"/>
          <w:sz w:val="21"/>
          <w:szCs w:val="21"/>
        </w:rPr>
        <w:t>合成高分子防水卷材、高聚物改性沥青防水卷材、金属板材、合成高分子</w:t>
      </w:r>
      <w:r>
        <w:rPr>
          <w:spacing w:val="14"/>
          <w:sz w:val="21"/>
          <w:szCs w:val="21"/>
        </w:rPr>
        <w:t xml:space="preserve"> </w:t>
      </w:r>
      <w:r>
        <w:rPr>
          <w:sz w:val="21"/>
          <w:szCs w:val="21"/>
        </w:rPr>
        <w:t>防水涂料、细石混凝土等</w:t>
      </w:r>
    </w:p>
    <w:p w14:paraId="54747712">
      <w:pPr>
        <w:pStyle w:val="style0"/>
        <w:spacing w:lineRule="auto" w:line="245"/>
        <w:rPr>
          <w:rFonts w:ascii="Arial"/>
          <w:sz w:val="21"/>
        </w:rPr>
      </w:pPr>
    </w:p>
    <w:p w14:paraId="2E9FAEF9">
      <w:pPr>
        <w:pStyle w:val="style66"/>
        <w:spacing w:before="69" w:lineRule="auto" w:line="219"/>
        <w:ind w:left="1110"/>
        <w:rPr>
          <w:sz w:val="21"/>
          <w:szCs w:val="21"/>
        </w:rPr>
      </w:pPr>
      <w:r>
        <w:rPr>
          <w:sz w:val="21"/>
          <w:szCs w:val="21"/>
        </w:rPr>
        <w:t>Ⅱ级：15年，二道防水设防，重要的建筑和高层建筑</w:t>
      </w:r>
    </w:p>
    <w:p w14:paraId="E349A7B5">
      <w:pPr>
        <w:pStyle w:val="style66"/>
        <w:spacing w:before="60" w:lineRule="auto" w:line="262"/>
        <w:ind w:left="1690" w:right="100"/>
        <w:rPr/>
      </w:pPr>
      <w:r>
        <w:rPr>
          <w:spacing w:val="-13"/>
        </w:rPr>
        <w:t>高聚物改性沥青防水卷材、合成高分子防水卷材、金属板材、合成高分子</w:t>
      </w:r>
      <w:r>
        <w:rPr>
          <w:spacing w:val="14"/>
        </w:rPr>
        <w:t xml:space="preserve"> </w:t>
      </w:r>
      <w:r>
        <w:rPr>
          <w:spacing w:val="-10"/>
        </w:rPr>
        <w:t>防水涂料、高聚物改性沥青防水涂料、细石混凝土、平瓦、油毡瓦等</w:t>
      </w:r>
    </w:p>
    <w:p w14:paraId="517A2A3E">
      <w:pPr>
        <w:pStyle w:val="style0"/>
        <w:spacing w:lineRule="auto" w:line="243"/>
        <w:rPr>
          <w:rFonts w:ascii="Arial"/>
          <w:sz w:val="21"/>
        </w:rPr>
      </w:pPr>
    </w:p>
    <w:p w14:paraId="F5D80ECD">
      <w:pPr>
        <w:pStyle w:val="style66"/>
        <w:spacing w:before="72" w:lineRule="auto" w:line="219"/>
        <w:ind w:left="1050"/>
        <w:rPr/>
      </w:pPr>
      <w:r>
        <w:rPr>
          <w:spacing w:val="-7"/>
        </w:rPr>
        <w:t>Ⅲ级：10年，一道防水设防</w:t>
      </w:r>
      <w:r>
        <w:rPr>
          <w:spacing w:val="7"/>
        </w:rPr>
        <w:t xml:space="preserve">           </w:t>
      </w:r>
      <w:r>
        <w:rPr>
          <w:spacing w:val="-7"/>
        </w:rPr>
        <w:t>一般的建筑</w:t>
      </w:r>
    </w:p>
    <w:p w14:paraId="C63174C8">
      <w:pPr>
        <w:pStyle w:val="style66"/>
        <w:spacing w:before="48" w:lineRule="auto" w:line="262"/>
        <w:ind w:left="1690"/>
        <w:rPr/>
      </w:pPr>
      <w:r>
        <w:rPr>
          <w:spacing w:val="-16"/>
        </w:rPr>
        <w:t>三毡四油沥青防水卷材、高聚物改性沥青防水卷材、合成高分子防水卷材、</w:t>
      </w:r>
      <w:r>
        <w:rPr>
          <w:spacing w:val="7"/>
        </w:rPr>
        <w:t xml:space="preserve"> </w:t>
      </w:r>
      <w:r>
        <w:rPr>
          <w:spacing w:val="-16"/>
        </w:rPr>
        <w:t>金属板材、高聚物改性沥青防水涂料、合成高分子防水涂料、细石混凝土、</w:t>
      </w:r>
      <w:r>
        <w:rPr>
          <w:spacing w:val="7"/>
        </w:rPr>
        <w:t xml:space="preserve"> </w:t>
      </w:r>
      <w:r>
        <w:rPr>
          <w:spacing w:val="-7"/>
        </w:rPr>
        <w:t>平瓦、油毡瓦等</w:t>
      </w:r>
    </w:p>
    <w:p w14:paraId="F5A673FE">
      <w:pPr>
        <w:pStyle w:val="style0"/>
        <w:spacing w:lineRule="auto" w:line="251"/>
        <w:rPr>
          <w:rFonts w:ascii="Arial"/>
          <w:sz w:val="21"/>
        </w:rPr>
      </w:pPr>
    </w:p>
    <w:p w14:paraId="F7BEC388">
      <w:pPr>
        <w:pStyle w:val="style66"/>
        <w:spacing w:before="72" w:lineRule="auto" w:line="219"/>
        <w:ind w:left="1050"/>
        <w:rPr>
          <w:sz w:val="20"/>
          <w:szCs w:val="20"/>
        </w:rPr>
      </w:pPr>
      <w:r>
        <w:rPr/>
        <w:drawing>
          <wp:anchor distT="0" distB="0" distL="0" distR="0" simplePos="false" relativeHeight="28" behindDoc="true" locked="false" layoutInCell="true" allowOverlap="true">
            <wp:simplePos x="0" y="0"/>
            <wp:positionH relativeFrom="column">
              <wp:posOffset>1860612</wp:posOffset>
            </wp:positionH>
            <wp:positionV relativeFrom="paragraph">
              <wp:posOffset>135767</wp:posOffset>
            </wp:positionV>
            <wp:extent cx="1511284" cy="1098533"/>
            <wp:effectExtent l="0" t="0" r="0" b="0"/>
            <wp:wrapNone/>
            <wp:docPr id="1079"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90"/>
                    <pic:cNvPicPr/>
                  </pic:nvPicPr>
                  <pic:blipFill>
                    <a:blip r:embed="rId55" cstate="print"/>
                    <a:srcRect l="0" t="0" r="0" b="0"/>
                    <a:stretch/>
                  </pic:blipFill>
                  <pic:spPr>
                    <a:xfrm rot="0">
                      <a:off x="0" y="0"/>
                      <a:ext cx="1511284" cy="1098533"/>
                    </a:xfrm>
                    <a:prstGeom prst="rect"/>
                  </pic:spPr>
                </pic:pic>
              </a:graphicData>
            </a:graphic>
          </wp:anchor>
        </w:drawing>
      </w:r>
      <w:r>
        <w:rPr>
          <w:rFonts w:ascii="Times New Roman" w:cs="Times New Roman" w:eastAsia="Times New Roman" w:hAnsi="Times New Roman"/>
        </w:rPr>
        <w:t>IV</w:t>
      </w:r>
      <w:r>
        <w:rPr>
          <w:spacing w:val="2"/>
        </w:rPr>
        <w:t xml:space="preserve">级：5年，一道防水设防            </w:t>
      </w:r>
      <w:r>
        <w:rPr>
          <w:spacing w:val="2"/>
          <w:position w:val="1"/>
          <w:sz w:val="20"/>
          <w:szCs w:val="20"/>
        </w:rPr>
        <w:t>非</w:t>
      </w:r>
      <w:r>
        <w:rPr>
          <w:spacing w:val="1"/>
          <w:position w:val="1"/>
          <w:sz w:val="20"/>
          <w:szCs w:val="20"/>
        </w:rPr>
        <w:t>永久性的建筑</w:t>
      </w:r>
    </w:p>
    <w:p w14:paraId="22D9958C">
      <w:pPr>
        <w:pStyle w:val="style0"/>
        <w:spacing w:lineRule="auto" w:line="219"/>
        <w:rPr>
          <w:sz w:val="20"/>
          <w:szCs w:val="20"/>
        </w:rPr>
        <w:sectPr>
          <w:pgSz w:w="11910" w:h="16840" w:orient="portrait"/>
          <w:pgMar w:top="1" w:right="1709" w:bottom="400" w:left="1769" w:header="0" w:footer="0" w:gutter="0"/>
        </w:sectPr>
      </w:pPr>
    </w:p>
    <w:p w14:paraId="D666B559">
      <w:pPr>
        <w:pStyle w:val="style0"/>
        <w:spacing w:lineRule="auto" w:line="267"/>
        <w:rPr>
          <w:rFonts w:ascii="Arial"/>
          <w:sz w:val="21"/>
        </w:rPr>
      </w:pPr>
    </w:p>
    <w:p w14:paraId="9E547269">
      <w:pPr>
        <w:pStyle w:val="style0"/>
        <w:spacing w:lineRule="auto" w:line="267"/>
        <w:rPr>
          <w:rFonts w:ascii="Arial"/>
          <w:sz w:val="21"/>
        </w:rPr>
      </w:pPr>
    </w:p>
    <w:p w14:paraId="86714B36">
      <w:pPr>
        <w:pStyle w:val="style66"/>
        <w:spacing w:before="69" w:lineRule="auto" w:line="220"/>
        <w:rPr>
          <w:sz w:val="21"/>
          <w:szCs w:val="21"/>
        </w:rPr>
      </w:pPr>
      <w:r>
        <w:rPr>
          <w:spacing w:val="-2"/>
          <w:sz w:val="21"/>
          <w:szCs w:val="21"/>
        </w:rPr>
        <w:t>24.</w:t>
      </w:r>
      <w:r>
        <w:rPr>
          <w:b/>
          <w:bCs/>
          <w:spacing w:val="-2"/>
          <w:sz w:val="21"/>
          <w:szCs w:val="21"/>
        </w:rPr>
        <w:t>瓦屋面</w:t>
      </w:r>
    </w:p>
    <w:p w14:paraId="23138C8F">
      <w:pPr>
        <w:pStyle w:val="style66"/>
        <w:spacing w:before="38" w:lineRule="auto" w:line="263"/>
        <w:ind w:right="28"/>
        <w:rPr/>
      </w:pPr>
      <w:r>
        <w:rPr>
          <w:spacing w:val="-12"/>
        </w:rPr>
        <w:t>①一般是在屋面基层上铺盖各种瓦材，利用瓦材的相互搭接来防止雨水渗漏，也有出于造型</w:t>
      </w:r>
      <w:r>
        <w:rPr>
          <w:spacing w:val="12"/>
        </w:rPr>
        <w:t xml:space="preserve"> </w:t>
      </w:r>
      <w:r>
        <w:rPr>
          <w:spacing w:val="-12"/>
        </w:rPr>
        <w:t>需要而在屋面盖瓦，利用瓦下的其他材料来做防水的做法。构造比较简单，取材便利，是我</w:t>
      </w:r>
      <w:r>
        <w:rPr>
          <w:spacing w:val="7"/>
        </w:rPr>
        <w:t xml:space="preserve"> </w:t>
      </w:r>
      <w:r>
        <w:rPr>
          <w:spacing w:val="-12"/>
        </w:rPr>
        <w:t>国传统建筑常用的屋面构造方式。目前在一些民居建筑，农村建筑和生产辅助建筑中仍得到</w:t>
      </w:r>
      <w:r>
        <w:rPr>
          <w:spacing w:val="13"/>
        </w:rPr>
        <w:t xml:space="preserve"> </w:t>
      </w:r>
      <w:r>
        <w:rPr>
          <w:spacing w:val="-2"/>
        </w:rPr>
        <w:t>较多的应用。</w:t>
      </w:r>
    </w:p>
    <w:p w14:paraId="93471EF5">
      <w:pPr>
        <w:pStyle w:val="style66"/>
        <w:spacing w:before="7" w:lineRule="auto" w:line="217"/>
        <w:rPr/>
      </w:pPr>
      <w:r>
        <w:rPr>
          <w:spacing w:val="-2"/>
        </w:rPr>
        <w:t>②分类</w:t>
      </w:r>
    </w:p>
    <w:p w14:paraId="4C2379E3">
      <w:pPr>
        <w:pStyle w:val="style66"/>
        <w:spacing w:before="44" w:lineRule="auto" w:line="219"/>
        <w:rPr/>
      </w:pPr>
      <w:r>
        <w:rPr>
          <w:rFonts w:ascii="Times New Roman" w:cs="Times New Roman" w:eastAsia="Times New Roman" w:hAnsi="Times New Roman"/>
          <w:spacing w:val="-8"/>
        </w:rPr>
        <w:t xml:space="preserve">1. </w:t>
      </w:r>
      <w:r>
        <w:rPr>
          <w:spacing w:val="-8"/>
        </w:rPr>
        <w:t>基层组成方式</w:t>
      </w:r>
    </w:p>
    <w:p w14:paraId="440B8153">
      <w:pPr>
        <w:pStyle w:val="style66"/>
        <w:spacing w:before="47" w:lineRule="auto" w:line="219"/>
        <w:rPr/>
      </w:pPr>
      <w:r>
        <w:rPr>
          <w:spacing w:val="-9"/>
        </w:rPr>
        <w:t>有檩林体系：瓦通常铺设在由檩条、屋面板、挂瓦条等组成的基层上。</w:t>
      </w:r>
    </w:p>
    <w:p w14:paraId="29D30D27">
      <w:pPr>
        <w:pStyle w:val="style66"/>
        <w:spacing w:before="48" w:lineRule="auto" w:line="219"/>
        <w:rPr/>
      </w:pPr>
      <w:r>
        <w:rPr>
          <w:spacing w:val="-10"/>
        </w:rPr>
        <w:t>无檩体系：通常由各类钢筋混凝土板构成基层。</w:t>
      </w:r>
    </w:p>
    <w:p w14:paraId="19B1AAE9">
      <w:pPr>
        <w:pStyle w:val="style66"/>
        <w:spacing w:before="70" w:lineRule="auto" w:line="235"/>
        <w:ind w:right="683"/>
        <w:rPr/>
      </w:pPr>
      <w:r>
        <w:rPr>
          <w:rFonts w:ascii="Times New Roman" w:cs="Times New Roman" w:eastAsia="Times New Roman" w:hAnsi="Times New Roman"/>
          <w:spacing w:val="-9"/>
        </w:rPr>
        <w:t xml:space="preserve">2. </w:t>
      </w:r>
      <w:r>
        <w:rPr>
          <w:spacing w:val="-9"/>
        </w:rPr>
        <w:t>块瓦屋面：电黏土、混凝土和树脂等材料制成的块状硬质屋面瓦材。坡度≥30%。</w:t>
      </w:r>
      <w:r>
        <w:rPr>
          <w:spacing w:val="9"/>
        </w:rPr>
        <w:t xml:space="preserve"> </w:t>
      </w:r>
      <w:r>
        <w:rPr>
          <w:spacing w:val="-8"/>
        </w:rPr>
        <w:t>在大风及地震设防地区和屋面坡度大于100%时，瓦片应采取固定加固</w:t>
      </w:r>
      <w:r>
        <w:rPr>
          <w:spacing w:val="-9"/>
        </w:rPr>
        <w:t>措施：</w:t>
      </w:r>
    </w:p>
    <w:p w14:paraId="EFEA091C">
      <w:pPr>
        <w:pStyle w:val="style66"/>
        <w:spacing w:before="51" w:lineRule="auto" w:line="219"/>
        <w:rPr/>
      </w:pPr>
      <w:r>
        <w:rPr>
          <w:spacing w:val="1"/>
        </w:rPr>
        <w:t>1)水泥砂浆卧瓦者，用12号钢丝将瓦与Φ6钢筋绑牢。</w:t>
      </w:r>
    </w:p>
    <w:p w14:paraId="835B9BBC">
      <w:pPr>
        <w:pStyle w:val="style66"/>
        <w:spacing w:before="49" w:lineRule="auto" w:line="219"/>
        <w:rPr/>
      </w:pPr>
      <w:r>
        <w:rPr>
          <w:spacing w:val="-2"/>
        </w:rPr>
        <w:t>2)钢挂瓦条勾挂者，用双股18号铜丝将瓦与钢挂瓦条绑牢。</w:t>
      </w:r>
    </w:p>
    <w:p w14:paraId="6ACF2988">
      <w:pPr>
        <w:pStyle w:val="style66"/>
        <w:spacing w:before="59" w:lineRule="auto" w:line="219"/>
        <w:rPr/>
      </w:pPr>
      <w:r>
        <w:rPr>
          <w:spacing w:val="-3"/>
        </w:rPr>
        <w:t>3)木挂瓦条勾挂者，用双骨螺钉将瓦与术挂</w:t>
      </w:r>
      <w:r>
        <w:rPr>
          <w:spacing w:val="-4"/>
        </w:rPr>
        <w:t>瓦条钉牢。和用双股18号铜丝绑牢。</w:t>
      </w:r>
    </w:p>
    <w:p w14:paraId="513AFB10">
      <w:pPr>
        <w:pStyle w:val="style66"/>
        <w:spacing w:before="47" w:lineRule="auto" w:line="247"/>
        <w:ind w:right="35"/>
        <w:rPr/>
      </w:pPr>
      <w:r>
        <w:rPr>
          <w:rFonts w:ascii="Times New Roman" w:cs="Times New Roman" w:eastAsia="Times New Roman" w:hAnsi="Times New Roman"/>
          <w:spacing w:val="-11"/>
        </w:rPr>
        <w:t xml:space="preserve">3. </w:t>
      </w:r>
      <w:r>
        <w:rPr>
          <w:spacing w:val="-11"/>
        </w:rPr>
        <w:t>油毡瓦屋面：以玻璃纤维为胎基，经渗涂石油沥青后，一面覆</w:t>
      </w:r>
      <w:r>
        <w:rPr>
          <w:spacing w:val="-12"/>
        </w:rPr>
        <w:t>盖彩色矿物粒料，另一面撒</w:t>
      </w:r>
      <w:r>
        <w:t xml:space="preserve"> </w:t>
      </w:r>
      <w:r>
        <w:rPr>
          <w:spacing w:val="-12"/>
        </w:rPr>
        <w:t>以隔离材料制成的柔性瓦状屋面防水片材。又被称为玻纤胎沥青瓦、多彩沥青油毡瓦。重量</w:t>
      </w:r>
      <w:r>
        <w:rPr>
          <w:spacing w:val="7"/>
        </w:rPr>
        <w:t xml:space="preserve"> </w:t>
      </w:r>
      <w:r>
        <w:rPr>
          <w:spacing w:val="-10"/>
        </w:rPr>
        <w:t>轻、颜色多样、施工方便可在木基层和混凝土基层上适用。坡度≥20%。</w:t>
      </w:r>
    </w:p>
    <w:p w14:paraId="A732CF3A">
      <w:pPr>
        <w:pStyle w:val="style66"/>
        <w:spacing w:before="47" w:lineRule="auto" w:line="219"/>
        <w:rPr/>
      </w:pPr>
      <w:r>
        <w:rPr>
          <w:rFonts w:ascii="Times New Roman" w:cs="Times New Roman" w:eastAsia="Times New Roman" w:hAnsi="Times New Roman"/>
          <w:spacing w:val="-7"/>
        </w:rPr>
        <w:t xml:space="preserve">4. </w:t>
      </w:r>
      <w:r>
        <w:rPr>
          <w:spacing w:val="-7"/>
        </w:rPr>
        <w:t>块瓦形钢板彩瓦屋面。</w:t>
      </w:r>
    </w:p>
    <w:p w14:paraId="E49C77BB">
      <w:pPr>
        <w:pStyle w:val="style66"/>
        <w:spacing w:before="69" w:lineRule="auto" w:line="219"/>
        <w:rPr/>
      </w:pPr>
      <w:r>
        <w:rPr>
          <w:spacing w:val="-10"/>
        </w:rPr>
        <w:t>用彩色薄钢板冷压成型，呈连片块儿瓦形状的屋面防水板材。</w:t>
      </w:r>
    </w:p>
    <w:p w14:paraId="972CABF9">
      <w:pPr>
        <w:pStyle w:val="style0"/>
        <w:spacing w:lineRule="auto" w:line="284"/>
        <w:rPr>
          <w:rFonts w:ascii="Arial"/>
          <w:sz w:val="21"/>
        </w:rPr>
      </w:pPr>
    </w:p>
    <w:p w14:paraId="68DE143D">
      <w:pPr>
        <w:pStyle w:val="style66"/>
        <w:spacing w:before="73" w:lineRule="auto" w:line="220"/>
        <w:rPr/>
      </w:pPr>
      <w:r>
        <w:rPr>
          <w:rFonts w:ascii="Times New Roman" w:cs="Times New Roman" w:eastAsia="Times New Roman" w:hAnsi="Times New Roman"/>
          <w:b/>
          <w:bCs/>
          <w:spacing w:val="-7"/>
        </w:rPr>
        <w:t>25.</w:t>
      </w:r>
      <w:r>
        <w:rPr>
          <w:rFonts w:ascii="Times New Roman" w:cs="Times New Roman" w:eastAsia="Times New Roman" w:hAnsi="Times New Roman"/>
          <w:b/>
          <w:bCs/>
          <w:spacing w:val="-10"/>
        </w:rPr>
        <w:t xml:space="preserve"> </w:t>
      </w:r>
      <w:r>
        <w:rPr>
          <w:b/>
          <w:bCs/>
          <w:spacing w:val="-7"/>
        </w:rPr>
        <w:t>屋面保温和隔热</w:t>
      </w:r>
    </w:p>
    <w:p w14:paraId="5C0A9055">
      <w:pPr>
        <w:pStyle w:val="style66"/>
        <w:spacing w:before="35" w:lineRule="auto" w:line="217"/>
        <w:ind w:left="3"/>
        <w:rPr>
          <w:sz w:val="24"/>
          <w:szCs w:val="24"/>
        </w:rPr>
      </w:pPr>
      <w:r>
        <w:rPr>
          <w:b/>
          <w:bCs/>
          <w:spacing w:val="-17"/>
          <w:w w:val="96"/>
          <w:sz w:val="24"/>
          <w:szCs w:val="24"/>
        </w:rPr>
        <w:t>①屋面保温</w:t>
      </w:r>
    </w:p>
    <w:p w14:paraId="E86F2CF0">
      <w:pPr>
        <w:pStyle w:val="style66"/>
        <w:spacing w:before="17" w:lineRule="auto" w:line="275"/>
        <w:ind w:right="34"/>
        <w:rPr/>
      </w:pPr>
      <w:r>
        <w:rPr>
          <w:spacing w:val="-9"/>
        </w:rPr>
        <w:t>保温材料一般为轻质、疏松、多孔或纤维的材料。导热系数不大于0.25</w:t>
      </w:r>
      <w:r>
        <w:rPr>
          <w:rFonts w:ascii="Times New Roman" w:cs="Times New Roman" w:eastAsia="Times New Roman" w:hAnsi="Times New Roman"/>
          <w:spacing w:val="-9"/>
        </w:rPr>
        <w:t>W/(m·K</w:t>
      </w:r>
      <w:r>
        <w:rPr>
          <w:rFonts w:ascii="Times New Roman" w:cs="Times New Roman" w:eastAsia="Times New Roman" w:hAnsi="Times New Roman"/>
          <w:spacing w:val="-10"/>
        </w:rPr>
        <w:t>)</w:t>
      </w:r>
      <w:r>
        <w:rPr>
          <w:spacing w:val="-10"/>
        </w:rPr>
        <w:t>。按形状可</w:t>
      </w:r>
      <w:r>
        <w:t xml:space="preserve"> </w:t>
      </w:r>
      <w:r>
        <w:rPr>
          <w:spacing w:val="-10"/>
        </w:rPr>
        <w:t>分为三种：松散保温材料、整体保温材料、板状保温材料。</w:t>
      </w:r>
    </w:p>
    <w:p w14:paraId="6539A855">
      <w:pPr>
        <w:pStyle w:val="style66"/>
        <w:spacing w:before="300" w:lineRule="auto" w:line="239"/>
        <w:ind w:right="36"/>
        <w:rPr/>
      </w:pPr>
      <w:r>
        <w:rPr>
          <w:rFonts w:ascii="Times New Roman" w:cs="Times New Roman" w:eastAsia="Times New Roman" w:hAnsi="Times New Roman"/>
          <w:spacing w:val="-11"/>
        </w:rPr>
        <w:t xml:space="preserve">1. </w:t>
      </w:r>
      <w:r>
        <w:rPr>
          <w:spacing w:val="-11"/>
        </w:rPr>
        <w:t>正置式保温：也叫内置式保温。将保温层放在结构层之上，防</w:t>
      </w:r>
      <w:r>
        <w:rPr>
          <w:spacing w:val="-12"/>
        </w:rPr>
        <w:t>水层之下，成为封闭的保温</w:t>
      </w:r>
      <w:r>
        <w:t xml:space="preserve"> </w:t>
      </w:r>
      <w:r>
        <w:rPr>
          <w:spacing w:val="-19"/>
        </w:rPr>
        <w:t>层。保温层下应铺设隔蒸汽层，常用做法是“一毡</w:t>
      </w:r>
      <w:r>
        <w:rPr>
          <w:spacing w:val="-20"/>
        </w:rPr>
        <w:t>二油”、“一布四油”。</w:t>
      </w:r>
    </w:p>
    <w:p w14:paraId="85550D11">
      <w:pPr>
        <w:pStyle w:val="style0"/>
        <w:spacing w:lineRule="auto" w:line="295"/>
        <w:rPr>
          <w:rFonts w:ascii="Arial"/>
          <w:sz w:val="21"/>
        </w:rPr>
      </w:pPr>
    </w:p>
    <w:p w14:paraId="507AE0D4">
      <w:pPr>
        <w:pStyle w:val="style66"/>
        <w:spacing w:before="72" w:lineRule="auto" w:line="249"/>
        <w:ind w:right="8"/>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倒置式保温：也叫外置式保温。将保温层放在防水层上，成为敞露的保温层</w:t>
      </w:r>
      <w:r>
        <w:rPr>
          <w:spacing w:val="-12"/>
        </w:rPr>
        <w:t>。对防水层起</w:t>
      </w:r>
      <w:r>
        <w:t xml:space="preserve"> </w:t>
      </w:r>
      <w:r>
        <w:rPr>
          <w:spacing w:val="-11"/>
        </w:rPr>
        <w:t>到屏蔽和防护的作用，使之不受阳光和气候变化的影响，而温度变形较小，也</w:t>
      </w:r>
      <w:r>
        <w:rPr>
          <w:spacing w:val="-12"/>
        </w:rPr>
        <w:t>不易受到来自</w:t>
      </w:r>
      <w:r>
        <w:t xml:space="preserve"> </w:t>
      </w:r>
      <w:r>
        <w:rPr>
          <w:spacing w:val="-12"/>
        </w:rPr>
        <w:t>外界的机械损伤。保温材料应采用吸湿性小的憎水材料，如聚苯乙烯泡沫塑料板、聚氨酯泡</w:t>
      </w:r>
      <w:r>
        <w:rPr>
          <w:spacing w:val="8"/>
        </w:rPr>
        <w:t xml:space="preserve"> </w:t>
      </w:r>
      <w:r>
        <w:rPr>
          <w:spacing w:val="-7"/>
        </w:rPr>
        <w:t>沫塑料板。</w:t>
      </w:r>
    </w:p>
    <w:p w14:paraId="8DCEC7A6">
      <w:pPr>
        <w:pStyle w:val="style0"/>
        <w:spacing w:lineRule="auto" w:line="301"/>
        <w:rPr>
          <w:rFonts w:ascii="Arial"/>
          <w:sz w:val="21"/>
        </w:rPr>
      </w:pPr>
    </w:p>
    <w:p w14:paraId="6152C993">
      <w:pPr>
        <w:pStyle w:val="style66"/>
        <w:spacing w:before="72" w:lineRule="auto" w:line="217"/>
        <w:ind w:left="3"/>
        <w:rPr/>
      </w:pPr>
      <w:r>
        <w:rPr>
          <w:b/>
          <w:bCs/>
          <w:spacing w:val="-10"/>
        </w:rPr>
        <w:t>②屋盖隔热</w:t>
      </w:r>
    </w:p>
    <w:p w14:paraId="9D964B88">
      <w:pPr>
        <w:pStyle w:val="style66"/>
        <w:spacing w:before="45" w:lineRule="auto" w:line="219"/>
        <w:rPr/>
      </w:pPr>
      <w:r>
        <w:rPr>
          <w:rFonts w:ascii="Times New Roman" w:cs="Times New Roman" w:eastAsia="Times New Roman" w:hAnsi="Times New Roman"/>
          <w:spacing w:val="-9"/>
        </w:rPr>
        <w:t>1.</w:t>
      </w:r>
      <w:r>
        <w:rPr>
          <w:rFonts w:ascii="Times New Roman" w:cs="Times New Roman" w:eastAsia="Times New Roman" w:hAnsi="Times New Roman"/>
          <w:spacing w:val="-14"/>
        </w:rPr>
        <w:t xml:space="preserve"> </w:t>
      </w:r>
      <w:r>
        <w:rPr>
          <w:spacing w:val="-9"/>
        </w:rPr>
        <w:t>基本原理：减少直接作用于屋面表面的太阳辐</w:t>
      </w:r>
      <w:r>
        <w:rPr>
          <w:spacing w:val="-10"/>
        </w:rPr>
        <w:t>射热量。</w:t>
      </w:r>
    </w:p>
    <w:p w14:paraId="216291EE">
      <w:pPr>
        <w:pStyle w:val="style66"/>
        <w:spacing w:before="61" w:lineRule="auto" w:line="219"/>
        <w:rPr/>
      </w:pPr>
      <w:r>
        <w:rPr>
          <w:rFonts w:ascii="Times New Roman" w:cs="Times New Roman" w:eastAsia="Times New Roman" w:hAnsi="Times New Roman"/>
          <w:spacing w:val="-10"/>
        </w:rPr>
        <w:t xml:space="preserve">2. </w:t>
      </w:r>
      <w:r>
        <w:rPr>
          <w:spacing w:val="-10"/>
        </w:rPr>
        <w:t>主要构造做法：</w:t>
      </w:r>
    </w:p>
    <w:p w14:paraId="7A5A8AF1">
      <w:pPr>
        <w:pStyle w:val="style66"/>
        <w:spacing w:before="68" w:lineRule="auto" w:line="219"/>
        <w:rPr>
          <w:sz w:val="20"/>
          <w:szCs w:val="20"/>
        </w:rPr>
      </w:pPr>
      <w:r>
        <w:rPr>
          <w:spacing w:val="13"/>
          <w:sz w:val="20"/>
          <w:szCs w:val="20"/>
        </w:rPr>
        <w:t>1)屋面通风隔热：</w:t>
      </w:r>
      <w:r>
        <w:rPr>
          <w:rFonts w:ascii="Times New Roman" w:cs="Times New Roman" w:eastAsia="Times New Roman" w:hAnsi="Times New Roman"/>
          <w:spacing w:val="13"/>
          <w:sz w:val="20"/>
          <w:szCs w:val="20"/>
        </w:rPr>
        <w:t>a.</w:t>
      </w:r>
      <w:r>
        <w:rPr>
          <w:rFonts w:ascii="Times New Roman" w:cs="Times New Roman" w:eastAsia="Times New Roman" w:hAnsi="Times New Roman"/>
          <w:spacing w:val="39"/>
          <w:sz w:val="20"/>
          <w:szCs w:val="20"/>
        </w:rPr>
        <w:t xml:space="preserve"> </w:t>
      </w:r>
      <w:r>
        <w:rPr>
          <w:spacing w:val="13"/>
          <w:sz w:val="20"/>
          <w:szCs w:val="20"/>
        </w:rPr>
        <w:t>架空通风隔热</w:t>
      </w:r>
      <w:r>
        <w:rPr>
          <w:rFonts w:ascii="Times New Roman" w:cs="Times New Roman" w:eastAsia="Times New Roman" w:hAnsi="Times New Roman"/>
          <w:spacing w:val="13"/>
          <w:sz w:val="20"/>
          <w:szCs w:val="20"/>
        </w:rPr>
        <w:t>b.</w:t>
      </w:r>
      <w:r>
        <w:rPr>
          <w:rFonts w:ascii="Times New Roman" w:cs="Times New Roman" w:eastAsia="Times New Roman" w:hAnsi="Times New Roman"/>
          <w:spacing w:val="20"/>
          <w:sz w:val="20"/>
          <w:szCs w:val="20"/>
        </w:rPr>
        <w:t xml:space="preserve"> </w:t>
      </w:r>
      <w:r>
        <w:rPr>
          <w:spacing w:val="13"/>
          <w:sz w:val="20"/>
          <w:szCs w:val="20"/>
        </w:rPr>
        <w:t>顶棚通风</w:t>
      </w:r>
      <w:r>
        <w:rPr>
          <w:spacing w:val="12"/>
          <w:sz w:val="20"/>
          <w:szCs w:val="20"/>
        </w:rPr>
        <w:t>隔热</w:t>
      </w:r>
    </w:p>
    <w:p w14:paraId="118DEB7E">
      <w:pPr>
        <w:pStyle w:val="style66"/>
        <w:spacing w:before="53" w:lineRule="auto" w:line="263"/>
        <w:ind w:left="1500" w:right="4" w:hanging="1500"/>
        <w:rPr/>
      </w:pPr>
      <w:r>
        <w:rPr>
          <w:spacing w:val="-6"/>
        </w:rPr>
        <w:t>2)蓄水隔热：理论上50</w:t>
      </w:r>
      <w:r>
        <w:rPr>
          <w:rFonts w:ascii="Times New Roman" w:cs="Times New Roman" w:eastAsia="Times New Roman" w:hAnsi="Times New Roman"/>
          <w:spacing w:val="-6"/>
        </w:rPr>
        <w:t>mm</w:t>
      </w:r>
      <w:r>
        <w:rPr>
          <w:rFonts w:ascii="Times New Roman" w:cs="Times New Roman" w:eastAsia="Times New Roman" w:hAnsi="Times New Roman"/>
          <w:spacing w:val="-26"/>
        </w:rPr>
        <w:t xml:space="preserve"> </w:t>
      </w:r>
      <w:r>
        <w:rPr>
          <w:spacing w:val="-6"/>
        </w:rPr>
        <w:t>深的水层即可，实际150—</w:t>
      </w:r>
      <w:r>
        <w:rPr>
          <w:spacing w:val="-7"/>
        </w:rPr>
        <w:t>200</w:t>
      </w:r>
      <w:r>
        <w:rPr>
          <w:rFonts w:ascii="Times New Roman" w:cs="Times New Roman" w:eastAsia="Times New Roman" w:hAnsi="Times New Roman"/>
          <w:spacing w:val="-7"/>
        </w:rPr>
        <w:t>mm</w:t>
      </w:r>
      <w:r>
        <w:rPr>
          <w:spacing w:val="-7"/>
        </w:rPr>
        <w:t>。坡度不宜大于0.5%。为便于</w:t>
      </w:r>
      <w:r>
        <w:t xml:space="preserve"> </w:t>
      </w:r>
      <w:r>
        <w:rPr>
          <w:spacing w:val="-12"/>
        </w:rPr>
        <w:t>区分检修和避免水层产生过大风浪，应划分为若干蓄水区，</w:t>
      </w:r>
      <w:r>
        <w:rPr>
          <w:spacing w:val="-13"/>
        </w:rPr>
        <w:t>每区边长不宜超</w:t>
      </w:r>
      <w:r>
        <w:t xml:space="preserve"> </w:t>
      </w:r>
      <w:r>
        <w:rPr>
          <w:spacing w:val="-10"/>
        </w:rPr>
        <w:t>过</w:t>
      </w:r>
      <w:r>
        <w:rPr>
          <w:rFonts w:ascii="Times New Roman" w:cs="Times New Roman" w:eastAsia="Times New Roman" w:hAnsi="Times New Roman"/>
          <w:spacing w:val="-10"/>
        </w:rPr>
        <w:t>10</w:t>
      </w:r>
      <w:r>
        <w:rPr>
          <w:rFonts w:ascii="Times New Roman" w:cs="Times New Roman" w:eastAsia="Times New Roman" w:hAnsi="Times New Roman"/>
          <w:spacing w:val="-27"/>
        </w:rPr>
        <w:t xml:space="preserve"> </w:t>
      </w:r>
      <w:r>
        <w:rPr>
          <w:rFonts w:ascii="Times New Roman" w:cs="Times New Roman" w:eastAsia="Times New Roman" w:hAnsi="Times New Roman"/>
          <w:spacing w:val="-10"/>
        </w:rPr>
        <w:t>m</w:t>
      </w:r>
      <w:r>
        <w:rPr>
          <w:spacing w:val="-10"/>
        </w:rPr>
        <w:t>。</w:t>
      </w:r>
    </w:p>
    <w:p w14:paraId="3437F9F7">
      <w:pPr>
        <w:pStyle w:val="style66"/>
        <w:spacing w:before="1" w:lineRule="auto" w:line="219"/>
        <w:rPr/>
      </w:pPr>
      <w:r>
        <w:rPr>
          <w:spacing w:val="-4"/>
        </w:rPr>
        <w:t>3)种植隔热：</w:t>
      </w:r>
      <w:r>
        <w:rPr>
          <w:rFonts w:ascii="Times New Roman" w:cs="Times New Roman" w:eastAsia="Times New Roman" w:hAnsi="Times New Roman"/>
          <w:spacing w:val="-4"/>
        </w:rPr>
        <w:t>a.</w:t>
      </w:r>
      <w:r>
        <w:rPr>
          <w:rFonts w:ascii="Times New Roman" w:cs="Times New Roman" w:eastAsia="Times New Roman" w:hAnsi="Times New Roman"/>
          <w:spacing w:val="33"/>
          <w:w w:val="101"/>
        </w:rPr>
        <w:t xml:space="preserve"> </w:t>
      </w:r>
      <w:r>
        <w:rPr>
          <w:spacing w:val="-4"/>
        </w:rPr>
        <w:t>一般种植隔热、</w:t>
      </w:r>
      <w:r>
        <w:rPr>
          <w:rFonts w:ascii="Times New Roman" w:cs="Times New Roman" w:eastAsia="Times New Roman" w:hAnsi="Times New Roman"/>
          <w:spacing w:val="-4"/>
        </w:rPr>
        <w:t xml:space="preserve">b. </w:t>
      </w:r>
      <w:r>
        <w:rPr>
          <w:spacing w:val="-4"/>
        </w:rPr>
        <w:t>蓄水种植隔热</w:t>
      </w:r>
    </w:p>
    <w:p w14:paraId="1DF3011D">
      <w:pPr>
        <w:pStyle w:val="style66"/>
        <w:spacing w:before="49" w:lineRule="auto" w:line="219"/>
        <w:rPr/>
      </w:pPr>
      <w:r>
        <w:rPr>
          <w:spacing w:val="-8"/>
        </w:rPr>
        <w:t>4)反射降温隔热</w:t>
      </w:r>
    </w:p>
    <w:p w14:paraId="C8690CCE">
      <w:pPr>
        <w:pStyle w:val="style0"/>
        <w:spacing w:lineRule="auto" w:line="437"/>
        <w:rPr>
          <w:rFonts w:ascii="Arial"/>
          <w:sz w:val="21"/>
        </w:rPr>
      </w:pPr>
    </w:p>
    <w:p w14:paraId="1FE38403">
      <w:pPr>
        <w:pStyle w:val="style0"/>
        <w:spacing w:lineRule="exact" w:line="1810"/>
        <w:ind w:firstLine="2950"/>
        <w:rPr/>
      </w:pPr>
      <w:r>
        <w:rPr>
          <w:position w:val="-36"/>
        </w:rPr>
        <w:drawing>
          <wp:inline distL="0" distT="0" distB="0" distR="0">
            <wp:extent cx="1581089" cy="1149392"/>
            <wp:effectExtent l="0" t="0" r="0" b="0"/>
            <wp:docPr id="1080"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94"/>
                    <pic:cNvPicPr/>
                  </pic:nvPicPr>
                  <pic:blipFill>
                    <a:blip r:embed="rId56" cstate="print"/>
                    <a:srcRect l="0" t="0" r="0" b="0"/>
                    <a:stretch/>
                  </pic:blipFill>
                  <pic:spPr>
                    <a:xfrm rot="0">
                      <a:off x="0" y="0"/>
                      <a:ext cx="1581089" cy="1149392"/>
                    </a:xfrm>
                    <a:prstGeom prst="rect"/>
                  </pic:spPr>
                </pic:pic>
              </a:graphicData>
            </a:graphic>
          </wp:inline>
        </w:drawing>
      </w:r>
    </w:p>
    <w:p w14:paraId="3B657522">
      <w:pPr>
        <w:pStyle w:val="style0"/>
        <w:spacing w:lineRule="exact" w:line="1810"/>
        <w:rPr/>
        <w:sectPr>
          <w:headerReference w:type="default" r:id="rId57"/>
          <w:pgSz w:w="11910" w:h="16840" w:orient="portrait"/>
          <w:pgMar w:top="880" w:right="1786" w:bottom="50" w:left="1759" w:header="0" w:footer="0" w:gutter="0"/>
        </w:sectPr>
      </w:pPr>
    </w:p>
    <w:p w14:paraId="BCB2EF91">
      <w:pPr>
        <w:pStyle w:val="style0"/>
        <w:spacing w:lineRule="auto" w:line="248"/>
        <w:rPr>
          <w:rFonts w:ascii="Arial"/>
          <w:sz w:val="21"/>
        </w:rPr>
      </w:pPr>
    </w:p>
    <w:p w14:paraId="5D328950">
      <w:pPr>
        <w:pStyle w:val="style0"/>
        <w:spacing w:lineRule="auto" w:line="249"/>
        <w:rPr>
          <w:rFonts w:ascii="Arial"/>
          <w:sz w:val="21"/>
        </w:rPr>
      </w:pPr>
    </w:p>
    <w:p w14:paraId="8F0CDA4C">
      <w:pPr>
        <w:pStyle w:val="style0"/>
        <w:spacing w:lineRule="auto" w:line="249"/>
        <w:rPr>
          <w:rFonts w:ascii="Arial"/>
          <w:sz w:val="21"/>
        </w:rPr>
      </w:pPr>
    </w:p>
    <w:p w14:paraId="8710E191">
      <w:pPr>
        <w:pStyle w:val="style0"/>
        <w:spacing w:lineRule="auto" w:line="249"/>
        <w:rPr>
          <w:rFonts w:ascii="Arial"/>
          <w:sz w:val="21"/>
        </w:rPr>
      </w:pPr>
    </w:p>
    <w:p w14:paraId="FDB1AEC9">
      <w:pPr>
        <w:pStyle w:val="style66"/>
        <w:spacing w:before="71" w:lineRule="auto" w:line="224"/>
        <w:ind w:left="3"/>
        <w:rPr>
          <w:rFonts w:ascii="KaiTi" w:cs="KaiTi" w:eastAsia="KaiTi" w:hAnsi="KaiTi"/>
        </w:rPr>
      </w:pPr>
      <w:r>
        <w:rPr>
          <w:b/>
          <w:bCs/>
          <w:spacing w:val="-11"/>
        </w:rPr>
        <w:t>第七章：门和</w:t>
      </w:r>
      <w:r>
        <w:rPr>
          <w:rFonts w:ascii="KaiTi" w:cs="KaiTi" w:eastAsia="KaiTi" w:hAnsi="KaiTi"/>
          <w:b/>
          <w:bCs/>
          <w:spacing w:val="-11"/>
        </w:rPr>
        <w:t>窗</w:t>
      </w:r>
    </w:p>
    <w:p w14:paraId="1681489C">
      <w:pPr>
        <w:pStyle w:val="style0"/>
        <w:spacing w:lineRule="auto" w:line="253"/>
        <w:rPr>
          <w:rFonts w:ascii="Arial"/>
          <w:sz w:val="21"/>
        </w:rPr>
      </w:pPr>
    </w:p>
    <w:p w14:paraId="45210F43">
      <w:pPr>
        <w:pStyle w:val="style66"/>
        <w:spacing w:before="78" w:lineRule="auto" w:line="217"/>
        <w:ind w:left="3"/>
        <w:rPr>
          <w:sz w:val="24"/>
          <w:szCs w:val="24"/>
        </w:rPr>
      </w:pPr>
      <w:r>
        <w:rPr>
          <w:b/>
          <w:bCs/>
          <w:spacing w:val="-24"/>
          <w:sz w:val="24"/>
          <w:szCs w:val="24"/>
        </w:rPr>
        <w:t>①门窗作用</w:t>
      </w:r>
    </w:p>
    <w:p w14:paraId="0EBA421B">
      <w:pPr>
        <w:pStyle w:val="style66"/>
        <w:spacing w:before="51" w:lineRule="auto" w:line="274"/>
        <w:ind w:right="79"/>
        <w:rPr>
          <w:sz w:val="21"/>
          <w:szCs w:val="21"/>
        </w:rPr>
      </w:pPr>
      <w:r>
        <w:rPr>
          <w:spacing w:val="-2"/>
          <w:sz w:val="21"/>
          <w:szCs w:val="21"/>
        </w:rPr>
        <w:t>门和窗是房屋的重要组成部分，门的主要功</w:t>
      </w:r>
      <w:r>
        <w:rPr>
          <w:spacing w:val="-3"/>
          <w:sz w:val="21"/>
          <w:szCs w:val="21"/>
        </w:rPr>
        <w:t>能是交通联系，开闭室内外空间或阻隔人流，窗</w:t>
      </w:r>
      <w:r>
        <w:rPr>
          <w:sz w:val="21"/>
          <w:szCs w:val="21"/>
        </w:rPr>
        <w:t xml:space="preserve"> </w:t>
      </w:r>
      <w:r>
        <w:rPr>
          <w:spacing w:val="-1"/>
          <w:sz w:val="21"/>
          <w:szCs w:val="21"/>
        </w:rPr>
        <w:t>主要供采光和通风之用，它们均属建筑的维护构件。</w:t>
      </w:r>
    </w:p>
    <w:p w14:paraId="E475859C">
      <w:pPr>
        <w:pStyle w:val="style66"/>
        <w:spacing w:before="312" w:lineRule="auto" w:line="217"/>
        <w:ind w:left="3"/>
        <w:rPr/>
      </w:pPr>
      <w:r>
        <w:rPr>
          <w:b/>
          <w:bCs/>
          <w:spacing w:val="-4"/>
        </w:rPr>
        <w:t>②设计要求</w:t>
      </w:r>
    </w:p>
    <w:p w14:paraId="08FD6ADB">
      <w:pPr>
        <w:pStyle w:val="style66"/>
        <w:spacing w:before="48" w:lineRule="auto" w:line="265"/>
        <w:ind w:right="50"/>
        <w:jc w:val="both"/>
        <w:rPr/>
      </w:pPr>
      <w:r>
        <w:rPr>
          <w:spacing w:val="-12"/>
        </w:rPr>
        <w:t>设计门窗时，必须根据有关规范和建筑的使用要求来决定其形式及尺寸大小，造型要美观大</w:t>
      </w:r>
      <w:r>
        <w:rPr>
          <w:spacing w:val="8"/>
        </w:rPr>
        <w:t xml:space="preserve"> </w:t>
      </w:r>
      <w:r>
        <w:rPr>
          <w:spacing w:val="-12"/>
        </w:rPr>
        <w:t>方，结构应坚固、耐久，开启灵活，关闭紧严，便于维修和清洁，规格类型应尽量统一，并</w:t>
      </w:r>
      <w:r>
        <w:t xml:space="preserve"> </w:t>
      </w:r>
      <w:r>
        <w:rPr>
          <w:spacing w:val="-9"/>
        </w:rPr>
        <w:t>符合《建筑模数协调统一标准》要求，以降低成本和适应建筑工业化生产的需要。</w:t>
      </w:r>
    </w:p>
    <w:p w14:paraId="8B405D0F">
      <w:pPr>
        <w:pStyle w:val="style66"/>
        <w:spacing w:before="309" w:lineRule="auto" w:line="217"/>
        <w:rPr/>
      </w:pPr>
      <w:r>
        <w:rPr>
          <w:spacing w:val="-7"/>
        </w:rPr>
        <w:t>③</w:t>
      </w:r>
      <w:r>
        <w:rPr>
          <w:b/>
          <w:bCs/>
          <w:spacing w:val="-7"/>
        </w:rPr>
        <w:t>门的形式</w:t>
      </w:r>
    </w:p>
    <w:p w14:paraId="CED4B59C">
      <w:pPr>
        <w:pStyle w:val="style66"/>
        <w:spacing w:before="42" w:lineRule="auto" w:line="219"/>
        <w:rPr/>
      </w:pPr>
      <w:r>
        <w:rPr>
          <w:spacing w:val="-9"/>
        </w:rPr>
        <w:t>平开门、弹簧门、推拉门、折叠门、转门</w:t>
      </w:r>
    </w:p>
    <w:p w14:paraId="CD51751C">
      <w:pPr>
        <w:pStyle w:val="style0"/>
        <w:spacing w:lineRule="auto" w:line="301"/>
        <w:rPr>
          <w:rFonts w:ascii="Arial"/>
          <w:sz w:val="21"/>
        </w:rPr>
      </w:pPr>
    </w:p>
    <w:p w14:paraId="4BB79994">
      <w:pPr>
        <w:pStyle w:val="style66"/>
        <w:spacing w:before="73" w:lineRule="auto" w:line="217"/>
        <w:ind w:left="3"/>
        <w:rPr/>
      </w:pPr>
      <w:r>
        <w:rPr>
          <w:b/>
          <w:bCs/>
          <w:spacing w:val="-10"/>
        </w:rPr>
        <w:t>④门的尺度</w:t>
      </w:r>
    </w:p>
    <w:p w14:paraId="48A636CA">
      <w:pPr>
        <w:pStyle w:val="style66"/>
        <w:spacing w:before="47" w:lineRule="auto" w:line="219"/>
        <w:rPr/>
      </w:pPr>
      <w:r>
        <w:rPr>
          <w:spacing w:val="-15"/>
        </w:rPr>
        <w:t>高度：</w:t>
      </w:r>
    </w:p>
    <w:p w14:paraId="5D13978A">
      <w:pPr>
        <w:pStyle w:val="style66"/>
        <w:spacing w:before="45" w:lineRule="auto" w:line="278"/>
        <w:rPr>
          <w:sz w:val="21"/>
          <w:szCs w:val="21"/>
        </w:rPr>
      </w:pPr>
      <w:r>
        <w:rPr>
          <w:spacing w:val="-6"/>
          <w:sz w:val="21"/>
          <w:szCs w:val="21"/>
        </w:rPr>
        <w:t>一般民用建筑门≥2100</w:t>
      </w:r>
      <w:r>
        <w:rPr>
          <w:rFonts w:ascii="Times New Roman" w:cs="Times New Roman" w:eastAsia="Times New Roman" w:hAnsi="Times New Roman"/>
          <w:spacing w:val="-6"/>
          <w:sz w:val="21"/>
          <w:szCs w:val="21"/>
        </w:rPr>
        <w:t xml:space="preserve">mm     </w:t>
      </w:r>
      <w:r>
        <w:rPr>
          <w:spacing w:val="-6"/>
          <w:sz w:val="21"/>
          <w:szCs w:val="21"/>
        </w:rPr>
        <w:t>亮子一般为300—600</w:t>
      </w:r>
      <w:r>
        <w:rPr>
          <w:rFonts w:ascii="Times New Roman" w:cs="Times New Roman" w:eastAsia="Times New Roman" w:hAnsi="Times New Roman"/>
          <w:spacing w:val="-6"/>
          <w:sz w:val="21"/>
          <w:szCs w:val="21"/>
        </w:rPr>
        <w:t xml:space="preserve">mm     </w:t>
      </w:r>
      <w:r>
        <w:rPr>
          <w:spacing w:val="-6"/>
          <w:sz w:val="21"/>
          <w:szCs w:val="21"/>
        </w:rPr>
        <w:t>门洞高度：2400—30</w:t>
      </w:r>
      <w:r>
        <w:rPr>
          <w:spacing w:val="-7"/>
          <w:sz w:val="21"/>
          <w:szCs w:val="21"/>
        </w:rPr>
        <w:t>00</w:t>
      </w:r>
      <w:r>
        <w:rPr>
          <w:rFonts w:ascii="Times New Roman" w:cs="Times New Roman" w:eastAsia="Times New Roman" w:hAnsi="Times New Roman"/>
          <w:spacing w:val="-7"/>
          <w:sz w:val="21"/>
          <w:szCs w:val="21"/>
        </w:rPr>
        <w:t>mm</w:t>
      </w:r>
      <w:r>
        <w:rPr>
          <w:rFonts w:ascii="Times New Roman" w:cs="Times New Roman" w:eastAsia="Times New Roman" w:hAnsi="Times New Roman"/>
          <w:spacing w:val="17"/>
          <w:w w:val="101"/>
          <w:sz w:val="21"/>
          <w:szCs w:val="21"/>
        </w:rPr>
        <w:t xml:space="preserve"> </w:t>
      </w:r>
      <w:r>
        <w:rPr>
          <w:rFonts w:ascii="Times New Roman" w:cs="Times New Roman" w:eastAsia="Times New Roman" w:hAnsi="Times New Roman"/>
          <w:spacing w:val="-7"/>
          <w:sz w:val="21"/>
          <w:szCs w:val="21"/>
        </w:rPr>
        <w:t>(</w:t>
      </w:r>
      <w:r>
        <w:rPr>
          <w:rFonts w:ascii="Times New Roman" w:cs="Times New Roman" w:eastAsia="Times New Roman" w:hAnsi="Times New Roman"/>
          <w:spacing w:val="16"/>
          <w:sz w:val="21"/>
          <w:szCs w:val="21"/>
        </w:rPr>
        <w:t xml:space="preserve"> </w:t>
      </w:r>
      <w:r>
        <w:rPr>
          <w:spacing w:val="-7"/>
          <w:sz w:val="21"/>
          <w:szCs w:val="21"/>
        </w:rPr>
        <w:t>门</w:t>
      </w:r>
      <w:r>
        <w:rPr>
          <w:spacing w:val="-38"/>
          <w:sz w:val="21"/>
          <w:szCs w:val="21"/>
        </w:rPr>
        <w:t xml:space="preserve"> </w:t>
      </w:r>
      <w:r>
        <w:rPr>
          <w:spacing w:val="-7"/>
          <w:sz w:val="21"/>
          <w:szCs w:val="21"/>
        </w:rPr>
        <w:t>扇</w:t>
      </w:r>
      <w:r>
        <w:rPr>
          <w:spacing w:val="-37"/>
          <w:sz w:val="21"/>
          <w:szCs w:val="21"/>
        </w:rPr>
        <w:t xml:space="preserve"> </w:t>
      </w:r>
      <w:r>
        <w:rPr>
          <w:spacing w:val="-7"/>
          <w:sz w:val="21"/>
          <w:szCs w:val="21"/>
        </w:rPr>
        <w:t>+</w:t>
      </w:r>
      <w:r>
        <w:rPr>
          <w:spacing w:val="-37"/>
          <w:sz w:val="21"/>
          <w:szCs w:val="21"/>
        </w:rPr>
        <w:t xml:space="preserve"> </w:t>
      </w:r>
      <w:r>
        <w:rPr>
          <w:spacing w:val="-7"/>
          <w:sz w:val="21"/>
          <w:szCs w:val="21"/>
        </w:rPr>
        <w:t>两</w:t>
      </w:r>
      <w:r>
        <w:rPr>
          <w:sz w:val="21"/>
          <w:szCs w:val="21"/>
        </w:rPr>
        <w:t xml:space="preserve"> </w:t>
      </w:r>
      <w:r>
        <w:rPr>
          <w:spacing w:val="5"/>
          <w:sz w:val="21"/>
          <w:szCs w:val="21"/>
        </w:rPr>
        <w:t>字+缝隙尺寸)</w:t>
      </w:r>
    </w:p>
    <w:p w14:paraId="6C81557B">
      <w:pPr>
        <w:pStyle w:val="style66"/>
        <w:spacing w:before="11" w:lineRule="auto" w:line="220"/>
        <w:rPr>
          <w:sz w:val="21"/>
          <w:szCs w:val="21"/>
        </w:rPr>
      </w:pPr>
      <w:r>
        <w:rPr>
          <w:spacing w:val="-10"/>
          <w:sz w:val="21"/>
          <w:szCs w:val="21"/>
        </w:rPr>
        <w:t>宽度：</w:t>
      </w:r>
    </w:p>
    <w:p w14:paraId="59F0C302">
      <w:pPr>
        <w:pStyle w:val="style66"/>
        <w:spacing w:before="60" w:lineRule="auto" w:line="220"/>
        <w:jc w:val="right"/>
        <w:rPr>
          <w:rFonts w:ascii="Times New Roman" w:cs="Times New Roman" w:eastAsia="Times New Roman" w:hAnsi="Times New Roman"/>
          <w:sz w:val="21"/>
          <w:szCs w:val="21"/>
        </w:rPr>
      </w:pPr>
      <w:r>
        <w:rPr>
          <w:spacing w:val="-11"/>
          <w:sz w:val="21"/>
          <w:szCs w:val="21"/>
        </w:rPr>
        <w:t>单扇门：700—10</w:t>
      </w:r>
      <w:r>
        <w:rPr>
          <w:spacing w:val="-10"/>
          <w:sz w:val="21"/>
          <w:szCs w:val="21"/>
        </w:rPr>
        <w:t>00</w:t>
      </w:r>
      <w:r>
        <w:rPr>
          <w:rFonts w:ascii="Times New Roman" w:cs="Times New Roman" w:eastAsia="Times New Roman" w:hAnsi="Times New Roman"/>
          <w:spacing w:val="-10"/>
          <w:sz w:val="21"/>
          <w:szCs w:val="21"/>
        </w:rPr>
        <w:t>mm</w:t>
      </w:r>
      <w:r>
        <w:rPr>
          <w:spacing w:val="-10"/>
          <w:sz w:val="21"/>
          <w:szCs w:val="21"/>
        </w:rPr>
        <w:t>双扇门：1200—1800</w:t>
      </w:r>
      <w:r>
        <w:rPr>
          <w:rFonts w:ascii="Times New Roman" w:cs="Times New Roman" w:eastAsia="Times New Roman" w:hAnsi="Times New Roman"/>
          <w:spacing w:val="-10"/>
          <w:sz w:val="21"/>
          <w:szCs w:val="21"/>
        </w:rPr>
        <w:t xml:space="preserve">mm </w:t>
      </w:r>
      <w:r>
        <w:rPr>
          <w:spacing w:val="-10"/>
          <w:sz w:val="21"/>
          <w:szCs w:val="21"/>
        </w:rPr>
        <w:t>三扇以上：大于2100</w:t>
      </w:r>
      <w:r>
        <w:rPr>
          <w:rFonts w:ascii="Times New Roman" w:cs="Times New Roman" w:eastAsia="Times New Roman" w:hAnsi="Times New Roman"/>
          <w:spacing w:val="-10"/>
          <w:sz w:val="21"/>
          <w:szCs w:val="21"/>
        </w:rPr>
        <w:t xml:space="preserve">mm </w:t>
      </w:r>
      <w:r>
        <w:rPr>
          <w:spacing w:val="-10"/>
          <w:sz w:val="21"/>
          <w:szCs w:val="21"/>
        </w:rPr>
        <w:t>门的宽度：</w:t>
      </w:r>
      <w:r>
        <w:rPr>
          <w:rFonts w:ascii="Times New Roman" w:cs="Times New Roman" w:eastAsia="Times New Roman" w:hAnsi="Times New Roman"/>
          <w:color w:val="504050"/>
          <w:spacing w:val="-10"/>
          <w:sz w:val="21"/>
          <w:szCs w:val="21"/>
        </w:rPr>
        <w:t>700—</w:t>
      </w:r>
      <w:r>
        <w:rPr>
          <w:rFonts w:ascii="Times New Roman" w:cs="Times New Roman" w:eastAsia="Times New Roman" w:hAnsi="Times New Roman"/>
          <w:color w:val="504050"/>
          <w:spacing w:val="-11"/>
          <w:sz w:val="21"/>
          <w:szCs w:val="21"/>
        </w:rPr>
        <w:t>800</w:t>
      </w:r>
      <w:r>
        <w:rPr>
          <w:rFonts w:ascii="Times New Roman" w:cs="Times New Roman" w:eastAsia="Times New Roman" w:hAnsi="Times New Roman"/>
          <w:color w:val="504050"/>
          <w:spacing w:val="-15"/>
          <w:sz w:val="21"/>
          <w:szCs w:val="21"/>
        </w:rPr>
        <w:t xml:space="preserve"> </w:t>
      </w:r>
      <w:r>
        <w:rPr>
          <w:rFonts w:ascii="Times New Roman" w:cs="Times New Roman" w:eastAsia="Times New Roman" w:hAnsi="Times New Roman"/>
          <w:color w:val="504050"/>
          <w:spacing w:val="-11"/>
          <w:sz w:val="21"/>
          <w:szCs w:val="21"/>
        </w:rPr>
        <w:t>m</w:t>
      </w:r>
      <w:r>
        <w:rPr>
          <w:rFonts w:ascii="Times New Roman" w:cs="Times New Roman" w:eastAsia="Times New Roman" w:hAnsi="Times New Roman"/>
          <w:color w:val="504050"/>
          <w:spacing w:val="-1"/>
          <w:sz w:val="21"/>
          <w:szCs w:val="21"/>
        </w:rPr>
        <w:t>m</w:t>
      </w:r>
    </w:p>
    <w:p w14:paraId="CE7FE532">
      <w:pPr>
        <w:pStyle w:val="style0"/>
        <w:spacing w:lineRule="auto" w:line="300"/>
        <w:rPr>
          <w:rFonts w:ascii="Arial"/>
          <w:sz w:val="21"/>
        </w:rPr>
      </w:pPr>
    </w:p>
    <w:p w14:paraId="FB0621DA">
      <w:pPr>
        <w:pStyle w:val="style66"/>
        <w:spacing w:before="72" w:lineRule="auto" w:line="217"/>
        <w:ind w:left="3"/>
        <w:rPr/>
      </w:pPr>
      <w:r>
        <w:rPr>
          <w:b/>
          <w:bCs/>
          <w:spacing w:val="-10"/>
        </w:rPr>
        <w:t>⑤窗的形式</w:t>
      </w:r>
    </w:p>
    <w:p w14:paraId="440AB33E">
      <w:pPr>
        <w:pStyle w:val="style66"/>
        <w:spacing w:before="47" w:lineRule="auto" w:line="219"/>
        <w:rPr/>
      </w:pPr>
      <w:r>
        <w:rPr>
          <w:spacing w:val="-5"/>
        </w:rPr>
        <w:t>平开窗、固定窗、推拉窗、悬窗(中悬窗对挡雨</w:t>
      </w:r>
      <w:r>
        <w:rPr>
          <w:spacing w:val="-6"/>
        </w:rPr>
        <w:t>、通风均有利)、立转窗、折叠窗</w:t>
      </w:r>
    </w:p>
    <w:p w14:paraId="D7E685C1">
      <w:pPr>
        <w:pStyle w:val="style0"/>
        <w:spacing w:lineRule="auto" w:line="289"/>
        <w:rPr>
          <w:rFonts w:ascii="Arial"/>
          <w:sz w:val="21"/>
        </w:rPr>
      </w:pPr>
    </w:p>
    <w:p w14:paraId="D4428986">
      <w:pPr>
        <w:pStyle w:val="style66"/>
        <w:spacing w:before="73" w:lineRule="auto" w:line="217"/>
        <w:ind w:left="3"/>
        <w:rPr/>
      </w:pPr>
      <w:r>
        <w:rPr>
          <w:b/>
          <w:bCs/>
          <w:spacing w:val="-6"/>
        </w:rPr>
        <w:t>⑥背槽：</w:t>
      </w:r>
      <w:r>
        <w:rPr>
          <w:spacing w:val="-6"/>
        </w:rPr>
        <w:t>由于门框靠墙一面容易受潮变形，故</w:t>
      </w:r>
      <w:r>
        <w:rPr>
          <w:spacing w:val="-7"/>
        </w:rPr>
        <w:t>常在该面开1—2道背槽。</w:t>
      </w:r>
    </w:p>
    <w:p w14:paraId="2FA44839">
      <w:pPr>
        <w:pStyle w:val="style0"/>
        <w:spacing w:lineRule="auto" w:line="298"/>
        <w:rPr>
          <w:rFonts w:ascii="Arial"/>
          <w:sz w:val="21"/>
        </w:rPr>
      </w:pPr>
    </w:p>
    <w:p w14:paraId="2D5487B3">
      <w:pPr>
        <w:pStyle w:val="style66"/>
        <w:spacing w:before="71" w:lineRule="auto" w:line="217"/>
        <w:ind w:left="3"/>
        <w:rPr/>
      </w:pPr>
      <w:r>
        <w:rPr>
          <w:b/>
          <w:bCs/>
          <w:spacing w:val="-14"/>
        </w:rPr>
        <w:t>⑦门框的安装方式：</w:t>
      </w:r>
    </w:p>
    <w:p w14:paraId="A04C70AE">
      <w:pPr>
        <w:pStyle w:val="style66"/>
        <w:spacing w:before="67" w:lineRule="auto" w:line="219"/>
        <w:rPr>
          <w:sz w:val="20"/>
          <w:szCs w:val="20"/>
        </w:rPr>
      </w:pPr>
      <w:r>
        <w:rPr>
          <w:spacing w:val="10"/>
          <w:sz w:val="20"/>
          <w:szCs w:val="20"/>
        </w:rPr>
        <w:t>后塞口：在墙砌好后在安装门框。</w:t>
      </w:r>
    </w:p>
    <w:p w14:paraId="39B42C0A">
      <w:pPr>
        <w:pStyle w:val="style66"/>
        <w:spacing w:before="53" w:lineRule="auto" w:line="219"/>
        <w:rPr/>
      </w:pPr>
      <w:r>
        <w:rPr>
          <w:spacing w:val="-9"/>
        </w:rPr>
        <w:t>先立口：砌墙前用支撑先立门框再砌墙。</w:t>
      </w:r>
    </w:p>
    <w:p w14:paraId="83212DDD">
      <w:pPr>
        <w:pStyle w:val="style0"/>
        <w:spacing w:lineRule="auto" w:line="300"/>
        <w:rPr>
          <w:rFonts w:ascii="Arial"/>
          <w:sz w:val="21"/>
        </w:rPr>
      </w:pPr>
    </w:p>
    <w:p w14:paraId="8AAD6B28">
      <w:pPr>
        <w:pStyle w:val="style66"/>
        <w:spacing w:before="72" w:lineRule="auto" w:line="217"/>
        <w:ind w:left="3"/>
        <w:rPr/>
      </w:pPr>
      <w:r>
        <w:rPr>
          <w:b/>
          <w:bCs/>
          <w:spacing w:val="-10"/>
        </w:rPr>
        <w:t>⑦门窗节能设计</w:t>
      </w:r>
    </w:p>
    <w:p w14:paraId="92AEA24D">
      <w:pPr>
        <w:pStyle w:val="style66"/>
        <w:spacing w:before="66" w:lineRule="auto" w:line="219"/>
        <w:rPr>
          <w:sz w:val="20"/>
          <w:szCs w:val="20"/>
        </w:rPr>
      </w:pPr>
      <w:r>
        <w:rPr>
          <w:spacing w:val="1"/>
          <w:sz w:val="20"/>
          <w:szCs w:val="20"/>
        </w:rPr>
        <w:t>、1.窗地比：窗户面积和窗户所在墙面积的比值</w:t>
      </w:r>
    </w:p>
    <w:p w14:paraId="E39C146F">
      <w:pPr>
        <w:pStyle w:val="style66"/>
        <w:spacing w:before="54" w:lineRule="auto" w:line="219"/>
        <w:rPr/>
      </w:pPr>
      <w:r>
        <w:rPr>
          <w:spacing w:val="-11"/>
        </w:rPr>
        <w:t>2.遮阳类型：</w:t>
      </w:r>
    </w:p>
    <w:p w14:paraId="93992406">
      <w:pPr>
        <w:pStyle w:val="style66"/>
        <w:spacing w:before="57" w:lineRule="auto" w:line="219"/>
        <w:rPr>
          <w:sz w:val="21"/>
          <w:szCs w:val="21"/>
        </w:rPr>
      </w:pPr>
      <w:r>
        <w:rPr>
          <w:spacing w:val="1"/>
          <w:sz w:val="21"/>
          <w:szCs w:val="21"/>
        </w:rPr>
        <w:t>水平式遮阳板、垂直式遮阳板、综合式遮阳板、</w:t>
      </w:r>
      <w:r>
        <w:rPr>
          <w:sz w:val="21"/>
          <w:szCs w:val="21"/>
        </w:rPr>
        <w:t>挡板式遮阳板、活动轻型遮阳</w:t>
      </w:r>
    </w:p>
    <w:p w14:paraId="0A2FAAB4">
      <w:pPr>
        <w:pStyle w:val="style66"/>
        <w:spacing w:before="53" w:lineRule="auto" w:line="220"/>
        <w:rPr/>
      </w:pPr>
      <w:r>
        <w:rPr>
          <w:rFonts w:ascii="Times New Roman" w:cs="Times New Roman" w:eastAsia="Times New Roman" w:hAnsi="Times New Roman"/>
          <w:spacing w:val="-8"/>
        </w:rPr>
        <w:t>3.</w:t>
      </w:r>
      <w:r>
        <w:rPr>
          <w:rFonts w:ascii="Times New Roman" w:cs="Times New Roman" w:eastAsia="Times New Roman" w:hAnsi="Times New Roman"/>
          <w:spacing w:val="-16"/>
        </w:rPr>
        <w:t xml:space="preserve"> </w:t>
      </w:r>
      <w:r>
        <w:rPr>
          <w:spacing w:val="-8"/>
        </w:rPr>
        <w:t>节能设计：选择合适的窗墙比、加强门窗的保温隔热性能</w:t>
      </w:r>
    </w:p>
    <w:p w14:paraId="F23D184F">
      <w:pPr>
        <w:pStyle w:val="style0"/>
        <w:spacing w:lineRule="auto" w:line="246"/>
        <w:rPr>
          <w:rFonts w:ascii="Arial"/>
          <w:sz w:val="21"/>
        </w:rPr>
      </w:pPr>
    </w:p>
    <w:p w14:paraId="00E1F7A7">
      <w:pPr>
        <w:pStyle w:val="style0"/>
        <w:spacing w:lineRule="auto" w:line="246"/>
        <w:rPr>
          <w:rFonts w:ascii="Arial"/>
          <w:sz w:val="21"/>
        </w:rPr>
      </w:pPr>
    </w:p>
    <w:p w14:paraId="2FE616EB">
      <w:pPr>
        <w:pStyle w:val="style0"/>
        <w:spacing w:lineRule="auto" w:line="246"/>
        <w:rPr>
          <w:rFonts w:ascii="Arial"/>
          <w:sz w:val="21"/>
        </w:rPr>
      </w:pPr>
    </w:p>
    <w:p w14:paraId="745A918B">
      <w:pPr>
        <w:pStyle w:val="style0"/>
        <w:spacing w:lineRule="auto" w:line="246"/>
        <w:rPr>
          <w:rFonts w:ascii="Arial"/>
          <w:sz w:val="21"/>
        </w:rPr>
      </w:pPr>
    </w:p>
    <w:p w14:paraId="77941F27">
      <w:pPr>
        <w:pStyle w:val="style0"/>
        <w:spacing w:lineRule="auto" w:line="246"/>
        <w:rPr>
          <w:rFonts w:ascii="Arial"/>
          <w:sz w:val="21"/>
        </w:rPr>
      </w:pPr>
    </w:p>
    <w:p w14:paraId="03C65224">
      <w:pPr>
        <w:pStyle w:val="style0"/>
        <w:spacing w:lineRule="auto" w:line="246"/>
        <w:rPr>
          <w:rFonts w:ascii="Arial"/>
          <w:sz w:val="21"/>
        </w:rPr>
      </w:pPr>
    </w:p>
    <w:p w14:paraId="7E9E6304">
      <w:pPr>
        <w:pStyle w:val="style0"/>
        <w:spacing w:lineRule="auto" w:line="247"/>
        <w:rPr>
          <w:rFonts w:ascii="Arial"/>
          <w:sz w:val="21"/>
        </w:rPr>
      </w:pPr>
    </w:p>
    <w:p w14:paraId="8C02AB4C">
      <w:pPr>
        <w:pStyle w:val="style0"/>
        <w:spacing w:lineRule="auto" w:line="247"/>
        <w:rPr>
          <w:rFonts w:ascii="Arial"/>
          <w:sz w:val="21"/>
        </w:rPr>
      </w:pPr>
    </w:p>
    <w:p w14:paraId="1380C41F">
      <w:pPr>
        <w:pStyle w:val="style0"/>
        <w:spacing w:lineRule="auto" w:line="247"/>
        <w:rPr>
          <w:rFonts w:ascii="Arial"/>
          <w:sz w:val="21"/>
        </w:rPr>
      </w:pPr>
    </w:p>
    <w:p w14:paraId="BEFA4BF5">
      <w:pPr>
        <w:pStyle w:val="style0"/>
        <w:spacing w:lineRule="auto" w:line="247"/>
        <w:rPr>
          <w:rFonts w:ascii="Arial"/>
          <w:sz w:val="21"/>
        </w:rPr>
      </w:pPr>
    </w:p>
    <w:p w14:paraId="DF829517">
      <w:pPr>
        <w:pStyle w:val="style0"/>
        <w:spacing w:lineRule="auto" w:line="247"/>
        <w:rPr>
          <w:rFonts w:ascii="Arial"/>
          <w:sz w:val="21"/>
        </w:rPr>
      </w:pPr>
    </w:p>
    <w:p w14:paraId="F6E918A6">
      <w:pPr>
        <w:pStyle w:val="style0"/>
        <w:spacing w:lineRule="exact" w:line="1650"/>
        <w:ind w:firstLine="2970"/>
        <w:rPr/>
      </w:pPr>
      <w:r>
        <w:rPr>
          <w:position w:val="-33"/>
        </w:rPr>
        <w:drawing>
          <wp:inline distL="0" distT="0" distB="0" distR="0">
            <wp:extent cx="1282659" cy="1047805"/>
            <wp:effectExtent l="0" t="0" r="0" b="0"/>
            <wp:docPr id="1081"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96"/>
                    <pic:cNvPicPr/>
                  </pic:nvPicPr>
                  <pic:blipFill>
                    <a:blip r:embed="rId58" cstate="print"/>
                    <a:srcRect l="0" t="0" r="0" b="0"/>
                    <a:stretch/>
                  </pic:blipFill>
                  <pic:spPr>
                    <a:xfrm rot="0">
                      <a:off x="0" y="0"/>
                      <a:ext cx="1282659" cy="1047805"/>
                    </a:xfrm>
                    <a:prstGeom prst="rect"/>
                  </pic:spPr>
                </pic:pic>
              </a:graphicData>
            </a:graphic>
          </wp:inline>
        </w:drawing>
      </w:r>
    </w:p>
    <w:p w14:paraId="12014A63">
      <w:pPr>
        <w:pStyle w:val="style0"/>
        <w:spacing w:lineRule="exact" w:line="1650"/>
        <w:rPr/>
        <w:sectPr>
          <w:headerReference w:type="default" r:id="rId59"/>
          <w:pgSz w:w="11910" w:h="16840" w:orient="portrait"/>
          <w:pgMar w:top="400" w:right="1770" w:bottom="109" w:left="1759" w:header="0" w:footer="0" w:gutter="0"/>
        </w:sectPr>
      </w:pPr>
    </w:p>
    <w:p w14:paraId="1A808C56">
      <w:pPr>
        <w:pStyle w:val="style0"/>
        <w:spacing w:lineRule="auto" w:line="249"/>
        <w:rPr>
          <w:rFonts w:ascii="Arial"/>
          <w:sz w:val="21"/>
        </w:rPr>
      </w:pPr>
    </w:p>
    <w:p w14:paraId="0E1CE7BF">
      <w:pPr>
        <w:pStyle w:val="style0"/>
        <w:spacing w:lineRule="auto" w:line="249"/>
        <w:rPr>
          <w:rFonts w:ascii="Arial"/>
          <w:sz w:val="21"/>
        </w:rPr>
      </w:pPr>
    </w:p>
    <w:p w14:paraId="0244D63B">
      <w:pPr>
        <w:pStyle w:val="style0"/>
        <w:spacing w:lineRule="auto" w:line="249"/>
        <w:rPr>
          <w:rFonts w:ascii="Arial"/>
          <w:sz w:val="21"/>
        </w:rPr>
      </w:pPr>
    </w:p>
    <w:p w14:paraId="69EDA7BE">
      <w:pPr>
        <w:pStyle w:val="style0"/>
        <w:spacing w:lineRule="auto" w:line="249"/>
        <w:rPr>
          <w:rFonts w:ascii="Arial"/>
          <w:sz w:val="21"/>
        </w:rPr>
      </w:pPr>
    </w:p>
    <w:p w14:paraId="9AC4E7FF">
      <w:pPr>
        <w:pStyle w:val="style66"/>
        <w:spacing w:before="72" w:lineRule="auto" w:line="219"/>
        <w:ind w:left="3"/>
        <w:outlineLvl w:val="4"/>
        <w:rPr/>
      </w:pPr>
      <w:r>
        <w:rPr>
          <w:b/>
          <w:bCs/>
          <w:spacing w:val="-9"/>
        </w:rPr>
        <w:t>第八章：基础</w:t>
      </w:r>
    </w:p>
    <w:p w14:paraId="3A6F35D0">
      <w:pPr>
        <w:pStyle w:val="style0"/>
        <w:spacing w:lineRule="auto" w:line="285"/>
        <w:rPr>
          <w:rFonts w:ascii="Arial"/>
          <w:sz w:val="21"/>
        </w:rPr>
      </w:pPr>
    </w:p>
    <w:p w14:paraId="C1ACE1C7">
      <w:pPr>
        <w:pStyle w:val="style66"/>
        <w:spacing w:before="72" w:lineRule="auto" w:line="219"/>
        <w:rPr/>
      </w:pPr>
      <w:r>
        <w:rPr>
          <w:spacing w:val="-13"/>
        </w:rPr>
        <w:t>1.</w:t>
      </w:r>
      <w:r>
        <w:rPr>
          <w:b/>
          <w:bCs/>
          <w:spacing w:val="-13"/>
        </w:rPr>
        <w:t>基础的基本概念：</w:t>
      </w:r>
    </w:p>
    <w:p w14:paraId="78469E76">
      <w:pPr>
        <w:pStyle w:val="style66"/>
        <w:spacing w:before="40" w:lineRule="auto" w:line="273"/>
        <w:ind w:right="15"/>
        <w:rPr/>
      </w:pPr>
      <w:r>
        <w:rPr>
          <w:spacing w:val="-12"/>
        </w:rPr>
        <w:t>①基础：建筑地面以下的承重构件，承受建筑上部结构传下来的全部荷载，并把这些荷载连</w:t>
      </w:r>
      <w:r>
        <w:rPr>
          <w:spacing w:val="17"/>
        </w:rPr>
        <w:t xml:space="preserve"> </w:t>
      </w:r>
      <w:r>
        <w:rPr>
          <w:spacing w:val="-11"/>
        </w:rPr>
        <w:t>同本身的重量一起传到地基上。4、5层民用建筑，基础工程的造价约占总造价的10%—20%。</w:t>
      </w:r>
    </w:p>
    <w:p w14:paraId="D040A69C">
      <w:pPr>
        <w:pStyle w:val="style66"/>
        <w:spacing w:before="129" w:lineRule="auto" w:line="292"/>
        <w:ind w:right="11"/>
        <w:rPr/>
      </w:pPr>
      <w:r>
        <w:rPr>
          <w:spacing w:val="-11"/>
        </w:rPr>
        <w:t>②地基：承受由基础传下的荷载的土层。地基</w:t>
      </w:r>
      <w:r>
        <w:rPr>
          <w:spacing w:val="-12"/>
        </w:rPr>
        <w:t>承受建筑物荷载而产生的应力和应变随土层深</w:t>
      </w:r>
      <w:r>
        <w:t xml:space="preserve"> </w:t>
      </w:r>
      <w:r>
        <w:rPr>
          <w:spacing w:val="-12"/>
        </w:rPr>
        <w:t>度的增加而减小，在达到一定深度后就可忽略不计。直接承受建筑荷载的土层为持力层，持</w:t>
      </w:r>
      <w:r>
        <w:rPr>
          <w:spacing w:val="17"/>
        </w:rPr>
        <w:t xml:space="preserve"> </w:t>
      </w:r>
      <w:r>
        <w:rPr>
          <w:spacing w:val="-11"/>
        </w:rPr>
        <w:t>力层以下的土层为卧层。</w:t>
      </w:r>
    </w:p>
    <w:p w14:paraId="7551D568">
      <w:pPr>
        <w:pStyle w:val="style0"/>
        <w:spacing w:lineRule="auto" w:line="292"/>
        <w:rPr>
          <w:rFonts w:ascii="Arial"/>
          <w:sz w:val="21"/>
        </w:rPr>
      </w:pPr>
    </w:p>
    <w:p w14:paraId="23B18520">
      <w:pPr>
        <w:pStyle w:val="style66"/>
        <w:spacing w:before="71" w:lineRule="auto" w:line="241"/>
        <w:ind w:right="12"/>
        <w:rPr/>
      </w:pPr>
      <w:r>
        <w:rPr>
          <w:spacing w:val="-11"/>
        </w:rPr>
        <w:t>③天然地基：凡是有足够承载力，不需经人</w:t>
      </w:r>
      <w:r>
        <w:rPr>
          <w:spacing w:val="-12"/>
        </w:rPr>
        <w:t>工加固，可直接在其上建造建筑的土层称为天然</w:t>
      </w:r>
      <w:r>
        <w:t xml:space="preserve"> </w:t>
      </w:r>
      <w:r>
        <w:rPr>
          <w:spacing w:val="-10"/>
        </w:rPr>
        <w:t>地基。有岩石、碎石土、砂土、粉土、黏性土、人工填土。</w:t>
      </w:r>
    </w:p>
    <w:p w14:paraId="265A3173">
      <w:pPr>
        <w:pStyle w:val="style0"/>
        <w:spacing w:lineRule="auto" w:line="319"/>
        <w:rPr>
          <w:rFonts w:ascii="Arial"/>
          <w:sz w:val="21"/>
        </w:rPr>
      </w:pPr>
    </w:p>
    <w:p w14:paraId="A458D093">
      <w:pPr>
        <w:pStyle w:val="style66"/>
        <w:spacing w:before="65" w:lineRule="auto" w:line="251"/>
        <w:ind w:right="137"/>
        <w:rPr/>
      </w:pPr>
      <w:r>
        <w:rPr>
          <w:spacing w:val="10"/>
          <w:sz w:val="20"/>
          <w:szCs w:val="20"/>
        </w:rPr>
        <w:t>④人工地基：当土层的承载力较差或虽然土层较好，但上部荷载甚大时，为使土层具有足</w:t>
      </w:r>
      <w:r>
        <w:rPr>
          <w:spacing w:val="17"/>
          <w:sz w:val="20"/>
          <w:szCs w:val="20"/>
        </w:rPr>
        <w:t xml:space="preserve"> </w:t>
      </w:r>
      <w:r>
        <w:rPr>
          <w:spacing w:val="-9"/>
        </w:rPr>
        <w:t>够的承载能力，可以对地基进行人工加固。这种经人工加</w:t>
      </w:r>
      <w:r>
        <w:rPr>
          <w:spacing w:val="-10"/>
        </w:rPr>
        <w:t>固的土层称为人工地基。常用的</w:t>
      </w:r>
      <w:r>
        <w:t xml:space="preserve"> </w:t>
      </w:r>
      <w:r>
        <w:rPr>
          <w:spacing w:val="-9"/>
        </w:rPr>
        <w:t>方法有换土垫层、重锤夯实、机械碾压、振动压实</w:t>
      </w:r>
      <w:r>
        <w:rPr>
          <w:spacing w:val="-10"/>
        </w:rPr>
        <w:t>、灰土密桩、砂桩、灰土井桩、振动冲</w:t>
      </w:r>
      <w:r>
        <w:t xml:space="preserve"> </w:t>
      </w:r>
      <w:r>
        <w:rPr>
          <w:spacing w:val="-10"/>
        </w:rPr>
        <w:t>水等。</w:t>
      </w:r>
    </w:p>
    <w:p w14:paraId="FBB274B8">
      <w:pPr>
        <w:pStyle w:val="style0"/>
        <w:spacing w:lineRule="auto" w:line="303"/>
        <w:rPr>
          <w:rFonts w:ascii="Arial"/>
          <w:sz w:val="21"/>
        </w:rPr>
      </w:pPr>
    </w:p>
    <w:p w14:paraId="812E7437">
      <w:pPr>
        <w:pStyle w:val="style66"/>
        <w:spacing w:before="72" w:lineRule="auto" w:line="220"/>
        <w:rPr/>
      </w:pPr>
      <w:r>
        <w:rPr>
          <w:rFonts w:ascii="Times New Roman" w:cs="Times New Roman" w:eastAsia="Times New Roman" w:hAnsi="Times New Roman"/>
          <w:b/>
          <w:bCs/>
          <w:spacing w:val="-8"/>
        </w:rPr>
        <w:t>2.</w:t>
      </w:r>
      <w:r>
        <w:rPr>
          <w:rFonts w:ascii="Times New Roman" w:cs="Times New Roman" w:eastAsia="Times New Roman" w:hAnsi="Times New Roman"/>
          <w:b/>
          <w:bCs/>
          <w:spacing w:val="-18"/>
        </w:rPr>
        <w:t xml:space="preserve"> </w:t>
      </w:r>
      <w:r>
        <w:rPr>
          <w:b/>
          <w:bCs/>
          <w:spacing w:val="-8"/>
        </w:rPr>
        <w:t>基础的埋置深度</w:t>
      </w:r>
    </w:p>
    <w:p w14:paraId="22B55D67">
      <w:pPr>
        <w:pStyle w:val="style0"/>
        <w:spacing w:lineRule="auto" w:line="288"/>
        <w:rPr>
          <w:rFonts w:ascii="Arial"/>
          <w:sz w:val="21"/>
        </w:rPr>
      </w:pPr>
    </w:p>
    <w:p w14:paraId="58F8DA61">
      <w:pPr>
        <w:pStyle w:val="style66"/>
        <w:spacing w:before="69" w:lineRule="auto" w:line="258"/>
        <w:ind w:right="11"/>
        <w:rPr>
          <w:sz w:val="21"/>
          <w:szCs w:val="21"/>
        </w:rPr>
      </w:pPr>
      <w:r>
        <w:rPr>
          <w:spacing w:val="1"/>
          <w:sz w:val="21"/>
          <w:szCs w:val="21"/>
        </w:rPr>
        <w:t>①埋置深度：也叫基础埋深，室外设计地面到基础底面的距离。不大于5</w:t>
      </w:r>
      <w:r>
        <w:rPr>
          <w:rFonts w:ascii="Times New Roman" w:cs="Times New Roman" w:eastAsia="Times New Roman" w:hAnsi="Times New Roman"/>
          <w:spacing w:val="1"/>
          <w:sz w:val="21"/>
          <w:szCs w:val="21"/>
        </w:rPr>
        <w:t>m</w:t>
      </w:r>
      <w:r>
        <w:rPr>
          <w:rFonts w:ascii="Times New Roman" w:cs="Times New Roman" w:eastAsia="Times New Roman" w:hAnsi="Times New Roman"/>
          <w:sz w:val="21"/>
          <w:szCs w:val="21"/>
        </w:rPr>
        <w:t xml:space="preserve"> </w:t>
      </w:r>
      <w:r>
        <w:rPr>
          <w:spacing w:val="1"/>
          <w:sz w:val="21"/>
          <w:szCs w:val="21"/>
        </w:rPr>
        <w:t>为浅基础，大于</w:t>
      </w:r>
      <w:r>
        <w:rPr>
          <w:sz w:val="21"/>
          <w:szCs w:val="21"/>
        </w:rPr>
        <w:t xml:space="preserve"> </w:t>
      </w:r>
      <w:r>
        <w:rPr>
          <w:sz w:val="21"/>
          <w:szCs w:val="21"/>
        </w:rPr>
        <w:t>5</w:t>
      </w:r>
      <w:r>
        <w:rPr>
          <w:rFonts w:ascii="Times New Roman" w:cs="Times New Roman" w:eastAsia="Times New Roman" w:hAnsi="Times New Roman"/>
          <w:sz w:val="21"/>
          <w:szCs w:val="21"/>
        </w:rPr>
        <w:t xml:space="preserve">m  </w:t>
      </w:r>
      <w:r>
        <w:rPr>
          <w:sz w:val="21"/>
          <w:szCs w:val="21"/>
        </w:rPr>
        <w:t>为深基础。在满足地基稳定和变形要求的前提下，基</w:t>
      </w:r>
      <w:r>
        <w:rPr>
          <w:spacing w:val="-1"/>
          <w:sz w:val="21"/>
          <w:szCs w:val="21"/>
        </w:rPr>
        <w:t>础以浅埋，当上层地基的承载力大</w:t>
      </w:r>
      <w:r>
        <w:rPr>
          <w:sz w:val="21"/>
          <w:szCs w:val="21"/>
        </w:rPr>
        <w:t xml:space="preserve"> </w:t>
      </w:r>
      <w:r>
        <w:rPr>
          <w:spacing w:val="3"/>
          <w:sz w:val="21"/>
          <w:szCs w:val="21"/>
        </w:rPr>
        <w:t>于下层土时，宜利用上层土做持力力层。除岩石地基外，基础埋深不宜小于0.5米。</w:t>
      </w:r>
    </w:p>
    <w:p w14:paraId="714A7E6A">
      <w:pPr>
        <w:pStyle w:val="style0"/>
        <w:spacing w:lineRule="auto" w:line="285"/>
        <w:rPr>
          <w:rFonts w:ascii="Arial"/>
          <w:sz w:val="21"/>
        </w:rPr>
      </w:pPr>
    </w:p>
    <w:p w14:paraId="7B4671A6">
      <w:pPr>
        <w:pStyle w:val="style66"/>
        <w:spacing w:before="72" w:lineRule="auto" w:line="217"/>
        <w:rPr/>
      </w:pPr>
      <w:r>
        <w:rPr>
          <w:spacing w:val="-10"/>
        </w:rPr>
        <w:t>②影响基础深度的因素：</w:t>
      </w:r>
    </w:p>
    <w:p w14:paraId="11B10749">
      <w:pPr>
        <w:pStyle w:val="style66"/>
        <w:spacing w:before="54" w:lineRule="auto" w:line="220"/>
        <w:rPr/>
      </w:pPr>
      <w:r>
        <w:rPr>
          <w:rFonts w:ascii="Times New Roman" w:cs="Times New Roman" w:eastAsia="Times New Roman" w:hAnsi="Times New Roman"/>
          <w:spacing w:val="-8"/>
        </w:rPr>
        <w:t xml:space="preserve">1. </w:t>
      </w:r>
      <w:r>
        <w:rPr>
          <w:spacing w:val="-8"/>
        </w:rPr>
        <w:t>与地基构造的关系</w:t>
      </w:r>
    </w:p>
    <w:p w14:paraId="D5CCB321">
      <w:pPr>
        <w:pStyle w:val="style66"/>
        <w:spacing w:before="47" w:lineRule="auto" w:line="219"/>
        <w:rPr/>
      </w:pPr>
      <w:r>
        <w:rPr>
          <w:rFonts w:ascii="Times New Roman" w:cs="Times New Roman" w:eastAsia="Times New Roman" w:hAnsi="Times New Roman"/>
          <w:spacing w:val="-2"/>
        </w:rPr>
        <w:t>2.</w:t>
      </w:r>
      <w:r>
        <w:rPr>
          <w:spacing w:val="-2"/>
        </w:rPr>
        <w:t>地下水位的影响</w:t>
      </w:r>
    </w:p>
    <w:p w14:paraId="C6DC6AE4">
      <w:pPr>
        <w:pStyle w:val="style66"/>
        <w:spacing w:before="70" w:lineRule="auto" w:line="220"/>
        <w:rPr>
          <w:rFonts w:ascii="Times New Roman" w:cs="Times New Roman" w:eastAsia="Times New Roman" w:hAnsi="Times New Roman"/>
        </w:rPr>
      </w:pPr>
      <w:r>
        <w:rPr>
          <w:spacing w:val="-8"/>
        </w:rPr>
        <w:t>3.冻土深度与基础埋深的关系，基础应埋置在冻土</w:t>
      </w:r>
      <w:r>
        <w:rPr>
          <w:spacing w:val="-9"/>
        </w:rPr>
        <w:t>线不200</w:t>
      </w:r>
      <w:r>
        <w:rPr>
          <w:rFonts w:ascii="Times New Roman" w:cs="Times New Roman" w:eastAsia="Times New Roman" w:hAnsi="Times New Roman"/>
          <w:spacing w:val="-9"/>
        </w:rPr>
        <w:t>mm</w:t>
      </w:r>
    </w:p>
    <w:p w14:paraId="8684F62E">
      <w:pPr>
        <w:pStyle w:val="style66"/>
        <w:spacing w:before="37" w:lineRule="auto" w:line="219"/>
        <w:rPr/>
      </w:pPr>
      <w:r>
        <w:rPr>
          <w:rFonts w:ascii="Times New Roman" w:cs="Times New Roman" w:eastAsia="Times New Roman" w:hAnsi="Times New Roman"/>
          <w:spacing w:val="-8"/>
        </w:rPr>
        <w:t xml:space="preserve">4. </w:t>
      </w:r>
      <w:r>
        <w:rPr>
          <w:spacing w:val="-8"/>
        </w:rPr>
        <w:t>其他因素：相邻基础深度、是否有地下室、设</w:t>
      </w:r>
      <w:r>
        <w:rPr>
          <w:spacing w:val="-9"/>
        </w:rPr>
        <w:t>备基础</w:t>
      </w:r>
    </w:p>
    <w:p w14:paraId="D2D9D5EB">
      <w:pPr>
        <w:pStyle w:val="style0"/>
        <w:spacing w:lineRule="auto" w:line="251"/>
        <w:rPr>
          <w:rFonts w:ascii="Arial"/>
          <w:sz w:val="21"/>
        </w:rPr>
      </w:pPr>
    </w:p>
    <w:p w14:paraId="9A2511BE">
      <w:pPr>
        <w:pStyle w:val="style0"/>
        <w:spacing w:lineRule="auto" w:line="251"/>
        <w:rPr>
          <w:rFonts w:ascii="Arial"/>
          <w:sz w:val="21"/>
        </w:rPr>
      </w:pPr>
    </w:p>
    <w:p w14:paraId="8C6A1F4F">
      <w:pPr>
        <w:pStyle w:val="style0"/>
        <w:spacing w:lineRule="auto" w:line="251"/>
        <w:rPr>
          <w:rFonts w:ascii="Arial"/>
          <w:sz w:val="21"/>
        </w:rPr>
      </w:pPr>
    </w:p>
    <w:p w14:paraId="A67F1FBE">
      <w:pPr>
        <w:pStyle w:val="style0"/>
        <w:spacing w:lineRule="auto" w:line="251"/>
        <w:rPr>
          <w:rFonts w:ascii="Arial"/>
          <w:sz w:val="21"/>
        </w:rPr>
      </w:pPr>
    </w:p>
    <w:p w14:paraId="35DEE73D">
      <w:pPr>
        <w:pStyle w:val="style0"/>
        <w:spacing w:lineRule="auto" w:line="251"/>
        <w:rPr>
          <w:rFonts w:ascii="Arial"/>
          <w:sz w:val="21"/>
        </w:rPr>
      </w:pPr>
    </w:p>
    <w:p w14:paraId="AEFE8C30">
      <w:pPr>
        <w:pStyle w:val="style0"/>
        <w:spacing w:lineRule="auto" w:line="251"/>
        <w:rPr>
          <w:rFonts w:ascii="Arial"/>
          <w:sz w:val="21"/>
        </w:rPr>
      </w:pPr>
    </w:p>
    <w:p w14:paraId="B82ACB75">
      <w:pPr>
        <w:pStyle w:val="style0"/>
        <w:spacing w:lineRule="auto" w:line="251"/>
        <w:rPr>
          <w:rFonts w:ascii="Arial"/>
          <w:sz w:val="21"/>
        </w:rPr>
      </w:pPr>
    </w:p>
    <w:p w14:paraId="1006E1F3">
      <w:pPr>
        <w:pStyle w:val="style0"/>
        <w:spacing w:lineRule="auto" w:line="251"/>
        <w:rPr>
          <w:rFonts w:ascii="Arial"/>
          <w:sz w:val="21"/>
        </w:rPr>
      </w:pPr>
    </w:p>
    <w:p w14:paraId="F1F20AF2">
      <w:pPr>
        <w:pStyle w:val="style0"/>
        <w:spacing w:lineRule="auto" w:line="251"/>
        <w:rPr>
          <w:rFonts w:ascii="Arial"/>
          <w:sz w:val="21"/>
        </w:rPr>
      </w:pPr>
    </w:p>
    <w:p w14:paraId="51A59751">
      <w:pPr>
        <w:pStyle w:val="style0"/>
        <w:spacing w:lineRule="auto" w:line="251"/>
        <w:rPr>
          <w:rFonts w:ascii="Arial"/>
          <w:sz w:val="21"/>
        </w:rPr>
      </w:pPr>
    </w:p>
    <w:p w14:paraId="3C90417A">
      <w:pPr>
        <w:pStyle w:val="style0"/>
        <w:spacing w:lineRule="auto" w:line="251"/>
        <w:rPr>
          <w:rFonts w:ascii="Arial"/>
          <w:sz w:val="21"/>
        </w:rPr>
      </w:pPr>
    </w:p>
    <w:p w14:paraId="EAC1F7C7">
      <w:pPr>
        <w:pStyle w:val="style0"/>
        <w:spacing w:lineRule="auto" w:line="251"/>
        <w:rPr>
          <w:rFonts w:ascii="Arial"/>
          <w:sz w:val="21"/>
        </w:rPr>
      </w:pPr>
    </w:p>
    <w:p w14:paraId="9B82AF7E">
      <w:pPr>
        <w:pStyle w:val="style0"/>
        <w:spacing w:lineRule="auto" w:line="251"/>
        <w:rPr>
          <w:rFonts w:ascii="Arial"/>
          <w:sz w:val="21"/>
        </w:rPr>
      </w:pPr>
    </w:p>
    <w:p w14:paraId="B59229DB">
      <w:pPr>
        <w:pStyle w:val="style0"/>
        <w:spacing w:lineRule="auto" w:line="251"/>
        <w:rPr>
          <w:rFonts w:ascii="Arial"/>
          <w:sz w:val="21"/>
        </w:rPr>
      </w:pPr>
    </w:p>
    <w:p w14:paraId="342143EB">
      <w:pPr>
        <w:pStyle w:val="style0"/>
        <w:spacing w:lineRule="auto" w:line="251"/>
        <w:rPr>
          <w:rFonts w:ascii="Arial"/>
          <w:sz w:val="21"/>
        </w:rPr>
      </w:pPr>
    </w:p>
    <w:p w14:paraId="169FBF0B">
      <w:pPr>
        <w:pStyle w:val="style0"/>
        <w:spacing w:lineRule="auto" w:line="251"/>
        <w:rPr>
          <w:rFonts w:ascii="Arial"/>
          <w:sz w:val="21"/>
        </w:rPr>
      </w:pPr>
    </w:p>
    <w:p w14:paraId="CB660BC7">
      <w:pPr>
        <w:pStyle w:val="style0"/>
        <w:spacing w:lineRule="auto" w:line="251"/>
        <w:rPr>
          <w:rFonts w:ascii="Arial"/>
          <w:sz w:val="21"/>
        </w:rPr>
      </w:pPr>
    </w:p>
    <w:p w14:paraId="562E4247">
      <w:pPr>
        <w:pStyle w:val="style0"/>
        <w:spacing w:lineRule="auto" w:line="251"/>
        <w:rPr>
          <w:rFonts w:ascii="Arial"/>
          <w:sz w:val="21"/>
        </w:rPr>
      </w:pPr>
    </w:p>
    <w:p w14:paraId="A7BC8C72">
      <w:pPr>
        <w:pStyle w:val="style0"/>
        <w:spacing w:before="1" w:lineRule="exact" w:line="1720"/>
        <w:ind w:firstLine="2950"/>
        <w:rPr/>
      </w:pPr>
      <w:r>
        <w:rPr>
          <w:position w:val="-34"/>
        </w:rPr>
        <w:drawing>
          <wp:inline distL="0" distT="0" distB="0" distR="0">
            <wp:extent cx="1320776" cy="1092289"/>
            <wp:effectExtent l="0" t="0" r="0" b="0"/>
            <wp:docPr id="1082"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98"/>
                    <pic:cNvPicPr/>
                  </pic:nvPicPr>
                  <pic:blipFill>
                    <a:blip r:embed="rId60" cstate="print"/>
                    <a:srcRect l="0" t="0" r="0" b="0"/>
                    <a:stretch/>
                  </pic:blipFill>
                  <pic:spPr>
                    <a:xfrm rot="0">
                      <a:off x="0" y="0"/>
                      <a:ext cx="1320776" cy="1092289"/>
                    </a:xfrm>
                    <a:prstGeom prst="rect"/>
                  </pic:spPr>
                </pic:pic>
              </a:graphicData>
            </a:graphic>
          </wp:inline>
        </w:drawing>
      </w:r>
    </w:p>
    <w:p w14:paraId="AC641943">
      <w:pPr>
        <w:pStyle w:val="style0"/>
        <w:spacing w:lineRule="exact" w:line="1720"/>
        <w:rPr/>
        <w:sectPr>
          <w:pgSz w:w="11910" w:h="16840" w:orient="portrait"/>
          <w:pgMar w:top="400" w:right="1786" w:bottom="89" w:left="1769" w:header="0" w:footer="0" w:gutter="0"/>
        </w:sectPr>
      </w:pPr>
    </w:p>
    <w:p w14:paraId="63389154">
      <w:pPr>
        <w:pStyle w:val="style0"/>
        <w:spacing w:lineRule="exact" w:line="878"/>
        <w:ind w:firstLine="3010"/>
        <w:rPr/>
      </w:pPr>
      <w:r>
        <w:rPr>
          <w:position w:val="-17"/>
        </w:rPr>
        <w:drawing>
          <wp:inline distL="0" distT="0" distB="0" distR="0">
            <wp:extent cx="1536695" cy="557960"/>
            <wp:effectExtent l="0" t="0" r="0" b="0"/>
            <wp:docPr id="1083"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100"/>
                    <pic:cNvPicPr/>
                  </pic:nvPicPr>
                  <pic:blipFill>
                    <a:blip r:embed="rId45" cstate="print"/>
                    <a:srcRect l="0" t="0" r="0" b="0"/>
                    <a:stretch/>
                  </pic:blipFill>
                  <pic:spPr>
                    <a:xfrm rot="0">
                      <a:off x="0" y="0"/>
                      <a:ext cx="1536695" cy="557960"/>
                    </a:xfrm>
                    <a:prstGeom prst="rect"/>
                  </pic:spPr>
                </pic:pic>
              </a:graphicData>
            </a:graphic>
          </wp:inline>
        </w:drawing>
      </w:r>
    </w:p>
    <w:p w14:paraId="F7882D37">
      <w:pPr>
        <w:pStyle w:val="style0"/>
        <w:spacing w:lineRule="auto" w:line="247"/>
        <w:rPr>
          <w:rFonts w:ascii="Arial"/>
          <w:sz w:val="21"/>
        </w:rPr>
      </w:pPr>
    </w:p>
    <w:p w14:paraId="5F862BA4">
      <w:pPr>
        <w:pStyle w:val="style0"/>
        <w:spacing w:lineRule="auto" w:line="248"/>
        <w:rPr>
          <w:rFonts w:ascii="Arial"/>
          <w:sz w:val="21"/>
        </w:rPr>
      </w:pPr>
    </w:p>
    <w:p w14:paraId="034BB7D8">
      <w:pPr>
        <w:pStyle w:val="style66"/>
        <w:spacing w:before="78" w:lineRule="auto" w:line="219"/>
        <w:rPr>
          <w:sz w:val="24"/>
          <w:szCs w:val="24"/>
        </w:rPr>
      </w:pPr>
      <w:r>
        <w:rPr>
          <w:rFonts w:ascii="Times New Roman" w:cs="Times New Roman" w:eastAsia="Times New Roman" w:hAnsi="Times New Roman"/>
          <w:b/>
          <w:bCs/>
          <w:spacing w:val="-12"/>
          <w:sz w:val="24"/>
          <w:szCs w:val="24"/>
        </w:rPr>
        <w:t>3.</w:t>
      </w:r>
      <w:r>
        <w:rPr>
          <w:b/>
          <w:bCs/>
          <w:spacing w:val="-12"/>
          <w:sz w:val="24"/>
          <w:szCs w:val="24"/>
        </w:rPr>
        <w:t>基础分类</w:t>
      </w:r>
    </w:p>
    <w:p w14:paraId="6E586DF8">
      <w:pPr>
        <w:pStyle w:val="style0"/>
        <w:spacing w:lineRule="auto" w:line="281"/>
        <w:rPr>
          <w:rFonts w:ascii="Arial"/>
          <w:sz w:val="21"/>
        </w:rPr>
      </w:pPr>
    </w:p>
    <w:p w14:paraId="AB6D359C">
      <w:pPr>
        <w:pStyle w:val="style66"/>
        <w:spacing w:before="72" w:lineRule="auto" w:line="217"/>
        <w:rPr/>
      </w:pPr>
      <w:r>
        <w:rPr>
          <w:spacing w:val="-13"/>
        </w:rPr>
        <w:t>①按形式分类：</w:t>
      </w:r>
    </w:p>
    <w:p w14:paraId="6BB1525E">
      <w:pPr>
        <w:pStyle w:val="style66"/>
        <w:spacing w:before="44" w:lineRule="auto" w:line="246"/>
        <w:ind w:right="64"/>
        <w:rPr/>
      </w:pPr>
      <w:r>
        <w:rPr>
          <w:rFonts w:ascii="Times New Roman" w:cs="Times New Roman" w:eastAsia="Times New Roman" w:hAnsi="Times New Roman"/>
          <w:spacing w:val="-10"/>
        </w:rPr>
        <w:t>1.</w:t>
      </w:r>
      <w:r>
        <w:rPr>
          <w:rFonts w:ascii="Times New Roman" w:cs="Times New Roman" w:eastAsia="Times New Roman" w:hAnsi="Times New Roman"/>
          <w:spacing w:val="-14"/>
        </w:rPr>
        <w:t xml:space="preserve"> </w:t>
      </w:r>
      <w:r>
        <w:rPr>
          <w:spacing w:val="-10"/>
        </w:rPr>
        <w:t>条形基础：基础为连续条形。当地基条</w:t>
      </w:r>
      <w:r>
        <w:rPr>
          <w:spacing w:val="-11"/>
        </w:rPr>
        <w:t>件好、基础埋置深度较浅时，墙承式的建筑多采用</w:t>
      </w:r>
      <w:r>
        <w:t xml:space="preserve"> </w:t>
      </w:r>
      <w:r>
        <w:rPr>
          <w:spacing w:val="-16"/>
        </w:rPr>
        <w:t>条形基础，以便传递连续的条形荷载。常用砖、石混凝土等材料建造。</w:t>
      </w:r>
      <w:r>
        <w:rPr>
          <w:spacing w:val="-17"/>
        </w:rPr>
        <w:t>当地基承载能力较小，</w:t>
      </w:r>
      <w:r>
        <w:t xml:space="preserve"> </w:t>
      </w:r>
      <w:r>
        <w:rPr>
          <w:spacing w:val="-10"/>
          <w:u w:val="single" w:color="auto"/>
        </w:rPr>
        <w:t>荷载较大时，承重</w:t>
      </w:r>
      <w:r>
        <w:rPr>
          <w:spacing w:val="-10"/>
          <w:u w:val="single" w:color="auto"/>
        </w:rPr>
        <w:t>墙下</w:t>
      </w:r>
      <w:r>
        <w:rPr>
          <w:spacing w:val="-10"/>
        </w:rPr>
        <w:t>也可采用钢筋混凝土条形基础。</w:t>
      </w:r>
    </w:p>
    <w:p w14:paraId="F406617D">
      <w:pPr>
        <w:pStyle w:val="style0"/>
        <w:spacing w:lineRule="auto" w:line="296"/>
        <w:rPr>
          <w:rFonts w:ascii="Arial"/>
          <w:sz w:val="21"/>
        </w:rPr>
      </w:pPr>
      <w:r>
        <w:rPr/>
        <w:drawing>
          <wp:anchor distT="0" distB="0" distL="0" distR="0" simplePos="false" relativeHeight="29" behindDoc="false" locked="false" layoutInCell="true" allowOverlap="true">
            <wp:simplePos x="0" y="0"/>
            <wp:positionH relativeFrom="column">
              <wp:posOffset>1054109</wp:posOffset>
            </wp:positionH>
            <wp:positionV relativeFrom="paragraph">
              <wp:posOffset>51754</wp:posOffset>
            </wp:positionV>
            <wp:extent cx="3054407" cy="209589"/>
            <wp:effectExtent l="0" t="0" r="0" b="0"/>
            <wp:wrapNone/>
            <wp:docPr id="1084"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102"/>
                    <pic:cNvPicPr/>
                  </pic:nvPicPr>
                  <pic:blipFill>
                    <a:blip r:embed="rId61" cstate="print"/>
                    <a:srcRect l="0" t="0" r="0" b="0"/>
                    <a:stretch/>
                  </pic:blipFill>
                  <pic:spPr>
                    <a:xfrm rot="0">
                      <a:off x="0" y="0"/>
                      <a:ext cx="3054407" cy="209589"/>
                    </a:xfrm>
                    <a:prstGeom prst="rect"/>
                  </pic:spPr>
                </pic:pic>
              </a:graphicData>
            </a:graphic>
          </wp:anchor>
        </w:drawing>
      </w:r>
    </w:p>
    <w:p w14:paraId="9491509A">
      <w:pPr>
        <w:pStyle w:val="style66"/>
        <w:spacing w:before="71" w:lineRule="auto" w:line="249"/>
        <w:ind w:right="80"/>
        <w:rPr/>
      </w:pPr>
      <w:r>
        <w:rPr>
          <w:rFonts w:ascii="Times New Roman" w:cs="Times New Roman" w:eastAsia="Times New Roman" w:hAnsi="Times New Roman"/>
          <w:spacing w:val="-11"/>
        </w:rPr>
        <w:t xml:space="preserve">2. </w:t>
      </w:r>
      <w:r>
        <w:rPr>
          <w:spacing w:val="-11"/>
        </w:rPr>
        <w:t>独立式基础：呈独立的块状，形式有泰捷形、锥形、杯形等。主要用于柱下。在墙承式建</w:t>
      </w:r>
      <w:r>
        <w:t xml:space="preserve"> </w:t>
      </w:r>
      <w:r>
        <w:rPr>
          <w:spacing w:val="-12"/>
        </w:rPr>
        <w:t>筑中，当地基承载能力较弱或埋深较大时，为了节约材料，减少土石方工程量，加快工程进</w:t>
      </w:r>
      <w:r>
        <w:rPr>
          <w:spacing w:val="17"/>
        </w:rPr>
        <w:t xml:space="preserve"> </w:t>
      </w:r>
      <w:r>
        <w:rPr>
          <w:spacing w:val="-9"/>
        </w:rPr>
        <w:t>度，也可采用独立式基础。为了支承上部墙体，在独立基础上可设梁或棋等连续构件。</w:t>
      </w:r>
    </w:p>
    <w:p w14:paraId="211D442A">
      <w:pPr>
        <w:pStyle w:val="style0"/>
        <w:spacing w:lineRule="auto" w:line="285"/>
        <w:rPr>
          <w:rFonts w:ascii="Arial"/>
          <w:sz w:val="21"/>
        </w:rPr>
      </w:pPr>
    </w:p>
    <w:p w14:paraId="1513FE81">
      <w:pPr>
        <w:pStyle w:val="style66"/>
        <w:spacing w:before="72" w:lineRule="auto" w:line="251"/>
        <w:rPr/>
      </w:pPr>
      <w:r>
        <w:rPr>
          <w:spacing w:val="-14"/>
        </w:rPr>
        <w:t>3.联合基础：类型较多，常见的有柱下条形基础、柱下十字交叉</w:t>
      </w:r>
      <w:r>
        <w:rPr>
          <w:spacing w:val="-15"/>
        </w:rPr>
        <w:t>基础、筏形基础、箱形基础。</w:t>
      </w:r>
      <w:r>
        <w:t xml:space="preserve"> </w:t>
      </w:r>
      <w:r>
        <w:rPr>
          <w:spacing w:val="-9"/>
        </w:rPr>
        <w:t>当柱子的独立基础置于较弱地基上时，基础</w:t>
      </w:r>
      <w:r>
        <w:rPr>
          <w:spacing w:val="-10"/>
        </w:rPr>
        <w:t>底面积可能很大，彼此相距很近甚至碰到一起，</w:t>
      </w:r>
      <w:r>
        <w:t xml:space="preserve"> </w:t>
      </w:r>
      <w:r>
        <w:rPr>
          <w:spacing w:val="-12"/>
        </w:rPr>
        <w:t>这时把基础连起来形成柱下条形基础、柱下十字交叉基础。如果地基特别弱，上部荷载很大</w:t>
      </w:r>
      <w:r>
        <w:rPr>
          <w:spacing w:val="18"/>
        </w:rPr>
        <w:t xml:space="preserve"> </w:t>
      </w:r>
      <w:r>
        <w:rPr>
          <w:spacing w:val="-12"/>
        </w:rPr>
        <w:t>时，可将整个建筑下部做成一整块钢筋混凝土梁或板，形成片筏基础。整体性很好，可跨越</w:t>
      </w:r>
      <w:r>
        <w:rPr>
          <w:spacing w:val="18"/>
        </w:rPr>
        <w:t xml:space="preserve"> </w:t>
      </w:r>
      <w:r>
        <w:rPr>
          <w:spacing w:val="-10"/>
        </w:rPr>
        <w:t>局部软弱土。根据使用的条件和断面形式分为：平板式、梁板式。</w:t>
      </w:r>
    </w:p>
    <w:p w14:paraId="6B973F59">
      <w:pPr>
        <w:pStyle w:val="style0"/>
        <w:spacing w:lineRule="auto" w:line="304"/>
        <w:rPr>
          <w:rFonts w:ascii="Arial"/>
          <w:sz w:val="21"/>
        </w:rPr>
      </w:pPr>
    </w:p>
    <w:p w14:paraId="ED1FA40B">
      <w:pPr>
        <w:pStyle w:val="style66"/>
        <w:spacing w:before="72" w:lineRule="auto" w:line="217"/>
        <w:rPr/>
      </w:pPr>
      <w:r>
        <w:rPr>
          <w:spacing w:val="-9"/>
        </w:rPr>
        <w:t>②按材料：砖基础、石基础、混凝土基础、毛石混凝土基础、钢筋混凝土基础</w:t>
      </w:r>
    </w:p>
    <w:p w14:paraId="DB6E7B82">
      <w:pPr>
        <w:pStyle w:val="style0"/>
        <w:spacing w:lineRule="auto" w:line="288"/>
        <w:rPr>
          <w:rFonts w:ascii="Arial"/>
          <w:sz w:val="21"/>
        </w:rPr>
      </w:pPr>
    </w:p>
    <w:p w14:paraId="5A70A203">
      <w:pPr>
        <w:pStyle w:val="style66"/>
        <w:spacing w:before="72" w:lineRule="auto" w:line="217"/>
        <w:rPr/>
      </w:pPr>
      <w:r>
        <w:rPr>
          <w:spacing w:val="-13"/>
        </w:rPr>
        <w:t>③按传力情况：</w:t>
      </w:r>
    </w:p>
    <w:p w14:paraId="DE07EE4D">
      <w:pPr>
        <w:pStyle w:val="style0"/>
        <w:spacing w:lineRule="auto" w:line="323"/>
        <w:rPr>
          <w:rFonts w:ascii="Arial"/>
          <w:sz w:val="21"/>
        </w:rPr>
      </w:pPr>
    </w:p>
    <w:p w14:paraId="75C9B0F0">
      <w:pPr>
        <w:pStyle w:val="style66"/>
        <w:spacing w:before="69" w:lineRule="auto" w:line="255"/>
        <w:ind w:left="1270" w:right="78" w:hanging="1270"/>
        <w:rPr>
          <w:sz w:val="21"/>
          <w:szCs w:val="21"/>
        </w:rPr>
      </w:pPr>
      <w:r>
        <w:rPr>
          <w:rFonts w:ascii="Times New Roman" w:cs="Times New Roman" w:eastAsia="Times New Roman" w:hAnsi="Times New Roman"/>
          <w:spacing w:val="-1"/>
          <w:sz w:val="21"/>
          <w:szCs w:val="21"/>
        </w:rPr>
        <w:t xml:space="preserve">1. </w:t>
      </w:r>
      <w:r>
        <w:rPr>
          <w:spacing w:val="-1"/>
          <w:sz w:val="21"/>
          <w:szCs w:val="21"/>
        </w:rPr>
        <w:t>刚性基础：当采用砖、石、混凝土、灰土等</w:t>
      </w:r>
      <w:r>
        <w:rPr>
          <w:spacing w:val="-2"/>
          <w:sz w:val="21"/>
          <w:szCs w:val="21"/>
        </w:rPr>
        <w:t>抗压强度好而抗弯、抗剪强调很低的材料做基</w:t>
      </w:r>
      <w:r>
        <w:rPr>
          <w:sz w:val="21"/>
          <w:szCs w:val="21"/>
        </w:rPr>
        <w:t xml:space="preserve"> </w:t>
      </w:r>
      <w:r>
        <w:rPr>
          <w:spacing w:val="-2"/>
          <w:sz w:val="21"/>
          <w:szCs w:val="21"/>
        </w:rPr>
        <w:t>础时，基础底宽根据材料的刚性角来决定。刚性角是基础放宽的引线和墙</w:t>
      </w:r>
      <w:r>
        <w:rPr>
          <w:spacing w:val="-3"/>
          <w:sz w:val="21"/>
          <w:szCs w:val="21"/>
        </w:rPr>
        <w:t>体垂</w:t>
      </w:r>
      <w:r>
        <w:rPr>
          <w:sz w:val="21"/>
          <w:szCs w:val="21"/>
        </w:rPr>
        <w:t xml:space="preserve"> </w:t>
      </w:r>
      <w:r>
        <w:rPr>
          <w:spacing w:val="-2"/>
          <w:sz w:val="21"/>
          <w:szCs w:val="21"/>
        </w:rPr>
        <w:t>直线之间的夹角。凡受刚性角限制的为刚性基础。用于地基承载力</w:t>
      </w:r>
      <w:r>
        <w:rPr>
          <w:spacing w:val="-3"/>
          <w:sz w:val="21"/>
          <w:szCs w:val="21"/>
        </w:rPr>
        <w:t>好、压缩性</w:t>
      </w:r>
      <w:r>
        <w:rPr>
          <w:sz w:val="21"/>
          <w:szCs w:val="21"/>
        </w:rPr>
        <w:t xml:space="preserve"> </w:t>
      </w:r>
      <w:r>
        <w:rPr>
          <w:spacing w:val="-2"/>
          <w:sz w:val="21"/>
          <w:szCs w:val="21"/>
        </w:rPr>
        <w:t>较小的中小型民用建筑。</w:t>
      </w:r>
    </w:p>
    <w:p w14:paraId="4E6904D3">
      <w:pPr>
        <w:pStyle w:val="style0"/>
        <w:spacing w:lineRule="auto" w:line="317"/>
        <w:rPr>
          <w:rFonts w:ascii="Arial"/>
          <w:sz w:val="21"/>
        </w:rPr>
      </w:pPr>
    </w:p>
    <w:p w14:paraId="72742BC3">
      <w:pPr>
        <w:pStyle w:val="style66"/>
        <w:spacing w:before="68" w:lineRule="auto" w:line="246"/>
        <w:ind w:left="1270" w:right="82" w:hanging="1270"/>
        <w:rPr>
          <w:sz w:val="21"/>
          <w:szCs w:val="21"/>
        </w:rPr>
      </w:pPr>
      <w:r>
        <w:rPr>
          <w:rFonts w:ascii="Times New Roman" w:cs="Times New Roman" w:eastAsia="Times New Roman" w:hAnsi="Times New Roman"/>
          <w:spacing w:val="-1"/>
          <w:sz w:val="21"/>
          <w:szCs w:val="21"/>
        </w:rPr>
        <w:t xml:space="preserve">2. </w:t>
      </w:r>
      <w:r>
        <w:rPr>
          <w:spacing w:val="-1"/>
          <w:sz w:val="21"/>
          <w:szCs w:val="21"/>
        </w:rPr>
        <w:t>柔性基础：用钢筋混凝土建造的基础，</w:t>
      </w:r>
      <w:r>
        <w:rPr>
          <w:spacing w:val="-2"/>
          <w:sz w:val="21"/>
          <w:szCs w:val="21"/>
        </w:rPr>
        <w:t>不仅能承受压应力，还能承受较大拉应力，不受材</w:t>
      </w:r>
      <w:r>
        <w:rPr>
          <w:sz w:val="21"/>
          <w:szCs w:val="21"/>
        </w:rPr>
        <w:t xml:space="preserve"> </w:t>
      </w:r>
      <w:r>
        <w:rPr>
          <w:spacing w:val="1"/>
          <w:sz w:val="21"/>
          <w:szCs w:val="21"/>
        </w:rPr>
        <w:t>料的刚性角限制，故叫作柔性基础</w:t>
      </w:r>
    </w:p>
    <w:p w14:paraId="204CF6D6">
      <w:pPr>
        <w:pStyle w:val="style66"/>
        <w:spacing w:before="50" w:lineRule="auto" w:line="217"/>
        <w:rPr/>
      </w:pPr>
      <w:r>
        <w:rPr>
          <w:spacing w:val="-13"/>
        </w:rPr>
        <w:t>④按基础的深浅：</w:t>
      </w:r>
    </w:p>
    <w:p w14:paraId="73C8B52A">
      <w:pPr>
        <w:pStyle w:val="style0"/>
        <w:spacing w:lineRule="auto" w:line="289"/>
        <w:rPr>
          <w:rFonts w:ascii="Arial"/>
          <w:sz w:val="21"/>
        </w:rPr>
      </w:pPr>
    </w:p>
    <w:p w14:paraId="DE335C7D">
      <w:pPr>
        <w:pStyle w:val="style66"/>
        <w:spacing w:before="72" w:lineRule="auto" w:line="219"/>
        <w:rPr/>
      </w:pPr>
      <w:r>
        <w:rPr>
          <w:rFonts w:ascii="Times New Roman" w:cs="Times New Roman" w:eastAsia="Times New Roman" w:hAnsi="Times New Roman"/>
          <w:spacing w:val="-11"/>
        </w:rPr>
        <w:t xml:space="preserve">1. </w:t>
      </w:r>
      <w:r>
        <w:rPr>
          <w:spacing w:val="-11"/>
        </w:rPr>
        <w:t>浅基础：无筋扩展基础、扩展基础、柱下条形基础、筏形基础、壳体基础、岩层锚杆基础</w:t>
      </w:r>
    </w:p>
    <w:p w14:paraId="B6B125FE">
      <w:pPr>
        <w:pStyle w:val="style0"/>
        <w:spacing w:lineRule="auto" w:line="297"/>
        <w:rPr>
          <w:rFonts w:ascii="Arial"/>
          <w:sz w:val="21"/>
        </w:rPr>
      </w:pPr>
    </w:p>
    <w:p w14:paraId="BD2D8AE0">
      <w:pPr>
        <w:pStyle w:val="style66"/>
        <w:spacing w:before="72" w:lineRule="auto" w:line="219"/>
        <w:rPr/>
      </w:pPr>
      <w:r>
        <w:rPr>
          <w:spacing w:val="-7"/>
        </w:rPr>
        <w:t>2.深基础：桩基，由承台、桩柱构成</w:t>
      </w:r>
    </w:p>
    <w:p w14:paraId="7ADF42B6">
      <w:pPr>
        <w:pStyle w:val="style0"/>
        <w:spacing w:lineRule="auto" w:line="284"/>
        <w:rPr>
          <w:rFonts w:ascii="Arial"/>
          <w:sz w:val="21"/>
        </w:rPr>
      </w:pPr>
    </w:p>
    <w:p w14:paraId="652D0A7C">
      <w:pPr>
        <w:pStyle w:val="style66"/>
        <w:spacing w:before="71" w:lineRule="auto" w:line="219"/>
        <w:rPr/>
      </w:pPr>
      <w:r>
        <w:rPr>
          <w:spacing w:val="-11"/>
        </w:rPr>
        <w:t>荷载传递方式：摩擦桩、承桩、摩擦端承桩：</w:t>
      </w:r>
    </w:p>
    <w:p w14:paraId="BD9A36F7">
      <w:pPr>
        <w:pStyle w:val="style0"/>
        <w:spacing w:lineRule="auto" w:line="297"/>
        <w:rPr>
          <w:rFonts w:ascii="Arial"/>
          <w:sz w:val="21"/>
        </w:rPr>
      </w:pPr>
    </w:p>
    <w:p w14:paraId="98F5964E">
      <w:pPr>
        <w:pStyle w:val="style66"/>
        <w:spacing w:before="73" w:lineRule="auto" w:line="220"/>
        <w:rPr/>
      </w:pPr>
      <w:r>
        <w:rPr>
          <w:spacing w:val="-10"/>
        </w:rPr>
        <w:t>制作方法：</w:t>
      </w:r>
    </w:p>
    <w:p w14:paraId="E985DBA9">
      <w:pPr>
        <w:pStyle w:val="style66"/>
        <w:spacing w:before="45" w:lineRule="auto" w:line="219"/>
        <w:rPr/>
      </w:pPr>
      <w:r>
        <w:rPr>
          <w:spacing w:val="-10"/>
        </w:rPr>
        <w:t>预制桩：把桩预制好，再用打桩机打入地基土层中。桩长不超过12</w:t>
      </w:r>
      <w:r>
        <w:rPr>
          <w:rFonts w:ascii="Times New Roman" w:cs="Times New Roman" w:eastAsia="Times New Roman" w:hAnsi="Times New Roman"/>
          <w:spacing w:val="-10"/>
        </w:rPr>
        <w:t>m</w:t>
      </w:r>
      <w:r>
        <w:rPr>
          <w:spacing w:val="-10"/>
        </w:rPr>
        <w:t>。质量易于保证，不受</w:t>
      </w:r>
    </w:p>
    <w:p w14:paraId="5AF29B26">
      <w:pPr>
        <w:pStyle w:val="style66"/>
        <w:spacing w:before="59" w:lineRule="auto" w:line="218"/>
        <w:ind w:left="1270"/>
        <w:rPr/>
      </w:pPr>
      <w:r>
        <w:rPr>
          <w:spacing w:val="-9"/>
        </w:rPr>
        <w:t>地基其他条件影响。但造价高，钢材用量大，打桩时又噪声。</w:t>
      </w:r>
    </w:p>
    <w:p w14:paraId="EEF5004D">
      <w:pPr>
        <w:pStyle w:val="style66"/>
        <w:spacing w:before="51" w:lineRule="auto" w:line="260"/>
        <w:ind w:left="1270" w:right="100" w:hanging="1270"/>
        <w:rPr/>
      </w:pPr>
      <w:r>
        <w:rPr>
          <w:spacing w:val="-17"/>
        </w:rPr>
        <w:t>灌注桩：直接在设计的桩位上开圆形孔，然后在孔内放钢筋骨架，浇筑混凝土而成。</w:t>
      </w:r>
      <w:r>
        <w:rPr>
          <w:spacing w:val="-18"/>
        </w:rPr>
        <w:t>施工快、</w:t>
      </w:r>
      <w:r>
        <w:t xml:space="preserve"> </w:t>
      </w:r>
      <w:r>
        <w:rPr>
          <w:spacing w:val="-10"/>
        </w:rPr>
        <w:t>施工占地面积小、造价低。</w:t>
      </w:r>
    </w:p>
    <w:p w14:paraId="4466166F">
      <w:pPr>
        <w:pStyle w:val="style66"/>
        <w:spacing w:before="1" w:lineRule="auto" w:line="217"/>
        <w:rPr/>
      </w:pPr>
      <w:r>
        <w:rPr>
          <w:spacing w:val="-10"/>
        </w:rPr>
        <w:t>爆扩桩：用机械或爆破等方法成孔。现已较少采用。</w:t>
      </w:r>
    </w:p>
    <w:p w14:paraId="8BB48382">
      <w:pPr>
        <w:pStyle w:val="style0"/>
        <w:spacing w:lineRule="auto" w:line="430"/>
        <w:rPr>
          <w:rFonts w:ascii="Arial"/>
          <w:sz w:val="21"/>
        </w:rPr>
      </w:pPr>
    </w:p>
    <w:p w14:paraId="D860A3CD">
      <w:pPr>
        <w:pStyle w:val="style0"/>
        <w:spacing w:lineRule="exact" w:line="1830"/>
        <w:ind w:firstLine="2950"/>
        <w:rPr/>
      </w:pPr>
      <w:r>
        <w:rPr>
          <w:position w:val="-36"/>
        </w:rPr>
        <w:drawing>
          <wp:inline distL="0" distT="0" distB="0" distR="0">
            <wp:extent cx="1600147" cy="1162010"/>
            <wp:effectExtent l="0" t="0" r="0" b="0"/>
            <wp:docPr id="1085"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 104"/>
                    <pic:cNvPicPr/>
                  </pic:nvPicPr>
                  <pic:blipFill>
                    <a:blip r:embed="rId62" cstate="print"/>
                    <a:srcRect l="0" t="0" r="0" b="0"/>
                    <a:stretch/>
                  </pic:blipFill>
                  <pic:spPr>
                    <a:xfrm rot="0">
                      <a:off x="0" y="0"/>
                      <a:ext cx="1600147" cy="1162010"/>
                    </a:xfrm>
                    <a:prstGeom prst="rect"/>
                  </pic:spPr>
                </pic:pic>
              </a:graphicData>
            </a:graphic>
          </wp:inline>
        </w:drawing>
      </w:r>
    </w:p>
    <w:p w14:paraId="406DCBD3">
      <w:pPr>
        <w:pStyle w:val="style0"/>
        <w:spacing w:lineRule="exact" w:line="1830"/>
        <w:rPr/>
        <w:sectPr>
          <w:pgSz w:w="11910" w:h="16840" w:orient="portrait"/>
          <w:pgMar w:top="1" w:right="1720" w:bottom="40" w:left="1769" w:header="0" w:footer="0" w:gutter="0"/>
        </w:sectPr>
      </w:pPr>
    </w:p>
    <w:p w14:paraId="25534CD5">
      <w:pPr>
        <w:pStyle w:val="style0"/>
        <w:spacing w:before="18" w:lineRule="auto" w:line="222"/>
        <w:ind w:left="3660"/>
        <w:rPr>
          <w:rFonts w:ascii="SimHei" w:cs="SimHei" w:eastAsia="SimHei" w:hAnsi="SimHei"/>
          <w:sz w:val="24"/>
          <w:szCs w:val="24"/>
        </w:rPr>
      </w:pPr>
      <w:r>
        <w:rPr>
          <w:rFonts w:ascii="SimHei" w:cs="SimHei" w:eastAsia="SimHei" w:hAnsi="SimHei"/>
          <w:color w:val="b0a0a0"/>
          <w:spacing w:val="-2"/>
          <w:sz w:val="24"/>
          <w:szCs w:val="24"/>
        </w:rPr>
        <w:t>朴是设计</w:t>
      </w:r>
    </w:p>
    <w:p w14:paraId="1E045C8B">
      <w:pPr>
        <w:pStyle w:val="style0"/>
        <w:spacing w:before="25"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p w14:paraId="3F693292">
      <w:pPr>
        <w:pStyle w:val="style66"/>
        <w:spacing w:before="25" w:lineRule="auto" w:line="220"/>
        <w:ind w:left="3673"/>
        <w:rPr>
          <w:sz w:val="26"/>
          <w:szCs w:val="26"/>
        </w:rPr>
      </w:pPr>
      <w:r>
        <w:rPr>
          <w:b/>
          <w:bCs/>
          <w:spacing w:val="-10"/>
          <w:sz w:val="26"/>
          <w:szCs w:val="26"/>
        </w:rPr>
        <w:t>构造下册</w:t>
      </w:r>
    </w:p>
    <w:p w14:paraId="EE04F500">
      <w:pPr>
        <w:pStyle w:val="style0"/>
        <w:spacing w:lineRule="auto" w:line="275"/>
        <w:rPr>
          <w:rFonts w:ascii="Arial"/>
          <w:sz w:val="21"/>
        </w:rPr>
      </w:pPr>
    </w:p>
    <w:p w14:paraId="D5C238CF">
      <w:pPr>
        <w:pStyle w:val="style66"/>
        <w:spacing w:before="71" w:lineRule="auto" w:line="219"/>
        <w:rPr/>
      </w:pPr>
      <w:r>
        <w:rPr>
          <w:spacing w:val="-10"/>
        </w:rPr>
        <w:t>1.</w:t>
      </w:r>
      <w:r>
        <w:rPr>
          <w:b/>
          <w:bCs/>
          <w:spacing w:val="-10"/>
        </w:rPr>
        <w:t>高层建筑发展的历史与现状</w:t>
      </w:r>
    </w:p>
    <w:p w14:paraId="DF5BAA39">
      <w:pPr>
        <w:pStyle w:val="style0"/>
        <w:spacing w:lineRule="auto" w:line="279"/>
        <w:rPr>
          <w:rFonts w:ascii="Arial"/>
          <w:sz w:val="21"/>
        </w:rPr>
      </w:pPr>
    </w:p>
    <w:p w14:paraId="C975B7FA">
      <w:pPr>
        <w:pStyle w:val="style66"/>
        <w:spacing w:before="72" w:lineRule="auto" w:line="219"/>
        <w:rPr/>
      </w:pPr>
      <w:r>
        <w:rPr>
          <w:spacing w:val="-9"/>
        </w:rPr>
        <w:t>高层建筑主要是伴随着美国城市的快速增长而成长的，在高层建筑的造型发展演</w:t>
      </w:r>
      <w:r>
        <w:rPr>
          <w:spacing w:val="-10"/>
        </w:rPr>
        <w:t>变过程</w:t>
      </w:r>
    </w:p>
    <w:p w14:paraId="E9AEA48D">
      <w:pPr>
        <w:pStyle w:val="style66"/>
        <w:spacing w:before="47" w:lineRule="auto" w:line="263"/>
        <w:ind w:right="142"/>
        <w:rPr/>
      </w:pPr>
      <w:r>
        <w:rPr>
          <w:spacing w:val="-9"/>
        </w:rPr>
        <w:t>中，美国的高层建筑扮演了重要的角色。以</w:t>
      </w:r>
      <w:r>
        <w:rPr>
          <w:spacing w:val="-10"/>
        </w:rPr>
        <w:t>美国为例，高层建筑的发展演变主要可以分为</w:t>
      </w:r>
      <w:r>
        <w:t xml:space="preserve"> </w:t>
      </w:r>
      <w:r>
        <w:rPr>
          <w:spacing w:val="-13"/>
        </w:rPr>
        <w:t>四个时期：</w:t>
      </w:r>
    </w:p>
    <w:p w14:paraId="C51692AF">
      <w:pPr>
        <w:pStyle w:val="style66"/>
        <w:spacing w:before="312" w:lineRule="auto" w:line="216"/>
        <w:rPr/>
      </w:pPr>
      <w:r>
        <w:rPr>
          <w:spacing w:val="4"/>
        </w:rPr>
        <w:t>①芝加哥时期(1865—1893,约28年)</w:t>
      </w:r>
    </w:p>
    <w:p w14:paraId="4D03CA1F">
      <w:pPr>
        <w:pStyle w:val="style66"/>
        <w:spacing w:before="64" w:lineRule="auto" w:line="262"/>
        <w:ind w:right="142" w:firstLine="430"/>
        <w:rPr>
          <w:rFonts w:ascii="FangSong" w:cs="FangSong" w:eastAsia="FangSong" w:hAnsi="FangSong"/>
        </w:rPr>
      </w:pPr>
      <w:r>
        <w:rPr>
          <w:spacing w:val="-10"/>
        </w:rPr>
        <w:t>高层建筑处于早期的功能主义时期，当时建造高层建筑首先考虑的是经济、效率、速</w:t>
      </w:r>
      <w:r>
        <w:rPr>
          <w:spacing w:val="7"/>
        </w:rPr>
        <w:t xml:space="preserve"> </w:t>
      </w:r>
      <w:r>
        <w:rPr>
          <w:spacing w:val="-9"/>
        </w:rPr>
        <w:t>度、面积，功能优先，建筑风格退居次要位</w:t>
      </w:r>
      <w:r>
        <w:rPr>
          <w:spacing w:val="-10"/>
        </w:rPr>
        <w:t>置，基本不考虑建筑装饰。体形与风格大都是</w:t>
      </w:r>
      <w:r>
        <w:t xml:space="preserve"> </w:t>
      </w:r>
      <w:r>
        <w:rPr>
          <w:spacing w:val="-10"/>
        </w:rPr>
        <w:t>表达高层建筑骨架结构的内涵，强调横向水平的效果，普遍采用扁阔的大窗，即所谓“芝</w:t>
      </w:r>
      <w:r>
        <w:rPr>
          <w:spacing w:val="18"/>
        </w:rPr>
        <w:t xml:space="preserve"> </w:t>
      </w:r>
      <w:r>
        <w:rPr>
          <w:spacing w:val="-9"/>
        </w:rPr>
        <w:t>加哥窗”。芝加哥学派在高层建筑发展初期的重要影响，使芝加哥被称为高层建筑的故</w:t>
      </w:r>
      <w:r>
        <w:rPr>
          <w:spacing w:val="5"/>
        </w:rPr>
        <w:t xml:space="preserve">  </w:t>
      </w:r>
      <w:r>
        <w:rPr>
          <w:rFonts w:ascii="FangSong" w:cs="FangSong" w:eastAsia="FangSong" w:hAnsi="FangSong"/>
          <w:spacing w:val="-17"/>
        </w:rPr>
        <w:t>乡。</w:t>
      </w:r>
    </w:p>
    <w:p w14:paraId="01D4BA2E">
      <w:pPr>
        <w:pStyle w:val="style66"/>
        <w:spacing w:lineRule="auto" w:line="219"/>
        <w:rPr/>
      </w:pPr>
      <w:r>
        <w:rPr>
          <w:spacing w:val="-11"/>
        </w:rPr>
        <w:t>代表作：</w:t>
      </w:r>
    </w:p>
    <w:p w14:paraId="6F556485">
      <w:pPr>
        <w:pStyle w:val="style66"/>
        <w:spacing w:before="49" w:lineRule="auto" w:line="219"/>
        <w:ind w:left="430"/>
        <w:rPr/>
      </w:pPr>
      <w:r>
        <w:rPr>
          <w:spacing w:val="-5"/>
        </w:rPr>
        <w:t>詹尼：家庭保险公司大楼(第一座钢结构大楼、第一座真正意义高层建筑)</w:t>
      </w:r>
    </w:p>
    <w:p w14:paraId="D3FAD546">
      <w:pPr>
        <w:pStyle w:val="style0"/>
        <w:spacing w:lineRule="auto" w:line="303"/>
        <w:rPr>
          <w:rFonts w:ascii="Arial"/>
          <w:sz w:val="21"/>
        </w:rPr>
      </w:pPr>
    </w:p>
    <w:p w14:paraId="15B01670">
      <w:pPr>
        <w:pStyle w:val="style66"/>
        <w:spacing w:before="72" w:lineRule="auto" w:line="217"/>
        <w:rPr/>
      </w:pPr>
      <w:r>
        <w:rPr>
          <w:spacing w:val="-3"/>
        </w:rPr>
        <w:t>②古典主义复兴时期(1893年至世界资本主义大萧条前后，约3</w:t>
      </w:r>
      <w:r>
        <w:rPr>
          <w:spacing w:val="-4"/>
        </w:rPr>
        <w:t>6年)</w:t>
      </w:r>
    </w:p>
    <w:p w14:paraId="686B247C">
      <w:pPr>
        <w:pStyle w:val="style66"/>
        <w:spacing w:before="44" w:lineRule="auto" w:line="260"/>
        <w:ind w:right="143" w:firstLine="430"/>
        <w:rPr/>
      </w:pPr>
      <w:r>
        <w:rPr>
          <w:spacing w:val="-10"/>
        </w:rPr>
        <w:t>高层建筑的发展中心逐渐转移到了纽约，高层建筑试图在新结构、新材料的基础上将</w:t>
      </w:r>
      <w:r>
        <w:rPr>
          <w:spacing w:val="8"/>
        </w:rPr>
        <w:t xml:space="preserve"> </w:t>
      </w:r>
      <w:r>
        <w:rPr>
          <w:spacing w:val="-10"/>
        </w:rPr>
        <w:t>新的建筑功能与传统的建筑风格联系在一起，呈现出一种折中主义的面貌。</w:t>
      </w:r>
    </w:p>
    <w:p w14:paraId="E58A96F9">
      <w:pPr>
        <w:pStyle w:val="style66"/>
        <w:spacing w:lineRule="auto" w:line="219"/>
        <w:rPr/>
      </w:pPr>
      <w:r>
        <w:rPr>
          <w:spacing w:val="-11"/>
        </w:rPr>
        <w:t>代表作：</w:t>
      </w:r>
    </w:p>
    <w:p w14:paraId="B5F5BB99">
      <w:pPr>
        <w:pStyle w:val="style66"/>
        <w:spacing w:before="48" w:lineRule="auto" w:line="219"/>
        <w:ind w:left="430"/>
        <w:rPr/>
      </w:pPr>
      <w:r>
        <w:rPr>
          <w:spacing w:val="-6"/>
        </w:rPr>
        <w:t>克莱斯勒大厦</w:t>
      </w:r>
    </w:p>
    <w:p w14:paraId="604B7192">
      <w:pPr>
        <w:pStyle w:val="style0"/>
        <w:spacing w:lineRule="auto" w:line="304"/>
        <w:rPr>
          <w:rFonts w:ascii="Arial"/>
          <w:sz w:val="21"/>
        </w:rPr>
      </w:pPr>
    </w:p>
    <w:p w14:paraId="432E3AC7">
      <w:pPr>
        <w:pStyle w:val="style66"/>
        <w:spacing w:before="72" w:lineRule="auto" w:line="217"/>
        <w:rPr/>
      </w:pPr>
      <w:r>
        <w:rPr>
          <w:spacing w:val="4"/>
        </w:rPr>
        <w:t>③现代主义时期(二战后至20世纪70年代，约40年)</w:t>
      </w:r>
    </w:p>
    <w:p w14:paraId="74CF6A1C">
      <w:pPr>
        <w:pStyle w:val="style66"/>
        <w:spacing w:before="44" w:lineRule="auto" w:line="262"/>
        <w:ind w:right="344" w:firstLine="430"/>
        <w:rPr/>
      </w:pPr>
      <w:r>
        <w:rPr>
          <w:spacing w:val="-10"/>
        </w:rPr>
        <w:t>密斯等一批建筑师移居美国。重古典雕饰的折中主义风格不适合战后恢复时期的建</w:t>
      </w:r>
      <w:r>
        <w:rPr>
          <w:spacing w:val="18"/>
        </w:rPr>
        <w:t xml:space="preserve"> </w:t>
      </w:r>
      <w:r>
        <w:rPr>
          <w:spacing w:val="-7"/>
        </w:rPr>
        <w:t>设，先由欧洲普及并深入到美国的“理性主义”带来了现代建筑设计的新形式。</w:t>
      </w:r>
    </w:p>
    <w:p w14:paraId="9C42C22F">
      <w:pPr>
        <w:pStyle w:val="style0"/>
        <w:spacing w:lineRule="auto" w:line="242"/>
        <w:rPr>
          <w:rFonts w:ascii="Arial"/>
          <w:sz w:val="21"/>
        </w:rPr>
      </w:pPr>
    </w:p>
    <w:p w14:paraId="EE278783">
      <w:pPr>
        <w:pStyle w:val="style66"/>
        <w:spacing w:before="72" w:lineRule="auto" w:line="219"/>
        <w:rPr/>
      </w:pPr>
      <w:r>
        <w:rPr>
          <w:rFonts w:ascii="Times New Roman" w:cs="Times New Roman" w:eastAsia="Times New Roman" w:hAnsi="Times New Roman"/>
          <w:spacing w:val="12"/>
        </w:rPr>
        <w:t>1.20</w:t>
      </w:r>
      <w:r>
        <w:rPr>
          <w:rFonts w:ascii="Times New Roman" w:cs="Times New Roman" w:eastAsia="Times New Roman" w:hAnsi="Times New Roman"/>
          <w:spacing w:val="25"/>
          <w:w w:val="101"/>
        </w:rPr>
        <w:t xml:space="preserve">  </w:t>
      </w:r>
      <w:r>
        <w:rPr>
          <w:spacing w:val="12"/>
        </w:rPr>
        <w:t>世纪40年代未到50年代未</w:t>
      </w:r>
    </w:p>
    <w:p w14:paraId="9A3A4951">
      <w:pPr>
        <w:pStyle w:val="style66"/>
        <w:spacing w:before="47" w:lineRule="auto" w:line="263"/>
        <w:ind w:left="430" w:right="137"/>
        <w:rPr/>
      </w:pPr>
      <w:r>
        <w:rPr>
          <w:spacing w:val="-10"/>
        </w:rPr>
        <w:t>伴随工业技术的迅速发展，以密斯为代表的讲求技术精美的倾向占据了主导地位，简</w:t>
      </w:r>
      <w:r>
        <w:rPr>
          <w:spacing w:val="14"/>
        </w:rPr>
        <w:t xml:space="preserve"> </w:t>
      </w:r>
      <w:r>
        <w:rPr>
          <w:spacing w:val="-11"/>
        </w:rPr>
        <w:t>洁的钢结构国际式玻璃盒子到处盛行，如芝加哥湖滨公寓。</w:t>
      </w:r>
    </w:p>
    <w:p w14:paraId="953E5C51">
      <w:pPr>
        <w:pStyle w:val="style0"/>
        <w:spacing w:lineRule="auto" w:line="253"/>
        <w:rPr>
          <w:rFonts w:ascii="Arial"/>
          <w:sz w:val="21"/>
        </w:rPr>
      </w:pPr>
    </w:p>
    <w:p w14:paraId="17C7C454">
      <w:pPr>
        <w:pStyle w:val="style66"/>
        <w:spacing w:before="69" w:lineRule="auto" w:line="274"/>
        <w:ind w:left="430" w:right="133" w:hanging="430"/>
        <w:rPr>
          <w:sz w:val="21"/>
          <w:szCs w:val="21"/>
        </w:rPr>
      </w:pPr>
      <w:r>
        <w:rPr>
          <w:sz w:val="21"/>
          <w:szCs w:val="21"/>
        </w:rPr>
        <w:t>2.</w:t>
      </w:r>
      <w:r>
        <w:rPr>
          <w:spacing w:val="-66"/>
          <w:sz w:val="21"/>
          <w:szCs w:val="21"/>
        </w:rPr>
        <w:t xml:space="preserve"> </w:t>
      </w:r>
      <w:r>
        <w:rPr>
          <w:sz w:val="21"/>
          <w:szCs w:val="21"/>
        </w:rPr>
        <w:t>“粗野主义”如柯布西耶的马赛公寓大楼和“典雅主义”如雅</w:t>
      </w:r>
      <w:r>
        <w:rPr>
          <w:spacing w:val="-1"/>
          <w:sz w:val="21"/>
          <w:szCs w:val="21"/>
        </w:rPr>
        <w:t>马萨奇设计的纽约世界贸</w:t>
      </w:r>
      <w:r>
        <w:rPr>
          <w:sz w:val="21"/>
          <w:szCs w:val="21"/>
        </w:rPr>
        <w:t xml:space="preserve"> </w:t>
      </w:r>
      <w:r>
        <w:rPr>
          <w:sz w:val="21"/>
          <w:szCs w:val="21"/>
        </w:rPr>
        <w:t>易中心双塔为代表，进入形式上五花八门的发展时期，高层建筑的形式随之打破了十</w:t>
      </w:r>
      <w:r>
        <w:rPr>
          <w:spacing w:val="8"/>
          <w:sz w:val="21"/>
          <w:szCs w:val="21"/>
        </w:rPr>
        <w:t xml:space="preserve"> </w:t>
      </w:r>
      <w:r>
        <w:rPr>
          <w:sz w:val="21"/>
          <w:szCs w:val="21"/>
        </w:rPr>
        <w:t>度时髦的单纯玻璃方盒子形象，对多种工业化造型手段都进行了尝试。</w:t>
      </w:r>
    </w:p>
    <w:p w14:paraId="418AE306">
      <w:pPr>
        <w:pStyle w:val="style66"/>
        <w:spacing w:before="304"/>
        <w:ind w:left="430" w:right="81" w:hanging="430"/>
        <w:rPr/>
      </w:pPr>
      <w:r>
        <w:rPr>
          <w:spacing w:val="-8"/>
        </w:rPr>
        <w:t>3.60年代末以后，在现代建筑的主流下，建筑思潮向多元化发展，并与反基调的后现代主</w:t>
      </w:r>
      <w:r>
        <w:rPr>
          <w:spacing w:val="18"/>
        </w:rPr>
        <w:t xml:space="preserve"> </w:t>
      </w:r>
      <w:r>
        <w:rPr>
          <w:spacing w:val="-10"/>
        </w:rPr>
        <w:t>义建筑创作进入并行的共同发展</w:t>
      </w:r>
    </w:p>
    <w:p w14:paraId="F7A3A792">
      <w:pPr>
        <w:pStyle w:val="style66"/>
        <w:spacing w:before="47" w:lineRule="auto" w:line="217"/>
        <w:rPr/>
      </w:pPr>
      <w:r>
        <w:rPr>
          <w:spacing w:val="-2"/>
        </w:rPr>
        <w:t>④后现代主义时期(20世纪70年代初至今)。</w:t>
      </w:r>
    </w:p>
    <w:p w14:paraId="B8B65C7E">
      <w:pPr>
        <w:pStyle w:val="style0"/>
        <w:spacing w:lineRule="auto" w:line="298"/>
        <w:rPr>
          <w:rFonts w:ascii="Arial"/>
          <w:sz w:val="21"/>
        </w:rPr>
      </w:pPr>
    </w:p>
    <w:p w14:paraId="77D97A81">
      <w:pPr>
        <w:pStyle w:val="style66"/>
        <w:spacing w:before="71" w:lineRule="auto" w:line="217"/>
        <w:rPr/>
      </w:pPr>
      <w:r>
        <w:rPr>
          <w:spacing w:val="-8"/>
        </w:rPr>
        <w:t>⑤具有里程碑意义的高层建筑</w:t>
      </w:r>
    </w:p>
    <w:p w14:paraId="BD8163BD">
      <w:pPr>
        <w:pStyle w:val="style66"/>
        <w:spacing w:before="63" w:lineRule="auto" w:line="219"/>
        <w:rPr>
          <w:rFonts w:ascii="Times New Roman" w:cs="Times New Roman" w:eastAsia="Times New Roman" w:hAnsi="Times New Roman"/>
          <w:sz w:val="20"/>
          <w:szCs w:val="20"/>
        </w:rPr>
      </w:pPr>
      <w:r>
        <w:rPr>
          <w:spacing w:val="-1"/>
          <w:sz w:val="21"/>
          <w:szCs w:val="21"/>
        </w:rPr>
        <w:t>1931</w:t>
      </w:r>
      <w:r>
        <w:rPr>
          <w:spacing w:val="21"/>
          <w:sz w:val="21"/>
          <w:szCs w:val="21"/>
        </w:rPr>
        <w:t xml:space="preserve">  </w:t>
      </w:r>
      <w:r>
        <w:rPr>
          <w:spacing w:val="-1"/>
          <w:sz w:val="21"/>
          <w:szCs w:val="21"/>
        </w:rPr>
        <w:t>纽约    帝国州大厦</w:t>
      </w:r>
      <w:r>
        <w:rPr>
          <w:spacing w:val="8"/>
          <w:sz w:val="21"/>
          <w:szCs w:val="21"/>
        </w:rPr>
        <w:t xml:space="preserve">         </w:t>
      </w:r>
      <w:r>
        <w:rPr>
          <w:rFonts w:ascii="Times New Roman" w:cs="Times New Roman" w:eastAsia="Times New Roman" w:hAnsi="Times New Roman"/>
          <w:spacing w:val="-1"/>
          <w:sz w:val="20"/>
          <w:szCs w:val="20"/>
        </w:rPr>
        <w:t>381m</w:t>
      </w:r>
    </w:p>
    <w:p w14:paraId="0F1C1FBC">
      <w:pPr>
        <w:pStyle w:val="style66"/>
        <w:spacing w:before="63" w:lineRule="auto" w:line="220"/>
        <w:rPr>
          <w:rFonts w:ascii="Times New Roman" w:cs="Times New Roman" w:eastAsia="Times New Roman" w:hAnsi="Times New Roman"/>
          <w:sz w:val="19"/>
          <w:szCs w:val="19"/>
        </w:rPr>
      </w:pPr>
      <w:r>
        <w:rPr>
          <w:rFonts w:ascii="Times New Roman" w:cs="Times New Roman" w:eastAsia="Times New Roman" w:hAnsi="Times New Roman"/>
          <w:spacing w:val="-1"/>
          <w:sz w:val="21"/>
          <w:szCs w:val="21"/>
        </w:rPr>
        <w:t xml:space="preserve">1973    </w:t>
      </w:r>
      <w:r>
        <w:rPr>
          <w:spacing w:val="-1"/>
          <w:sz w:val="21"/>
          <w:szCs w:val="21"/>
        </w:rPr>
        <w:t>纽约</w:t>
      </w:r>
      <w:r>
        <w:rPr>
          <w:spacing w:val="9"/>
          <w:sz w:val="21"/>
          <w:szCs w:val="21"/>
        </w:rPr>
        <w:t xml:space="preserve">    </w:t>
      </w:r>
      <w:r>
        <w:rPr>
          <w:spacing w:val="-1"/>
          <w:sz w:val="21"/>
          <w:szCs w:val="21"/>
        </w:rPr>
        <w:t>世界贸易中心双塔</w:t>
      </w:r>
      <w:r>
        <w:rPr>
          <w:spacing w:val="29"/>
          <w:sz w:val="21"/>
          <w:szCs w:val="21"/>
        </w:rPr>
        <w:t xml:space="preserve">   </w:t>
      </w:r>
      <w:r>
        <w:rPr>
          <w:rFonts w:ascii="Times New Roman" w:cs="Times New Roman" w:eastAsia="Times New Roman" w:hAnsi="Times New Roman"/>
          <w:spacing w:val="-1"/>
          <w:sz w:val="19"/>
          <w:szCs w:val="19"/>
        </w:rPr>
        <w:t>412m</w:t>
      </w:r>
    </w:p>
    <w:p w14:paraId="A07CD3D1">
      <w:pPr>
        <w:pStyle w:val="style66"/>
        <w:spacing w:before="59" w:lineRule="auto" w:line="274"/>
        <w:ind w:right="5802"/>
        <w:rPr>
          <w:sz w:val="21"/>
          <w:szCs w:val="21"/>
        </w:rPr>
      </w:pPr>
      <w:r>
        <w:rPr/>
        <w:pict>
          <v:shape id="1086" type="#_x0000_t202" filled="f" stroked="f" style="position:absolute;margin-left:177.5pt;margin-top:4.87pt;width:23.5pt;height:10.6pt;z-index:31;mso-position-horizontal-relative:text;mso-position-vertical-relative:text;mso-width-relative:page;mso-height-relative:page;mso-wrap-distance-left:0.0pt;mso-wrap-distance-right:0.0pt;visibility:visible;">
            <v:stroke on="f"/>
            <v:fill/>
            <v:textbox inset="0.0pt,0.0pt,0.0pt,0.0pt">
              <w:txbxContent>
                <w:p w14:paraId="C7F043AF">
                  <w:pPr>
                    <w:pStyle w:val="style0"/>
                    <w:spacing w:before="20" w:lineRule="auto" w:line="188"/>
                    <w:ind w:left="20"/>
                    <w:rPr>
                      <w:rFonts w:ascii="Times New Roman" w:cs="Times New Roman" w:eastAsia="Times New Roman" w:hAnsi="Times New Roman"/>
                      <w:sz w:val="19"/>
                      <w:szCs w:val="19"/>
                    </w:rPr>
                  </w:pPr>
                  <w:r>
                    <w:rPr>
                      <w:rFonts w:ascii="Times New Roman" w:cs="Times New Roman" w:eastAsia="Times New Roman" w:hAnsi="Times New Roman"/>
                      <w:spacing w:val="-1"/>
                      <w:sz w:val="19"/>
                      <w:szCs w:val="19"/>
                    </w:rPr>
                    <w:t>443m</w:t>
                  </w:r>
                </w:p>
              </w:txbxContent>
            </v:textbox>
          </v:shape>
        </w:pict>
      </w:r>
      <w:r>
        <w:rPr/>
        <w:drawing>
          <wp:anchor distT="0" distB="0" distL="0" distR="0" simplePos="false" relativeHeight="30" behindDoc="false" locked="false" layoutInCell="true" allowOverlap="true">
            <wp:simplePos x="0" y="0"/>
            <wp:positionH relativeFrom="column">
              <wp:posOffset>1879670</wp:posOffset>
            </wp:positionH>
            <wp:positionV relativeFrom="paragraph">
              <wp:posOffset>241167</wp:posOffset>
            </wp:positionV>
            <wp:extent cx="1587440" cy="1193811"/>
            <wp:effectExtent l="0" t="0" r="0" b="0"/>
            <wp:wrapNone/>
            <wp:docPr id="1087"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108"/>
                    <pic:cNvPicPr/>
                  </pic:nvPicPr>
                  <pic:blipFill>
                    <a:blip r:embed="rId63" cstate="print"/>
                    <a:srcRect l="0" t="0" r="0" b="0"/>
                    <a:stretch/>
                  </pic:blipFill>
                  <pic:spPr>
                    <a:xfrm rot="0">
                      <a:off x="0" y="0"/>
                      <a:ext cx="1587440" cy="1193811"/>
                    </a:xfrm>
                    <a:prstGeom prst="rect"/>
                  </pic:spPr>
                </pic:pic>
              </a:graphicData>
            </a:graphic>
          </wp:anchor>
        </w:drawing>
      </w:r>
      <w:r>
        <w:rPr>
          <w:rFonts w:ascii="Times New Roman" w:cs="Times New Roman" w:eastAsia="Times New Roman" w:hAnsi="Times New Roman"/>
          <w:spacing w:val="-3"/>
          <w:sz w:val="21"/>
          <w:szCs w:val="21"/>
        </w:rPr>
        <w:t>1974</w:t>
      </w:r>
      <w:r>
        <w:rPr>
          <w:rFonts w:ascii="Times New Roman" w:cs="Times New Roman" w:eastAsia="Times New Roman" w:hAnsi="Times New Roman"/>
          <w:spacing w:val="10"/>
          <w:sz w:val="21"/>
          <w:szCs w:val="21"/>
        </w:rPr>
        <w:t xml:space="preserve">    </w:t>
      </w:r>
      <w:r>
        <w:rPr>
          <w:spacing w:val="-3"/>
          <w:sz w:val="21"/>
          <w:szCs w:val="21"/>
        </w:rPr>
        <w:t>芝加哥</w:t>
      </w:r>
      <w:r>
        <w:rPr>
          <w:spacing w:val="12"/>
          <w:sz w:val="21"/>
          <w:szCs w:val="21"/>
        </w:rPr>
        <w:t xml:space="preserve">  </w:t>
      </w:r>
      <w:r>
        <w:rPr>
          <w:spacing w:val="-3"/>
          <w:sz w:val="21"/>
          <w:szCs w:val="21"/>
        </w:rPr>
        <w:t>西尔斯大厦</w:t>
      </w:r>
      <w:r>
        <w:rPr>
          <w:spacing w:val="1"/>
          <w:sz w:val="21"/>
          <w:szCs w:val="21"/>
        </w:rPr>
        <w:t xml:space="preserve"> </w:t>
      </w:r>
      <w:r>
        <w:rPr>
          <w:spacing w:val="-1"/>
          <w:sz w:val="21"/>
          <w:szCs w:val="21"/>
        </w:rPr>
        <w:t>2010  迪拜</w:t>
      </w:r>
      <w:r>
        <w:rPr>
          <w:spacing w:val="5"/>
          <w:sz w:val="21"/>
          <w:szCs w:val="21"/>
        </w:rPr>
        <w:t xml:space="preserve">    </w:t>
      </w:r>
      <w:r>
        <w:rPr>
          <w:spacing w:val="-1"/>
          <w:sz w:val="21"/>
          <w:szCs w:val="21"/>
        </w:rPr>
        <w:t>哈利法塔</w:t>
      </w:r>
    </w:p>
    <w:p w14:paraId="ABD80CBE">
      <w:pPr>
        <w:pStyle w:val="style0"/>
        <w:spacing w:lineRule="auto" w:line="274"/>
        <w:rPr>
          <w:sz w:val="21"/>
          <w:szCs w:val="21"/>
        </w:rPr>
        <w:sectPr>
          <w:headerReference w:type="default" r:id="rId64"/>
          <w:pgSz w:w="11910" w:h="16840" w:orient="portrait"/>
          <w:pgMar w:top="880" w:right="1786" w:bottom="400" w:left="1769" w:header="0" w:footer="0" w:gutter="0"/>
        </w:sectPr>
      </w:pPr>
    </w:p>
    <w:p w14:paraId="17B68CC9">
      <w:pPr>
        <w:pStyle w:val="style0"/>
        <w:spacing w:lineRule="auto" w:line="249"/>
        <w:rPr>
          <w:rFonts w:ascii="Arial"/>
          <w:sz w:val="21"/>
        </w:rPr>
      </w:pPr>
    </w:p>
    <w:p w14:paraId="C6EFEE4A">
      <w:pPr>
        <w:pStyle w:val="style0"/>
        <w:spacing w:lineRule="auto" w:line="249"/>
        <w:rPr>
          <w:rFonts w:ascii="Arial"/>
          <w:sz w:val="21"/>
        </w:rPr>
      </w:pPr>
    </w:p>
    <w:p w14:paraId="5F1AF440">
      <w:pPr>
        <w:pStyle w:val="style0"/>
        <w:spacing w:lineRule="auto" w:line="249"/>
        <w:rPr>
          <w:rFonts w:ascii="Arial"/>
          <w:sz w:val="21"/>
        </w:rPr>
      </w:pPr>
    </w:p>
    <w:p w14:paraId="5B116A49">
      <w:pPr>
        <w:pStyle w:val="style0"/>
        <w:spacing w:lineRule="auto" w:line="249"/>
        <w:rPr>
          <w:rFonts w:ascii="Arial"/>
          <w:sz w:val="21"/>
        </w:rPr>
      </w:pPr>
    </w:p>
    <w:p w14:paraId="90101D88">
      <w:pPr>
        <w:pStyle w:val="style66"/>
        <w:spacing w:before="71" w:lineRule="auto" w:line="219"/>
        <w:ind w:left="449"/>
        <w:rPr/>
      </w:pPr>
      <w:r>
        <w:rPr>
          <w:rFonts w:ascii="Times New Roman" w:cs="Times New Roman" w:eastAsia="Times New Roman" w:hAnsi="Times New Roman"/>
          <w:b/>
          <w:bCs/>
          <w:spacing w:val="-8"/>
        </w:rPr>
        <w:t>2.</w:t>
      </w:r>
      <w:r>
        <w:rPr>
          <w:rFonts w:ascii="Times New Roman" w:cs="Times New Roman" w:eastAsia="Times New Roman" w:hAnsi="Times New Roman"/>
          <w:b/>
          <w:bCs/>
          <w:spacing w:val="-12"/>
        </w:rPr>
        <w:t xml:space="preserve"> </w:t>
      </w:r>
      <w:r>
        <w:rPr>
          <w:b/>
          <w:bCs/>
          <w:spacing w:val="-8"/>
        </w:rPr>
        <w:t>高层建筑发展中存在的问题</w:t>
      </w:r>
    </w:p>
    <w:p w14:paraId="89542553">
      <w:pPr>
        <w:pStyle w:val="style66"/>
        <w:spacing w:before="48" w:lineRule="auto" w:line="247"/>
        <w:ind w:left="449" w:right="134"/>
        <w:rPr>
          <w:sz w:val="21"/>
          <w:szCs w:val="21"/>
        </w:rPr>
      </w:pPr>
      <w:r>
        <w:rPr>
          <w:spacing w:val="1"/>
          <w:sz w:val="21"/>
          <w:szCs w:val="21"/>
        </w:rPr>
        <w:t>①高层建筑丰富城市空间，节约用地，综合适用，促进新型材料</w:t>
      </w:r>
      <w:r>
        <w:rPr>
          <w:sz w:val="21"/>
          <w:szCs w:val="21"/>
        </w:rPr>
        <w:t xml:space="preserve">、新型结构的发展，也促 </w:t>
      </w:r>
      <w:r>
        <w:rPr>
          <w:sz w:val="21"/>
          <w:szCs w:val="21"/>
        </w:rPr>
        <w:t>进建筑技术的迅猛发展，形成了规模巨大的</w:t>
      </w:r>
      <w:r>
        <w:rPr>
          <w:spacing w:val="-1"/>
          <w:sz w:val="21"/>
          <w:szCs w:val="21"/>
        </w:rPr>
        <w:t>城市综合体。</w:t>
      </w:r>
    </w:p>
    <w:p w14:paraId="A97BD2D5">
      <w:pPr>
        <w:pStyle w:val="style66"/>
        <w:spacing w:before="59" w:lineRule="auto" w:line="261"/>
        <w:ind w:left="449" w:right="127"/>
        <w:rPr>
          <w:sz w:val="21"/>
          <w:szCs w:val="21"/>
        </w:rPr>
      </w:pPr>
      <w:r>
        <w:rPr>
          <w:spacing w:val="1"/>
          <w:sz w:val="21"/>
          <w:szCs w:val="21"/>
        </w:rPr>
        <w:t>②高层建筑作为巨大的人工构筑环境，对建设基地原有生态环境造成的影响是不</w:t>
      </w:r>
      <w:r>
        <w:rPr>
          <w:sz w:val="21"/>
          <w:szCs w:val="21"/>
        </w:rPr>
        <w:t xml:space="preserve">容忽视的 </w:t>
      </w:r>
      <w:r>
        <w:rPr>
          <w:sz w:val="21"/>
          <w:szCs w:val="21"/>
        </w:rPr>
        <w:t>问题：阳光、阴影、改变高层周围的气流与环境相协调等各方面都迫使城市建设法则和建</w:t>
      </w:r>
      <w:r>
        <w:rPr>
          <w:spacing w:val="8"/>
          <w:sz w:val="21"/>
          <w:szCs w:val="21"/>
        </w:rPr>
        <w:t xml:space="preserve"> </w:t>
      </w:r>
      <w:r>
        <w:rPr>
          <w:spacing w:val="-4"/>
          <w:sz w:val="21"/>
          <w:szCs w:val="21"/>
        </w:rPr>
        <w:t>筑师的设计策略做出回应。</w:t>
      </w:r>
    </w:p>
    <w:p w14:paraId="2B2E064A">
      <w:pPr>
        <w:pStyle w:val="style66"/>
        <w:spacing w:before="49" w:lineRule="auto" w:line="246"/>
        <w:ind w:left="449" w:right="133"/>
        <w:rPr>
          <w:sz w:val="21"/>
          <w:szCs w:val="21"/>
        </w:rPr>
      </w:pPr>
      <w:r>
        <w:rPr>
          <w:spacing w:val="1"/>
          <w:sz w:val="21"/>
          <w:szCs w:val="21"/>
        </w:rPr>
        <w:t>③随着国际式方盒子迅速流传的玻璃幕墙在响应建筑外墙工业化</w:t>
      </w:r>
      <w:r>
        <w:rPr>
          <w:sz w:val="21"/>
          <w:szCs w:val="21"/>
        </w:rPr>
        <w:t xml:space="preserve">的同时，也带来了城市风 </w:t>
      </w:r>
      <w:r>
        <w:rPr>
          <w:spacing w:val="1"/>
          <w:sz w:val="21"/>
          <w:szCs w:val="21"/>
        </w:rPr>
        <w:t>貌特色的缺失，并且大规模的玻璃幕墙所带来的光污染和建筑节能的难题正逐渐被设计</w:t>
      </w:r>
    </w:p>
    <w:p w14:paraId="20EF8DD8">
      <w:pPr>
        <w:pStyle w:val="style66"/>
        <w:spacing w:before="62" w:lineRule="auto" w:line="219"/>
        <w:ind w:left="449"/>
        <w:rPr>
          <w:sz w:val="21"/>
          <w:szCs w:val="21"/>
        </w:rPr>
      </w:pPr>
      <w:r>
        <w:rPr>
          <w:spacing w:val="-1"/>
          <w:sz w:val="21"/>
          <w:szCs w:val="21"/>
        </w:rPr>
        <w:t>者，使用者和管理部门所重视。</w:t>
      </w:r>
    </w:p>
    <w:p w14:paraId="5BCFE9DD">
      <w:pPr>
        <w:pStyle w:val="style66"/>
        <w:spacing w:before="67" w:lineRule="auto" w:line="248"/>
        <w:ind w:left="449" w:right="130"/>
        <w:rPr>
          <w:sz w:val="21"/>
          <w:szCs w:val="21"/>
        </w:rPr>
      </w:pPr>
      <w:r>
        <w:rPr>
          <w:spacing w:val="1"/>
          <w:sz w:val="21"/>
          <w:szCs w:val="21"/>
        </w:rPr>
        <w:t>④使用者的心理舒适度需求也对高层建筑的环境控制提出了更多的要求，</w:t>
      </w:r>
      <w:r>
        <w:rPr>
          <w:sz w:val="21"/>
          <w:szCs w:val="21"/>
        </w:rPr>
        <w:t xml:space="preserve">需要高层建筑项 </w:t>
      </w:r>
      <w:r>
        <w:rPr>
          <w:spacing w:val="-4"/>
          <w:sz w:val="21"/>
          <w:szCs w:val="21"/>
        </w:rPr>
        <w:t>人性化、自然化方向发展。</w:t>
      </w:r>
    </w:p>
    <w:p w14:paraId="C5F188BE">
      <w:pPr>
        <w:pStyle w:val="style66"/>
        <w:spacing w:before="47" w:lineRule="auto" w:line="241"/>
        <w:ind w:left="449" w:right="132"/>
        <w:rPr/>
      </w:pPr>
      <w:r>
        <w:rPr>
          <w:spacing w:val="-9"/>
        </w:rPr>
        <w:t>⑤这些城市与建筑的矛盾、建筑与使用者的关系，促使设计者不断</w:t>
      </w:r>
      <w:r>
        <w:rPr>
          <w:spacing w:val="-10"/>
        </w:rPr>
        <w:t>的研究，为解决矛盾而</w:t>
      </w:r>
      <w:r>
        <w:t xml:space="preserve"> </w:t>
      </w:r>
      <w:r>
        <w:rPr>
          <w:spacing w:val="-10"/>
        </w:rPr>
        <w:t>努力，这一切努力也势必对高层建筑设计的良性健康发展起到积极的作用。</w:t>
      </w:r>
    </w:p>
    <w:p w14:paraId="300D9B4B">
      <w:pPr>
        <w:pStyle w:val="style0"/>
        <w:spacing w:lineRule="auto" w:line="301"/>
        <w:rPr>
          <w:rFonts w:ascii="Arial"/>
          <w:sz w:val="21"/>
        </w:rPr>
      </w:pPr>
    </w:p>
    <w:p w14:paraId="1D77379F">
      <w:pPr>
        <w:pStyle w:val="style66"/>
        <w:spacing w:before="71" w:lineRule="auto" w:line="219"/>
        <w:ind w:left="449"/>
        <w:rPr/>
      </w:pPr>
      <w:r>
        <w:rPr>
          <w:rFonts w:ascii="Times New Roman" w:cs="Times New Roman" w:eastAsia="Times New Roman" w:hAnsi="Times New Roman"/>
          <w:b/>
          <w:bCs/>
          <w:spacing w:val="-8"/>
        </w:rPr>
        <w:t>3.</w:t>
      </w:r>
      <w:r>
        <w:rPr>
          <w:rFonts w:ascii="Times New Roman" w:cs="Times New Roman" w:eastAsia="Times New Roman" w:hAnsi="Times New Roman"/>
          <w:b/>
          <w:bCs/>
          <w:spacing w:val="-18"/>
        </w:rPr>
        <w:t xml:space="preserve"> </w:t>
      </w:r>
      <w:r>
        <w:rPr>
          <w:b/>
          <w:bCs/>
          <w:spacing w:val="-8"/>
        </w:rPr>
        <w:t>按建筑材料划分高层建筑结构形式</w:t>
      </w:r>
    </w:p>
    <w:p w14:paraId="6AF56688">
      <w:pPr>
        <w:pStyle w:val="style0"/>
        <w:spacing w:lineRule="auto" w:line="277"/>
        <w:rPr>
          <w:rFonts w:ascii="Arial"/>
          <w:sz w:val="21"/>
        </w:rPr>
      </w:pPr>
    </w:p>
    <w:p w14:paraId="E5BE3C04">
      <w:pPr>
        <w:pStyle w:val="style66"/>
        <w:spacing w:before="72" w:lineRule="auto" w:line="217"/>
        <w:ind w:left="449"/>
        <w:rPr/>
      </w:pPr>
      <w:r>
        <w:rPr>
          <w:spacing w:val="-9"/>
        </w:rPr>
        <w:t>①普通砌体结构：承载力较低、自重大、抗震性能差</w:t>
      </w:r>
    </w:p>
    <w:p w14:paraId="20F05CDB">
      <w:pPr>
        <w:pStyle w:val="style0"/>
        <w:spacing w:lineRule="auto" w:line="298"/>
        <w:rPr>
          <w:rFonts w:ascii="Arial"/>
          <w:sz w:val="21"/>
        </w:rPr>
      </w:pPr>
    </w:p>
    <w:p w14:paraId="0C115170">
      <w:pPr>
        <w:pStyle w:val="style66"/>
        <w:spacing w:before="72" w:lineRule="auto" w:line="217"/>
        <w:ind w:left="449"/>
        <w:rPr/>
      </w:pPr>
      <w:r>
        <w:rPr>
          <w:spacing w:val="-13"/>
        </w:rPr>
        <w:t>②配筋砌体结构：</w:t>
      </w:r>
    </w:p>
    <w:p w14:paraId="5D4791CB">
      <w:pPr>
        <w:pStyle w:val="style66"/>
        <w:spacing w:before="54" w:lineRule="auto" w:line="260"/>
        <w:ind w:left="449" w:right="107" w:firstLine="650"/>
        <w:rPr/>
      </w:pPr>
      <w:r>
        <w:rPr>
          <w:spacing w:val="-9"/>
        </w:rPr>
        <w:t>改变了无筋砌体承载力低、延性差的缺点，使其受力性能大为改善，并扩大了它的</w:t>
      </w:r>
      <w:r>
        <w:t xml:space="preserve"> </w:t>
      </w:r>
      <w:r>
        <w:rPr>
          <w:spacing w:val="-10"/>
        </w:rPr>
        <w:t>应用范围。具有节省钢材、降低工程造价等优势。</w:t>
      </w:r>
    </w:p>
    <w:p w14:paraId="7BA51D4C">
      <w:pPr>
        <w:pStyle w:val="style0"/>
        <w:spacing w:lineRule="auto" w:line="244"/>
        <w:rPr>
          <w:rFonts w:ascii="Arial"/>
          <w:sz w:val="21"/>
        </w:rPr>
      </w:pPr>
    </w:p>
    <w:p w14:paraId="1B889B33">
      <w:pPr>
        <w:pStyle w:val="style66"/>
        <w:spacing w:before="72" w:lineRule="auto" w:line="217"/>
        <w:ind w:left="449"/>
        <w:rPr/>
      </w:pPr>
      <w:r>
        <w:rPr>
          <w:spacing w:val="-8"/>
        </w:rPr>
        <w:t>③钢筋混凝土结构：</w:t>
      </w:r>
    </w:p>
    <w:p w14:paraId="F07253F4">
      <w:pPr>
        <w:pStyle w:val="style66"/>
        <w:spacing w:before="54" w:lineRule="auto" w:line="260"/>
        <w:ind w:left="449" w:right="135"/>
        <w:rPr/>
      </w:pPr>
      <w:r>
        <w:rPr>
          <w:spacing w:val="-9"/>
        </w:rPr>
        <w:t>优点：承载力高、刚度好、抗震性好、耐火性能耐久性能良好</w:t>
      </w:r>
      <w:r>
        <w:rPr>
          <w:spacing w:val="-10"/>
        </w:rPr>
        <w:t>、材料来源丰富。是目前我</w:t>
      </w:r>
      <w:r>
        <w:t xml:space="preserve"> </w:t>
      </w:r>
      <w:r>
        <w:rPr>
          <w:spacing w:val="-11"/>
        </w:rPr>
        <w:t>国高层建筑中运用最广泛的结构形式。</w:t>
      </w:r>
    </w:p>
    <w:p w14:paraId="8FF4D492">
      <w:pPr>
        <w:pStyle w:val="style66"/>
        <w:spacing w:before="1" w:lineRule="auto" w:line="279"/>
        <w:ind w:left="449" w:right="134"/>
        <w:rPr/>
      </w:pPr>
      <w:r>
        <w:rPr>
          <w:spacing w:val="-9"/>
        </w:rPr>
        <w:t>缺点：自重大，构件断面大，施工周期较长，施工过程湿作业多</w:t>
      </w:r>
      <w:r>
        <w:rPr>
          <w:spacing w:val="-10"/>
        </w:rPr>
        <w:t>。主要建筑材料基本不可</w:t>
      </w:r>
      <w:r>
        <w:t xml:space="preserve"> </w:t>
      </w:r>
      <w:r>
        <w:rPr>
          <w:spacing w:val="-8"/>
        </w:rPr>
        <w:t>再生，循环对环境的负面影响较大。</w:t>
      </w:r>
    </w:p>
    <w:p w14:paraId="83002ADF">
      <w:pPr>
        <w:pStyle w:val="style66"/>
        <w:spacing w:before="272" w:lineRule="auto" w:line="217"/>
        <w:ind w:left="449"/>
        <w:rPr/>
      </w:pPr>
      <w:r>
        <w:rPr>
          <w:spacing w:val="-13"/>
        </w:rPr>
        <w:t>④钢结构：</w:t>
      </w:r>
    </w:p>
    <w:p w14:paraId="26FD6223">
      <w:pPr>
        <w:pStyle w:val="style66"/>
        <w:spacing w:before="63" w:lineRule="auto" w:line="272"/>
        <w:ind w:left="449" w:right="134"/>
        <w:rPr>
          <w:sz w:val="21"/>
          <w:szCs w:val="21"/>
        </w:rPr>
      </w:pPr>
      <w:r>
        <w:rPr/>
        <w:pict>
          <v:shape id="1088" type="#_x0000_t202" filled="f" stroked="f" style="position:absolute;margin-left:-1.0pt;margin-top:15.14pt;width:19.65pt;height:11.05pt;z-index:32;mso-position-horizontal-relative:text;mso-position-vertical-relative:text;mso-width-relative:page;mso-height-relative:page;mso-wrap-distance-left:0.0pt;mso-wrap-distance-right:0.0pt;visibility:visible;">
            <v:stroke on="f"/>
            <v:fill/>
            <v:textbox inset="0.0pt,0.0pt,0.0pt,0.0pt">
              <w:txbxContent>
                <w:p w14:paraId="F6B67CF0">
                  <w:pPr>
                    <w:pStyle w:val="style0"/>
                    <w:spacing w:before="20" w:lineRule="auto" w:line="198"/>
                    <w:jc w:val="right"/>
                    <w:rPr>
                      <w:rFonts w:ascii="Arial" w:cs="Arial" w:eastAsia="Arial" w:hAnsi="Arial"/>
                      <w:sz w:val="19"/>
                      <w:szCs w:val="19"/>
                    </w:rPr>
                  </w:pPr>
                  <w:r>
                    <w:rPr>
                      <w:rFonts w:ascii="Arial" w:cs="Arial" w:eastAsia="Arial" w:hAnsi="Arial"/>
                      <w:color w:val="a09090"/>
                      <w:spacing w:val="-30"/>
                      <w:w w:val="98"/>
                      <w:sz w:val="19"/>
                      <w:szCs w:val="19"/>
                    </w:rPr>
                    <w:t>S</w:t>
                  </w:r>
                  <w:r>
                    <w:rPr>
                      <w:rFonts w:ascii="Arial" w:cs="Arial" w:eastAsia="Arial" w:hAnsi="Arial"/>
                      <w:color w:val="a09090"/>
                      <w:spacing w:val="-29"/>
                      <w:w w:val="98"/>
                      <w:sz w:val="19"/>
                      <w:szCs w:val="19"/>
                    </w:rPr>
                    <w:t>IG</w:t>
                  </w:r>
                  <w:r>
                    <w:rPr>
                      <w:rFonts w:ascii="Arial" w:cs="Arial" w:eastAsia="Arial" w:hAnsi="Arial"/>
                      <w:color w:val="a09090"/>
                      <w:spacing w:val="-16"/>
                      <w:w w:val="98"/>
                      <w:sz w:val="19"/>
                      <w:szCs w:val="19"/>
                    </w:rPr>
                    <w:t>N</w:t>
                  </w:r>
                </w:p>
              </w:txbxContent>
            </v:textbox>
          </v:shape>
        </w:pict>
      </w:r>
      <w:r>
        <w:rPr>
          <w:spacing w:val="1"/>
          <w:sz w:val="21"/>
          <w:szCs w:val="21"/>
        </w:rPr>
        <w:t>优点：自重轻、构件断面小、安装简便、施王周期短、抗震性能</w:t>
      </w:r>
      <w:r>
        <w:rPr>
          <w:sz w:val="21"/>
          <w:szCs w:val="21"/>
        </w:rPr>
        <w:t xml:space="preserve">好、环境污染小，对环境 </w:t>
      </w:r>
      <w:r>
        <w:rPr>
          <w:spacing w:val="-1"/>
          <w:sz w:val="21"/>
          <w:szCs w:val="21"/>
        </w:rPr>
        <w:t>影响最小的结构形式之一。</w:t>
      </w:r>
    </w:p>
    <w:p w14:paraId="744EC3A5">
      <w:pPr>
        <w:pStyle w:val="style66"/>
        <w:spacing w:before="1" w:lineRule="auto" w:line="217"/>
        <w:ind w:left="449"/>
        <w:rPr>
          <w:sz w:val="21"/>
          <w:szCs w:val="21"/>
        </w:rPr>
      </w:pPr>
      <w:r>
        <w:rPr>
          <w:spacing w:val="1"/>
          <w:sz w:val="21"/>
          <w:szCs w:val="21"/>
        </w:rPr>
        <w:t>缺点：用钢量大、耐火性能差、造价较高</w:t>
      </w:r>
    </w:p>
    <w:p w14:paraId="FB557D47">
      <w:pPr>
        <w:pStyle w:val="style0"/>
        <w:spacing w:lineRule="auto" w:line="324"/>
        <w:rPr>
          <w:rFonts w:ascii="Arial"/>
          <w:sz w:val="21"/>
        </w:rPr>
      </w:pPr>
    </w:p>
    <w:p w14:paraId="B3F9AA53">
      <w:pPr>
        <w:pStyle w:val="style66"/>
        <w:spacing w:before="65" w:lineRule="auto" w:line="217"/>
        <w:ind w:left="449"/>
        <w:rPr>
          <w:sz w:val="20"/>
          <w:szCs w:val="20"/>
        </w:rPr>
      </w:pPr>
      <w:r>
        <w:rPr>
          <w:spacing w:val="7"/>
          <w:sz w:val="20"/>
          <w:szCs w:val="20"/>
        </w:rPr>
        <w:t>⑤钢一筋混凝土混合结构：</w:t>
      </w:r>
    </w:p>
    <w:p w14:paraId="7068ACCA">
      <w:pPr>
        <w:pStyle w:val="style66"/>
        <w:spacing w:before="68" w:lineRule="auto" w:line="283"/>
        <w:ind w:left="449" w:right="133" w:firstLine="660"/>
        <w:rPr>
          <w:sz w:val="21"/>
          <w:szCs w:val="21"/>
        </w:rPr>
      </w:pPr>
      <w:r>
        <w:rPr>
          <w:sz w:val="21"/>
          <w:szCs w:val="21"/>
        </w:rPr>
        <w:t xml:space="preserve">由钢筋混凝上筒体或剪力墙以及钢框架组成抗侧力体系，以刚度很大的钢筋混凝土 </w:t>
      </w:r>
      <w:r>
        <w:rPr>
          <w:spacing w:val="-1"/>
          <w:sz w:val="21"/>
          <w:szCs w:val="21"/>
        </w:rPr>
        <w:t>部分承受风力和地震作用，钢框架主要承受竖向荷载。</w:t>
      </w:r>
    </w:p>
    <w:p w14:paraId="556D1DBC">
      <w:pPr>
        <w:pStyle w:val="style66"/>
        <w:spacing w:before="288" w:lineRule="auto" w:line="260"/>
        <w:ind w:left="449" w:right="117"/>
        <w:jc w:val="both"/>
        <w:rPr/>
      </w:pPr>
      <w:r>
        <w:rPr>
          <w:spacing w:val="-9"/>
        </w:rPr>
        <w:t>优点：钢结构具有截面小、工期短、使用空间大等优点。钢筋混凝上结构具有刚度大、用</w:t>
      </w:r>
      <w:r>
        <w:rPr>
          <w:spacing w:val="5"/>
        </w:rPr>
        <w:t xml:space="preserve"> </w:t>
      </w:r>
      <w:r>
        <w:rPr>
          <w:spacing w:val="-9"/>
        </w:rPr>
        <w:t>钢量小、造价低、防火性能好等优点。可以充分发挥两种结构</w:t>
      </w:r>
      <w:r>
        <w:rPr>
          <w:spacing w:val="-10"/>
        </w:rPr>
        <w:t>材料各自的优势，达到良好</w:t>
      </w:r>
      <w:r>
        <w:t xml:space="preserve"> </w:t>
      </w:r>
      <w:r>
        <w:rPr>
          <w:spacing w:val="-11"/>
        </w:rPr>
        <w:t>的技术经济效果。同钢结构相比，用钢量省、造价较低。</w:t>
      </w:r>
    </w:p>
    <w:p w14:paraId="5E45F3A0">
      <w:pPr>
        <w:pStyle w:val="style0"/>
        <w:spacing w:lineRule="auto" w:line="258"/>
        <w:rPr>
          <w:rFonts w:ascii="Arial"/>
          <w:sz w:val="21"/>
        </w:rPr>
      </w:pPr>
    </w:p>
    <w:p w14:paraId="38976028">
      <w:pPr>
        <w:pStyle w:val="style0"/>
        <w:spacing w:lineRule="auto" w:line="258"/>
        <w:rPr>
          <w:rFonts w:ascii="Arial"/>
          <w:sz w:val="21"/>
        </w:rPr>
      </w:pPr>
    </w:p>
    <w:p w14:paraId="DD1BA15F">
      <w:pPr>
        <w:pStyle w:val="style0"/>
        <w:spacing w:lineRule="auto" w:line="258"/>
        <w:rPr>
          <w:rFonts w:ascii="Arial"/>
          <w:sz w:val="21"/>
        </w:rPr>
      </w:pPr>
    </w:p>
    <w:p w14:paraId="29B3352C">
      <w:pPr>
        <w:pStyle w:val="style0"/>
        <w:spacing w:lineRule="auto" w:line="259"/>
        <w:rPr>
          <w:rFonts w:ascii="Arial"/>
          <w:sz w:val="21"/>
        </w:rPr>
      </w:pPr>
    </w:p>
    <w:p w14:paraId="F5065BFF">
      <w:pPr>
        <w:pStyle w:val="style0"/>
        <w:spacing w:lineRule="exact" w:line="1761"/>
        <w:ind w:firstLine="3390"/>
        <w:rPr/>
      </w:pPr>
      <w:r>
        <w:rPr>
          <w:position w:val="-35"/>
        </w:rPr>
        <w:drawing>
          <wp:inline distL="0" distT="0" distB="0" distR="0">
            <wp:extent cx="1403286" cy="1117633"/>
            <wp:effectExtent l="0" t="0" r="0" b="0"/>
            <wp:docPr id="1089"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 110"/>
                    <pic:cNvPicPr/>
                  </pic:nvPicPr>
                  <pic:blipFill>
                    <a:blip r:embed="rId65" cstate="print"/>
                    <a:srcRect l="0" t="0" r="0" b="0"/>
                    <a:stretch/>
                  </pic:blipFill>
                  <pic:spPr>
                    <a:xfrm rot="0">
                      <a:off x="0" y="0"/>
                      <a:ext cx="1403286" cy="1117633"/>
                    </a:xfrm>
                    <a:prstGeom prst="rect"/>
                  </pic:spPr>
                </pic:pic>
              </a:graphicData>
            </a:graphic>
          </wp:inline>
        </w:drawing>
      </w:r>
    </w:p>
    <w:p w14:paraId="F947FDAD">
      <w:pPr>
        <w:pStyle w:val="style0"/>
        <w:spacing w:lineRule="exact" w:line="1761"/>
        <w:rPr/>
        <w:sectPr>
          <w:headerReference w:type="default" r:id="rId66"/>
          <w:pgSz w:w="11910" w:h="16840" w:orient="portrait"/>
          <w:pgMar w:top="400" w:right="1786" w:bottom="79" w:left="1319" w:header="0" w:footer="0" w:gutter="0"/>
        </w:sectPr>
      </w:pPr>
    </w:p>
    <w:p w14:paraId="B2F9BC41">
      <w:pPr>
        <w:pStyle w:val="style0"/>
        <w:spacing w:lineRule="auto" w:line="260"/>
        <w:rPr>
          <w:rFonts w:ascii="Arial"/>
          <w:sz w:val="21"/>
        </w:rPr>
      </w:pPr>
    </w:p>
    <w:p w14:paraId="90F44B96">
      <w:pPr>
        <w:pStyle w:val="style0"/>
        <w:spacing w:lineRule="auto" w:line="261"/>
        <w:rPr>
          <w:rFonts w:ascii="Arial"/>
          <w:sz w:val="21"/>
        </w:rPr>
      </w:pPr>
    </w:p>
    <w:p w14:paraId="9F700EF5">
      <w:pPr>
        <w:pStyle w:val="style66"/>
        <w:spacing w:before="71" w:lineRule="auto" w:line="219"/>
        <w:ind w:left="659"/>
        <w:rPr/>
      </w:pPr>
      <w:r>
        <w:rPr>
          <w:rFonts w:ascii="Times New Roman" w:cs="Times New Roman" w:eastAsia="Times New Roman" w:hAnsi="Times New Roman"/>
          <w:b/>
          <w:bCs/>
          <w:spacing w:val="-9"/>
        </w:rPr>
        <w:t>4.</w:t>
      </w:r>
      <w:r>
        <w:rPr>
          <w:rFonts w:ascii="Times New Roman" w:cs="Times New Roman" w:eastAsia="Times New Roman" w:hAnsi="Times New Roman"/>
          <w:b/>
          <w:bCs/>
          <w:spacing w:val="-3"/>
        </w:rPr>
        <w:t xml:space="preserve"> </w:t>
      </w:r>
      <w:r>
        <w:rPr>
          <w:b/>
          <w:bCs/>
          <w:spacing w:val="-9"/>
        </w:rPr>
        <w:t>高层建筑结构体系分类</w:t>
      </w:r>
    </w:p>
    <w:p w14:paraId="D123C6F0">
      <w:pPr>
        <w:pStyle w:val="style66"/>
        <w:spacing w:before="46" w:lineRule="auto" w:line="217"/>
        <w:ind w:left="662"/>
        <w:rPr/>
      </w:pPr>
      <w:r>
        <w:rPr>
          <w:b/>
          <w:bCs/>
          <w:spacing w:val="-15"/>
        </w:rPr>
        <w:t>①纯框架结构：</w:t>
      </w:r>
    </w:p>
    <w:p w14:paraId="F306384D">
      <w:pPr>
        <w:pStyle w:val="style66"/>
        <w:spacing w:before="46" w:lineRule="auto" w:line="247"/>
        <w:ind w:left="1519" w:right="144" w:hanging="860"/>
        <w:rPr/>
      </w:pPr>
      <w:r>
        <w:rPr>
          <w:rFonts w:ascii="Times New Roman" w:cs="Times New Roman" w:eastAsia="Times New Roman" w:hAnsi="Times New Roman"/>
          <w:spacing w:val="-9"/>
        </w:rPr>
        <w:t xml:space="preserve">1. </w:t>
      </w:r>
      <w:r>
        <w:rPr>
          <w:spacing w:val="-9"/>
        </w:rPr>
        <w:t>特征：整个结构的纵向和横向全部由框架单一构件组成的体系。框架既承担重力荷载，</w:t>
      </w:r>
      <w:r>
        <w:rPr>
          <w:spacing w:val="7"/>
        </w:rPr>
        <w:t xml:space="preserve"> </w:t>
      </w:r>
      <w:r>
        <w:rPr>
          <w:spacing w:val="-10"/>
        </w:rPr>
        <w:t>又承担水平荷载，在水平荷载作用下，该体系侧向刚度小、水平位移大，称为柔</w:t>
      </w:r>
      <w:r>
        <w:rPr>
          <w:spacing w:val="8"/>
        </w:rPr>
        <w:t xml:space="preserve"> </w:t>
      </w:r>
      <w:r>
        <w:rPr>
          <w:spacing w:val="-12"/>
        </w:rPr>
        <w:t>性结构体系。</w:t>
      </w:r>
    </w:p>
    <w:p w14:paraId="524DD813">
      <w:pPr>
        <w:pStyle w:val="style66"/>
        <w:spacing w:before="65" w:lineRule="auto" w:line="219"/>
        <w:ind w:left="659"/>
        <w:rPr/>
      </w:pPr>
      <w:r>
        <w:rPr>
          <w:rFonts w:ascii="Times New Roman" w:cs="Times New Roman" w:eastAsia="Times New Roman" w:hAnsi="Times New Roman"/>
          <w:spacing w:val="-5"/>
        </w:rPr>
        <w:t>2.</w:t>
      </w:r>
      <w:r>
        <w:rPr>
          <w:rFonts w:ascii="Times New Roman" w:cs="Times New Roman" w:eastAsia="Times New Roman" w:hAnsi="Times New Roman"/>
          <w:spacing w:val="-15"/>
        </w:rPr>
        <w:t xml:space="preserve"> </w:t>
      </w:r>
      <w:r>
        <w:rPr>
          <w:spacing w:val="-5"/>
        </w:rPr>
        <w:t>适用范围：高烈度地震区不宜采用。主要用于10-12层左右商场、</w:t>
      </w:r>
      <w:r>
        <w:rPr>
          <w:spacing w:val="-6"/>
        </w:rPr>
        <w:t>办公楼。</w:t>
      </w:r>
    </w:p>
    <w:p w14:paraId="0C0FBF4D">
      <w:pPr>
        <w:pStyle w:val="style66"/>
        <w:spacing w:before="39" w:lineRule="auto" w:line="219"/>
        <w:ind w:left="659"/>
        <w:rPr/>
      </w:pPr>
      <w:r>
        <w:rPr>
          <w:rFonts w:ascii="Times New Roman" w:cs="Times New Roman" w:eastAsia="Times New Roman" w:hAnsi="Times New Roman"/>
          <w:spacing w:val="-8"/>
        </w:rPr>
        <w:t>3.</w:t>
      </w:r>
      <w:r>
        <w:rPr>
          <w:rFonts w:ascii="Times New Roman" w:cs="Times New Roman" w:eastAsia="Times New Roman" w:hAnsi="Times New Roman"/>
          <w:spacing w:val="-21"/>
        </w:rPr>
        <w:t xml:space="preserve"> </w:t>
      </w:r>
      <w:r>
        <w:rPr>
          <w:spacing w:val="-8"/>
        </w:rPr>
        <w:t>优点：建筑平面布置灵活，可提供较大的内</w:t>
      </w:r>
      <w:r>
        <w:rPr>
          <w:spacing w:val="-9"/>
        </w:rPr>
        <w:t>部空间，使建筑平面布置受限制少。</w:t>
      </w:r>
    </w:p>
    <w:p w14:paraId="01E3DEBB">
      <w:pPr>
        <w:pStyle w:val="style66"/>
        <w:spacing w:before="51" w:lineRule="auto" w:line="219"/>
        <w:ind w:left="659"/>
        <w:rPr/>
      </w:pPr>
      <w:r>
        <w:rPr>
          <w:rFonts w:ascii="Times New Roman" w:cs="Times New Roman" w:eastAsia="Times New Roman" w:hAnsi="Times New Roman"/>
          <w:spacing w:val="-7"/>
        </w:rPr>
        <w:t>4.</w:t>
      </w:r>
      <w:r>
        <w:rPr>
          <w:spacing w:val="-7"/>
        </w:rPr>
        <w:t>分类：横向框架承重、纵向框架承重、纵横向框架承重</w:t>
      </w:r>
    </w:p>
    <w:p w14:paraId="9391B910">
      <w:pPr>
        <w:pStyle w:val="style66"/>
        <w:spacing w:before="24" w:lineRule="auto" w:line="212"/>
        <w:ind w:left="659"/>
        <w:rPr/>
      </w:pPr>
      <w:r>
        <w:rPr>
          <w:spacing w:val="-1"/>
        </w:rPr>
        <w:t>5.框架梁的跨度在4—9</w:t>
      </w:r>
      <w:r>
        <w:rPr>
          <w:rFonts w:ascii="Times New Roman" w:cs="Times New Roman" w:eastAsia="Times New Roman" w:hAnsi="Times New Roman"/>
          <w:spacing w:val="-1"/>
        </w:rPr>
        <w:t>m</w:t>
      </w:r>
      <w:r>
        <w:rPr>
          <w:spacing w:val="-1"/>
        </w:rPr>
        <w:t>之间  梁截面高度</w:t>
      </w:r>
      <w:r>
        <w:rPr>
          <w:rFonts w:ascii="Times New Roman" w:cs="Times New Roman" w:eastAsia="Times New Roman" w:hAnsi="Times New Roman"/>
          <w:spacing w:val="-1"/>
        </w:rPr>
        <w:t>h=</w:t>
      </w:r>
      <w:r>
        <w:rPr>
          <w:rFonts w:ascii="Times New Roman" w:cs="Times New Roman" w:eastAsia="Times New Roman" w:hAnsi="Times New Roman"/>
          <w:spacing w:val="-2"/>
        </w:rPr>
        <w:t xml:space="preserve">(1/15—1/10)L      </w:t>
      </w:r>
      <w:r>
        <w:rPr>
          <w:spacing w:val="-2"/>
        </w:rPr>
        <w:t>柱截面的高宽比≤3</w:t>
      </w:r>
    </w:p>
    <w:p w14:paraId="91E7E727">
      <w:pPr>
        <w:pStyle w:val="style66"/>
        <w:spacing w:before="57" w:lineRule="auto" w:line="212"/>
        <w:ind w:left="880"/>
        <w:rPr/>
      </w:pPr>
      <w:r>
        <w:rPr>
          <w:spacing w:val="-3"/>
        </w:rPr>
        <w:t>梁宽度</w:t>
      </w:r>
      <w:r>
        <w:rPr>
          <w:rFonts w:ascii="Times New Roman" w:cs="Times New Roman" w:eastAsia="Times New Roman" w:hAnsi="Times New Roman"/>
          <w:spacing w:val="-3"/>
        </w:rPr>
        <w:t xml:space="preserve">b=(1/2-1/3)h≥200mm      </w:t>
      </w:r>
      <w:r>
        <w:rPr>
          <w:spacing w:val="-3"/>
        </w:rPr>
        <w:t>柱截面高度(</w:t>
      </w:r>
      <w:r>
        <w:rPr>
          <w:rFonts w:ascii="Times New Roman" w:cs="Times New Roman" w:eastAsia="Times New Roman" w:hAnsi="Times New Roman"/>
          <w:spacing w:val="-3"/>
        </w:rPr>
        <w:t>h)≥300um (</w:t>
      </w:r>
      <w:r>
        <w:rPr>
          <w:spacing w:val="-3"/>
        </w:rPr>
        <w:t>矩形截面)或350</w:t>
      </w:r>
      <w:r>
        <w:rPr>
          <w:rFonts w:ascii="Times New Roman" w:cs="Times New Roman" w:eastAsia="Times New Roman" w:hAnsi="Times New Roman"/>
          <w:spacing w:val="-3"/>
        </w:rPr>
        <w:t>mm</w:t>
      </w:r>
      <w:r>
        <w:rPr>
          <w:rFonts w:ascii="Times New Roman" w:cs="Times New Roman" w:eastAsia="Times New Roman" w:hAnsi="Times New Roman"/>
          <w:spacing w:val="-4"/>
        </w:rPr>
        <w:t>(</w:t>
      </w:r>
      <w:r>
        <w:rPr>
          <w:spacing w:val="-4"/>
        </w:rPr>
        <w:t>圆形截面)</w:t>
      </w:r>
    </w:p>
    <w:p w14:paraId="A425FA27">
      <w:pPr>
        <w:pStyle w:val="style0"/>
        <w:spacing w:lineRule="auto" w:line="335"/>
        <w:rPr>
          <w:rFonts w:ascii="Arial"/>
          <w:sz w:val="21"/>
        </w:rPr>
      </w:pPr>
    </w:p>
    <w:p w14:paraId="F0C096D0">
      <w:pPr>
        <w:pStyle w:val="style66"/>
        <w:spacing w:before="72" w:lineRule="auto" w:line="217"/>
        <w:ind w:left="659"/>
        <w:rPr/>
      </w:pPr>
      <w:r>
        <w:rPr>
          <w:spacing w:val="-15"/>
        </w:rPr>
        <w:t>②</w:t>
      </w:r>
      <w:r>
        <w:rPr>
          <w:b/>
          <w:bCs/>
          <w:spacing w:val="-15"/>
        </w:rPr>
        <w:t>纯剪力墙结构：</w:t>
      </w:r>
    </w:p>
    <w:p w14:paraId="449C5743">
      <w:pPr>
        <w:pStyle w:val="style66"/>
        <w:spacing w:before="63" w:lineRule="auto" w:line="255"/>
        <w:ind w:left="1519" w:right="141" w:hanging="860"/>
        <w:rPr>
          <w:sz w:val="21"/>
          <w:szCs w:val="21"/>
        </w:rPr>
      </w:pPr>
      <w:r>
        <w:rPr>
          <w:rFonts w:ascii="Times New Roman" w:cs="Times New Roman" w:eastAsia="Times New Roman" w:hAnsi="Times New Roman"/>
          <w:sz w:val="21"/>
          <w:szCs w:val="21"/>
        </w:rPr>
        <w:t>1.</w:t>
      </w:r>
      <w:r>
        <w:rPr>
          <w:rFonts w:ascii="Times New Roman" w:cs="Times New Roman" w:eastAsia="Times New Roman" w:hAnsi="Times New Roman"/>
          <w:spacing w:val="31"/>
          <w:sz w:val="21"/>
          <w:szCs w:val="21"/>
        </w:rPr>
        <w:t xml:space="preserve"> </w:t>
      </w:r>
      <w:r>
        <w:rPr>
          <w:sz w:val="21"/>
          <w:szCs w:val="21"/>
        </w:rPr>
        <w:t xml:space="preserve">特征：竖向承重结构全部由一系列横向和纵向的钢筋混凝土剪力墙所组成。剪力墙不仅 </w:t>
      </w:r>
      <w:r>
        <w:rPr>
          <w:sz w:val="21"/>
          <w:szCs w:val="21"/>
        </w:rPr>
        <w:t>承受重力荷载作用，还要承受风、地震等水平荷载的作用，该体系</w:t>
      </w:r>
      <w:r>
        <w:rPr>
          <w:spacing w:val="-1"/>
          <w:sz w:val="21"/>
          <w:szCs w:val="21"/>
        </w:rPr>
        <w:t>侧向刚度大、</w:t>
      </w:r>
      <w:r>
        <w:rPr>
          <w:sz w:val="21"/>
          <w:szCs w:val="21"/>
        </w:rPr>
        <w:t xml:space="preserve"> </w:t>
      </w:r>
      <w:r>
        <w:rPr>
          <w:spacing w:val="-1"/>
          <w:sz w:val="21"/>
          <w:szCs w:val="21"/>
        </w:rPr>
        <w:t>侧移小，属于刚性结构体系。</w:t>
      </w:r>
    </w:p>
    <w:p w14:paraId="5BB64AC5">
      <w:pPr>
        <w:pStyle w:val="style66"/>
        <w:spacing w:before="51"/>
        <w:ind w:left="1939" w:right="94" w:hanging="1280"/>
        <w:rPr/>
      </w:pPr>
      <w:r>
        <w:rPr>
          <w:spacing w:val="-9"/>
        </w:rPr>
        <w:t>2.适用范围：地震区≤35层，100</w:t>
      </w:r>
      <w:r>
        <w:rPr>
          <w:rFonts w:ascii="Times New Roman" w:cs="Times New Roman" w:eastAsia="Times New Roman" w:hAnsi="Times New Roman"/>
          <w:spacing w:val="-9"/>
        </w:rPr>
        <w:t>m</w:t>
      </w:r>
      <w:r>
        <w:rPr>
          <w:spacing w:val="-9"/>
        </w:rPr>
        <w:t>。理论上可以建造上百层的民用建筑。高层公寓、宾馆</w:t>
      </w:r>
      <w:r>
        <w:rPr>
          <w:spacing w:val="14"/>
        </w:rPr>
        <w:t xml:space="preserve"> </w:t>
      </w:r>
      <w:r>
        <w:rPr>
          <w:spacing w:val="-10"/>
        </w:rPr>
        <w:t>等空间要求小、分隔墙多的建筑。</w:t>
      </w:r>
    </w:p>
    <w:p w14:paraId="5B281438">
      <w:pPr>
        <w:pStyle w:val="style66"/>
        <w:spacing w:before="24" w:lineRule="auto" w:line="212"/>
        <w:ind w:left="659"/>
        <w:rPr/>
      </w:pPr>
      <w:r>
        <w:rPr>
          <w:spacing w:val="-4"/>
        </w:rPr>
        <w:t>3.缺点：剪力墙间距较小，3-6</w:t>
      </w:r>
      <w:r>
        <w:rPr>
          <w:rFonts w:ascii="Times New Roman" w:cs="Times New Roman" w:eastAsia="Times New Roman" w:hAnsi="Times New Roman"/>
          <w:spacing w:val="-4"/>
        </w:rPr>
        <w:t xml:space="preserve">m(6-8m),  </w:t>
      </w:r>
      <w:r>
        <w:rPr>
          <w:spacing w:val="-4"/>
        </w:rPr>
        <w:t>所以建筑平面布置不够灵活。</w:t>
      </w:r>
    </w:p>
    <w:p w14:paraId="DF8A2F53">
      <w:pPr>
        <w:pStyle w:val="style66"/>
        <w:spacing w:before="110" w:lineRule="auto" w:line="219"/>
        <w:ind w:left="659"/>
        <w:rPr>
          <w:sz w:val="20"/>
          <w:szCs w:val="20"/>
        </w:rPr>
      </w:pPr>
      <w:r>
        <w:rPr>
          <w:rFonts w:ascii="Times New Roman" w:cs="Times New Roman" w:eastAsia="Times New Roman" w:hAnsi="Times New Roman"/>
          <w:spacing w:val="4"/>
          <w:sz w:val="20"/>
          <w:szCs w:val="20"/>
        </w:rPr>
        <w:t>4.</w:t>
      </w:r>
      <w:r>
        <w:rPr>
          <w:rFonts w:ascii="Times New Roman" w:cs="Times New Roman" w:eastAsia="Times New Roman" w:hAnsi="Times New Roman"/>
          <w:spacing w:val="3"/>
          <w:sz w:val="20"/>
          <w:szCs w:val="20"/>
        </w:rPr>
        <w:t xml:space="preserve">   </w:t>
      </w:r>
      <w:r>
        <w:rPr>
          <w:spacing w:val="4"/>
          <w:sz w:val="20"/>
          <w:szCs w:val="20"/>
        </w:rPr>
        <w:t>剪力墙结构布置：</w:t>
      </w:r>
    </w:p>
    <w:p w14:paraId="D06CD0D8">
      <w:pPr>
        <w:pStyle w:val="style66"/>
        <w:spacing w:before="53" w:lineRule="auto" w:line="219"/>
        <w:ind w:left="880"/>
        <w:rPr/>
      </w:pPr>
      <w:r>
        <w:rPr>
          <w:spacing w:val="-5"/>
        </w:rPr>
        <w:t>1)双向布置避免仅单向有墙的结构布置形式。</w:t>
      </w:r>
    </w:p>
    <w:p w14:paraId="D3873FB0">
      <w:pPr>
        <w:pStyle w:val="style66"/>
        <w:spacing w:before="59" w:lineRule="auto" w:line="219"/>
        <w:ind w:left="880"/>
        <w:rPr/>
      </w:pPr>
      <w:r>
        <w:rPr>
          <w:spacing w:val="-4"/>
        </w:rPr>
        <w:t>2)自下到上连续布置，避免刚度突变。</w:t>
      </w:r>
    </w:p>
    <w:p w14:paraId="B811B9A2">
      <w:pPr>
        <w:pStyle w:val="style66"/>
        <w:spacing w:before="49" w:lineRule="auto" w:line="219"/>
        <w:ind w:left="880"/>
        <w:rPr/>
      </w:pPr>
      <w:r>
        <w:rPr>
          <w:spacing w:val="-6"/>
        </w:rPr>
        <w:t>3)门窗洞口宜上下对齐，成列布置，尽量避免不规则洞口的出现。</w:t>
      </w:r>
    </w:p>
    <w:p w14:paraId="395F2EDA">
      <w:pPr>
        <w:pStyle w:val="style66"/>
        <w:spacing w:before="41" w:lineRule="auto" w:line="219"/>
        <w:ind w:left="659"/>
        <w:rPr/>
      </w:pPr>
      <w:r>
        <w:rPr>
          <w:rFonts w:ascii="Times New Roman" w:cs="Times New Roman" w:eastAsia="Times New Roman" w:hAnsi="Times New Roman"/>
          <w:spacing w:val="-9"/>
        </w:rPr>
        <w:t xml:space="preserve">5. </w:t>
      </w:r>
      <w:r>
        <w:rPr>
          <w:spacing w:val="-9"/>
        </w:rPr>
        <w:t>分类：</w:t>
      </w:r>
    </w:p>
    <w:p w14:paraId="67494C2F">
      <w:pPr>
        <w:pStyle w:val="style66"/>
        <w:spacing w:before="58" w:lineRule="auto" w:line="219"/>
        <w:ind w:left="880"/>
        <w:rPr/>
      </w:pPr>
      <w:r>
        <w:rPr>
          <w:spacing w:val="-9"/>
        </w:rPr>
        <w:t>横向布置剪力墙：结构刚度好，但空间小，多用于高层住宅和</w:t>
      </w:r>
      <w:r>
        <w:rPr>
          <w:spacing w:val="-10"/>
        </w:rPr>
        <w:t>旅馆</w:t>
      </w:r>
    </w:p>
    <w:p w14:paraId="F4CDB7ED">
      <w:pPr>
        <w:pStyle w:val="style66"/>
        <w:spacing w:before="49" w:lineRule="auto" w:line="219"/>
        <w:ind w:left="880"/>
        <w:rPr/>
      </w:pPr>
      <w:r>
        <w:rPr>
          <w:spacing w:val="-9"/>
        </w:rPr>
        <w:t>纵向布置剪力墙：可以获得较大的空间，但结</w:t>
      </w:r>
      <w:r>
        <w:rPr>
          <w:spacing w:val="-10"/>
        </w:rPr>
        <w:t>构刚度差</w:t>
      </w:r>
    </w:p>
    <w:p w14:paraId="DA32F3CD">
      <w:pPr>
        <w:pStyle w:val="style66"/>
        <w:spacing w:before="49" w:lineRule="auto" w:line="219"/>
        <w:ind w:left="880"/>
        <w:rPr/>
      </w:pPr>
      <w:r>
        <w:rPr>
          <w:spacing w:val="-10"/>
        </w:rPr>
        <w:t>纵横向布置剪力墙：整体刚度均匀，具有更强的适应力。</w:t>
      </w:r>
    </w:p>
    <w:p w14:paraId="26FA48D5">
      <w:pPr>
        <w:pStyle w:val="style66"/>
        <w:spacing w:before="45" w:lineRule="auto" w:line="217"/>
        <w:ind w:left="663"/>
        <w:rPr>
          <w:sz w:val="24"/>
          <w:szCs w:val="24"/>
        </w:rPr>
      </w:pPr>
      <w:r>
        <w:rPr>
          <w:b/>
          <w:bCs/>
          <w:spacing w:val="-30"/>
          <w:sz w:val="24"/>
          <w:szCs w:val="24"/>
        </w:rPr>
        <w:t>③筒体体系：</w:t>
      </w:r>
    </w:p>
    <w:p w14:paraId="41223B60">
      <w:pPr>
        <w:pStyle w:val="style66"/>
        <w:spacing w:before="61" w:lineRule="auto" w:line="253"/>
        <w:ind w:left="1519" w:right="162" w:hanging="860"/>
        <w:rPr>
          <w:sz w:val="20"/>
          <w:szCs w:val="20"/>
        </w:rPr>
      </w:pPr>
      <w:r>
        <w:rPr>
          <w:spacing w:val="10"/>
          <w:sz w:val="20"/>
          <w:szCs w:val="20"/>
        </w:rPr>
        <w:t>1.特征：由框架或剪力墙合成竖向井筒，并以各层楼板将井筒四壁相互连接起来，形成一</w:t>
      </w:r>
      <w:r>
        <w:rPr>
          <w:sz w:val="20"/>
          <w:szCs w:val="20"/>
        </w:rPr>
        <w:t xml:space="preserve"> </w:t>
      </w:r>
      <w:r>
        <w:rPr>
          <w:spacing w:val="5"/>
          <w:sz w:val="20"/>
          <w:szCs w:val="20"/>
        </w:rPr>
        <w:t>个空间构架。</w:t>
      </w:r>
    </w:p>
    <w:p w14:paraId="3CA9066C">
      <w:pPr>
        <w:pStyle w:val="style66"/>
        <w:spacing w:before="62" w:lineRule="auto" w:line="219"/>
        <w:ind w:left="659"/>
        <w:rPr>
          <w:sz w:val="21"/>
          <w:szCs w:val="21"/>
        </w:rPr>
      </w:pPr>
      <w:r>
        <w:rPr/>
        <w:pict>
          <v:shape id="1090" type="#_x0000_t202" filled="f" stroked="f" style="position:absolute;margin-left:-1.0pt;margin-top:14.33pt;width:30.65pt;height:12.0pt;z-index:33;mso-position-horizontal-relative:text;mso-position-vertical-relative:text;mso-width-relative:page;mso-height-relative:page;mso-wrap-distance-left:0.0pt;mso-wrap-distance-right:0.0pt;visibility:visible;">
            <v:stroke on="f"/>
            <v:fill/>
            <v:textbox inset="0.0pt,0.0pt,0.0pt,0.0pt">
              <w:txbxContent>
                <w:p w14:paraId="64AC200F">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rFonts w:ascii="Times New Roman" w:cs="Times New Roman" w:eastAsia="Times New Roman" w:hAnsi="Times New Roman"/>
          <w:spacing w:val="1"/>
          <w:sz w:val="21"/>
          <w:szCs w:val="21"/>
        </w:rPr>
        <w:t>2.</w:t>
      </w:r>
      <w:r>
        <w:rPr>
          <w:rFonts w:ascii="Times New Roman" w:cs="Times New Roman" w:eastAsia="Times New Roman" w:hAnsi="Times New Roman"/>
          <w:spacing w:val="-15"/>
          <w:sz w:val="21"/>
          <w:szCs w:val="21"/>
        </w:rPr>
        <w:t xml:space="preserve"> </w:t>
      </w:r>
      <w:r>
        <w:rPr>
          <w:spacing w:val="1"/>
          <w:sz w:val="21"/>
          <w:szCs w:val="21"/>
        </w:rPr>
        <w:t>适用范围：内部空间较大，建筑平面布</w:t>
      </w:r>
      <w:r>
        <w:rPr>
          <w:sz w:val="21"/>
          <w:szCs w:val="21"/>
        </w:rPr>
        <w:t>局灵活，能适应多种类型的建筑。</w:t>
      </w:r>
    </w:p>
    <w:p w14:paraId="8C30585B">
      <w:pPr>
        <w:pStyle w:val="style66"/>
        <w:spacing w:before="62" w:lineRule="auto" w:line="219"/>
        <w:ind w:left="659"/>
        <w:rPr>
          <w:sz w:val="21"/>
          <w:szCs w:val="21"/>
        </w:rPr>
      </w:pPr>
      <w:r>
        <w:rPr>
          <w:rFonts w:ascii="Times New Roman" w:cs="Times New Roman" w:eastAsia="Times New Roman" w:hAnsi="Times New Roman"/>
          <w:spacing w:val="1"/>
          <w:sz w:val="21"/>
          <w:szCs w:val="21"/>
        </w:rPr>
        <w:t>3.</w:t>
      </w:r>
      <w:r>
        <w:rPr>
          <w:rFonts w:ascii="Times New Roman" w:cs="Times New Roman" w:eastAsia="Times New Roman" w:hAnsi="Times New Roman"/>
          <w:spacing w:val="-11"/>
          <w:sz w:val="21"/>
          <w:szCs w:val="21"/>
        </w:rPr>
        <w:t xml:space="preserve"> </w:t>
      </w:r>
      <w:r>
        <w:rPr>
          <w:spacing w:val="1"/>
          <w:sz w:val="21"/>
          <w:szCs w:val="21"/>
        </w:rPr>
        <w:t>优点：比单片框架或剪力墙的空间刚度大得多，能承</w:t>
      </w:r>
      <w:r>
        <w:rPr>
          <w:sz w:val="21"/>
          <w:szCs w:val="21"/>
        </w:rPr>
        <w:t>受竖向荷载和很大的水平荷载。</w:t>
      </w:r>
    </w:p>
    <w:p w14:paraId="1A5062E3">
      <w:pPr>
        <w:pStyle w:val="style66"/>
        <w:spacing w:before="60" w:lineRule="auto" w:line="219"/>
        <w:ind w:left="659"/>
        <w:rPr/>
      </w:pPr>
      <w:r>
        <w:rPr>
          <w:rFonts w:ascii="Times New Roman" w:cs="Times New Roman" w:eastAsia="Times New Roman" w:hAnsi="Times New Roman"/>
          <w:spacing w:val="-9"/>
        </w:rPr>
        <w:t xml:space="preserve">4. </w:t>
      </w:r>
      <w:r>
        <w:rPr>
          <w:spacing w:val="-9"/>
        </w:rPr>
        <w:t>筒体结构布置：</w:t>
      </w:r>
    </w:p>
    <w:p w14:paraId="B4486A1E">
      <w:pPr>
        <w:pStyle w:val="style66"/>
        <w:spacing w:before="68" w:lineRule="auto" w:line="219"/>
        <w:ind w:left="880"/>
        <w:rPr>
          <w:sz w:val="20"/>
          <w:szCs w:val="20"/>
        </w:rPr>
      </w:pPr>
      <w:r>
        <w:rPr>
          <w:spacing w:val="15"/>
          <w:sz w:val="20"/>
          <w:szCs w:val="20"/>
        </w:rPr>
        <w:t>1)可用椭圆形、三角形和多边形等。</w:t>
      </w:r>
    </w:p>
    <w:p w14:paraId="34748656">
      <w:pPr>
        <w:pStyle w:val="style66"/>
        <w:spacing w:before="55" w:lineRule="auto" w:line="219"/>
        <w:ind w:left="880"/>
        <w:rPr/>
      </w:pPr>
      <w:r>
        <w:rPr>
          <w:spacing w:val="1"/>
        </w:rPr>
        <w:t>2)在矩形框筒体系中，长、短边长度比值不宜大于1.5。</w:t>
      </w:r>
    </w:p>
    <w:p w14:paraId="C136E593">
      <w:pPr>
        <w:pStyle w:val="style66"/>
        <w:spacing w:before="35" w:lineRule="auto" w:line="212"/>
        <w:ind w:left="880"/>
        <w:rPr/>
      </w:pPr>
      <w:r>
        <w:rPr>
          <w:spacing w:val="5"/>
        </w:rPr>
        <w:t>3)框筒柱距不宜大于3</w:t>
      </w:r>
      <w:r>
        <w:rPr>
          <w:rFonts w:ascii="Times New Roman" w:cs="Times New Roman" w:eastAsia="Times New Roman" w:hAnsi="Times New Roman"/>
          <w:spacing w:val="5"/>
        </w:rPr>
        <w:t>m,</w:t>
      </w:r>
      <w:r>
        <w:rPr>
          <w:spacing w:val="5"/>
        </w:rPr>
        <w:t>个别可扩大到4.5</w:t>
      </w:r>
      <w:r>
        <w:rPr>
          <w:rFonts w:ascii="Times New Roman" w:cs="Times New Roman" w:eastAsia="Times New Roman" w:hAnsi="Times New Roman"/>
          <w:spacing w:val="5"/>
        </w:rPr>
        <w:t>m</w:t>
      </w:r>
      <w:r>
        <w:rPr>
          <w:rFonts w:ascii="Times New Roman" w:cs="Times New Roman" w:eastAsia="Times New Roman" w:hAnsi="Times New Roman"/>
          <w:spacing w:val="4"/>
        </w:rPr>
        <w:t>,</w:t>
      </w:r>
      <w:r>
        <w:rPr>
          <w:rFonts w:ascii="Times New Roman" w:cs="Times New Roman" w:eastAsia="Times New Roman" w:hAnsi="Times New Roman"/>
          <w:spacing w:val="31"/>
          <w:w w:val="101"/>
        </w:rPr>
        <w:t xml:space="preserve"> </w:t>
      </w:r>
      <w:r>
        <w:rPr>
          <w:spacing w:val="4"/>
        </w:rPr>
        <w:t>但一般不应大于层高。</w:t>
      </w:r>
    </w:p>
    <w:p w14:paraId="A2CD924E">
      <w:pPr>
        <w:pStyle w:val="style66"/>
        <w:spacing w:before="82" w:lineRule="auto" w:line="219"/>
        <w:ind w:left="880"/>
        <w:rPr/>
      </w:pPr>
      <w:r>
        <w:rPr>
          <w:spacing w:val="1"/>
        </w:rPr>
        <w:t>4)横梁高度在0.6—1.5</w:t>
      </w:r>
      <w:r>
        <w:rPr>
          <w:rFonts w:ascii="Times New Roman" w:cs="Times New Roman" w:eastAsia="Times New Roman" w:hAnsi="Times New Roman"/>
          <w:spacing w:val="1"/>
        </w:rPr>
        <w:t>m</w:t>
      </w:r>
      <w:r>
        <w:rPr>
          <w:spacing w:val="1"/>
        </w:rPr>
        <w:t>左右。</w:t>
      </w:r>
    </w:p>
    <w:p w14:paraId="69508E32">
      <w:pPr>
        <w:pStyle w:val="style66"/>
        <w:spacing w:before="46" w:lineRule="auto" w:line="216"/>
        <w:ind w:left="880"/>
        <w:rPr/>
      </w:pPr>
      <w:r>
        <w:rPr>
          <w:spacing w:val="3"/>
        </w:rPr>
        <w:t>5)筒中筒结构中，开窗面积不宜大于50%,</w:t>
      </w:r>
      <w:r>
        <w:rPr>
          <w:spacing w:val="2"/>
        </w:rPr>
        <w:t>不得大于60%。</w:t>
      </w:r>
    </w:p>
    <w:p w14:paraId="1FDE53ED">
      <w:pPr>
        <w:pStyle w:val="style66"/>
        <w:spacing w:before="41" w:lineRule="auto" w:line="212"/>
        <w:ind w:left="880"/>
        <w:rPr/>
      </w:pPr>
      <w:r>
        <w:rPr>
          <w:spacing w:val="4"/>
        </w:rPr>
        <w:t>6)筒中筒结构中，内筒长度</w:t>
      </w:r>
      <w:r>
        <w:rPr>
          <w:rFonts w:ascii="Times New Roman" w:cs="Times New Roman" w:eastAsia="Times New Roman" w:hAnsi="Times New Roman"/>
          <w:spacing w:val="4"/>
        </w:rPr>
        <w:t xml:space="preserve">L </w:t>
      </w:r>
      <w:r>
        <w:rPr>
          <w:spacing w:val="4"/>
        </w:rPr>
        <w:t>宽度</w:t>
      </w:r>
      <w:r>
        <w:rPr>
          <w:rFonts w:ascii="Times New Roman" w:cs="Times New Roman" w:eastAsia="Times New Roman" w:hAnsi="Times New Roman"/>
          <w:spacing w:val="4"/>
        </w:rPr>
        <w:t xml:space="preserve">B, </w:t>
      </w:r>
      <w:r>
        <w:rPr>
          <w:spacing w:val="4"/>
        </w:rPr>
        <w:t>不应小于外筒长度</w:t>
      </w:r>
      <w:r>
        <w:rPr>
          <w:rFonts w:ascii="Times New Roman" w:cs="Times New Roman" w:eastAsia="Times New Roman" w:hAnsi="Times New Roman"/>
          <w:spacing w:val="4"/>
        </w:rPr>
        <w:t>L</w:t>
      </w:r>
      <w:r>
        <w:rPr>
          <w:spacing w:val="4"/>
        </w:rPr>
        <w:t>宽度</w:t>
      </w:r>
      <w:r>
        <w:rPr>
          <w:rFonts w:ascii="Times New Roman" w:cs="Times New Roman" w:eastAsia="Times New Roman" w:hAnsi="Times New Roman"/>
          <w:spacing w:val="4"/>
        </w:rPr>
        <w:t>B</w:t>
      </w:r>
      <w:r>
        <w:rPr>
          <w:spacing w:val="4"/>
        </w:rPr>
        <w:t>的1/3。</w:t>
      </w:r>
    </w:p>
    <w:p w14:paraId="6E455FBD">
      <w:pPr>
        <w:pStyle w:val="style66"/>
        <w:spacing w:before="72" w:lineRule="auto" w:line="219"/>
        <w:ind w:left="659"/>
        <w:rPr/>
      </w:pPr>
      <w:r>
        <w:rPr>
          <w:rFonts w:ascii="Times New Roman" w:cs="Times New Roman" w:eastAsia="Times New Roman" w:hAnsi="Times New Roman"/>
          <w:spacing w:val="-3"/>
        </w:rPr>
        <w:t>4.</w:t>
      </w:r>
      <w:r>
        <w:rPr>
          <w:spacing w:val="-3"/>
        </w:rPr>
        <w:t>分类：</w:t>
      </w:r>
    </w:p>
    <w:p w14:paraId="1DE0BC48">
      <w:pPr>
        <w:pStyle w:val="style66"/>
        <w:spacing w:before="68" w:lineRule="auto" w:line="219"/>
        <w:ind w:left="880"/>
        <w:rPr>
          <w:sz w:val="21"/>
          <w:szCs w:val="21"/>
        </w:rPr>
      </w:pPr>
      <w:r>
        <w:rPr>
          <w:spacing w:val="-1"/>
          <w:sz w:val="21"/>
          <w:szCs w:val="21"/>
        </w:rPr>
        <w:t>实腹式筒体：由剪力墙围合成，或称墙式筒体(墙筒)</w:t>
      </w:r>
    </w:p>
    <w:p w14:paraId="239E5D85">
      <w:pPr>
        <w:pStyle w:val="style66"/>
        <w:spacing w:before="61" w:lineRule="auto" w:line="219"/>
        <w:ind w:left="880"/>
        <w:rPr>
          <w:sz w:val="21"/>
          <w:szCs w:val="21"/>
        </w:rPr>
      </w:pPr>
      <w:r>
        <w:rPr>
          <w:spacing w:val="3"/>
          <w:sz w:val="21"/>
          <w:szCs w:val="21"/>
        </w:rPr>
        <w:t>空腹式筒体：由密集立柱围合成，或称框架式筒体(框筒)。</w:t>
      </w:r>
    </w:p>
    <w:p w14:paraId="CA6F637C">
      <w:pPr>
        <w:pStyle w:val="style66"/>
        <w:spacing w:before="62" w:lineRule="auto" w:line="270"/>
        <w:ind w:left="880" w:right="142"/>
        <w:rPr>
          <w:sz w:val="21"/>
          <w:szCs w:val="21"/>
        </w:rPr>
      </w:pPr>
      <w:r>
        <w:rPr>
          <w:spacing w:val="3"/>
          <w:sz w:val="21"/>
          <w:szCs w:val="21"/>
        </w:rPr>
        <w:t>单个筒体很少独立使用，一般是多个筒体相互嵌套或积聚成束使用(如筒中筒结构、束</w:t>
      </w:r>
      <w:r>
        <w:rPr>
          <w:spacing w:val="10"/>
          <w:sz w:val="21"/>
          <w:szCs w:val="21"/>
        </w:rPr>
        <w:t xml:space="preserve"> </w:t>
      </w:r>
      <w:r>
        <w:rPr>
          <w:spacing w:val="6"/>
          <w:sz w:val="21"/>
          <w:szCs w:val="21"/>
        </w:rPr>
        <w:t>筒结构等),或者是与框架等结构结合使用(如框架</w:t>
      </w:r>
      <w:r>
        <w:rPr>
          <w:spacing w:val="5"/>
          <w:sz w:val="21"/>
          <w:szCs w:val="21"/>
        </w:rPr>
        <w:t>一筒体结构)。</w:t>
      </w:r>
    </w:p>
    <w:p w14:paraId="5B52D1E0">
      <w:pPr>
        <w:pStyle w:val="style66"/>
        <w:spacing w:before="13" w:lineRule="auto" w:line="219"/>
        <w:ind w:left="659"/>
        <w:rPr>
          <w:sz w:val="20"/>
          <w:szCs w:val="20"/>
        </w:rPr>
      </w:pPr>
      <w:r>
        <w:rPr>
          <w:rFonts w:ascii="Times New Roman" w:cs="Times New Roman" w:eastAsia="Times New Roman" w:hAnsi="Times New Roman"/>
          <w:spacing w:val="8"/>
        </w:rPr>
        <w:t xml:space="preserve">5. </w:t>
      </w:r>
      <w:r>
        <w:rPr>
          <w:spacing w:val="8"/>
          <w:sz w:val="20"/>
          <w:szCs w:val="20"/>
        </w:rPr>
        <w:t>楼盖布置：单筒宜双向密肋板</w:t>
      </w:r>
      <w:r>
        <w:rPr>
          <w:position w:val="-166"/>
          <w:sz w:val="20"/>
          <w:szCs w:val="20"/>
        </w:rPr>
        <w:drawing>
          <wp:inline distL="0" distT="0" distB="0" distR="0">
            <wp:extent cx="1429096" cy="1136847"/>
            <wp:effectExtent l="0" t="0" r="0" b="0"/>
            <wp:docPr id="1091"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114"/>
                    <pic:cNvPicPr/>
                  </pic:nvPicPr>
                  <pic:blipFill>
                    <a:blip r:embed="rId67" cstate="print"/>
                    <a:srcRect l="0" t="0" r="0" b="0"/>
                    <a:stretch/>
                  </pic:blipFill>
                  <pic:spPr>
                    <a:xfrm rot="0">
                      <a:off x="0" y="0"/>
                      <a:ext cx="1429096" cy="1136847"/>
                    </a:xfrm>
                    <a:prstGeom prst="rect"/>
                  </pic:spPr>
                </pic:pic>
              </a:graphicData>
            </a:graphic>
          </wp:inline>
        </w:drawing>
      </w:r>
    </w:p>
    <w:p w14:paraId="D6CE8DD5">
      <w:pPr>
        <w:pStyle w:val="style0"/>
        <w:spacing w:lineRule="auto" w:line="219"/>
        <w:rPr>
          <w:sz w:val="20"/>
          <w:szCs w:val="20"/>
        </w:rPr>
        <w:sectPr>
          <w:headerReference w:type="default" r:id="rId68"/>
          <w:pgSz w:w="11910" w:h="16840" w:orient="portrait"/>
          <w:pgMar w:top="880" w:right="1786" w:bottom="79" w:left="1100" w:header="0" w:footer="0" w:gutter="0"/>
        </w:sectPr>
      </w:pPr>
    </w:p>
    <w:p w14:paraId="FD09AB3F">
      <w:pPr>
        <w:pStyle w:val="style0"/>
        <w:spacing w:lineRule="auto" w:line="242"/>
        <w:rPr>
          <w:rFonts w:ascii="Arial"/>
          <w:sz w:val="21"/>
        </w:rPr>
      </w:pPr>
    </w:p>
    <w:p w14:paraId="0C14B8B0">
      <w:pPr>
        <w:pStyle w:val="style0"/>
        <w:spacing w:lineRule="auto" w:line="242"/>
        <w:rPr>
          <w:rFonts w:ascii="Arial"/>
          <w:sz w:val="21"/>
        </w:rPr>
      </w:pPr>
    </w:p>
    <w:p w14:paraId="87F19D76">
      <w:pPr>
        <w:pStyle w:val="style0"/>
        <w:spacing w:lineRule="auto" w:line="242"/>
        <w:rPr>
          <w:rFonts w:ascii="Arial"/>
          <w:sz w:val="21"/>
        </w:rPr>
      </w:pPr>
    </w:p>
    <w:p w14:paraId="0C95C163">
      <w:pPr>
        <w:pStyle w:val="style0"/>
        <w:spacing w:lineRule="auto" w:line="243"/>
        <w:rPr>
          <w:rFonts w:ascii="Arial"/>
          <w:sz w:val="21"/>
        </w:rPr>
      </w:pPr>
    </w:p>
    <w:p w14:paraId="C925FCFD">
      <w:pPr>
        <w:pStyle w:val="style66"/>
        <w:spacing w:before="78" w:lineRule="auto" w:line="217"/>
        <w:ind w:left="672"/>
        <w:rPr>
          <w:sz w:val="24"/>
          <w:szCs w:val="24"/>
        </w:rPr>
      </w:pPr>
      <w:r>
        <w:rPr>
          <w:b/>
          <w:bCs/>
          <w:spacing w:val="-24"/>
          <w:w w:val="96"/>
          <w:sz w:val="24"/>
          <w:szCs w:val="24"/>
        </w:rPr>
        <w:t>④框支剪力墙体系：</w:t>
      </w:r>
    </w:p>
    <w:p w14:paraId="6A927351">
      <w:pPr>
        <w:pStyle w:val="style0"/>
        <w:spacing w:lineRule="auto" w:line="278"/>
        <w:rPr>
          <w:rFonts w:ascii="Arial"/>
          <w:sz w:val="21"/>
        </w:rPr>
      </w:pPr>
    </w:p>
    <w:p w14:paraId="B69C2D3C">
      <w:pPr>
        <w:pStyle w:val="style66"/>
        <w:spacing w:before="71" w:lineRule="auto" w:line="247"/>
        <w:ind w:left="1519" w:right="129" w:hanging="850"/>
        <w:rPr/>
      </w:pPr>
      <w:r>
        <w:rPr>
          <w:rFonts w:ascii="Times New Roman" w:cs="Times New Roman" w:eastAsia="Times New Roman" w:hAnsi="Times New Roman"/>
          <w:spacing w:val="-9"/>
        </w:rPr>
        <w:t xml:space="preserve">1. </w:t>
      </w:r>
      <w:r>
        <w:rPr>
          <w:spacing w:val="-9"/>
        </w:rPr>
        <w:t>特征：建筑上部采用剪力墙结构，下部采用框架体系。上部刚度大、底部刚度小，上下</w:t>
      </w:r>
      <w:r>
        <w:rPr>
          <w:spacing w:val="11"/>
        </w:rPr>
        <w:t xml:space="preserve"> </w:t>
      </w:r>
      <w:r>
        <w:rPr>
          <w:spacing w:val="-9"/>
        </w:rPr>
        <w:t>刚度在交接处产生突变。通常将上部结构中的一部</w:t>
      </w:r>
      <w:r>
        <w:rPr>
          <w:spacing w:val="-10"/>
        </w:rPr>
        <w:t>分剪力墙延伸至底部大空间，</w:t>
      </w:r>
      <w:r>
        <w:t xml:space="preserve"> </w:t>
      </w:r>
      <w:r>
        <w:rPr>
          <w:spacing w:val="-12"/>
        </w:rPr>
        <w:t>以增加下部结构的刚度。</w:t>
      </w:r>
    </w:p>
    <w:p w14:paraId="9E9D6D57">
      <w:pPr>
        <w:pStyle w:val="style66"/>
        <w:spacing w:before="68" w:lineRule="auto" w:line="246"/>
        <w:ind w:left="1959" w:right="132" w:hanging="1290"/>
        <w:rPr>
          <w:sz w:val="21"/>
          <w:szCs w:val="21"/>
        </w:rPr>
      </w:pPr>
      <w:r>
        <w:rPr>
          <w:rFonts w:ascii="Times New Roman" w:cs="Times New Roman" w:eastAsia="Times New Roman" w:hAnsi="Times New Roman"/>
          <w:spacing w:val="1"/>
          <w:sz w:val="21"/>
          <w:szCs w:val="21"/>
        </w:rPr>
        <w:t xml:space="preserve">2. </w:t>
      </w:r>
      <w:r>
        <w:rPr>
          <w:spacing w:val="1"/>
          <w:sz w:val="21"/>
          <w:szCs w:val="21"/>
        </w:rPr>
        <w:t>适用范围：该体系在高层旅馆、高层综合楼中运用较多。它们</w:t>
      </w:r>
      <w:r>
        <w:rPr>
          <w:sz w:val="21"/>
          <w:szCs w:val="21"/>
        </w:rPr>
        <w:t xml:space="preserve">共同的特征就是建筑上部 </w:t>
      </w:r>
      <w:r>
        <w:rPr>
          <w:spacing w:val="-1"/>
          <w:sz w:val="21"/>
          <w:szCs w:val="21"/>
        </w:rPr>
        <w:t>为客房、住宅等小空间，底部为商场、门厅、地下车库等大空间。</w:t>
      </w:r>
    </w:p>
    <w:p w14:paraId="047D6A3A">
      <w:pPr>
        <w:pStyle w:val="style0"/>
        <w:spacing w:lineRule="auto" w:line="279"/>
        <w:rPr>
          <w:rFonts w:ascii="Arial"/>
          <w:sz w:val="21"/>
        </w:rPr>
      </w:pPr>
    </w:p>
    <w:p w14:paraId="D76D58CC">
      <w:pPr>
        <w:pStyle w:val="style66"/>
        <w:spacing w:before="74" w:lineRule="auto" w:line="217"/>
        <w:ind w:left="672"/>
        <w:rPr>
          <w:sz w:val="23"/>
          <w:szCs w:val="23"/>
        </w:rPr>
      </w:pPr>
      <w:r>
        <w:rPr>
          <w:b/>
          <w:bCs/>
          <w:spacing w:val="-23"/>
          <w:sz w:val="23"/>
          <w:szCs w:val="23"/>
        </w:rPr>
        <w:t>⑤框架一剪力墙体系：</w:t>
      </w:r>
    </w:p>
    <w:p w14:paraId="49E8B2FE">
      <w:pPr>
        <w:pStyle w:val="style0"/>
        <w:spacing w:lineRule="auto" w:line="289"/>
        <w:rPr>
          <w:rFonts w:ascii="Arial"/>
          <w:sz w:val="21"/>
        </w:rPr>
      </w:pPr>
    </w:p>
    <w:p w14:paraId="CE39C48C">
      <w:pPr>
        <w:pStyle w:val="style66"/>
        <w:spacing w:before="72" w:lineRule="auto" w:line="247"/>
        <w:ind w:left="1519" w:right="130" w:hanging="850"/>
        <w:rPr/>
      </w:pPr>
      <w:r>
        <w:rPr>
          <w:rFonts w:ascii="Times New Roman" w:cs="Times New Roman" w:eastAsia="Times New Roman" w:hAnsi="Times New Roman"/>
          <w:spacing w:val="-9"/>
        </w:rPr>
        <w:t xml:space="preserve">1. </w:t>
      </w:r>
      <w:r>
        <w:rPr>
          <w:spacing w:val="-9"/>
        </w:rPr>
        <w:t>特征：在框架体系的基础上增设一定数型的纵、横向剪力墙，并与框架连接而形成的结</w:t>
      </w:r>
      <w:r>
        <w:rPr>
          <w:spacing w:val="10"/>
        </w:rPr>
        <w:t xml:space="preserve"> </w:t>
      </w:r>
      <w:r>
        <w:rPr>
          <w:spacing w:val="-10"/>
        </w:rPr>
        <w:t>构体系，建筑的竖向荷载由框架柱和剪力墙共同承担，水平荷载则主要由刚度较</w:t>
      </w:r>
      <w:r>
        <w:rPr>
          <w:spacing w:val="18"/>
        </w:rPr>
        <w:t xml:space="preserve"> </w:t>
      </w:r>
      <w:r>
        <w:rPr>
          <w:spacing w:val="-10"/>
        </w:rPr>
        <w:t>大的剪力墙来承受。</w:t>
      </w:r>
    </w:p>
    <w:p w14:paraId="CC413988">
      <w:pPr>
        <w:pStyle w:val="style66"/>
        <w:spacing w:before="59" w:lineRule="auto" w:line="219"/>
        <w:ind w:left="669"/>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适用范围：与框架结构相比，它能用于层数更多的高层建筑。</w:t>
      </w:r>
    </w:p>
    <w:p w14:paraId="D6CEC59F">
      <w:pPr>
        <w:pStyle w:val="style66"/>
        <w:spacing w:before="49" w:lineRule="auto" w:line="239"/>
        <w:ind w:left="669" w:right="134"/>
        <w:rPr/>
      </w:pPr>
      <w:r>
        <w:rPr>
          <w:rFonts w:ascii="Times New Roman" w:cs="Times New Roman" w:eastAsia="Times New Roman" w:hAnsi="Times New Roman"/>
          <w:spacing w:val="-9"/>
        </w:rPr>
        <w:t xml:space="preserve">3. </w:t>
      </w:r>
      <w:r>
        <w:rPr>
          <w:spacing w:val="-9"/>
        </w:rPr>
        <w:t>优点：该体系将框架体系和剪力墙体系结合起来，融为一体，取长补短，使整个结构体</w:t>
      </w:r>
      <w:r>
        <w:rPr>
          <w:spacing w:val="7"/>
        </w:rPr>
        <w:t xml:space="preserve"> </w:t>
      </w:r>
      <w:r>
        <w:rPr>
          <w:spacing w:val="-10"/>
        </w:rPr>
        <w:t>系的刚度适当，并能为建筑设计提供较大的自由度。</w:t>
      </w:r>
      <w:r>
        <w:rPr>
          <w:spacing w:val="-11"/>
        </w:rPr>
        <w:t>经济有效、应用范围广。</w:t>
      </w:r>
    </w:p>
    <w:p w14:paraId="51F418D3">
      <w:pPr>
        <w:pStyle w:val="style66"/>
        <w:spacing w:before="59" w:lineRule="auto" w:line="219"/>
        <w:ind w:left="669"/>
        <w:rPr/>
      </w:pPr>
      <w:r>
        <w:rPr>
          <w:rFonts w:ascii="Times New Roman" w:cs="Times New Roman" w:eastAsia="Times New Roman" w:hAnsi="Times New Roman"/>
          <w:spacing w:val="-10"/>
        </w:rPr>
        <w:t xml:space="preserve">4. </w:t>
      </w:r>
      <w:r>
        <w:rPr>
          <w:spacing w:val="-10"/>
        </w:rPr>
        <w:t>剪力墙布置原则：</w:t>
      </w:r>
    </w:p>
    <w:p w14:paraId="527AAC4B">
      <w:pPr>
        <w:pStyle w:val="style66"/>
        <w:spacing w:before="36" w:lineRule="auto" w:line="212"/>
        <w:ind w:left="669"/>
        <w:rPr/>
      </w:pPr>
      <w:r>
        <w:rPr>
          <w:spacing w:val="-8"/>
        </w:rPr>
        <w:t>(</w:t>
      </w:r>
      <w:r>
        <w:rPr>
          <w:rFonts w:ascii="Times New Roman" w:cs="Times New Roman" w:eastAsia="Times New Roman" w:hAnsi="Times New Roman"/>
          <w:spacing w:val="-8"/>
        </w:rPr>
        <w:t>a)</w:t>
      </w:r>
      <w:r>
        <w:rPr>
          <w:rFonts w:ascii="Times New Roman" w:cs="Times New Roman" w:eastAsia="Times New Roman" w:hAnsi="Times New Roman"/>
          <w:spacing w:val="42"/>
          <w:w w:val="101"/>
        </w:rPr>
        <w:t xml:space="preserve"> </w:t>
      </w:r>
      <w:r>
        <w:rPr>
          <w:spacing w:val="-8"/>
        </w:rPr>
        <w:t>剪力墙是该体系中的主要抗震构件，沿建筑平面</w:t>
      </w:r>
      <w:r>
        <w:rPr>
          <w:spacing w:val="-9"/>
        </w:rPr>
        <w:t>的两个主轴方向布置。</w:t>
      </w:r>
    </w:p>
    <w:p w14:paraId="175BE741">
      <w:pPr>
        <w:pStyle w:val="style66"/>
        <w:spacing w:before="47" w:lineRule="auto" w:line="212"/>
        <w:ind w:left="669"/>
        <w:rPr/>
      </w:pPr>
      <w:r>
        <w:rPr>
          <w:spacing w:val="-8"/>
        </w:rPr>
        <w:t>(</w:t>
      </w:r>
      <w:r>
        <w:rPr>
          <w:rFonts w:ascii="Times New Roman" w:cs="Times New Roman" w:eastAsia="Times New Roman" w:hAnsi="Times New Roman"/>
          <w:spacing w:val="-8"/>
        </w:rPr>
        <w:t xml:space="preserve">b)  </w:t>
      </w:r>
      <w:r>
        <w:rPr>
          <w:spacing w:val="-8"/>
        </w:rPr>
        <w:t>剪力墙的数量要适当。</w:t>
      </w:r>
    </w:p>
    <w:p w14:paraId="CEA12F22">
      <w:pPr>
        <w:pStyle w:val="style66"/>
        <w:spacing w:before="48" w:lineRule="auto" w:line="212"/>
        <w:ind w:left="669"/>
        <w:rPr/>
      </w:pPr>
      <w:r>
        <w:rPr>
          <w:spacing w:val="-11"/>
        </w:rPr>
        <w:t>(</w:t>
      </w:r>
      <w:r>
        <w:rPr>
          <w:rFonts w:ascii="Times New Roman" w:cs="Times New Roman" w:eastAsia="Times New Roman" w:hAnsi="Times New Roman"/>
          <w:spacing w:val="-11"/>
        </w:rPr>
        <w:t>c)</w:t>
      </w:r>
      <w:r>
        <w:rPr>
          <w:rFonts w:ascii="Times New Roman" w:cs="Times New Roman" w:eastAsia="Times New Roman" w:hAnsi="Times New Roman"/>
          <w:spacing w:val="27"/>
          <w:w w:val="101"/>
        </w:rPr>
        <w:t xml:space="preserve">  </w:t>
      </w:r>
      <w:r>
        <w:rPr>
          <w:spacing w:val="-11"/>
        </w:rPr>
        <w:t>剪力墙的布置尽量做到分散、均匀、周边、对称四准则。</w:t>
      </w:r>
    </w:p>
    <w:p w14:paraId="1E41A6D5">
      <w:pPr>
        <w:pStyle w:val="style0"/>
        <w:spacing w:lineRule="auto" w:line="342"/>
        <w:rPr>
          <w:rFonts w:ascii="Arial"/>
          <w:sz w:val="21"/>
        </w:rPr>
      </w:pPr>
    </w:p>
    <w:p w14:paraId="0EA9C792">
      <w:pPr>
        <w:pStyle w:val="style66"/>
        <w:spacing w:before="72" w:lineRule="auto" w:line="217"/>
        <w:ind w:left="672"/>
        <w:rPr/>
      </w:pPr>
      <w:r>
        <w:rPr>
          <w:b/>
          <w:bCs/>
          <w:spacing w:val="-13"/>
        </w:rPr>
        <w:t>⑥框架一筒体体系：</w:t>
      </w:r>
    </w:p>
    <w:p w14:paraId="CF1F42AB">
      <w:pPr>
        <w:pStyle w:val="style0"/>
        <w:spacing w:lineRule="auto" w:line="283"/>
        <w:rPr>
          <w:rFonts w:ascii="Arial"/>
          <w:sz w:val="21"/>
        </w:rPr>
      </w:pPr>
    </w:p>
    <w:p w14:paraId="5193475D">
      <w:pPr>
        <w:pStyle w:val="style66"/>
        <w:spacing w:before="72" w:lineRule="auto" w:line="247"/>
        <w:ind w:left="1519" w:right="131" w:hanging="850"/>
        <w:rPr/>
      </w:pPr>
      <w:r>
        <w:rPr>
          <w:rFonts w:ascii="Times New Roman" w:cs="Times New Roman" w:eastAsia="Times New Roman" w:hAnsi="Times New Roman"/>
          <w:spacing w:val="-9"/>
        </w:rPr>
        <w:t xml:space="preserve">1. </w:t>
      </w:r>
      <w:r>
        <w:rPr>
          <w:spacing w:val="-9"/>
        </w:rPr>
        <w:t>特征：由筒体和框架共同组成。筒体是一个立体构件，具有很大的抗推刚度和承载力，</w:t>
      </w:r>
      <w:r>
        <w:rPr>
          <w:spacing w:val="9"/>
        </w:rPr>
        <w:t xml:space="preserve"> </w:t>
      </w:r>
      <w:r>
        <w:rPr>
          <w:spacing w:val="-9"/>
        </w:rPr>
        <w:t>作为该体系的主要抗侧力构件，承担绝大部分</w:t>
      </w:r>
      <w:r>
        <w:rPr>
          <w:spacing w:val="-10"/>
        </w:rPr>
        <w:t>的水平荷载。框架主要承担重力荷</w:t>
      </w:r>
      <w:r>
        <w:t xml:space="preserve"> </w:t>
      </w:r>
      <w:r>
        <w:rPr>
          <w:spacing w:val="-11"/>
        </w:rPr>
        <w:t>载。</w:t>
      </w:r>
    </w:p>
    <w:p w14:paraId="625AEA6C">
      <w:pPr>
        <w:pStyle w:val="style66"/>
        <w:spacing w:before="47" w:lineRule="auto" w:line="244"/>
        <w:ind w:left="1959" w:right="127" w:hanging="1290"/>
        <w:rPr/>
      </w:pPr>
      <w:r>
        <w:rPr>
          <w:rFonts w:ascii="Times New Roman" w:cs="Times New Roman" w:eastAsia="Times New Roman" w:hAnsi="Times New Roman"/>
          <w:spacing w:val="-8"/>
        </w:rPr>
        <w:t>2.</w:t>
      </w:r>
      <w:r>
        <w:rPr>
          <w:rFonts w:ascii="Times New Roman" w:cs="Times New Roman" w:eastAsia="Times New Roman" w:hAnsi="Times New Roman"/>
          <w:spacing w:val="-15"/>
        </w:rPr>
        <w:t xml:space="preserve"> </w:t>
      </w:r>
      <w:r>
        <w:rPr>
          <w:spacing w:val="-8"/>
        </w:rPr>
        <w:t>适用范围：通常将所有服务用房和公用设</w:t>
      </w:r>
      <w:r>
        <w:rPr>
          <w:spacing w:val="-9"/>
        </w:rPr>
        <w:t>施都集中布置于筒体内，以保证框架大空间的</w:t>
      </w:r>
      <w:r>
        <w:t xml:space="preserve"> </w:t>
      </w:r>
      <w:r>
        <w:rPr>
          <w:spacing w:val="-10"/>
        </w:rPr>
        <w:t>完整性，从而有效地提高建筑平面的利用率。</w:t>
      </w:r>
    </w:p>
    <w:p w14:paraId="BEDBC3AF">
      <w:pPr>
        <w:pStyle w:val="style66"/>
        <w:spacing w:before="49" w:lineRule="auto" w:line="219"/>
        <w:ind w:left="66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59481C7F">
      <w:pPr>
        <w:pStyle w:val="style66"/>
        <w:spacing w:before="48" w:lineRule="auto" w:line="213"/>
        <w:ind w:left="669"/>
        <w:rPr/>
      </w:pPr>
      <w:r>
        <w:rPr>
          <w:spacing w:val="-11"/>
        </w:rPr>
        <w:t>根据筒体的数量和位置</w:t>
      </w:r>
    </w:p>
    <w:p w14:paraId="1991E734">
      <w:pPr>
        <w:pStyle w:val="style0"/>
        <w:spacing w:before="1" w:lineRule="auto" w:line="198"/>
        <w:rPr>
          <w:rFonts w:ascii="Arial" w:cs="Arial" w:eastAsia="Arial" w:hAnsi="Arial"/>
          <w:sz w:val="21"/>
          <w:szCs w:val="21"/>
        </w:rPr>
      </w:pPr>
      <w:r>
        <w:rPr>
          <w:rFonts w:ascii="Arial" w:cs="Arial" w:eastAsia="Arial" w:hAnsi="Arial"/>
          <w:color w:val="b0a0a0"/>
          <w:spacing w:val="-28"/>
          <w:w w:val="97"/>
          <w:sz w:val="21"/>
          <w:szCs w:val="21"/>
        </w:rPr>
        <w:t>DESIGN</w:t>
      </w:r>
    </w:p>
    <w:p w14:paraId="99594BD2">
      <w:pPr>
        <w:pStyle w:val="style66"/>
        <w:spacing w:before="177" w:lineRule="auto" w:line="219"/>
        <w:ind w:left="669"/>
        <w:rPr/>
      </w:pPr>
      <w:r>
        <w:rPr>
          <w:spacing w:val="-1"/>
        </w:rPr>
        <w:t>1)核心筒一框架体系：</w:t>
      </w:r>
    </w:p>
    <w:p w14:paraId="8FE60A50">
      <w:pPr>
        <w:pStyle w:val="style66"/>
        <w:spacing w:before="58" w:lineRule="auto" w:line="274"/>
        <w:ind w:left="669" w:right="134"/>
        <w:rPr>
          <w:sz w:val="21"/>
          <w:szCs w:val="21"/>
        </w:rPr>
      </w:pPr>
      <w:r>
        <w:rPr>
          <w:spacing w:val="1"/>
          <w:sz w:val="21"/>
          <w:szCs w:val="21"/>
        </w:rPr>
        <w:t>将筒体布置在建筑的核心部分，并在外围布置框架的结构体系。</w:t>
      </w:r>
      <w:r>
        <w:rPr>
          <w:sz w:val="21"/>
          <w:szCs w:val="21"/>
        </w:rPr>
        <w:t xml:space="preserve">主要用于平面形状比较规 </w:t>
      </w:r>
      <w:r>
        <w:rPr>
          <w:spacing w:val="-1"/>
          <w:sz w:val="21"/>
          <w:szCs w:val="21"/>
        </w:rPr>
        <w:t>整，并采用核心式建筑平面布置的方案。</w:t>
      </w:r>
    </w:p>
    <w:p w14:paraId="EA7E4486">
      <w:pPr>
        <w:pStyle w:val="style66"/>
        <w:spacing w:before="308" w:lineRule="auto" w:line="219"/>
        <w:ind w:left="669"/>
        <w:rPr/>
      </w:pPr>
      <w:r>
        <w:rPr>
          <w:spacing w:val="-2"/>
        </w:rPr>
        <w:t>2)多筒一框架体系：</w:t>
      </w:r>
    </w:p>
    <w:p w14:paraId="836EC377">
      <w:pPr>
        <w:pStyle w:val="style66"/>
        <w:spacing w:before="48" w:lineRule="auto" w:line="261"/>
        <w:ind w:left="669" w:right="132"/>
        <w:jc w:val="both"/>
        <w:rPr/>
      </w:pPr>
      <w:r>
        <w:rPr>
          <w:spacing w:val="-9"/>
        </w:rPr>
        <w:t>由于筒体的存在，使得它的刚度大大加强，能抵抗更大的侧向力的</w:t>
      </w:r>
      <w:r>
        <w:rPr>
          <w:spacing w:val="-10"/>
        </w:rPr>
        <w:t>作用。同时，该体系能</w:t>
      </w:r>
      <w:r>
        <w:t xml:space="preserve"> </w:t>
      </w:r>
      <w:r>
        <w:rPr>
          <w:spacing w:val="-9"/>
        </w:rPr>
        <w:t>充分有效地利用建筑面积，具有良好的技术经济指标。有多个筒</w:t>
      </w:r>
      <w:r>
        <w:rPr>
          <w:spacing w:val="-10"/>
        </w:rPr>
        <w:t>体，适应力更强，但平面</w:t>
      </w:r>
      <w:r>
        <w:t xml:space="preserve"> </w:t>
      </w:r>
      <w:r>
        <w:rPr>
          <w:spacing w:val="-10"/>
        </w:rPr>
        <w:t>利用率也会因多个筒体而有所降低。</w:t>
      </w:r>
    </w:p>
    <w:p w14:paraId="851837CB">
      <w:pPr>
        <w:pStyle w:val="style0"/>
        <w:spacing w:lineRule="auto" w:line="269"/>
        <w:rPr>
          <w:rFonts w:ascii="Arial"/>
          <w:sz w:val="21"/>
        </w:rPr>
      </w:pPr>
    </w:p>
    <w:p w14:paraId="29DEA6FE">
      <w:pPr>
        <w:pStyle w:val="style66"/>
        <w:spacing w:before="66" w:lineRule="auto" w:line="219"/>
        <w:ind w:left="66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34"/>
          <w:w w:val="101"/>
          <w:sz w:val="20"/>
          <w:szCs w:val="20"/>
        </w:rPr>
        <w:t xml:space="preserve"> </w:t>
      </w:r>
      <w:r>
        <w:rPr>
          <w:spacing w:val="9"/>
          <w:sz w:val="20"/>
          <w:szCs w:val="20"/>
        </w:rPr>
        <w:t>两个端筒+框架：可以在建筑中部获得开敞的大空间</w:t>
      </w:r>
    </w:p>
    <w:p w14:paraId="E11A34CD">
      <w:pPr>
        <w:pStyle w:val="style66"/>
        <w:spacing w:before="63" w:lineRule="auto" w:line="219"/>
        <w:ind w:left="669"/>
        <w:rPr>
          <w:sz w:val="21"/>
          <w:szCs w:val="21"/>
        </w:rPr>
      </w:pPr>
      <w:r>
        <w:rPr>
          <w:rFonts w:ascii="Times New Roman" w:cs="Times New Roman" w:eastAsia="Times New Roman" w:hAnsi="Times New Roman"/>
          <w:spacing w:val="1"/>
          <w:sz w:val="21"/>
          <w:szCs w:val="21"/>
        </w:rPr>
        <w:t xml:space="preserve">b. </w:t>
      </w:r>
      <w:r>
        <w:rPr>
          <w:spacing w:val="1"/>
          <w:sz w:val="21"/>
          <w:szCs w:val="21"/>
        </w:rPr>
        <w:t>核心筒+端筒+框架：用于平面形状比较狭长的高层建筑</w:t>
      </w:r>
    </w:p>
    <w:p w14:paraId="8EA0AFAB">
      <w:pPr>
        <w:pStyle w:val="style66"/>
        <w:spacing w:before="60" w:lineRule="auto" w:line="219"/>
        <w:ind w:left="669"/>
        <w:rPr/>
      </w:pPr>
      <w:r>
        <w:rPr>
          <w:rFonts w:ascii="Times New Roman" w:cs="Times New Roman" w:eastAsia="Times New Roman" w:hAnsi="Times New Roman"/>
          <w:spacing w:val="-8"/>
        </w:rPr>
        <w:t xml:space="preserve">c. </w:t>
      </w:r>
      <w:r>
        <w:rPr>
          <w:spacing w:val="-8"/>
        </w:rPr>
        <w:t>核心筒+角筒+框架：适用于平面尺寸较大的各种多边形高层建筑</w:t>
      </w:r>
    </w:p>
    <w:p w14:paraId="508E2BCB">
      <w:pPr>
        <w:pStyle w:val="style0"/>
        <w:spacing w:before="121" w:lineRule="exact" w:line="1780"/>
        <w:ind w:firstLine="3610"/>
        <w:rPr/>
      </w:pPr>
      <w:r>
        <w:rPr>
          <w:position w:val="-35"/>
        </w:rPr>
        <w:drawing>
          <wp:inline distL="0" distT="0" distB="0" distR="0">
            <wp:extent cx="1384304" cy="1130358"/>
            <wp:effectExtent l="0" t="0" r="0" b="0"/>
            <wp:docPr id="1092"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16"/>
                    <pic:cNvPicPr/>
                  </pic:nvPicPr>
                  <pic:blipFill>
                    <a:blip r:embed="rId69" cstate="print"/>
                    <a:srcRect l="0" t="0" r="0" b="0"/>
                    <a:stretch/>
                  </pic:blipFill>
                  <pic:spPr>
                    <a:xfrm rot="0">
                      <a:off x="0" y="0"/>
                      <a:ext cx="1384304" cy="1130358"/>
                    </a:xfrm>
                    <a:prstGeom prst="rect"/>
                  </pic:spPr>
                </pic:pic>
              </a:graphicData>
            </a:graphic>
          </wp:inline>
        </w:drawing>
      </w:r>
    </w:p>
    <w:p w14:paraId="16AEE679">
      <w:pPr>
        <w:pStyle w:val="style0"/>
        <w:spacing w:lineRule="exact" w:line="1780"/>
        <w:rPr/>
        <w:sectPr>
          <w:headerReference w:type="default" r:id="rId70"/>
          <w:pgSz w:w="11910" w:h="16840" w:orient="portrait"/>
          <w:pgMar w:top="400" w:right="1786" w:bottom="79" w:left="1100" w:header="0" w:footer="0" w:gutter="0"/>
        </w:sectPr>
      </w:pPr>
    </w:p>
    <w:p w14:paraId="28685B67">
      <w:pPr>
        <w:pStyle w:val="style0"/>
        <w:spacing w:lineRule="auto" w:line="248"/>
        <w:rPr>
          <w:rFonts w:ascii="Arial"/>
          <w:sz w:val="21"/>
        </w:rPr>
      </w:pPr>
    </w:p>
    <w:p w14:paraId="3075DCCE">
      <w:pPr>
        <w:pStyle w:val="style0"/>
        <w:spacing w:lineRule="auto" w:line="249"/>
        <w:rPr>
          <w:rFonts w:ascii="Arial"/>
          <w:sz w:val="21"/>
        </w:rPr>
      </w:pPr>
    </w:p>
    <w:p w14:paraId="E54B5506">
      <w:pPr>
        <w:pStyle w:val="style0"/>
        <w:spacing w:lineRule="auto" w:line="249"/>
        <w:rPr>
          <w:rFonts w:ascii="Arial"/>
          <w:sz w:val="21"/>
        </w:rPr>
      </w:pPr>
    </w:p>
    <w:p w14:paraId="D8271FE1">
      <w:pPr>
        <w:pStyle w:val="style0"/>
        <w:spacing w:lineRule="auto" w:line="249"/>
        <w:rPr>
          <w:rFonts w:ascii="Arial"/>
          <w:sz w:val="21"/>
        </w:rPr>
      </w:pPr>
    </w:p>
    <w:p w14:paraId="EF9ACA16">
      <w:pPr>
        <w:pStyle w:val="style66"/>
        <w:spacing w:before="72" w:lineRule="auto" w:line="217"/>
        <w:ind w:left="3"/>
        <w:rPr/>
      </w:pPr>
      <w:r>
        <w:rPr>
          <w:b/>
          <w:bCs/>
          <w:spacing w:val="-15"/>
        </w:rPr>
        <w:t>⑦筒中筒体系：</w:t>
      </w:r>
    </w:p>
    <w:p w14:paraId="A278407B">
      <w:pPr>
        <w:pStyle w:val="style0"/>
        <w:spacing w:lineRule="auto" w:line="283"/>
        <w:rPr>
          <w:rFonts w:ascii="Arial"/>
          <w:sz w:val="21"/>
        </w:rPr>
      </w:pPr>
    </w:p>
    <w:p w14:paraId="64F385F0">
      <w:pPr>
        <w:pStyle w:val="style66"/>
        <w:spacing w:before="72" w:lineRule="auto" w:line="219"/>
        <w:rPr/>
      </w:pPr>
      <w:r>
        <w:rPr>
          <w:rFonts w:ascii="Times New Roman" w:cs="Times New Roman" w:eastAsia="Times New Roman" w:hAnsi="Times New Roman"/>
          <w:spacing w:val="-10"/>
        </w:rPr>
        <w:t xml:space="preserve">1. </w:t>
      </w:r>
      <w:r>
        <w:rPr>
          <w:spacing w:val="-10"/>
        </w:rPr>
        <w:t>特征：由两个及两个以上的筒体内外嵌套所组成的结构体系。</w:t>
      </w:r>
    </w:p>
    <w:p w14:paraId="A7B0C038">
      <w:pPr>
        <w:pStyle w:val="style0"/>
        <w:spacing w:lineRule="auto" w:line="285"/>
        <w:rPr>
          <w:rFonts w:ascii="Arial"/>
          <w:sz w:val="21"/>
        </w:rPr>
      </w:pPr>
    </w:p>
    <w:p w14:paraId="22095DBA">
      <w:pPr>
        <w:pStyle w:val="style66"/>
        <w:spacing w:before="72" w:lineRule="auto" w:line="239"/>
        <w:ind w:left="1280" w:right="118" w:hanging="1280"/>
        <w:rPr/>
      </w:pPr>
      <w:r>
        <w:rPr>
          <w:rFonts w:ascii="Times New Roman" w:cs="Times New Roman" w:eastAsia="Times New Roman" w:hAnsi="Times New Roman"/>
          <w:spacing w:val="-8"/>
        </w:rPr>
        <w:t>2.</w:t>
      </w:r>
      <w:r>
        <w:rPr>
          <w:rFonts w:ascii="Times New Roman" w:cs="Times New Roman" w:eastAsia="Times New Roman" w:hAnsi="Times New Roman"/>
          <w:spacing w:val="-15"/>
        </w:rPr>
        <w:t xml:space="preserve"> </w:t>
      </w:r>
      <w:r>
        <w:rPr>
          <w:spacing w:val="-8"/>
        </w:rPr>
        <w:t>适用范围：核心筒一般布置成辅助房间和交通空间，多用实腹</w:t>
      </w:r>
      <w:r>
        <w:rPr>
          <w:spacing w:val="-9"/>
        </w:rPr>
        <w:t>墙筒，外筒一般都是采用</w:t>
      </w:r>
      <w:r>
        <w:t xml:space="preserve"> </w:t>
      </w:r>
      <w:r>
        <w:rPr>
          <w:spacing w:val="-10"/>
        </w:rPr>
        <w:t>由密柱深梁型框架围成的空腹框简，以满足建筑设计的需要。内部空间较</w:t>
      </w:r>
    </w:p>
    <w:p w14:paraId="2A37BDB3">
      <w:pPr>
        <w:pStyle w:val="style66"/>
        <w:spacing w:before="49"/>
        <w:ind w:left="1280" w:right="118"/>
        <w:rPr/>
      </w:pPr>
      <w:r>
        <w:rPr>
          <w:spacing w:val="-9"/>
        </w:rPr>
        <w:t>大，抗侧力性能好，特别适用于建造办公、旅馆等多功</w:t>
      </w:r>
      <w:r>
        <w:rPr>
          <w:spacing w:val="-10"/>
        </w:rPr>
        <w:t>能的超高层建筑。用</w:t>
      </w:r>
      <w:r>
        <w:t xml:space="preserve"> </w:t>
      </w:r>
      <w:r>
        <w:rPr>
          <w:spacing w:val="-4"/>
        </w:rPr>
        <w:t>于30层以下的建筑不经济。</w:t>
      </w:r>
    </w:p>
    <w:p w14:paraId="BCC30444">
      <w:pPr>
        <w:pStyle w:val="style0"/>
        <w:spacing w:lineRule="auto" w:line="305"/>
        <w:rPr>
          <w:rFonts w:ascii="Arial"/>
          <w:sz w:val="21"/>
        </w:rPr>
      </w:pPr>
    </w:p>
    <w:p w14:paraId="AE81E8AF">
      <w:pPr>
        <w:pStyle w:val="style66"/>
        <w:spacing w:before="72" w:lineRule="auto" w:line="239"/>
        <w:ind w:left="850" w:right="135" w:hanging="850"/>
        <w:rPr/>
      </w:pPr>
      <w:r>
        <w:rPr>
          <w:rFonts w:ascii="Times New Roman" w:cs="Times New Roman" w:eastAsia="Times New Roman" w:hAnsi="Times New Roman"/>
          <w:spacing w:val="-9"/>
        </w:rPr>
        <w:t xml:space="preserve">3. </w:t>
      </w:r>
      <w:r>
        <w:rPr>
          <w:spacing w:val="-9"/>
        </w:rPr>
        <w:t>优点：比单筒的水平抗侧为要强得多。外圈的框筒具有很大的整体抗弯能力，但它的抗</w:t>
      </w:r>
      <w:r>
        <w:rPr>
          <w:spacing w:val="6"/>
        </w:rPr>
        <w:t xml:space="preserve"> </w:t>
      </w:r>
      <w:r>
        <w:rPr>
          <w:spacing w:val="-10"/>
        </w:rPr>
        <w:t>剪能力不高；内圈的墙筒抗弯能力比框简小，但它的抗剪能力很强。</w:t>
      </w:r>
    </w:p>
    <w:p w14:paraId="DFCB537E">
      <w:pPr>
        <w:pStyle w:val="style0"/>
        <w:spacing w:lineRule="auto" w:line="287"/>
        <w:rPr>
          <w:rFonts w:ascii="Arial"/>
          <w:sz w:val="21"/>
        </w:rPr>
      </w:pPr>
    </w:p>
    <w:p w14:paraId="37285459">
      <w:pPr>
        <w:pStyle w:val="style66"/>
        <w:spacing w:before="71"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21"/>
        </w:rPr>
        <w:t xml:space="preserve"> </w:t>
      </w:r>
      <w:r>
        <w:rPr>
          <w:spacing w:val="-8"/>
        </w:rPr>
        <w:t>分类：根据筒体嵌套数量：二重筒体系、三</w:t>
      </w:r>
      <w:r>
        <w:rPr>
          <w:spacing w:val="-9"/>
        </w:rPr>
        <w:t>重筒体系等。</w:t>
      </w:r>
    </w:p>
    <w:p w14:paraId="234387C1">
      <w:pPr>
        <w:pStyle w:val="style0"/>
        <w:spacing w:lineRule="auto" w:line="294"/>
        <w:rPr>
          <w:rFonts w:ascii="Arial"/>
          <w:sz w:val="21"/>
        </w:rPr>
      </w:pPr>
    </w:p>
    <w:p w14:paraId="9F29EEC8">
      <w:pPr>
        <w:pStyle w:val="style66"/>
        <w:spacing w:before="71" w:lineRule="auto" w:line="219"/>
        <w:rPr/>
      </w:pPr>
      <w:r>
        <w:rPr>
          <w:rFonts w:ascii="Times New Roman" w:cs="Times New Roman" w:eastAsia="Times New Roman" w:hAnsi="Times New Roman"/>
          <w:spacing w:val="-10"/>
        </w:rPr>
        <w:t xml:space="preserve">4. </w:t>
      </w:r>
      <w:r>
        <w:rPr>
          <w:spacing w:val="-10"/>
        </w:rPr>
        <w:t>楼板布置：</w:t>
      </w:r>
    </w:p>
    <w:p w14:paraId="372E3479">
      <w:pPr>
        <w:pStyle w:val="style66"/>
        <w:spacing w:before="49" w:lineRule="auto" w:line="247"/>
        <w:ind w:left="539" w:hanging="319"/>
        <w:rPr/>
      </w:pPr>
      <w:r>
        <w:rPr>
          <w:spacing w:val="-5"/>
        </w:rPr>
        <w:t>1)当梁跨在8—16</w:t>
      </w:r>
      <w:r>
        <w:rPr>
          <w:rFonts w:ascii="Times New Roman" w:cs="Times New Roman" w:eastAsia="Times New Roman" w:hAnsi="Times New Roman"/>
          <w:spacing w:val="-5"/>
        </w:rPr>
        <w:t>m</w:t>
      </w:r>
      <w:r>
        <w:rPr>
          <w:spacing w:val="-5"/>
        </w:rPr>
        <w:t>之间时，可将梁两端直接支承在内外筒上，形成较大空间，使内外</w:t>
      </w:r>
      <w:r>
        <w:t xml:space="preserve">  </w:t>
      </w:r>
      <w:r>
        <w:rPr>
          <w:spacing w:val="-9"/>
        </w:rPr>
        <w:t>筒体形成整体的联系，在内外筒间的四个角都可布置成双向肋梁楼板，使整个筒体均</w:t>
      </w:r>
      <w:r>
        <w:rPr>
          <w:spacing w:val="6"/>
        </w:rPr>
        <w:t xml:space="preserve"> </w:t>
      </w:r>
      <w:r>
        <w:rPr>
          <w:spacing w:val="-3"/>
        </w:rPr>
        <w:t>匀受力</w:t>
      </w:r>
    </w:p>
    <w:p w14:paraId="C0B8AFF6">
      <w:pPr>
        <w:pStyle w:val="style0"/>
        <w:spacing w:lineRule="auto" w:line="295"/>
        <w:rPr>
          <w:rFonts w:ascii="Arial"/>
          <w:sz w:val="21"/>
        </w:rPr>
      </w:pPr>
    </w:p>
    <w:p w14:paraId="C3D97D59">
      <w:pPr>
        <w:pStyle w:val="style66"/>
        <w:spacing w:before="72" w:lineRule="auto" w:line="246"/>
        <w:ind w:left="220" w:right="1"/>
        <w:rPr/>
      </w:pPr>
      <w:r>
        <w:rPr>
          <w:spacing w:val="-6"/>
        </w:rPr>
        <w:t>2)在内外筒之间沿对角线布置斜向大梁，然后垂直于筒体在内外筒之间布置次梁。由于</w:t>
      </w:r>
      <w:r>
        <w:rPr>
          <w:spacing w:val="5"/>
        </w:rPr>
        <w:t xml:space="preserve"> </w:t>
      </w:r>
      <w:r>
        <w:rPr>
          <w:spacing w:val="-9"/>
        </w:rPr>
        <w:t>斜向大梁需要支撑次梁，而且是传递水平力的主要构件，因此，它的断面较大，对房屋</w:t>
      </w:r>
      <w:r>
        <w:t xml:space="preserve">  </w:t>
      </w:r>
      <w:r>
        <w:rPr>
          <w:spacing w:val="-6"/>
        </w:rPr>
        <w:t>的净高会有所影响。</w:t>
      </w:r>
    </w:p>
    <w:p w14:paraId="8F5F559B">
      <w:pPr>
        <w:pStyle w:val="style0"/>
        <w:spacing w:lineRule="auto" w:line="297"/>
        <w:rPr>
          <w:rFonts w:ascii="Arial"/>
          <w:sz w:val="21"/>
        </w:rPr>
      </w:pPr>
    </w:p>
    <w:p w14:paraId="10B03B10">
      <w:pPr>
        <w:pStyle w:val="style66"/>
        <w:spacing w:before="72" w:lineRule="auto" w:line="239"/>
        <w:ind w:left="539" w:right="1" w:hanging="319"/>
        <w:rPr/>
      </w:pPr>
      <w:r>
        <w:rPr>
          <w:spacing w:val="-6"/>
        </w:rPr>
        <w:t>3)在内外筒之间直接设置平板，不设梁。这一做法施工简单，能充分利用层高，但由于</w:t>
      </w:r>
      <w:r>
        <w:rPr>
          <w:spacing w:val="5"/>
        </w:rPr>
        <w:t xml:space="preserve"> </w:t>
      </w:r>
      <w:r>
        <w:rPr>
          <w:spacing w:val="-10"/>
        </w:rPr>
        <w:t>受板跨度限制，故只能用于内外筒距离不大的平面中。否则板厚增加，自重增大。</w:t>
      </w:r>
    </w:p>
    <w:p w14:paraId="2E19288E">
      <w:pPr>
        <w:pStyle w:val="style0"/>
        <w:spacing w:lineRule="auto" w:line="304"/>
        <w:rPr>
          <w:rFonts w:ascii="Arial"/>
          <w:sz w:val="21"/>
        </w:rPr>
      </w:pPr>
    </w:p>
    <w:p w14:paraId="C13E93A4">
      <w:pPr>
        <w:pStyle w:val="style0"/>
        <w:spacing w:lineRule="auto" w:line="305"/>
        <w:rPr>
          <w:rFonts w:ascii="Arial"/>
          <w:sz w:val="21"/>
        </w:rPr>
      </w:pPr>
    </w:p>
    <w:p w14:paraId="4A0372D4">
      <w:pPr>
        <w:pStyle w:val="style66"/>
        <w:spacing w:before="72" w:lineRule="auto" w:line="217"/>
        <w:ind w:left="3"/>
        <w:rPr/>
      </w:pPr>
      <w:r>
        <w:rPr>
          <w:b/>
          <w:bCs/>
          <w:spacing w:val="-16"/>
        </w:rPr>
        <w:t>⑧束筒体系：</w:t>
      </w:r>
    </w:p>
    <w:p w14:paraId="965D1201">
      <w:pPr>
        <w:pStyle w:val="style0"/>
        <w:spacing w:lineRule="auto" w:line="283"/>
        <w:rPr>
          <w:rFonts w:ascii="Arial"/>
          <w:sz w:val="21"/>
        </w:rPr>
      </w:pPr>
    </w:p>
    <w:p w14:paraId="BD4A7E97">
      <w:pPr>
        <w:pStyle w:val="style66"/>
        <w:spacing w:before="72" w:lineRule="auto" w:line="219"/>
        <w:rPr/>
      </w:pPr>
      <w:r>
        <w:rPr>
          <w:rFonts w:ascii="Times New Roman" w:cs="Times New Roman" w:eastAsia="Times New Roman" w:hAnsi="Times New Roman"/>
          <w:spacing w:val="-9"/>
        </w:rPr>
        <w:t xml:space="preserve">1. </w:t>
      </w:r>
      <w:r>
        <w:rPr>
          <w:spacing w:val="-9"/>
        </w:rPr>
        <w:t>特征：由两个及两个以上框筒并列连接在一起的结构体系。每一个框筒单元可以是圆</w:t>
      </w:r>
    </w:p>
    <w:p w14:paraId="77285666">
      <w:pPr>
        <w:pStyle w:val="style66"/>
        <w:spacing w:before="48"/>
        <w:ind w:left="850" w:right="134"/>
        <w:rPr/>
      </w:pPr>
      <w:r>
        <w:rPr>
          <w:spacing w:val="-10"/>
        </w:rPr>
        <w:t>形、矩形、三角形等任何形状，每一个单筒可以根据实际需要，在任何高度处终</w:t>
      </w:r>
      <w:r>
        <w:rPr>
          <w:spacing w:val="18"/>
        </w:rPr>
        <w:t xml:space="preserve"> </w:t>
      </w:r>
      <w:r>
        <w:rPr>
          <w:spacing w:val="-10"/>
        </w:rPr>
        <w:t>止，而不影响整个结构的完整性。</w:t>
      </w:r>
    </w:p>
    <w:p w14:paraId="A6DF4F76">
      <w:pPr>
        <w:pStyle w:val="style0"/>
        <w:spacing w:lineRule="auto" w:line="295"/>
        <w:rPr>
          <w:rFonts w:ascii="Arial"/>
          <w:sz w:val="21"/>
        </w:rPr>
      </w:pPr>
    </w:p>
    <w:p w14:paraId="3CB67989">
      <w:pPr>
        <w:pStyle w:val="style66"/>
        <w:spacing w:before="72" w:lineRule="auto" w:line="219"/>
        <w:rPr/>
      </w:pPr>
      <w:r>
        <w:rPr>
          <w:rFonts w:ascii="Times New Roman" w:cs="Times New Roman" w:eastAsia="Times New Roman" w:hAnsi="Times New Roman"/>
          <w:spacing w:val="-4"/>
        </w:rPr>
        <w:t>2.</w:t>
      </w:r>
      <w:r>
        <w:rPr>
          <w:rFonts w:ascii="Times New Roman" w:cs="Times New Roman" w:eastAsia="Times New Roman" w:hAnsi="Times New Roman"/>
          <w:spacing w:val="-23"/>
        </w:rPr>
        <w:t xml:space="preserve"> </w:t>
      </w:r>
      <w:r>
        <w:rPr>
          <w:spacing w:val="-4"/>
        </w:rPr>
        <w:t>适用范围：可用于高烈度区110层以下的高层建筑。</w:t>
      </w:r>
    </w:p>
    <w:p w14:paraId="AE9577D6">
      <w:pPr>
        <w:pStyle w:val="style0"/>
        <w:spacing w:lineRule="auto" w:line="294"/>
        <w:rPr>
          <w:rFonts w:ascii="Arial"/>
          <w:sz w:val="21"/>
        </w:rPr>
      </w:pPr>
    </w:p>
    <w:p w14:paraId="163455A1">
      <w:pPr>
        <w:pStyle w:val="style66"/>
        <w:spacing w:before="72" w:lineRule="auto" w:line="244"/>
        <w:ind w:left="850" w:right="121" w:hanging="850"/>
        <w:rPr/>
      </w:pPr>
      <w:r>
        <w:rPr>
          <w:rFonts w:ascii="Times New Roman" w:cs="Times New Roman" w:eastAsia="Times New Roman" w:hAnsi="Times New Roman"/>
          <w:spacing w:val="-3"/>
        </w:rPr>
        <w:t>3.</w:t>
      </w:r>
      <w:r>
        <w:rPr>
          <w:rFonts w:ascii="Times New Roman" w:cs="Times New Roman" w:eastAsia="Times New Roman" w:hAnsi="Times New Roman"/>
          <w:spacing w:val="-9"/>
        </w:rPr>
        <w:t xml:space="preserve"> </w:t>
      </w:r>
      <w:r>
        <w:rPr>
          <w:spacing w:val="-3"/>
        </w:rPr>
        <w:t>优点：和框筒体系(框架一剪力墙体系)相比，束筒体系在抗弯能力、抗剪能力和侧向</w:t>
      </w:r>
      <w:r>
        <w:t xml:space="preserve"> </w:t>
      </w:r>
      <w:r>
        <w:rPr>
          <w:spacing w:val="-10"/>
        </w:rPr>
        <w:t>刚度方面均得到较大提高。建筑设计灵活多变，应用范围广。适用于各种平面形</w:t>
      </w:r>
      <w:r>
        <w:rPr>
          <w:spacing w:val="18"/>
        </w:rPr>
        <w:t xml:space="preserve"> </w:t>
      </w:r>
      <w:r>
        <w:rPr>
          <w:spacing w:val="-10"/>
        </w:rPr>
        <w:t>式，对形体的制约也较少，立面开洞率大。</w:t>
      </w:r>
    </w:p>
    <w:p w14:paraId="5594085B">
      <w:pPr>
        <w:pStyle w:val="style0"/>
        <w:spacing w:lineRule="auto" w:line="305"/>
        <w:rPr>
          <w:rFonts w:ascii="Arial"/>
          <w:sz w:val="21"/>
        </w:rPr>
      </w:pPr>
    </w:p>
    <w:p w14:paraId="A00FD512">
      <w:pPr>
        <w:pStyle w:val="style66"/>
        <w:spacing w:before="72" w:lineRule="auto" w:line="219"/>
        <w:rPr/>
      </w:pPr>
      <w:r>
        <w:rPr>
          <w:rFonts w:ascii="Times New Roman" w:cs="Times New Roman" w:eastAsia="Times New Roman" w:hAnsi="Times New Roman"/>
          <w:spacing w:val="-6"/>
        </w:rPr>
        <w:t>4.</w:t>
      </w:r>
      <w:r>
        <w:rPr>
          <w:rFonts w:ascii="Times New Roman" w:cs="Times New Roman" w:eastAsia="Times New Roman" w:hAnsi="Times New Roman"/>
          <w:spacing w:val="-24"/>
        </w:rPr>
        <w:t xml:space="preserve"> </w:t>
      </w:r>
      <w:r>
        <w:rPr>
          <w:spacing w:val="-6"/>
        </w:rPr>
        <w:t>代表建筑：芝加哥西尔斯大厦</w:t>
      </w:r>
    </w:p>
    <w:p w14:paraId="AD88E4C7">
      <w:pPr>
        <w:pStyle w:val="style0"/>
        <w:spacing w:lineRule="auto" w:line="285"/>
        <w:rPr>
          <w:rFonts w:ascii="Arial"/>
          <w:sz w:val="21"/>
        </w:rPr>
      </w:pPr>
    </w:p>
    <w:p w14:paraId="911AEDD8">
      <w:pPr>
        <w:pStyle w:val="style0"/>
        <w:spacing w:lineRule="auto" w:line="285"/>
        <w:rPr>
          <w:rFonts w:ascii="Arial"/>
          <w:sz w:val="21"/>
        </w:rPr>
      </w:pPr>
    </w:p>
    <w:p w14:paraId="E0D5F1B6">
      <w:pPr>
        <w:pStyle w:val="style0"/>
        <w:spacing w:lineRule="auto" w:line="286"/>
        <w:rPr>
          <w:rFonts w:ascii="Arial"/>
          <w:sz w:val="21"/>
        </w:rPr>
      </w:pPr>
    </w:p>
    <w:p w14:paraId="6A1F9523">
      <w:pPr>
        <w:pStyle w:val="style0"/>
        <w:spacing w:lineRule="auto" w:line="286"/>
        <w:rPr>
          <w:rFonts w:ascii="Arial"/>
          <w:sz w:val="21"/>
        </w:rPr>
      </w:pPr>
    </w:p>
    <w:p w14:paraId="FA7473A3">
      <w:pPr>
        <w:pStyle w:val="style0"/>
        <w:spacing w:before="1" w:lineRule="exact" w:line="1700"/>
        <w:ind w:firstLine="2950"/>
        <w:rPr/>
      </w:pPr>
      <w:r>
        <w:rPr>
          <w:position w:val="-33"/>
        </w:rPr>
        <w:drawing>
          <wp:inline distL="0" distT="0" distB="0" distR="0">
            <wp:extent cx="1320776" cy="1079457"/>
            <wp:effectExtent l="0" t="0" r="0" b="0"/>
            <wp:docPr id="1093"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18"/>
                    <pic:cNvPicPr/>
                  </pic:nvPicPr>
                  <pic:blipFill>
                    <a:blip r:embed="rId71" cstate="print"/>
                    <a:srcRect l="0" t="0" r="0" b="0"/>
                    <a:stretch/>
                  </pic:blipFill>
                  <pic:spPr>
                    <a:xfrm rot="0">
                      <a:off x="0" y="0"/>
                      <a:ext cx="1320776" cy="1079457"/>
                    </a:xfrm>
                    <a:prstGeom prst="rect"/>
                  </pic:spPr>
                </pic:pic>
              </a:graphicData>
            </a:graphic>
          </wp:inline>
        </w:drawing>
      </w:r>
    </w:p>
    <w:p w14:paraId="701B497B">
      <w:pPr>
        <w:pStyle w:val="style0"/>
        <w:spacing w:lineRule="exact" w:line="1700"/>
        <w:rPr/>
        <w:sectPr>
          <w:pgSz w:w="11910" w:h="16840" w:orient="portrait"/>
          <w:pgMar w:top="400" w:right="1785" w:bottom="70" w:left="1769" w:header="0" w:footer="0" w:gutter="0"/>
        </w:sectPr>
      </w:pPr>
    </w:p>
    <w:p w14:paraId="CC74145E">
      <w:pPr>
        <w:pStyle w:val="style0"/>
        <w:spacing w:lineRule="auto" w:line="249"/>
        <w:rPr>
          <w:rFonts w:ascii="Arial"/>
          <w:sz w:val="21"/>
        </w:rPr>
      </w:pPr>
    </w:p>
    <w:p w14:paraId="BD161EFC">
      <w:pPr>
        <w:pStyle w:val="style0"/>
        <w:spacing w:lineRule="auto" w:line="249"/>
        <w:rPr>
          <w:rFonts w:ascii="Arial"/>
          <w:sz w:val="21"/>
        </w:rPr>
      </w:pPr>
    </w:p>
    <w:p w14:paraId="1BFA0EC1">
      <w:pPr>
        <w:pStyle w:val="style0"/>
        <w:spacing w:lineRule="auto" w:line="249"/>
        <w:rPr>
          <w:rFonts w:ascii="Arial"/>
          <w:sz w:val="21"/>
        </w:rPr>
      </w:pPr>
    </w:p>
    <w:p w14:paraId="0CAB41F7">
      <w:pPr>
        <w:pStyle w:val="style0"/>
        <w:spacing w:lineRule="auto" w:line="249"/>
        <w:rPr>
          <w:rFonts w:ascii="Arial"/>
          <w:sz w:val="21"/>
        </w:rPr>
      </w:pPr>
    </w:p>
    <w:p w14:paraId="9CA8C122">
      <w:pPr>
        <w:pStyle w:val="style66"/>
        <w:spacing w:before="71" w:lineRule="auto" w:line="219"/>
        <w:ind w:left="1769"/>
        <w:outlineLvl w:val="4"/>
        <w:rPr/>
      </w:pPr>
      <w:r>
        <w:rPr/>
        <w:drawing>
          <wp:anchor distT="0" distB="0" distL="0" distR="0" simplePos="false" relativeHeight="34" behindDoc="true" locked="false" layoutInCell="true" allowOverlap="true">
            <wp:simplePos x="0" y="0"/>
            <wp:positionH relativeFrom="column">
              <wp:posOffset>0</wp:posOffset>
            </wp:positionH>
            <wp:positionV relativeFrom="paragraph">
              <wp:posOffset>-891384</wp:posOffset>
            </wp:positionV>
            <wp:extent cx="7556496" cy="10693400"/>
            <wp:effectExtent l="0" t="0" r="0" b="0"/>
            <wp:wrapNone/>
            <wp:docPr id="1094"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20"/>
                    <pic:cNvPicPr/>
                  </pic:nvPicPr>
                  <pic:blipFill>
                    <a:blip r:embed="rId72" cstate="print"/>
                    <a:srcRect l="0" t="0" r="0" b="0"/>
                    <a:stretch/>
                  </pic:blipFill>
                  <pic:spPr>
                    <a:xfrm rot="0">
                      <a:off x="0" y="0"/>
                      <a:ext cx="7556496" cy="10693400"/>
                    </a:xfrm>
                    <a:prstGeom prst="rect"/>
                  </pic:spPr>
                </pic:pic>
              </a:graphicData>
            </a:graphic>
          </wp:anchor>
        </w:drawing>
      </w:r>
      <w:r>
        <w:rPr>
          <w:rFonts w:ascii="Times New Roman" w:cs="Times New Roman" w:eastAsia="Times New Roman" w:hAnsi="Times New Roman"/>
          <w:b/>
          <w:bCs/>
          <w:spacing w:val="-11"/>
        </w:rPr>
        <w:t xml:space="preserve">5. </w:t>
      </w:r>
      <w:r>
        <w:rPr>
          <w:b/>
          <w:bCs/>
          <w:spacing w:val="-11"/>
        </w:rPr>
        <w:t>高层建筑设备层：</w:t>
      </w:r>
    </w:p>
    <w:p w14:paraId="5A5C708E">
      <w:pPr>
        <w:pStyle w:val="style0"/>
        <w:spacing w:lineRule="auto" w:line="277"/>
        <w:rPr>
          <w:rFonts w:ascii="Arial"/>
          <w:sz w:val="21"/>
        </w:rPr>
      </w:pPr>
    </w:p>
    <w:p w14:paraId="2F237EAB">
      <w:pPr>
        <w:pStyle w:val="style66"/>
        <w:spacing w:before="72" w:lineRule="auto" w:line="262"/>
        <w:ind w:left="1769" w:right="1920"/>
        <w:rPr/>
      </w:pPr>
      <w:r>
        <w:rPr>
          <w:spacing w:val="-10"/>
        </w:rPr>
        <w:t>高层建筑的某一楼层，其有效面积全部或大部分用于空调、给水排水、电气、电梯机房等</w:t>
      </w:r>
      <w:r>
        <w:rPr>
          <w:spacing w:val="18"/>
        </w:rPr>
        <w:t xml:space="preserve"> </w:t>
      </w:r>
      <w:r>
        <w:rPr>
          <w:spacing w:val="-13"/>
        </w:rPr>
        <w:t>设备的布置。</w:t>
      </w:r>
    </w:p>
    <w:p w14:paraId="9B75D0F0">
      <w:pPr>
        <w:pStyle w:val="style0"/>
        <w:spacing w:lineRule="auto" w:line="276"/>
        <w:rPr>
          <w:rFonts w:ascii="Arial"/>
          <w:sz w:val="21"/>
        </w:rPr>
      </w:pPr>
    </w:p>
    <w:p w14:paraId="8505768D">
      <w:pPr>
        <w:pStyle w:val="style66"/>
        <w:spacing w:before="65" w:lineRule="auto" w:line="217"/>
        <w:ind w:left="1769"/>
        <w:rPr>
          <w:sz w:val="20"/>
          <w:szCs w:val="20"/>
        </w:rPr>
      </w:pPr>
      <w:r>
        <w:rPr>
          <w:spacing w:val="11"/>
          <w:sz w:val="20"/>
          <w:szCs w:val="20"/>
        </w:rPr>
        <w:t>①合理利用建筑空间</w:t>
      </w:r>
    </w:p>
    <w:p w14:paraId="E78E9F8E">
      <w:pPr>
        <w:pStyle w:val="style66"/>
        <w:spacing w:before="46" w:lineRule="auto" w:line="263"/>
        <w:ind w:left="1769" w:right="1920"/>
        <w:rPr/>
      </w:pPr>
      <w:r>
        <w:rPr>
          <w:spacing w:val="-10"/>
        </w:rPr>
        <w:t>由于埋深的要求，高层建筑往往都要设地下室，地下室空间不能自然采光、通风，难以满</w:t>
      </w:r>
      <w:r>
        <w:rPr>
          <w:spacing w:val="18"/>
        </w:rPr>
        <w:t xml:space="preserve"> </w:t>
      </w:r>
      <w:r>
        <w:rPr>
          <w:spacing w:val="-10"/>
        </w:rPr>
        <w:t>足建筑功能要求。所以，一般情况下，设备层通常设在地下室戎</w:t>
      </w:r>
    </w:p>
    <w:p w14:paraId="366ADB50">
      <w:pPr>
        <w:pStyle w:val="style0"/>
        <w:spacing w:lineRule="auto" w:line="264"/>
        <w:rPr>
          <w:rFonts w:ascii="Arial"/>
          <w:sz w:val="21"/>
        </w:rPr>
      </w:pPr>
    </w:p>
    <w:p w14:paraId="5C946991">
      <w:pPr>
        <w:pStyle w:val="style66"/>
        <w:spacing w:before="66" w:lineRule="auto" w:line="217"/>
        <w:ind w:left="1769"/>
        <w:rPr>
          <w:sz w:val="20"/>
          <w:szCs w:val="20"/>
        </w:rPr>
      </w:pPr>
      <w:r>
        <w:rPr>
          <w:spacing w:val="10"/>
          <w:sz w:val="20"/>
          <w:szCs w:val="20"/>
        </w:rPr>
        <w:t>②满足设备布置的要求</w:t>
      </w:r>
    </w:p>
    <w:p w14:paraId="3F165186">
      <w:pPr>
        <w:pStyle w:val="style66"/>
        <w:spacing w:before="57" w:lineRule="auto" w:line="219"/>
        <w:ind w:left="1769"/>
        <w:rPr/>
      </w:pPr>
      <w:r>
        <w:rPr>
          <w:spacing w:val="-1"/>
        </w:rPr>
        <w:t>1)建筑最下部(地下室):产生振动、发热量大的重型设备(如制冷机、水泵.蓄水池等)</w:t>
      </w:r>
    </w:p>
    <w:p w14:paraId="B87D6C3A">
      <w:pPr>
        <w:pStyle w:val="style66"/>
        <w:spacing w:before="50" w:lineRule="auto" w:line="219"/>
        <w:ind w:left="1769"/>
        <w:rPr/>
      </w:pPr>
      <w:r>
        <w:rPr>
          <w:spacing w:val="-6"/>
        </w:rPr>
        <w:t>2)中间层：竖向负荷分区用的设备(如中间水箱、水泵、空调器、热交换器等)</w:t>
      </w:r>
    </w:p>
    <w:p w14:paraId="68E525CA">
      <w:pPr>
        <w:pStyle w:val="style66"/>
        <w:spacing w:before="49" w:lineRule="auto" w:line="239"/>
        <w:ind w:left="1769" w:right="1919"/>
        <w:rPr/>
      </w:pPr>
      <w:r>
        <w:rPr>
          <w:spacing w:val="-6"/>
        </w:rPr>
        <w:t>3)建筑最上层：利用重力差的设备，或体</w:t>
      </w:r>
      <w:r>
        <w:rPr>
          <w:spacing w:val="-7"/>
        </w:rPr>
        <w:t>积大、散热量大、需要对外换气的设备(如屋顶</w:t>
      </w:r>
      <w:r>
        <w:t xml:space="preserve"> </w:t>
      </w:r>
      <w:r>
        <w:rPr>
          <w:spacing w:val="-8"/>
        </w:rPr>
        <w:t>水箱、冷却塔、锅炉、送风机等)</w:t>
      </w:r>
    </w:p>
    <w:p w14:paraId="9F4F1BB1">
      <w:pPr>
        <w:pStyle w:val="style0"/>
        <w:spacing w:lineRule="auto" w:line="294"/>
        <w:rPr>
          <w:rFonts w:ascii="Arial"/>
          <w:sz w:val="21"/>
        </w:rPr>
      </w:pPr>
    </w:p>
    <w:p w14:paraId="452EB910">
      <w:pPr>
        <w:pStyle w:val="style66"/>
        <w:spacing w:before="72" w:lineRule="auto" w:line="217"/>
        <w:ind w:left="1769"/>
        <w:rPr/>
      </w:pPr>
      <w:r>
        <w:rPr>
          <w:spacing w:val="-9"/>
        </w:rPr>
        <w:t>③与结构布置相结合</w:t>
      </w:r>
    </w:p>
    <w:p w14:paraId="4D3318A3">
      <w:pPr>
        <w:pStyle w:val="style66"/>
        <w:spacing w:before="64" w:lineRule="auto" w:line="219"/>
        <w:ind w:left="1769"/>
        <w:rPr/>
      </w:pPr>
      <w:r>
        <w:rPr>
          <w:spacing w:val="-9"/>
        </w:rPr>
        <w:t>结合结构转换层、加强层等特殊楼层</w:t>
      </w:r>
    </w:p>
    <w:p w14:paraId="B2FF2437">
      <w:pPr>
        <w:pStyle w:val="style0"/>
        <w:spacing w:lineRule="auto" w:line="318"/>
        <w:rPr>
          <w:rFonts w:ascii="Arial"/>
          <w:sz w:val="21"/>
        </w:rPr>
      </w:pPr>
    </w:p>
    <w:p w14:paraId="D8E668F2">
      <w:pPr>
        <w:pStyle w:val="style66"/>
        <w:spacing w:before="66" w:lineRule="auto" w:line="217"/>
        <w:ind w:left="1769"/>
        <w:rPr>
          <w:sz w:val="20"/>
          <w:szCs w:val="20"/>
        </w:rPr>
      </w:pPr>
      <w:r>
        <w:rPr>
          <w:spacing w:val="9"/>
          <w:sz w:val="20"/>
          <w:szCs w:val="20"/>
        </w:rPr>
        <w:t>④与避难层相结合</w:t>
      </w:r>
    </w:p>
    <w:p w14:paraId="1D190258">
      <w:pPr>
        <w:pStyle w:val="style66"/>
        <w:spacing w:before="47" w:lineRule="auto" w:line="262"/>
        <w:ind w:left="1769" w:right="2039"/>
        <w:rPr/>
      </w:pPr>
      <w:r>
        <w:rPr>
          <w:spacing w:val="-9"/>
        </w:rPr>
        <w:t>建筑高度超过100</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9"/>
        </w:rPr>
        <w:t>的公共建筑需设避难层，为消防安全专门</w:t>
      </w:r>
      <w:r>
        <w:rPr>
          <w:spacing w:val="-10"/>
        </w:rPr>
        <w:t>设置，供人们疏散避难的楼</w:t>
      </w:r>
      <w:r>
        <w:t xml:space="preserve"> </w:t>
      </w:r>
      <w:r>
        <w:rPr>
          <w:spacing w:val="-7"/>
        </w:rPr>
        <w:t>层。首层至第一个避难层或两个避难层间距不超过15层。往往用来布置设备层。</w:t>
      </w:r>
    </w:p>
    <w:p w14:paraId="BBF65F9D">
      <w:pPr>
        <w:pStyle w:val="style0"/>
        <w:spacing w:lineRule="auto" w:line="243"/>
        <w:rPr>
          <w:rFonts w:ascii="Arial"/>
          <w:sz w:val="21"/>
        </w:rPr>
      </w:pPr>
    </w:p>
    <w:p w14:paraId="6190539D">
      <w:pPr>
        <w:pStyle w:val="style0"/>
        <w:spacing w:lineRule="auto" w:line="243"/>
        <w:rPr>
          <w:rFonts w:ascii="Arial"/>
          <w:sz w:val="21"/>
        </w:rPr>
      </w:pPr>
    </w:p>
    <w:p w14:paraId="307FD7F4">
      <w:pPr>
        <w:pStyle w:val="style0"/>
        <w:spacing w:lineRule="auto" w:line="243"/>
        <w:rPr>
          <w:rFonts w:ascii="Arial"/>
          <w:sz w:val="21"/>
        </w:rPr>
      </w:pPr>
    </w:p>
    <w:p w14:paraId="4CBCA32D">
      <w:pPr>
        <w:pStyle w:val="style0"/>
        <w:spacing w:lineRule="auto" w:line="243"/>
        <w:rPr>
          <w:rFonts w:ascii="Arial"/>
          <w:sz w:val="21"/>
        </w:rPr>
      </w:pPr>
    </w:p>
    <w:p w14:paraId="BB57AB72">
      <w:pPr>
        <w:pStyle w:val="style0"/>
        <w:spacing w:lineRule="auto" w:line="243"/>
        <w:rPr>
          <w:rFonts w:ascii="Arial"/>
          <w:sz w:val="21"/>
        </w:rPr>
      </w:pPr>
    </w:p>
    <w:p w14:paraId="CF54E1D1">
      <w:pPr>
        <w:pStyle w:val="style0"/>
        <w:spacing w:lineRule="auto" w:line="243"/>
        <w:rPr>
          <w:rFonts w:ascii="Arial"/>
          <w:sz w:val="21"/>
        </w:rPr>
      </w:pPr>
    </w:p>
    <w:p w14:paraId="0B448CB7">
      <w:pPr>
        <w:pStyle w:val="style0"/>
        <w:spacing w:lineRule="auto" w:line="243"/>
        <w:rPr>
          <w:rFonts w:ascii="Arial"/>
          <w:sz w:val="21"/>
        </w:rPr>
      </w:pPr>
    </w:p>
    <w:p w14:paraId="17D36B04">
      <w:pPr>
        <w:pStyle w:val="style0"/>
        <w:spacing w:lineRule="auto" w:line="243"/>
        <w:rPr>
          <w:rFonts w:ascii="Arial"/>
          <w:sz w:val="21"/>
        </w:rPr>
      </w:pPr>
    </w:p>
    <w:p w14:paraId="34708167">
      <w:pPr>
        <w:pStyle w:val="style0"/>
        <w:spacing w:lineRule="auto" w:line="244"/>
        <w:rPr>
          <w:rFonts w:ascii="Arial"/>
          <w:sz w:val="21"/>
        </w:rPr>
      </w:pPr>
    </w:p>
    <w:p w14:paraId="E00A0EC4">
      <w:pPr>
        <w:pStyle w:val="style0"/>
        <w:spacing w:lineRule="auto" w:line="244"/>
        <w:rPr>
          <w:rFonts w:ascii="Arial"/>
          <w:sz w:val="21"/>
        </w:rPr>
      </w:pPr>
    </w:p>
    <w:p w14:paraId="9AD89E04">
      <w:pPr>
        <w:pStyle w:val="style0"/>
        <w:spacing w:before="79" w:lineRule="auto" w:line="222"/>
        <w:ind w:left="5480"/>
        <w:rPr>
          <w:rFonts w:ascii="SimHei" w:cs="SimHei" w:eastAsia="SimHei" w:hAnsi="SimHei"/>
          <w:sz w:val="24"/>
          <w:szCs w:val="24"/>
        </w:rPr>
      </w:pPr>
      <w:r>
        <w:rPr>
          <w:rFonts w:ascii="SimHei" w:cs="SimHei" w:eastAsia="SimHei" w:hAnsi="SimHei"/>
          <w:color w:val="a0a0a0"/>
          <w:spacing w:val="10"/>
          <w:sz w:val="24"/>
          <w:szCs w:val="24"/>
        </w:rPr>
        <w:t>朴是设计</w:t>
      </w:r>
    </w:p>
    <w:p w14:paraId="8A12F27F">
      <w:pPr>
        <w:pStyle w:val="style0"/>
        <w:spacing w:lineRule="auto" w:line="222"/>
        <w:rPr>
          <w:rFonts w:ascii="SimHei" w:cs="SimHei" w:eastAsia="SimHei" w:hAnsi="SimHei"/>
          <w:sz w:val="24"/>
          <w:szCs w:val="24"/>
        </w:rPr>
        <w:sectPr>
          <w:pgSz w:w="11910" w:h="16840" w:orient="portrait"/>
          <w:pgMar w:top="400" w:right="10" w:bottom="400" w:left="0" w:header="0" w:footer="0" w:gutter="0"/>
        </w:sectPr>
      </w:pPr>
    </w:p>
    <w:p w14:paraId="33C690AD">
      <w:pPr>
        <w:pStyle w:val="style0"/>
        <w:spacing w:lineRule="exact" w:line="878"/>
        <w:ind w:firstLine="4199"/>
        <w:rPr/>
      </w:pPr>
      <w:r>
        <w:rPr>
          <w:position w:val="-17"/>
        </w:rPr>
        <w:drawing>
          <wp:inline distL="0" distT="0" distB="0" distR="0">
            <wp:extent cx="1530342" cy="557960"/>
            <wp:effectExtent l="0" t="0" r="0" b="0"/>
            <wp:docPr id="1095"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2"/>
                    <pic:cNvPicPr/>
                  </pic:nvPicPr>
                  <pic:blipFill>
                    <a:blip r:embed="rId17" cstate="print"/>
                    <a:srcRect l="0" t="0" r="0" b="0"/>
                    <a:stretch/>
                  </pic:blipFill>
                  <pic:spPr>
                    <a:xfrm rot="0">
                      <a:off x="0" y="0"/>
                      <a:ext cx="1530342" cy="557960"/>
                    </a:xfrm>
                    <a:prstGeom prst="rect"/>
                  </pic:spPr>
                </pic:pic>
              </a:graphicData>
            </a:graphic>
          </wp:inline>
        </w:drawing>
      </w:r>
    </w:p>
    <w:p w14:paraId="6755FDEC">
      <w:pPr>
        <w:pStyle w:val="style0"/>
        <w:spacing w:lineRule="auto" w:line="262"/>
        <w:rPr>
          <w:rFonts w:ascii="Arial"/>
          <w:sz w:val="21"/>
        </w:rPr>
      </w:pPr>
    </w:p>
    <w:p w14:paraId="1EC0B957">
      <w:pPr>
        <w:pStyle w:val="style0"/>
        <w:spacing w:lineRule="auto" w:line="262"/>
        <w:rPr>
          <w:rFonts w:ascii="Arial"/>
          <w:sz w:val="21"/>
        </w:rPr>
      </w:pPr>
    </w:p>
    <w:p w14:paraId="878DDE77">
      <w:pPr>
        <w:pStyle w:val="style66"/>
        <w:spacing w:before="71" w:lineRule="auto" w:line="219"/>
        <w:ind w:left="1189"/>
        <w:rPr/>
      </w:pPr>
      <w:r>
        <w:rPr>
          <w:rFonts w:ascii="Times New Roman" w:cs="Times New Roman" w:eastAsia="Times New Roman" w:hAnsi="Times New Roman"/>
          <w:spacing w:val="-6"/>
        </w:rPr>
        <w:t xml:space="preserve">6. </w:t>
      </w:r>
      <w:r>
        <w:rPr>
          <w:spacing w:val="-6"/>
        </w:rPr>
        <w:t>高层建筑外墙</w:t>
      </w:r>
    </w:p>
    <w:p w14:paraId="EB653A13">
      <w:pPr>
        <w:pStyle w:val="style0"/>
        <w:spacing w:lineRule="auto" w:line="279"/>
        <w:rPr>
          <w:rFonts w:ascii="Arial"/>
          <w:sz w:val="21"/>
        </w:rPr>
      </w:pPr>
    </w:p>
    <w:p w14:paraId="1C352552">
      <w:pPr>
        <w:pStyle w:val="style66"/>
        <w:spacing w:before="72" w:lineRule="auto" w:line="217"/>
        <w:ind w:left="1192"/>
        <w:rPr/>
      </w:pPr>
      <w:r>
        <w:rPr>
          <w:b/>
          <w:bCs/>
          <w:spacing w:val="-10"/>
        </w:rPr>
        <w:t>①高层建筑外墙的特点</w:t>
      </w:r>
    </w:p>
    <w:p w14:paraId="DE23C2FA">
      <w:pPr>
        <w:pStyle w:val="style0"/>
        <w:spacing w:lineRule="auto" w:line="281"/>
        <w:rPr>
          <w:rFonts w:ascii="Arial"/>
          <w:sz w:val="21"/>
        </w:rPr>
      </w:pPr>
    </w:p>
    <w:p w14:paraId="F7DC4F93">
      <w:pPr>
        <w:pStyle w:val="style66"/>
        <w:spacing w:before="72" w:lineRule="auto" w:line="218"/>
        <w:ind w:left="1189"/>
        <w:rPr/>
      </w:pPr>
      <w:r>
        <w:rPr>
          <w:rFonts w:ascii="Times New Roman" w:cs="Times New Roman" w:eastAsia="Times New Roman" w:hAnsi="Times New Roman"/>
          <w:spacing w:val="-5"/>
        </w:rPr>
        <w:t xml:space="preserve">1. </w:t>
      </w:r>
      <w:r>
        <w:rPr>
          <w:spacing w:val="-5"/>
        </w:rPr>
        <w:t>面积大约相当于总建筑面积的20%—40%。费用平均约占土建总造价的30%—35%</w:t>
      </w:r>
    </w:p>
    <w:p w14:paraId="CEFC6D6A">
      <w:pPr>
        <w:pStyle w:val="style66"/>
        <w:spacing w:before="70" w:lineRule="auto" w:line="258"/>
        <w:ind w:left="1189" w:right="211"/>
        <w:rPr>
          <w:sz w:val="20"/>
          <w:szCs w:val="20"/>
        </w:rPr>
      </w:pPr>
      <w:r>
        <w:rPr>
          <w:rFonts w:ascii="Times New Roman" w:cs="Times New Roman" w:eastAsia="Times New Roman" w:hAnsi="Times New Roman"/>
          <w:spacing w:val="10"/>
          <w:sz w:val="20"/>
          <w:szCs w:val="20"/>
        </w:rPr>
        <w:t xml:space="preserve">2. </w:t>
      </w:r>
      <w:r>
        <w:rPr>
          <w:spacing w:val="10"/>
          <w:sz w:val="20"/>
          <w:szCs w:val="20"/>
        </w:rPr>
        <w:t>高层办公建筑常采取常年室内空调，因此，对外墙的保温隔热和防风雨等要求也相应提</w:t>
      </w:r>
      <w:r>
        <w:rPr>
          <w:spacing w:val="17"/>
          <w:sz w:val="20"/>
          <w:szCs w:val="20"/>
        </w:rPr>
        <w:t xml:space="preserve"> </w:t>
      </w:r>
      <w:r>
        <w:rPr>
          <w:spacing w:val="-3"/>
          <w:sz w:val="20"/>
          <w:szCs w:val="20"/>
        </w:rPr>
        <w:t>高。</w:t>
      </w:r>
    </w:p>
    <w:p w14:paraId="4863350F">
      <w:pPr>
        <w:pStyle w:val="style66"/>
        <w:spacing w:before="52" w:lineRule="auto" w:line="219"/>
        <w:ind w:left="1189"/>
        <w:rPr/>
      </w:pPr>
      <w:r>
        <w:rPr>
          <w:rFonts w:ascii="Times New Roman" w:cs="Times New Roman" w:eastAsia="Times New Roman" w:hAnsi="Times New Roman"/>
          <w:spacing w:val="-9"/>
        </w:rPr>
        <w:t xml:space="preserve">3. </w:t>
      </w:r>
      <w:r>
        <w:rPr>
          <w:spacing w:val="-9"/>
        </w:rPr>
        <w:t>多采用轻质薄壁和高档饰面材料。</w:t>
      </w:r>
    </w:p>
    <w:p w14:paraId="BAE49A12">
      <w:pPr>
        <w:pStyle w:val="style66"/>
        <w:spacing w:before="49" w:lineRule="auto" w:line="245"/>
        <w:ind w:left="1189" w:right="240"/>
        <w:rPr/>
      </w:pPr>
      <w:r>
        <w:rPr>
          <w:rFonts w:ascii="Times New Roman" w:cs="Times New Roman" w:eastAsia="Times New Roman" w:hAnsi="Times New Roman"/>
          <w:spacing w:val="-9"/>
        </w:rPr>
        <w:t xml:space="preserve">4. </w:t>
      </w:r>
      <w:r>
        <w:rPr>
          <w:spacing w:val="-9"/>
        </w:rPr>
        <w:t>工作量大，高空作业多，采取标准化定型换预制装配等构造</w:t>
      </w:r>
      <w:r>
        <w:rPr>
          <w:spacing w:val="-10"/>
        </w:rPr>
        <w:t>方式，以减少现场作业量，</w:t>
      </w:r>
      <w:r>
        <w:t xml:space="preserve"> </w:t>
      </w:r>
      <w:r>
        <w:rPr>
          <w:spacing w:val="-10"/>
        </w:rPr>
        <w:t>加快施工速度。</w:t>
      </w:r>
    </w:p>
    <w:p w14:paraId="157770E4">
      <w:pPr>
        <w:pStyle w:val="style0"/>
        <w:spacing w:lineRule="auto" w:line="288"/>
        <w:rPr>
          <w:rFonts w:ascii="Arial"/>
          <w:sz w:val="21"/>
        </w:rPr>
      </w:pPr>
    </w:p>
    <w:p w14:paraId="CFE70233">
      <w:pPr>
        <w:pStyle w:val="style66"/>
        <w:spacing w:before="72" w:lineRule="auto" w:line="217"/>
        <w:ind w:left="1192"/>
        <w:rPr/>
      </w:pPr>
      <w:r>
        <w:rPr>
          <w:b/>
          <w:bCs/>
          <w:spacing w:val="-14"/>
        </w:rPr>
        <w:t>②高层建筑外墙分类：</w:t>
      </w:r>
    </w:p>
    <w:p w14:paraId="212D14AB">
      <w:pPr>
        <w:pStyle w:val="style0"/>
        <w:spacing w:lineRule="auto" w:line="295"/>
        <w:rPr>
          <w:rFonts w:ascii="Arial"/>
          <w:sz w:val="21"/>
        </w:rPr>
      </w:pPr>
    </w:p>
    <w:p w14:paraId="70EBF66B">
      <w:pPr>
        <w:pStyle w:val="style66"/>
        <w:spacing w:before="68" w:lineRule="auto" w:line="219"/>
        <w:ind w:left="1189"/>
        <w:rPr>
          <w:sz w:val="21"/>
          <w:szCs w:val="21"/>
        </w:rPr>
      </w:pPr>
      <w:r>
        <w:rPr>
          <w:rFonts w:ascii="Times New Roman" w:cs="Times New Roman" w:eastAsia="Times New Roman" w:hAnsi="Times New Roman"/>
          <w:sz w:val="21"/>
          <w:szCs w:val="21"/>
        </w:rPr>
        <w:t xml:space="preserve">1. </w:t>
      </w:r>
      <w:r>
        <w:rPr>
          <w:sz w:val="21"/>
          <w:szCs w:val="21"/>
        </w:rPr>
        <w:t>材料：单一材料混凝土墙板、复合材料墙板、玻璃幕</w:t>
      </w:r>
      <w:r>
        <w:rPr>
          <w:spacing w:val="-1"/>
          <w:sz w:val="21"/>
          <w:szCs w:val="21"/>
        </w:rPr>
        <w:t>墙、金属幕墙。</w:t>
      </w:r>
    </w:p>
    <w:p w14:paraId="31BE7703">
      <w:pPr>
        <w:pStyle w:val="style0"/>
        <w:spacing w:lineRule="auto" w:line="249"/>
        <w:rPr>
          <w:rFonts w:ascii="Arial"/>
          <w:sz w:val="21"/>
        </w:rPr>
      </w:pPr>
    </w:p>
    <w:p w14:paraId="FD57E887">
      <w:pPr>
        <w:pStyle w:val="style66"/>
        <w:spacing w:before="73" w:lineRule="auto" w:line="219"/>
        <w:ind w:left="1199"/>
        <w:rPr/>
      </w:pPr>
      <w:r>
        <w:t>2.支承方式：</w:t>
      </w:r>
    </w:p>
    <w:p w14:paraId="F71089D6">
      <w:pPr>
        <w:pStyle w:val="style66"/>
        <w:spacing w:before="109" w:lineRule="auto" w:line="263"/>
        <w:ind w:left="1189" w:firstLine="10"/>
        <w:rPr>
          <w:sz w:val="21"/>
          <w:szCs w:val="21"/>
        </w:rPr>
      </w:pPr>
      <w:r>
        <w:rPr>
          <w:spacing w:val="-4"/>
        </w:rPr>
        <w:t>1)填充墙：用砖或砌块砌筑在结构框架梁柱之间的墙体，既可用于外墙，也可用于内墙。</w:t>
      </w:r>
      <w:r>
        <w:rPr>
          <w:spacing w:val="9"/>
        </w:rPr>
        <w:t xml:space="preserve"> </w:t>
      </w:r>
      <w:r>
        <w:rPr>
          <w:sz w:val="21"/>
          <w:szCs w:val="21"/>
        </w:rPr>
        <w:t>填充墙与框架之间应有可靠的连接，保证砌块的稳定性。</w:t>
      </w:r>
    </w:p>
    <w:p w14:paraId="9C49DBA7">
      <w:pPr>
        <w:pStyle w:val="style66"/>
        <w:spacing w:before="15" w:lineRule="auto" w:line="218"/>
        <w:ind w:left="1189"/>
        <w:rPr/>
      </w:pPr>
      <w:r>
        <w:rPr>
          <w:spacing w:val="-10"/>
        </w:rPr>
        <w:t>填充墙属人工砌筑，取材容易，造价较低，在层数不多的高层建筑中，有较广泛的应用。</w:t>
      </w:r>
    </w:p>
    <w:p w14:paraId="E9289129">
      <w:pPr>
        <w:pStyle w:val="style66"/>
        <w:spacing w:before="42" w:lineRule="auto" w:line="239"/>
        <w:ind w:left="1189" w:right="119"/>
        <w:rPr/>
      </w:pPr>
      <w:r>
        <w:rPr>
          <w:spacing w:val="-6"/>
        </w:rPr>
        <w:t>2)幕墙：以板材形式悬挂于主体结构上的</w:t>
      </w:r>
      <w:r>
        <w:rPr>
          <w:spacing w:val="-7"/>
        </w:rPr>
        <w:t>外墙，犹如悬挂的幕而得名。幕墙不承重，但要</w:t>
      </w:r>
      <w:r>
        <w:t xml:space="preserve"> </w:t>
      </w:r>
      <w:r>
        <w:rPr>
          <w:spacing w:val="-9"/>
        </w:rPr>
        <w:t>承受风荷载，并通过连接件将自重和风荷载传到主体结构。幕墙装饰效果好，安装速度</w:t>
      </w:r>
    </w:p>
    <w:p w14:paraId="31AEBADE">
      <w:pPr>
        <w:pStyle w:val="style66"/>
        <w:spacing w:before="51" w:lineRule="auto" w:line="219"/>
        <w:ind w:left="1189"/>
        <w:rPr/>
      </w:pPr>
      <w:r>
        <w:rPr>
          <w:spacing w:val="-10"/>
        </w:rPr>
        <w:t>快，施工质量也容易得到保证，是外墙轻型化、装配化的理想形式。</w:t>
      </w:r>
    </w:p>
    <w:p w14:paraId="02A89B2E">
      <w:pPr>
        <w:pStyle w:val="style66"/>
        <w:spacing w:before="57" w:lineRule="auto" w:line="219"/>
        <w:ind w:left="1189"/>
        <w:rPr/>
      </w:pPr>
      <w:r>
        <w:rPr>
          <w:spacing w:val="-2"/>
        </w:rPr>
        <w:t>1)重质幕墙：钢筋混凝土外墙挂板</w:t>
      </w:r>
    </w:p>
    <w:p w14:paraId="B33EE3CE">
      <w:pPr>
        <w:pStyle w:val="style66"/>
        <w:spacing w:before="49" w:lineRule="auto" w:line="219"/>
        <w:ind w:left="1189"/>
        <w:rPr/>
      </w:pPr>
      <w:r>
        <w:rPr>
          <w:spacing w:val="-6"/>
        </w:rPr>
        <w:t>2)轻质幕墙：玻璃幕墙、金属板幕墙、纤维水泥板幕墙、复合板材幕墙</w:t>
      </w:r>
    </w:p>
    <w:p w14:paraId="FBDB088E">
      <w:pPr>
        <w:pStyle w:val="style0"/>
        <w:spacing w:lineRule="auto" w:line="301"/>
        <w:rPr>
          <w:rFonts w:ascii="Arial"/>
          <w:sz w:val="21"/>
        </w:rPr>
      </w:pPr>
    </w:p>
    <w:p w14:paraId="ADF2B4BF">
      <w:pPr>
        <w:pStyle w:val="style66"/>
        <w:spacing w:before="72" w:lineRule="auto" w:line="217"/>
        <w:ind w:left="1193"/>
        <w:rPr/>
      </w:pPr>
      <w:r>
        <w:rPr>
          <w:b/>
          <w:bCs/>
          <w:spacing w:val="-11"/>
        </w:rPr>
        <w:t>③玻璃幕墙：</w:t>
      </w:r>
    </w:p>
    <w:p w14:paraId="8C57CEF7">
      <w:pPr>
        <w:pStyle w:val="style0"/>
        <w:spacing w:lineRule="auto" w:line="284"/>
        <w:rPr>
          <w:rFonts w:ascii="Arial"/>
          <w:sz w:val="21"/>
        </w:rPr>
      </w:pPr>
    </w:p>
    <w:p w14:paraId="CF91010F">
      <w:pPr>
        <w:pStyle w:val="style66"/>
        <w:spacing w:before="72" w:lineRule="auto" w:line="219"/>
        <w:ind w:left="1189"/>
        <w:rPr/>
      </w:pPr>
      <w:r>
        <w:rPr>
          <w:rFonts w:ascii="Times New Roman" w:cs="Times New Roman" w:eastAsia="Times New Roman" w:hAnsi="Times New Roman"/>
          <w:spacing w:val="-14"/>
        </w:rPr>
        <w:t>1.</w:t>
      </w:r>
      <w:r>
        <w:rPr>
          <w:rFonts w:ascii="Times New Roman" w:cs="Times New Roman" w:eastAsia="Times New Roman" w:hAnsi="Times New Roman"/>
          <w:spacing w:val="19"/>
          <w:w w:val="101"/>
        </w:rPr>
        <w:t xml:space="preserve"> </w:t>
      </w:r>
      <w:r>
        <w:rPr>
          <w:spacing w:val="-14"/>
        </w:rPr>
        <w:t>特征：</w:t>
      </w:r>
    </w:p>
    <w:p w14:paraId="F6938150">
      <w:pPr>
        <w:pStyle w:val="style66"/>
        <w:spacing w:before="57" w:lineRule="auto" w:line="280"/>
        <w:ind w:left="1189" w:right="118"/>
        <w:jc w:val="both"/>
        <w:rPr>
          <w:rFonts w:ascii="Arial" w:cs="Arial" w:eastAsia="Arial" w:hAnsi="Arial"/>
          <w:sz w:val="21"/>
          <w:szCs w:val="21"/>
        </w:rPr>
      </w:pPr>
      <w:r>
        <w:rPr/>
        <w:pict>
          <v:shape id="1096" type="#_x0000_t202" filled="f" stroked="f" style="position:absolute;margin-left:-1.0pt;margin-top:14.92pt;width:57.7pt;height:26.2pt;z-index:36;mso-position-horizontal-relative:text;mso-position-vertical-relative:text;mso-width-relative:page;mso-height-relative:page;mso-wrap-distance-left:0.0pt;mso-wrap-distance-right:0.0pt;visibility:visible;">
            <v:stroke on="f"/>
            <v:fill/>
            <v:textbox inset="0.0pt,0.0pt,0.0pt,0.0pt">
              <w:txbxContent>
                <w:p w14:paraId="D8151694">
                  <w:pPr>
                    <w:pStyle w:val="style0"/>
                    <w:spacing w:before="19" w:lineRule="auto" w:line="222"/>
                    <w:ind w:left="300"/>
                    <w:rPr>
                      <w:rFonts w:ascii="SimHei" w:cs="SimHei" w:eastAsia="SimHei" w:hAnsi="SimHei"/>
                      <w:sz w:val="22"/>
                      <w:szCs w:val="22"/>
                    </w:rPr>
                  </w:pPr>
                  <w:r>
                    <w:rPr>
                      <w:rFonts w:ascii="SimHei" w:cs="SimHei" w:eastAsia="SimHei" w:hAnsi="SimHei"/>
                      <w:color w:val="b0a0a0"/>
                      <w:spacing w:val="13"/>
                      <w:sz w:val="22"/>
                      <w:szCs w:val="22"/>
                    </w:rPr>
                    <w:t>是设计</w:t>
                  </w:r>
                </w:p>
                <w:p w14:paraId="80880191">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5"/>
                      <w:sz w:val="21"/>
                      <w:szCs w:val="21"/>
                    </w:rPr>
                    <w:t>PUSH</w:t>
                  </w:r>
                  <w:r>
                    <w:rPr>
                      <w:rFonts w:ascii="Arial" w:cs="Arial" w:eastAsia="Arial" w:hAnsi="Arial"/>
                      <w:color w:val="b0a0a0"/>
                      <w:spacing w:val="4"/>
                      <w:sz w:val="21"/>
                      <w:szCs w:val="21"/>
                    </w:rPr>
                    <w:t xml:space="preserve"> </w:t>
                  </w:r>
                  <w:r>
                    <w:rPr>
                      <w:rFonts w:ascii="Arial" w:cs="Arial" w:eastAsia="Arial" w:hAnsi="Arial"/>
                      <w:color w:val="b0a0a0"/>
                      <w:spacing w:val="-28"/>
                      <w:w w:val="95"/>
                      <w:sz w:val="21"/>
                      <w:szCs w:val="21"/>
                    </w:rPr>
                    <w:t>DESIG</w:t>
                  </w:r>
                  <w:r>
                    <w:rPr>
                      <w:rFonts w:ascii="Arial" w:cs="Arial" w:eastAsia="Arial" w:hAnsi="Arial"/>
                      <w:color w:val="b0a0a0"/>
                      <w:spacing w:val="-18"/>
                      <w:w w:val="95"/>
                      <w:sz w:val="21"/>
                      <w:szCs w:val="21"/>
                    </w:rPr>
                    <w:t>N</w:t>
                  </w:r>
                </w:p>
              </w:txbxContent>
            </v:textbox>
          </v:shape>
        </w:pict>
      </w:r>
      <w:r>
        <w:rPr>
          <w:spacing w:val="-2"/>
          <w:sz w:val="21"/>
          <w:szCs w:val="21"/>
        </w:rPr>
        <w:t>玻璃幕墙是一种新型墙体，它将建筑美学、功能、技术和施工等因素有机地统一起来。玻璃</w:t>
      </w:r>
      <w:r>
        <w:rPr>
          <w:sz w:val="21"/>
          <w:szCs w:val="21"/>
        </w:rPr>
        <w:t xml:space="preserve"> </w:t>
      </w:r>
      <w:r>
        <w:rPr>
          <w:spacing w:val="-2"/>
          <w:sz w:val="21"/>
          <w:szCs w:val="21"/>
        </w:rPr>
        <w:t>幕墙建筑的外观可随着玻璃透明度的不同和光线的变化产生动态的美感。玻璃幕墙也存在着</w:t>
      </w:r>
      <w:r>
        <w:rPr>
          <w:sz w:val="21"/>
          <w:szCs w:val="21"/>
        </w:rPr>
        <w:t xml:space="preserve"> </w:t>
      </w:r>
      <w:r>
        <w:rPr>
          <w:spacing w:val="-3"/>
          <w:sz w:val="21"/>
          <w:szCs w:val="21"/>
        </w:rPr>
        <w:t>一定的局限性，例如光污染、能源消耗较大等问题。玻璃幕墙的开启部分不宜大于幕墙面面</w:t>
      </w:r>
      <w:r>
        <w:rPr>
          <w:spacing w:val="18"/>
          <w:sz w:val="21"/>
          <w:szCs w:val="21"/>
        </w:rPr>
        <w:t xml:space="preserve"> </w:t>
      </w:r>
      <w:r>
        <w:rPr>
          <w:spacing w:val="-11"/>
          <w:sz w:val="21"/>
          <w:szCs w:val="21"/>
        </w:rPr>
        <w:t>积的</w:t>
      </w:r>
      <w:r>
        <w:rPr>
          <w:spacing w:val="64"/>
          <w:sz w:val="21"/>
          <w:szCs w:val="21"/>
        </w:rPr>
        <w:t xml:space="preserve"> </w:t>
      </w:r>
      <w:r>
        <w:rPr>
          <w:rFonts w:ascii="Arial" w:cs="Arial" w:eastAsia="Arial" w:hAnsi="Arial"/>
          <w:spacing w:val="-11"/>
          <w:sz w:val="21"/>
          <w:szCs w:val="21"/>
          <w:u w:val="single" w:color="auto"/>
        </w:rPr>
        <w:t>15%</w:t>
      </w:r>
    </w:p>
    <w:p w14:paraId="CC754A61">
      <w:pPr>
        <w:pStyle w:val="style66"/>
        <w:spacing w:before="277" w:lineRule="auto" w:line="219"/>
        <w:ind w:left="1189"/>
        <w:rPr/>
      </w:pPr>
      <w:r>
        <w:rPr>
          <w:spacing w:val="-11"/>
        </w:rPr>
        <w:t>2.分类：</w:t>
      </w:r>
    </w:p>
    <w:p w14:paraId="FC3F62F7">
      <w:pPr>
        <w:pStyle w:val="style66"/>
        <w:spacing w:before="50" w:lineRule="auto" w:line="219"/>
        <w:ind w:left="1189"/>
        <w:rPr/>
      </w:pPr>
      <w:r>
        <w:rPr>
          <w:spacing w:val="-7"/>
        </w:rPr>
        <w:t>按承重方式</w:t>
      </w:r>
    </w:p>
    <w:p w14:paraId="4BC87F23">
      <w:pPr>
        <w:pStyle w:val="style66"/>
        <w:spacing w:before="56" w:lineRule="auto" w:line="261"/>
        <w:ind w:left="3109" w:right="117" w:hanging="1920"/>
        <w:rPr/>
      </w:pPr>
      <w:r>
        <w:rPr>
          <w:spacing w:val="-6"/>
        </w:rPr>
        <w:t>1)框支撑玻璃幕墙：玻璃面板周边由金属框架</w:t>
      </w:r>
      <w:r>
        <w:rPr>
          <w:spacing w:val="-7"/>
        </w:rPr>
        <w:t>支承。造价低，使用最为广泛。可以现场安</w:t>
      </w:r>
      <w:r>
        <w:t xml:space="preserve"> </w:t>
      </w:r>
      <w:r>
        <w:rPr>
          <w:spacing w:val="-11"/>
        </w:rPr>
        <w:t>装也可以预制装配。</w:t>
      </w:r>
    </w:p>
    <w:p w14:paraId="946D3E16">
      <w:pPr>
        <w:pStyle w:val="style66"/>
        <w:spacing w:before="1" w:lineRule="auto" w:line="219"/>
        <w:ind w:left="1609"/>
        <w:rPr/>
      </w:pPr>
      <w:r>
        <w:rPr>
          <w:spacing w:val="-10"/>
        </w:rPr>
        <w:t>构造分类：</w:t>
      </w:r>
    </w:p>
    <w:p w14:paraId="BBDEEBF7">
      <w:pPr>
        <w:pStyle w:val="style66"/>
        <w:spacing w:before="57" w:lineRule="auto" w:line="219"/>
        <w:ind w:left="1609"/>
        <w:rPr/>
      </w:pPr>
      <w:r>
        <w:rPr>
          <w:rFonts w:ascii="Times New Roman" w:cs="Times New Roman" w:eastAsia="Times New Roman" w:hAnsi="Times New Roman"/>
          <w:spacing w:val="-8"/>
        </w:rPr>
        <w:t>a.</w:t>
      </w:r>
      <w:r>
        <w:rPr>
          <w:rFonts w:ascii="Times New Roman" w:cs="Times New Roman" w:eastAsia="Times New Roman" w:hAnsi="Times New Roman"/>
          <w:spacing w:val="21"/>
        </w:rPr>
        <w:t xml:space="preserve"> </w:t>
      </w:r>
      <w:r>
        <w:rPr>
          <w:spacing w:val="-8"/>
        </w:rPr>
        <w:t>明框玻璃幕墙：金属框架的构件显露于面板外表面的框</w:t>
      </w:r>
      <w:r>
        <w:rPr>
          <w:spacing w:val="-9"/>
        </w:rPr>
        <w:t>支撑玻璃幕墙</w:t>
      </w:r>
    </w:p>
    <w:p w14:paraId="D919FCA7">
      <w:pPr>
        <w:pStyle w:val="style66"/>
        <w:spacing w:before="49" w:lineRule="auto" w:line="219"/>
        <w:ind w:left="1609"/>
        <w:rPr/>
      </w:pPr>
      <w:r>
        <w:rPr>
          <w:rFonts w:ascii="Times New Roman" w:cs="Times New Roman" w:eastAsia="Times New Roman" w:hAnsi="Times New Roman"/>
          <w:spacing w:val="-9"/>
        </w:rPr>
        <w:t xml:space="preserve">b. </w:t>
      </w:r>
      <w:r>
        <w:rPr>
          <w:spacing w:val="-9"/>
        </w:rPr>
        <w:t>隐框玻璃幕墙：金属框架的构件完全不显露于面板外表面的框支撑玻璃幕墙</w:t>
      </w:r>
    </w:p>
    <w:p w14:paraId="47D52374">
      <w:pPr>
        <w:pStyle w:val="style66"/>
        <w:spacing w:before="49" w:lineRule="auto" w:line="249"/>
        <w:ind w:left="1609" w:right="230"/>
        <w:rPr>
          <w:sz w:val="20"/>
          <w:szCs w:val="20"/>
        </w:rPr>
      </w:pPr>
      <w:r>
        <w:rPr>
          <w:rFonts w:ascii="Times New Roman" w:cs="Times New Roman" w:eastAsia="Times New Roman" w:hAnsi="Times New Roman"/>
          <w:spacing w:val="-9"/>
        </w:rPr>
        <w:t xml:space="preserve">c. </w:t>
      </w:r>
      <w:r>
        <w:rPr>
          <w:spacing w:val="-9"/>
        </w:rPr>
        <w:t>半隐框玻璃幕墙：金属框架的竖向或横向构件显露于面板外表面的框支撑玻璃幕墙</w:t>
      </w:r>
      <w:r>
        <w:rPr>
          <w:spacing w:val="11"/>
        </w:rPr>
        <w:t xml:space="preserve"> </w:t>
      </w:r>
      <w:r>
        <w:rPr>
          <w:spacing w:val="6"/>
          <w:sz w:val="20"/>
          <w:szCs w:val="20"/>
        </w:rPr>
        <w:t>施工方法分类：</w:t>
      </w:r>
      <w:r>
        <w:rPr>
          <w:spacing w:val="-28"/>
          <w:sz w:val="20"/>
          <w:szCs w:val="20"/>
        </w:rPr>
        <w:t xml:space="preserve"> </w:t>
      </w:r>
      <w:r>
        <w:rPr>
          <w:rFonts w:ascii="Times New Roman" w:cs="Times New Roman" w:eastAsia="Times New Roman" w:hAnsi="Times New Roman"/>
          <w:spacing w:val="6"/>
          <w:sz w:val="20"/>
          <w:szCs w:val="20"/>
        </w:rPr>
        <w:t>a.</w:t>
      </w:r>
      <w:r>
        <w:rPr>
          <w:rFonts w:ascii="Times New Roman" w:cs="Times New Roman" w:eastAsia="Times New Roman" w:hAnsi="Times New Roman"/>
          <w:spacing w:val="39"/>
          <w:sz w:val="20"/>
          <w:szCs w:val="20"/>
        </w:rPr>
        <w:t xml:space="preserve"> </w:t>
      </w:r>
      <w:r>
        <w:rPr>
          <w:spacing w:val="6"/>
          <w:sz w:val="20"/>
          <w:szCs w:val="20"/>
        </w:rPr>
        <w:t>构件式玻璃幕墙</w:t>
      </w:r>
      <w:r>
        <w:rPr>
          <w:spacing w:val="-59"/>
          <w:sz w:val="20"/>
          <w:szCs w:val="20"/>
        </w:rPr>
        <w:t xml:space="preserve"> </w:t>
      </w:r>
      <w:r>
        <w:rPr>
          <w:rFonts w:ascii="Times New Roman" w:cs="Times New Roman" w:eastAsia="Times New Roman" w:hAnsi="Times New Roman"/>
          <w:spacing w:val="6"/>
          <w:sz w:val="20"/>
          <w:szCs w:val="20"/>
        </w:rPr>
        <w:t xml:space="preserve">b. </w:t>
      </w:r>
      <w:r>
        <w:rPr>
          <w:spacing w:val="6"/>
          <w:sz w:val="20"/>
          <w:szCs w:val="20"/>
        </w:rPr>
        <w:t>单元式玻璃幕墙</w:t>
      </w:r>
    </w:p>
    <w:p w14:paraId="6AD2D7C7">
      <w:pPr>
        <w:pStyle w:val="style66"/>
        <w:spacing w:before="54" w:lineRule="auto" w:line="219"/>
        <w:ind w:left="1189"/>
        <w:rPr/>
      </w:pPr>
      <w:r>
        <w:rPr>
          <w:spacing w:val="5"/>
        </w:rPr>
        <w:t>2)全玻璃幕墙</w:t>
      </w:r>
    </w:p>
    <w:p w14:paraId="D2F867DD">
      <w:pPr>
        <w:pStyle w:val="style66"/>
        <w:spacing w:before="68" w:lineRule="auto" w:line="219"/>
        <w:ind w:left="1189"/>
        <w:rPr>
          <w:sz w:val="20"/>
          <w:szCs w:val="20"/>
        </w:rPr>
      </w:pPr>
      <w:r>
        <w:rPr/>
        <w:drawing>
          <wp:anchor distT="0" distB="0" distL="0" distR="0" simplePos="false" relativeHeight="35" behindDoc="false" locked="false" layoutInCell="true" allowOverlap="true">
            <wp:simplePos x="0" y="0"/>
            <wp:positionH relativeFrom="column">
              <wp:posOffset>2622569</wp:posOffset>
            </wp:positionH>
            <wp:positionV relativeFrom="paragraph">
              <wp:posOffset>146562</wp:posOffset>
            </wp:positionV>
            <wp:extent cx="1308070" cy="1079498"/>
            <wp:effectExtent l="0" t="0" r="0" b="0"/>
            <wp:wrapNone/>
            <wp:docPr id="1097" name="IM 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 124"/>
                    <pic:cNvPicPr/>
                  </pic:nvPicPr>
                  <pic:blipFill>
                    <a:blip r:embed="rId73" cstate="print"/>
                    <a:srcRect l="0" t="0" r="0" b="0"/>
                    <a:stretch/>
                  </pic:blipFill>
                  <pic:spPr>
                    <a:xfrm rot="0">
                      <a:off x="0" y="0"/>
                      <a:ext cx="1308070" cy="1079498"/>
                    </a:xfrm>
                    <a:prstGeom prst="rect"/>
                  </pic:spPr>
                </pic:pic>
              </a:graphicData>
            </a:graphic>
          </wp:anchor>
        </w:drawing>
      </w:r>
      <w:r>
        <w:rPr>
          <w:spacing w:val="19"/>
          <w:sz w:val="20"/>
          <w:szCs w:val="20"/>
        </w:rPr>
        <w:t>3)点支撑玻璃幕墙</w:t>
      </w:r>
    </w:p>
    <w:p w14:paraId="1D8EC4A4">
      <w:pPr>
        <w:pStyle w:val="style0"/>
        <w:spacing w:lineRule="auto" w:line="219"/>
        <w:rPr>
          <w:sz w:val="20"/>
          <w:szCs w:val="20"/>
        </w:rPr>
        <w:sectPr>
          <w:pgSz w:w="11910" w:h="16840" w:orient="portrait"/>
          <w:pgMar w:top="1" w:right="1699" w:bottom="400" w:left="580" w:header="0" w:footer="0" w:gutter="0"/>
        </w:sectPr>
      </w:pPr>
    </w:p>
    <w:p w14:paraId="B87FEFAF">
      <w:pPr>
        <w:pStyle w:val="style0"/>
        <w:spacing w:lineRule="auto" w:line="259"/>
        <w:rPr>
          <w:rFonts w:ascii="Arial"/>
          <w:sz w:val="21"/>
        </w:rPr>
      </w:pPr>
    </w:p>
    <w:p w14:paraId="F79B9EF3">
      <w:pPr>
        <w:pStyle w:val="style0"/>
        <w:spacing w:lineRule="auto" w:line="259"/>
        <w:rPr>
          <w:rFonts w:ascii="Arial"/>
          <w:sz w:val="21"/>
        </w:rPr>
      </w:pPr>
    </w:p>
    <w:p w14:paraId="C4A95DC5">
      <w:pPr>
        <w:pStyle w:val="style66"/>
        <w:spacing w:before="72" w:lineRule="auto" w:line="217"/>
        <w:ind w:left="3"/>
        <w:rPr/>
      </w:pPr>
      <w:r>
        <w:rPr>
          <w:b/>
          <w:bCs/>
          <w:spacing w:val="-15"/>
        </w:rPr>
        <w:t>④构件式玻璃幕墙：</w:t>
      </w:r>
    </w:p>
    <w:p w14:paraId="E39BB97B">
      <w:pPr>
        <w:pStyle w:val="style66"/>
        <w:spacing w:before="54" w:lineRule="auto" w:line="269"/>
        <w:ind w:right="123"/>
        <w:rPr>
          <w:sz w:val="21"/>
          <w:szCs w:val="21"/>
        </w:rPr>
      </w:pPr>
      <w:r>
        <w:rPr>
          <w:spacing w:val="1"/>
          <w:sz w:val="21"/>
          <w:szCs w:val="21"/>
        </w:rPr>
        <w:t>在现场依次安装立柱、横梁和玻璃面板的框支承玻璃幂墙。施工速度较慢，但安装精度要</w:t>
      </w:r>
      <w:r>
        <w:rPr>
          <w:sz w:val="21"/>
          <w:szCs w:val="21"/>
        </w:rPr>
        <w:t xml:space="preserve"> </w:t>
      </w:r>
      <w:r>
        <w:rPr>
          <w:spacing w:val="-2"/>
          <w:sz w:val="21"/>
          <w:szCs w:val="21"/>
        </w:rPr>
        <w:t>求不高。应用广泛</w:t>
      </w:r>
    </w:p>
    <w:p w14:paraId="0A2D2358">
      <w:pPr>
        <w:pStyle w:val="style66"/>
        <w:spacing w:lineRule="auto" w:line="219"/>
        <w:rPr/>
      </w:pPr>
      <w:r>
        <w:rPr>
          <w:rFonts w:ascii="Times New Roman" w:cs="Times New Roman" w:eastAsia="Times New Roman" w:hAnsi="Times New Roman"/>
          <w:spacing w:val="-8"/>
        </w:rPr>
        <w:t xml:space="preserve">1. </w:t>
      </w:r>
      <w:r>
        <w:rPr>
          <w:spacing w:val="-8"/>
        </w:rPr>
        <w:t>金属边框断面与连接方式</w:t>
      </w:r>
    </w:p>
    <w:p w14:paraId="2A3AFA29">
      <w:pPr>
        <w:pStyle w:val="style66"/>
        <w:spacing w:before="58" w:lineRule="auto" w:line="253"/>
        <w:ind w:left="1280" w:right="33" w:hanging="1280"/>
        <w:rPr>
          <w:sz w:val="21"/>
          <w:szCs w:val="21"/>
        </w:rPr>
      </w:pPr>
      <w:r>
        <w:rPr>
          <w:spacing w:val="3"/>
          <w:sz w:val="21"/>
          <w:szCs w:val="21"/>
        </w:rPr>
        <w:t>1)常用断面：可用铝合金、铜合金、不锈钢等。铝合金是最理想的材料。有实腹和空腹两</w:t>
      </w:r>
      <w:r>
        <w:rPr>
          <w:spacing w:val="8"/>
          <w:sz w:val="21"/>
          <w:szCs w:val="21"/>
        </w:rPr>
        <w:t xml:space="preserve"> </w:t>
      </w:r>
      <w:r>
        <w:rPr>
          <w:spacing w:val="-1"/>
          <w:sz w:val="21"/>
          <w:szCs w:val="21"/>
        </w:rPr>
        <w:t>种。空腹型材节约材料，刚度大，对抗风有利。</w:t>
      </w:r>
    </w:p>
    <w:p w14:paraId="AF00269F">
      <w:pPr>
        <w:pStyle w:val="style66"/>
        <w:spacing w:before="41" w:lineRule="auto" w:line="219"/>
        <w:rPr/>
      </w:pPr>
      <w:r>
        <w:rPr>
          <w:spacing w:val="-7"/>
        </w:rPr>
        <w:t>2)竖梃与楼板的连接：竖挺与楼板间留有100</w:t>
      </w:r>
      <w:r>
        <w:rPr>
          <w:rFonts w:ascii="Times New Roman" w:cs="Times New Roman" w:eastAsia="Times New Roman" w:hAnsi="Times New Roman"/>
          <w:spacing w:val="-7"/>
        </w:rPr>
        <w:t>m</w:t>
      </w:r>
      <w:r>
        <w:rPr>
          <w:rFonts w:ascii="Times New Roman" w:cs="Times New Roman" w:eastAsia="Times New Roman" w:hAnsi="Times New Roman"/>
          <w:spacing w:val="-8"/>
        </w:rPr>
        <w:t xml:space="preserve">m </w:t>
      </w:r>
      <w:r>
        <w:rPr>
          <w:spacing w:val="-8"/>
        </w:rPr>
        <w:t>左右的间隙。</w:t>
      </w:r>
    </w:p>
    <w:p w14:paraId="7B796E48">
      <w:pPr>
        <w:pStyle w:val="style66"/>
        <w:spacing w:before="49" w:lineRule="auto" w:line="219"/>
        <w:rPr/>
      </w:pPr>
      <w:r>
        <w:rPr>
          <w:spacing w:val="-6"/>
        </w:rPr>
        <w:t>3)竖梃与横档的连接：通过脚型铝铸件和专用铝型材连接。均用螺栓固定。</w:t>
      </w:r>
    </w:p>
    <w:p w14:paraId="01F43276">
      <w:pPr>
        <w:pStyle w:val="style66"/>
        <w:spacing w:before="50" w:lineRule="auto" w:line="244"/>
        <w:ind w:right="387"/>
        <w:rPr/>
      </w:pPr>
      <w:r>
        <w:rPr>
          <w:spacing w:val="-4"/>
        </w:rPr>
        <w:t>4)竖梃与竖梃的连接：相邻层间的竖梃需</w:t>
      </w:r>
      <w:r>
        <w:rPr>
          <w:spacing w:val="-5"/>
        </w:rPr>
        <w:t>通过套筒来连接竖梃与竖梃之间应留有15—</w:t>
      </w:r>
      <w:r>
        <w:t xml:space="preserve"> </w:t>
      </w:r>
      <w:r>
        <w:rPr>
          <w:spacing w:val="-15"/>
        </w:rPr>
        <w:t>20</w:t>
      </w:r>
      <w:r>
        <w:rPr>
          <w:rFonts w:ascii="Times New Roman" w:cs="Times New Roman" w:eastAsia="Times New Roman" w:hAnsi="Times New Roman"/>
          <w:spacing w:val="-15"/>
        </w:rPr>
        <w:t xml:space="preserve">mm </w:t>
      </w:r>
      <w:r>
        <w:rPr>
          <w:spacing w:val="-15"/>
        </w:rPr>
        <w:t>的间隙，还需用密封胶嵌缝。</w:t>
      </w:r>
    </w:p>
    <w:p w14:paraId="31F3B9F0">
      <w:pPr>
        <w:pStyle w:val="style66"/>
        <w:spacing w:before="49" w:lineRule="auto" w:line="220"/>
        <w:rPr/>
      </w:pPr>
      <w:r>
        <w:rPr>
          <w:rFonts w:ascii="Times New Roman" w:cs="Times New Roman" w:eastAsia="Times New Roman" w:hAnsi="Times New Roman"/>
          <w:spacing w:val="-10"/>
        </w:rPr>
        <w:t xml:space="preserve">2. </w:t>
      </w:r>
      <w:r>
        <w:rPr>
          <w:spacing w:val="-10"/>
        </w:rPr>
        <w:t>玻璃的选择：</w:t>
      </w:r>
    </w:p>
    <w:p w14:paraId="46606E1E">
      <w:pPr>
        <w:pStyle w:val="style66"/>
        <w:spacing w:before="48" w:lineRule="auto" w:line="220"/>
        <w:ind w:left="420"/>
        <w:rPr/>
      </w:pPr>
      <w:r>
        <w:rPr>
          <w:spacing w:val="-9"/>
        </w:rPr>
        <w:t>热工性能：吸热玻璃、反射玻璃、中空玻璃</w:t>
      </w:r>
    </w:p>
    <w:p w14:paraId="78755F8A">
      <w:pPr>
        <w:pStyle w:val="style66"/>
        <w:spacing w:before="47" w:lineRule="auto" w:line="219"/>
        <w:ind w:left="420"/>
        <w:rPr/>
      </w:pPr>
      <w:r>
        <w:rPr>
          <w:spacing w:val="-9"/>
        </w:rPr>
        <w:t>安全性能：钢化玻璃、夹层玻璃、夹丝玻璃</w:t>
      </w:r>
    </w:p>
    <w:p w14:paraId="B0A42716">
      <w:pPr>
        <w:pStyle w:val="style66"/>
        <w:spacing w:before="50" w:lineRule="auto" w:line="220"/>
        <w:rPr/>
      </w:pPr>
      <w:r>
        <w:rPr>
          <w:rFonts w:ascii="Times New Roman" w:cs="Times New Roman" w:eastAsia="Times New Roman" w:hAnsi="Times New Roman"/>
          <w:spacing w:val="-10"/>
        </w:rPr>
        <w:t xml:space="preserve">3. </w:t>
      </w:r>
      <w:r>
        <w:rPr>
          <w:spacing w:val="-10"/>
        </w:rPr>
        <w:t>立面划分：</w:t>
      </w:r>
    </w:p>
    <w:p w14:paraId="2D489DDB">
      <w:pPr>
        <w:pStyle w:val="style66"/>
        <w:spacing w:before="57" w:lineRule="auto" w:line="219"/>
        <w:rPr/>
      </w:pPr>
      <w:r>
        <w:rPr>
          <w:spacing w:val="-7"/>
        </w:rPr>
        <w:t>常以竖梃拉通为特征。通常竖梃间距不宜超过1.5。横档间距一般不宜超过2</w:t>
      </w:r>
      <w:r>
        <w:rPr>
          <w:rFonts w:ascii="Times New Roman" w:cs="Times New Roman" w:eastAsia="Times New Roman" w:hAnsi="Times New Roman"/>
          <w:spacing w:val="-7"/>
        </w:rPr>
        <w:t>m</w:t>
      </w:r>
      <w:r>
        <w:rPr>
          <w:spacing w:val="-7"/>
        </w:rPr>
        <w:t>。</w:t>
      </w:r>
    </w:p>
    <w:p w14:paraId="A0A87BE3">
      <w:pPr>
        <w:pStyle w:val="style66"/>
        <w:spacing w:before="55" w:lineRule="auto" w:line="219"/>
        <w:rPr/>
      </w:pPr>
      <w:r>
        <w:rPr>
          <w:spacing w:val="-11"/>
        </w:rPr>
        <w:t>4.</w:t>
      </w:r>
      <w:r>
        <w:rPr>
          <w:b/>
          <w:bCs/>
          <w:spacing w:val="-11"/>
        </w:rPr>
        <w:t>幕墙内衬墙：</w:t>
      </w:r>
    </w:p>
    <w:p w14:paraId="5C442E81">
      <w:pPr>
        <w:pStyle w:val="style66"/>
        <w:spacing w:before="62" w:lineRule="auto" w:line="246"/>
        <w:ind w:left="980" w:right="28" w:hanging="980"/>
        <w:rPr>
          <w:sz w:val="21"/>
          <w:szCs w:val="21"/>
        </w:rPr>
      </w:pPr>
      <w:r>
        <w:rPr>
          <w:spacing w:val="3"/>
          <w:sz w:val="21"/>
          <w:szCs w:val="21"/>
        </w:rPr>
        <w:t>1)定义：玻璃幕墙背后一般要另设一道内衬墙，以改善玻璃幕墙的热工性能和隔声性能。</w:t>
      </w:r>
      <w:r>
        <w:rPr>
          <w:spacing w:val="14"/>
          <w:sz w:val="21"/>
          <w:szCs w:val="21"/>
        </w:rPr>
        <w:t xml:space="preserve"> </w:t>
      </w:r>
      <w:r>
        <w:rPr>
          <w:spacing w:val="-3"/>
          <w:sz w:val="21"/>
          <w:szCs w:val="21"/>
        </w:rPr>
        <w:t>也是内墙面装修不可缺少的组成部分。</w:t>
      </w:r>
    </w:p>
    <w:p w14:paraId="7D9A9785">
      <w:pPr>
        <w:pStyle w:val="style66"/>
        <w:spacing w:before="62" w:lineRule="auto" w:line="219"/>
        <w:rPr/>
      </w:pPr>
      <w:r>
        <w:rPr>
          <w:spacing w:val="10"/>
        </w:rPr>
        <w:t>2)分类：</w:t>
      </w:r>
    </w:p>
    <w:p w14:paraId="A058295E">
      <w:pPr>
        <w:pStyle w:val="style66"/>
        <w:spacing w:before="39" w:lineRule="auto" w:line="219"/>
        <w:ind w:left="420"/>
        <w:rPr/>
      </w:pPr>
      <w:r>
        <w:rPr>
          <w:spacing w:val="-6"/>
        </w:rPr>
        <w:t>砌块墙：轻质砌块做成</w:t>
      </w:r>
    </w:p>
    <w:p w14:paraId="AC0959A3">
      <w:pPr>
        <w:pStyle w:val="style66"/>
        <w:spacing w:before="57" w:lineRule="auto" w:line="219"/>
        <w:ind w:left="420"/>
        <w:rPr/>
      </w:pPr>
      <w:r>
        <w:rPr>
          <w:spacing w:val="-10"/>
        </w:rPr>
        <w:t>轻骨架板材墙：在金属骨架外装订饰面板材</w:t>
      </w:r>
    </w:p>
    <w:p w14:paraId="C709EC6F">
      <w:pPr>
        <w:pStyle w:val="style66"/>
        <w:spacing w:before="26" w:lineRule="auto" w:line="212"/>
        <w:rPr/>
      </w:pPr>
      <w:r>
        <w:rPr>
          <w:spacing w:val="-4"/>
        </w:rPr>
        <w:t>3)当建筑设计不考虑设衬墙时，可在每层楼板外沿设置耐火极限不小于1</w:t>
      </w:r>
      <w:r>
        <w:rPr>
          <w:rFonts w:ascii="Times New Roman" w:cs="Times New Roman" w:eastAsia="Times New Roman" w:hAnsi="Times New Roman"/>
          <w:spacing w:val="-4"/>
        </w:rPr>
        <w:t>h,</w:t>
      </w:r>
      <w:r>
        <w:rPr>
          <w:rFonts w:ascii="Times New Roman" w:cs="Times New Roman" w:eastAsia="Times New Roman" w:hAnsi="Times New Roman"/>
          <w:spacing w:val="26"/>
        </w:rPr>
        <w:t xml:space="preserve">  </w:t>
      </w:r>
      <w:r>
        <w:rPr>
          <w:spacing w:val="-4"/>
        </w:rPr>
        <w:t>高度不小于</w:t>
      </w:r>
    </w:p>
    <w:p w14:paraId="FFEA52DE">
      <w:pPr>
        <w:pStyle w:val="style66"/>
        <w:spacing w:before="91" w:lineRule="auto" w:line="219"/>
        <w:ind w:left="310"/>
        <w:rPr>
          <w:sz w:val="20"/>
          <w:szCs w:val="20"/>
        </w:rPr>
      </w:pPr>
      <w:r>
        <w:rPr>
          <w:spacing w:val="11"/>
          <w:sz w:val="20"/>
          <w:szCs w:val="20"/>
        </w:rPr>
        <w:t>0.8的实体墙裙或防火玻璃墙裙。</w:t>
      </w:r>
    </w:p>
    <w:p w14:paraId="2560706A">
      <w:pPr>
        <w:pStyle w:val="style66"/>
        <w:spacing w:before="62" w:lineRule="auto" w:line="219"/>
        <w:rPr/>
      </w:pPr>
      <w:r>
        <w:rPr>
          <w:spacing w:val="-6"/>
        </w:rPr>
        <w:t>4)在隐框幕墙中，金属框隐藏在玻璃背后，避免了冷桥的出现，热工性能优于</w:t>
      </w:r>
      <w:r>
        <w:rPr>
          <w:spacing w:val="-7"/>
        </w:rPr>
        <w:t>明框幕墙。</w:t>
      </w:r>
    </w:p>
    <w:p w14:paraId="CA13C9BF">
      <w:pPr>
        <w:pStyle w:val="style0"/>
        <w:spacing w:lineRule="auto" w:line="301"/>
        <w:rPr>
          <w:rFonts w:ascii="Arial"/>
          <w:sz w:val="21"/>
        </w:rPr>
      </w:pPr>
    </w:p>
    <w:p w14:paraId="9F24C127">
      <w:pPr>
        <w:pStyle w:val="style66"/>
        <w:spacing w:before="72" w:lineRule="auto" w:line="217"/>
        <w:ind w:left="3"/>
        <w:rPr/>
      </w:pPr>
      <w:r>
        <w:rPr>
          <w:b/>
          <w:bCs/>
          <w:spacing w:val="-15"/>
        </w:rPr>
        <w:t>⑤单元式玻璃幕墙：</w:t>
      </w:r>
    </w:p>
    <w:p w14:paraId="CFB53DB1">
      <w:pPr>
        <w:pStyle w:val="style66"/>
        <w:spacing w:before="37" w:lineRule="auto" w:line="261"/>
        <w:ind w:right="123"/>
        <w:jc w:val="both"/>
        <w:rPr/>
      </w:pPr>
      <w:r>
        <w:rPr>
          <w:spacing w:val="-9"/>
        </w:rPr>
        <w:t>工厂预制组合系统将面板和金属框架在工厂组装为幕墙单元，以幕墙单元形式在现场完成</w:t>
      </w:r>
      <w:r>
        <w:t xml:space="preserve"> </w:t>
      </w:r>
      <w:r>
        <w:rPr>
          <w:spacing w:val="-9"/>
        </w:rPr>
        <w:t>安装施工的框支承玻璃幕墙。由于幕墙板在工厂生产，质量稳定有保障，代表了玻璃幕墙</w:t>
      </w:r>
      <w:r>
        <w:t xml:space="preserve"> </w:t>
      </w:r>
      <w:r>
        <w:rPr>
          <w:spacing w:val="-10"/>
        </w:rPr>
        <w:t>工业化的发展方向，同时对土建施工的精度提出了较高要求。</w:t>
      </w:r>
    </w:p>
    <w:p w14:paraId="6A39FC9C">
      <w:pPr>
        <w:pStyle w:val="style66"/>
        <w:spacing w:before="5" w:lineRule="auto" w:line="249"/>
        <w:ind w:left="1700" w:right="43" w:hanging="1700"/>
        <w:rPr/>
      </w:pPr>
      <w:r>
        <w:rPr>
          <w:rFonts w:ascii="Times New Roman" w:cs="Times New Roman" w:eastAsia="Times New Roman" w:hAnsi="Times New Roman"/>
          <w:spacing w:val="-9"/>
        </w:rPr>
        <w:t xml:space="preserve">1. </w:t>
      </w:r>
      <w:r>
        <w:rPr>
          <w:spacing w:val="-9"/>
        </w:rPr>
        <w:t>幕墙定型单元：工厂将玻璃金属框，保温隔热材料组成一块块的幕墙定型单元。</w:t>
      </w:r>
      <w:r>
        <w:rPr>
          <w:spacing w:val="-10"/>
        </w:rPr>
        <w:t>每一个</w:t>
      </w:r>
      <w:r>
        <w:t xml:space="preserve">  </w:t>
      </w:r>
      <w:r>
        <w:rPr>
          <w:spacing w:val="-3"/>
        </w:rPr>
        <w:t>单元一般为1层高甚至2—3层高。宽度根据具体运输和安</w:t>
      </w:r>
      <w:r>
        <w:rPr>
          <w:spacing w:val="-4"/>
        </w:rPr>
        <w:t>装条件确定。</w:t>
      </w:r>
      <w:r>
        <w:t xml:space="preserve"> </w:t>
      </w:r>
      <w:r>
        <w:rPr>
          <w:spacing w:val="-9"/>
        </w:rPr>
        <w:t>大多玻璃是固定的，只有少数玻璃上开启。</w:t>
      </w:r>
      <w:r>
        <w:rPr>
          <w:spacing w:val="-10"/>
        </w:rPr>
        <w:t>开启方式多为上悬窗，也有</w:t>
      </w:r>
      <w:r>
        <w:t xml:space="preserve"> </w:t>
      </w:r>
      <w:r>
        <w:rPr>
          <w:spacing w:val="-10"/>
        </w:rPr>
        <w:t>采用推拉窗。</w:t>
      </w:r>
    </w:p>
    <w:p w14:paraId="AAF0D89E">
      <w:pPr>
        <w:pStyle w:val="style66"/>
        <w:spacing w:before="71" w:lineRule="auto" w:line="255"/>
        <w:ind w:left="1280" w:right="125" w:hanging="1280"/>
        <w:rPr>
          <w:sz w:val="21"/>
          <w:szCs w:val="21"/>
        </w:rPr>
      </w:pPr>
      <w:r>
        <w:rPr>
          <w:spacing w:val="3"/>
          <w:sz w:val="21"/>
          <w:szCs w:val="21"/>
        </w:rPr>
        <w:t>2.立面划分：立面划分比较灵活。上下板的接缝(横缝)略高于楼面标高，200—300</w:t>
      </w:r>
      <w:r>
        <w:rPr>
          <w:rFonts w:ascii="Times New Roman" w:cs="Times New Roman" w:eastAsia="Times New Roman" w:hAnsi="Times New Roman"/>
          <w:sz w:val="21"/>
          <w:szCs w:val="21"/>
        </w:rPr>
        <w:t>mm</w:t>
      </w:r>
      <w:r>
        <w:rPr>
          <w:spacing w:val="3"/>
          <w:sz w:val="21"/>
          <w:szCs w:val="21"/>
        </w:rPr>
        <w:t>。</w:t>
      </w:r>
      <w:r>
        <w:rPr>
          <w:spacing w:val="4"/>
          <w:sz w:val="21"/>
          <w:szCs w:val="21"/>
        </w:rPr>
        <w:t xml:space="preserve"> </w:t>
      </w:r>
      <w:r>
        <w:rPr>
          <w:sz w:val="21"/>
          <w:szCs w:val="21"/>
        </w:rPr>
        <w:t>以便于安装时进行墙板固定和板缝密封。左右两块幕墙板之间的竖缝宜与框</w:t>
      </w:r>
      <w:r>
        <w:rPr>
          <w:spacing w:val="17"/>
          <w:sz w:val="21"/>
          <w:szCs w:val="21"/>
        </w:rPr>
        <w:t xml:space="preserve"> </w:t>
      </w:r>
      <w:r>
        <w:rPr>
          <w:spacing w:val="-7"/>
          <w:sz w:val="21"/>
          <w:szCs w:val="21"/>
        </w:rPr>
        <w:t>架柱错开。</w:t>
      </w:r>
    </w:p>
    <w:p w14:paraId="FAEAC51A">
      <w:pPr>
        <w:pStyle w:val="style66"/>
        <w:spacing w:before="60" w:lineRule="auto" w:line="220"/>
        <w:rPr/>
      </w:pPr>
      <w:r>
        <w:rPr>
          <w:rFonts w:ascii="Times New Roman" w:cs="Times New Roman" w:eastAsia="Times New Roman" w:hAnsi="Times New Roman"/>
          <w:spacing w:val="-10"/>
        </w:rPr>
        <w:t xml:space="preserve">3. </w:t>
      </w:r>
      <w:r>
        <w:rPr>
          <w:spacing w:val="-10"/>
        </w:rPr>
        <w:t>安装与固定：</w:t>
      </w:r>
    </w:p>
    <w:p w14:paraId="293EC007">
      <w:pPr>
        <w:pStyle w:val="style66"/>
        <w:spacing w:before="43" w:lineRule="auto" w:line="263"/>
        <w:ind w:left="1280" w:right="33" w:hanging="1280"/>
        <w:rPr/>
      </w:pPr>
      <w:r>
        <w:rPr>
          <w:spacing w:val="-4"/>
        </w:rPr>
        <w:t>扁担支撑式：先在幕墙背面装上一根铁扁担(镀锌方钢管),幕墙通过这根铁扁担搁在角形</w:t>
      </w:r>
      <w:r>
        <w:rPr>
          <w:spacing w:val="9"/>
        </w:rPr>
        <w:t xml:space="preserve"> </w:t>
      </w:r>
      <w:r>
        <w:rPr>
          <w:spacing w:val="-10"/>
        </w:rPr>
        <w:t>钢牛腿上，为了防止振动，木墙板比牛腿接触处均垫上防振橡胶垫。当木墙</w:t>
      </w:r>
      <w:r>
        <w:rPr>
          <w:spacing w:val="9"/>
        </w:rPr>
        <w:t xml:space="preserve">  </w:t>
      </w:r>
      <w:r>
        <w:rPr>
          <w:spacing w:val="-10"/>
        </w:rPr>
        <w:t>板就位找正后用螺栓将铁扁担固定在牛腿上儿牛腿是通过预埋槽钢与框架梁</w:t>
      </w:r>
      <w:r>
        <w:rPr>
          <w:spacing w:val="9"/>
        </w:rPr>
        <w:t xml:space="preserve">  </w:t>
      </w:r>
      <w:r>
        <w:rPr>
          <w:spacing w:val="-12"/>
        </w:rPr>
        <w:t>相连接的。</w:t>
      </w:r>
    </w:p>
    <w:p w14:paraId="CE8E2B34">
      <w:pPr>
        <w:pStyle w:val="style66"/>
        <w:spacing w:lineRule="auto" w:line="218"/>
        <w:rPr/>
      </w:pPr>
      <w:r>
        <w:rPr>
          <w:spacing w:val="-10"/>
        </w:rPr>
        <w:t>挂钩式：相邻幕墙单元的竖框通过钢挂钩固定在预埋铁角上。</w:t>
      </w:r>
    </w:p>
    <w:p w14:paraId="D3A0E48B">
      <w:pPr>
        <w:pStyle w:val="style66"/>
        <w:spacing w:before="70" w:lineRule="auto" w:line="246"/>
        <w:ind w:right="153"/>
        <w:rPr/>
      </w:pPr>
      <w:r>
        <w:rPr/>
        <w:drawing>
          <wp:anchor distT="0" distB="0" distL="0" distR="0" simplePos="false" relativeHeight="37" behindDoc="true" locked="false" layoutInCell="true" allowOverlap="true">
            <wp:simplePos x="0" y="0"/>
            <wp:positionH relativeFrom="column">
              <wp:posOffset>1854259</wp:posOffset>
            </wp:positionH>
            <wp:positionV relativeFrom="paragraph">
              <wp:posOffset>292871</wp:posOffset>
            </wp:positionV>
            <wp:extent cx="1587441" cy="1136708"/>
            <wp:effectExtent l="0" t="0" r="0" b="0"/>
            <wp:wrapNone/>
            <wp:docPr id="1098" name="IM 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26"/>
                    <pic:cNvPicPr/>
                  </pic:nvPicPr>
                  <pic:blipFill>
                    <a:blip r:embed="rId74" cstate="print"/>
                    <a:srcRect l="0" t="0" r="0" b="0"/>
                    <a:stretch/>
                  </pic:blipFill>
                  <pic:spPr>
                    <a:xfrm rot="0">
                      <a:off x="0" y="0"/>
                      <a:ext cx="1587441" cy="1136708"/>
                    </a:xfrm>
                    <a:prstGeom prst="rect"/>
                  </pic:spPr>
                </pic:pic>
              </a:graphicData>
            </a:graphic>
          </wp:anchor>
        </w:drawing>
      </w:r>
      <w:r>
        <w:rPr>
          <w:spacing w:val="-9"/>
        </w:rPr>
        <w:t>4.接缝构造：幕墙板之间都留有一定空隙</w:t>
      </w:r>
      <w:r>
        <w:rPr>
          <w:spacing w:val="-10"/>
        </w:rPr>
        <w:t>，接缝防水构造非常重要内锁契合法、衬垫法、</w:t>
      </w:r>
      <w:r>
        <w:t xml:space="preserve"> </w:t>
      </w:r>
      <w:r>
        <w:rPr>
          <w:spacing w:val="-11"/>
        </w:rPr>
        <w:t>密封胶嵌缝法。都运用了等压腔原理。</w:t>
      </w:r>
    </w:p>
    <w:p w14:paraId="BA5D7506">
      <w:pPr>
        <w:pStyle w:val="style0"/>
        <w:spacing w:lineRule="auto" w:line="246"/>
        <w:rPr/>
        <w:sectPr>
          <w:headerReference w:type="default" r:id="rId75"/>
          <w:pgSz w:w="11910" w:h="16840" w:orient="portrait"/>
          <w:pgMar w:top="880" w:right="1786" w:bottom="400" w:left="1769" w:header="0" w:footer="0" w:gutter="0"/>
        </w:sectPr>
      </w:pPr>
    </w:p>
    <w:p w14:paraId="F48BF5BD">
      <w:pPr>
        <w:pStyle w:val="style0"/>
        <w:spacing w:lineRule="auto" w:line="259"/>
        <w:rPr>
          <w:rFonts w:ascii="Arial"/>
          <w:sz w:val="21"/>
        </w:rPr>
      </w:pPr>
    </w:p>
    <w:p w14:paraId="155F3671">
      <w:pPr>
        <w:pStyle w:val="style0"/>
        <w:spacing w:lineRule="auto" w:line="259"/>
        <w:rPr>
          <w:rFonts w:ascii="Arial"/>
          <w:sz w:val="21"/>
        </w:rPr>
      </w:pPr>
    </w:p>
    <w:p w14:paraId="4EAFB690">
      <w:pPr>
        <w:pStyle w:val="style66"/>
        <w:spacing w:before="72" w:lineRule="auto" w:line="217"/>
        <w:ind w:left="453"/>
        <w:rPr/>
      </w:pPr>
      <w:r>
        <w:rPr>
          <w:b/>
          <w:bCs/>
          <w:spacing w:val="-15"/>
        </w:rPr>
        <w:t>⑥全玻璃幕墙：</w:t>
      </w:r>
    </w:p>
    <w:p w14:paraId="27D04269">
      <w:pPr>
        <w:pStyle w:val="style66"/>
        <w:spacing w:before="45" w:lineRule="auto" w:line="262"/>
        <w:ind w:left="449" w:right="133"/>
        <w:jc w:val="both"/>
        <w:rPr/>
      </w:pPr>
      <w:r>
        <w:rPr>
          <w:spacing w:val="-9"/>
        </w:rPr>
        <w:t>这种玻璃幕墙在视线范围内不会出现铝合金框料为观赏者提供了</w:t>
      </w:r>
      <w:r>
        <w:rPr>
          <w:spacing w:val="-10"/>
        </w:rPr>
        <w:t>宽广的视域，并加强了室</w:t>
      </w:r>
      <w:r>
        <w:t xml:space="preserve"> </w:t>
      </w:r>
      <w:r>
        <w:rPr>
          <w:spacing w:val="-9"/>
        </w:rPr>
        <w:t>内外空间的交融。为广大建筑师所喜爱，在国内外都得</w:t>
      </w:r>
      <w:r>
        <w:rPr>
          <w:spacing w:val="-10"/>
        </w:rPr>
        <w:t>到了广泛的应用。通透轻盈，常用</w:t>
      </w:r>
      <w:r>
        <w:t xml:space="preserve"> </w:t>
      </w:r>
      <w:r>
        <w:rPr>
          <w:spacing w:val="-10"/>
        </w:rPr>
        <w:t>于大型公共建筑，只能现场安装。</w:t>
      </w:r>
    </w:p>
    <w:p w14:paraId="83EE1663">
      <w:pPr>
        <w:pStyle w:val="style66"/>
        <w:spacing w:before="3" w:lineRule="auto" w:line="248"/>
        <w:ind w:left="449" w:right="344"/>
        <w:rPr>
          <w:sz w:val="21"/>
          <w:szCs w:val="21"/>
        </w:rPr>
      </w:pPr>
      <w:r>
        <w:rPr>
          <w:rFonts w:ascii="Times New Roman" w:cs="Times New Roman" w:eastAsia="Times New Roman" w:hAnsi="Times New Roman"/>
          <w:spacing w:val="1"/>
          <w:sz w:val="21"/>
          <w:szCs w:val="21"/>
        </w:rPr>
        <w:t xml:space="preserve">1. </w:t>
      </w:r>
      <w:r>
        <w:rPr>
          <w:spacing w:val="1"/>
          <w:sz w:val="21"/>
          <w:szCs w:val="21"/>
        </w:rPr>
        <w:t>肋玻璃：垂直于玻璃幕墙表面设置。因其设置的位置如</w:t>
      </w:r>
      <w:r>
        <w:rPr>
          <w:sz w:val="21"/>
          <w:szCs w:val="21"/>
        </w:rPr>
        <w:t xml:space="preserve">板的肋一样，所以又称为肋玻 </w:t>
      </w:r>
      <w:r>
        <w:rPr>
          <w:rFonts w:ascii="FangSong" w:cs="FangSong" w:eastAsia="FangSong" w:hAnsi="FangSong"/>
          <w:spacing w:val="-2"/>
          <w:sz w:val="21"/>
          <w:szCs w:val="21"/>
        </w:rPr>
        <w:t>璃。</w:t>
      </w:r>
      <w:r>
        <w:rPr>
          <w:spacing w:val="-2"/>
          <w:sz w:val="21"/>
          <w:szCs w:val="21"/>
        </w:rPr>
        <w:t>玻璃幕墙称为面玻璃。</w:t>
      </w:r>
    </w:p>
    <w:p w14:paraId="B421EB1D">
      <w:pPr>
        <w:pStyle w:val="style66"/>
        <w:spacing w:before="76" w:lineRule="auto" w:line="219"/>
        <w:ind w:left="449"/>
        <w:rPr>
          <w:sz w:val="20"/>
          <w:szCs w:val="20"/>
        </w:rPr>
      </w:pPr>
      <w:r>
        <w:rPr>
          <w:rFonts w:ascii="Times New Roman" w:cs="Times New Roman" w:eastAsia="Times New Roman" w:hAnsi="Times New Roman"/>
          <w:spacing w:val="10"/>
          <w:sz w:val="20"/>
          <w:szCs w:val="20"/>
        </w:rPr>
        <w:t xml:space="preserve">2. </w:t>
      </w:r>
      <w:r>
        <w:rPr>
          <w:spacing w:val="10"/>
          <w:sz w:val="20"/>
          <w:szCs w:val="20"/>
        </w:rPr>
        <w:t>玻璃选择：多为钢化玻璃、夹层钢化玻璃等安全玻璃</w:t>
      </w:r>
    </w:p>
    <w:p w14:paraId="122EF4E6">
      <w:pPr>
        <w:pStyle w:val="style66"/>
        <w:spacing w:before="53" w:lineRule="auto" w:line="248"/>
        <w:ind w:left="449" w:right="153"/>
        <w:rPr/>
      </w:pPr>
      <w:r>
        <w:rPr>
          <w:rFonts w:ascii="Times New Roman" w:cs="Times New Roman" w:eastAsia="Times New Roman" w:hAnsi="Times New Roman"/>
          <w:spacing w:val="-9"/>
        </w:rPr>
        <w:t xml:space="preserve">3. </w:t>
      </w:r>
      <w:r>
        <w:rPr>
          <w:spacing w:val="-9"/>
        </w:rPr>
        <w:t>通常分格尺寸大，确定玻璃的厚度、单块面积、肋玻璃的宽</w:t>
      </w:r>
      <w:r>
        <w:rPr>
          <w:spacing w:val="-10"/>
        </w:rPr>
        <w:t>度及厚度，均应经过计算，</w:t>
      </w:r>
      <w:r>
        <w:t xml:space="preserve"> </w:t>
      </w:r>
      <w:r>
        <w:rPr>
          <w:spacing w:val="-10"/>
          <w:u w:val="single" w:color="auto"/>
        </w:rPr>
        <w:t>在</w:t>
      </w:r>
      <w:r>
        <w:rPr>
          <w:spacing w:val="-42"/>
          <w:u w:val="single" w:color="auto"/>
        </w:rPr>
        <w:t xml:space="preserve"> </w:t>
      </w:r>
      <w:r>
        <w:rPr>
          <w:spacing w:val="-10"/>
          <w:u w:val="single" w:color="auto"/>
        </w:rPr>
        <w:t>强</w:t>
      </w:r>
      <w:r>
        <w:rPr>
          <w:spacing w:val="-48"/>
          <w:u w:val="single" w:color="auto"/>
        </w:rPr>
        <w:t xml:space="preserve"> </w:t>
      </w:r>
      <w:r>
        <w:rPr>
          <w:spacing w:val="-10"/>
          <w:u w:val="single" w:color="auto"/>
        </w:rPr>
        <w:t>度</w:t>
      </w:r>
      <w:r>
        <w:rPr>
          <w:spacing w:val="-48"/>
          <w:u w:val="single" w:color="auto"/>
        </w:rPr>
        <w:t xml:space="preserve"> </w:t>
      </w:r>
      <w:r>
        <w:rPr>
          <w:spacing w:val="-10"/>
          <w:u w:val="single" w:color="auto"/>
        </w:rPr>
        <w:t>及</w:t>
      </w:r>
      <w:r>
        <w:rPr>
          <w:spacing w:val="-35"/>
          <w:u w:val="single" w:color="auto"/>
        </w:rPr>
        <w:t xml:space="preserve"> </w:t>
      </w:r>
      <w:r>
        <w:rPr>
          <w:spacing w:val="-10"/>
          <w:u w:val="single" w:color="auto"/>
        </w:rPr>
        <w:t>刚</w:t>
      </w:r>
      <w:r>
        <w:rPr>
          <w:spacing w:val="-48"/>
          <w:u w:val="single" w:color="auto"/>
        </w:rPr>
        <w:t xml:space="preserve"> </w:t>
      </w:r>
      <w:r>
        <w:rPr>
          <w:spacing w:val="-10"/>
          <w:u w:val="single" w:color="auto"/>
        </w:rPr>
        <w:t>度</w:t>
      </w:r>
      <w:r>
        <w:rPr>
          <w:spacing w:val="-10"/>
        </w:rPr>
        <w:t xml:space="preserve"> 方面，应满足最大风压的情况下的使用要求。</w:t>
      </w:r>
    </w:p>
    <w:p w14:paraId="A0CCC989">
      <w:pPr>
        <w:pStyle w:val="style66"/>
        <w:spacing w:before="39" w:lineRule="auto" w:line="220"/>
        <w:ind w:left="449"/>
        <w:rPr/>
      </w:pPr>
      <w:r>
        <w:rPr>
          <w:rFonts w:ascii="Times New Roman" w:cs="Times New Roman" w:eastAsia="Times New Roman" w:hAnsi="Times New Roman"/>
          <w:spacing w:val="-8"/>
        </w:rPr>
        <w:t xml:space="preserve">4. </w:t>
      </w:r>
      <w:r>
        <w:rPr>
          <w:spacing w:val="-8"/>
        </w:rPr>
        <w:t>固定方式：</w:t>
      </w:r>
    </w:p>
    <w:p w14:paraId="20DC0DDC">
      <w:pPr>
        <w:pStyle w:val="style66"/>
        <w:spacing w:before="48" w:lineRule="auto" w:line="219"/>
        <w:ind w:left="449"/>
        <w:rPr/>
      </w:pPr>
      <w:r>
        <w:rPr>
          <w:spacing w:val="6"/>
        </w:rPr>
        <w:t>1)上部悬挂式</w:t>
      </w:r>
    </w:p>
    <w:p w14:paraId="8DD638AE">
      <w:pPr>
        <w:pStyle w:val="style66"/>
        <w:spacing w:before="67" w:lineRule="auto" w:line="219"/>
        <w:ind w:left="449"/>
        <w:rPr/>
      </w:pPr>
      <w:r>
        <w:rPr>
          <w:spacing w:val="-10"/>
        </w:rPr>
        <w:t>当全玻幕墙的高度大于</w:t>
      </w:r>
      <w:r>
        <w:rPr>
          <w:spacing w:val="-10"/>
          <w:u w:val="single" w:color="auto"/>
        </w:rPr>
        <w:t>4m</w:t>
      </w:r>
      <w:r>
        <w:rPr>
          <w:spacing w:val="-10"/>
        </w:rPr>
        <w:t xml:space="preserve">  时，必须采用悬挂的方法固定。</w:t>
      </w:r>
    </w:p>
    <w:p w14:paraId="AAC0BD8C">
      <w:pPr>
        <w:pStyle w:val="style66"/>
        <w:spacing w:before="40" w:lineRule="auto" w:line="219"/>
        <w:ind w:left="449"/>
        <w:rPr>
          <w:sz w:val="21"/>
          <w:szCs w:val="21"/>
        </w:rPr>
      </w:pPr>
      <w:r>
        <w:rPr>
          <w:spacing w:val="15"/>
          <w:sz w:val="21"/>
          <w:szCs w:val="21"/>
        </w:rPr>
        <w:t>2)下部支承式</w:t>
      </w:r>
    </w:p>
    <w:p w14:paraId="233B61EE">
      <w:pPr>
        <w:pStyle w:val="style66"/>
        <w:spacing w:before="80" w:lineRule="auto" w:line="219"/>
        <w:ind w:left="449"/>
        <w:rPr>
          <w:sz w:val="21"/>
          <w:szCs w:val="21"/>
        </w:rPr>
      </w:pPr>
      <w:r>
        <w:rPr>
          <w:spacing w:val="-1"/>
          <w:sz w:val="21"/>
          <w:szCs w:val="21"/>
        </w:rPr>
        <w:t>不能用于高于</w:t>
      </w:r>
      <w:r>
        <w:rPr>
          <w:spacing w:val="47"/>
          <w:sz w:val="21"/>
          <w:szCs w:val="21"/>
        </w:rPr>
        <w:t xml:space="preserve"> </w:t>
      </w:r>
      <w:r>
        <w:rPr>
          <w:spacing w:val="-1"/>
          <w:sz w:val="21"/>
          <w:szCs w:val="21"/>
          <w:u w:val="single" w:color="auto"/>
        </w:rPr>
        <w:t>4m</w:t>
      </w:r>
      <w:r>
        <w:rPr>
          <w:spacing w:val="-1"/>
          <w:sz w:val="21"/>
          <w:szCs w:val="21"/>
        </w:rPr>
        <w:t xml:space="preserve"> 的个玻璃募墙。室内的玻璃</w:t>
      </w:r>
      <w:r>
        <w:rPr>
          <w:spacing w:val="-2"/>
          <w:sz w:val="21"/>
          <w:szCs w:val="21"/>
        </w:rPr>
        <w:t>隔断也可采用这种方式。</w:t>
      </w:r>
    </w:p>
    <w:p w14:paraId="AB903CF4">
      <w:pPr>
        <w:pStyle w:val="style66"/>
        <w:spacing w:before="163"/>
        <w:ind w:left="449"/>
        <w:rPr/>
      </w:pPr>
      <w:r>
        <w:rPr>
          <w:spacing w:val="-12"/>
        </w:rPr>
        <w:t>⑦</w:t>
      </w:r>
      <w:r>
        <w:rPr>
          <w:b/>
          <w:bCs/>
          <w:spacing w:val="-12"/>
        </w:rPr>
        <w:t>点支承玻璃幕墙</w:t>
      </w:r>
      <w:r>
        <w:rPr>
          <w:spacing w:val="2"/>
        </w:rPr>
        <w:t xml:space="preserve">    </w:t>
      </w:r>
      <w:r>
        <w:rPr>
          <w:position w:val="-14"/>
        </w:rPr>
        <w:drawing>
          <wp:inline distL="0" distT="0" distB="0" distR="0">
            <wp:extent cx="2578099" cy="335832"/>
            <wp:effectExtent l="0" t="0" r="0" b="0"/>
            <wp:docPr id="1099" name="IM 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30"/>
                    <pic:cNvPicPr/>
                  </pic:nvPicPr>
                  <pic:blipFill>
                    <a:blip r:embed="rId76" cstate="print"/>
                    <a:srcRect l="0" t="0" r="0" b="0"/>
                    <a:stretch/>
                  </pic:blipFill>
                  <pic:spPr>
                    <a:xfrm rot="0">
                      <a:off x="0" y="0"/>
                      <a:ext cx="2578099" cy="335832"/>
                    </a:xfrm>
                    <a:prstGeom prst="rect"/>
                  </pic:spPr>
                </pic:pic>
              </a:graphicData>
            </a:graphic>
          </wp:inline>
        </w:drawing>
      </w:r>
    </w:p>
    <w:p w14:paraId="03F5238B">
      <w:pPr>
        <w:pStyle w:val="style66"/>
        <w:spacing w:before="1" w:lineRule="auto" w:line="235"/>
        <w:ind w:left="449" w:right="132"/>
        <w:rPr>
          <w:sz w:val="21"/>
          <w:szCs w:val="21"/>
        </w:rPr>
      </w:pPr>
      <w:r>
        <w:rPr>
          <w:spacing w:val="1"/>
          <w:sz w:val="21"/>
          <w:szCs w:val="21"/>
        </w:rPr>
        <w:t>1.是由玻璃面板，点支承装置和支承结构构成的玻璃幕墙。非常</w:t>
      </w:r>
      <w:r>
        <w:rPr>
          <w:sz w:val="21"/>
          <w:szCs w:val="21"/>
        </w:rPr>
        <w:t xml:space="preserve">通透，构件精巧，结构美 </w:t>
      </w:r>
      <w:r>
        <w:rPr>
          <w:sz w:val="21"/>
          <w:szCs w:val="21"/>
        </w:rPr>
        <w:t>观。造价相对较高。只能现场安装。特别是用于公共建筑高大空间</w:t>
      </w:r>
      <w:r>
        <w:rPr>
          <w:spacing w:val="-1"/>
          <w:sz w:val="21"/>
          <w:szCs w:val="21"/>
        </w:rPr>
        <w:t>的内外装修。</w:t>
      </w:r>
    </w:p>
    <w:p w14:paraId="1DBE46AF">
      <w:pPr>
        <w:pStyle w:val="style66"/>
        <w:spacing w:before="84" w:lineRule="auto" w:line="220"/>
        <w:ind w:left="449"/>
        <w:rPr>
          <w:sz w:val="20"/>
          <w:szCs w:val="20"/>
        </w:rPr>
      </w:pPr>
      <w:r>
        <w:rPr>
          <w:rFonts w:ascii="Times New Roman" w:cs="Times New Roman" w:eastAsia="Times New Roman" w:hAnsi="Times New Roman"/>
          <w:spacing w:val="-4"/>
          <w:sz w:val="20"/>
          <w:szCs w:val="20"/>
        </w:rPr>
        <w:t>2.</w:t>
      </w:r>
      <w:r>
        <w:rPr>
          <w:rFonts w:ascii="Times New Roman" w:cs="Times New Roman" w:eastAsia="Times New Roman" w:hAnsi="Times New Roman"/>
          <w:spacing w:val="14"/>
          <w:w w:val="101"/>
          <w:sz w:val="20"/>
          <w:szCs w:val="20"/>
        </w:rPr>
        <w:t xml:space="preserve"> </w:t>
      </w:r>
      <w:r>
        <w:rPr>
          <w:spacing w:val="-4"/>
          <w:sz w:val="20"/>
          <w:szCs w:val="20"/>
        </w:rPr>
        <w:t>构</w:t>
      </w:r>
      <w:r>
        <w:rPr>
          <w:spacing w:val="-21"/>
          <w:sz w:val="20"/>
          <w:szCs w:val="20"/>
        </w:rPr>
        <w:t xml:space="preserve"> </w:t>
      </w:r>
      <w:r>
        <w:rPr>
          <w:spacing w:val="-4"/>
          <w:sz w:val="20"/>
          <w:szCs w:val="20"/>
        </w:rPr>
        <w:t>成</w:t>
      </w:r>
    </w:p>
    <w:p w14:paraId="C008A502">
      <w:pPr>
        <w:pStyle w:val="style66"/>
        <w:spacing w:before="70" w:lineRule="auto" w:line="219"/>
        <w:ind w:left="44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35"/>
          <w:w w:val="101"/>
          <w:sz w:val="20"/>
          <w:szCs w:val="20"/>
        </w:rPr>
        <w:t xml:space="preserve"> </w:t>
      </w:r>
      <w:r>
        <w:rPr>
          <w:spacing w:val="9"/>
          <w:sz w:val="20"/>
          <w:szCs w:val="20"/>
        </w:rPr>
        <w:t>玻璃面板：必须采用钢化玻璃</w:t>
      </w:r>
    </w:p>
    <w:p w14:paraId="641AC535">
      <w:pPr>
        <w:pStyle w:val="style66"/>
        <w:spacing w:before="55" w:lineRule="auto" w:line="219"/>
        <w:ind w:left="449"/>
        <w:rPr/>
      </w:pPr>
      <w:r>
        <w:rPr>
          <w:rFonts w:ascii="Times New Roman" w:cs="Times New Roman" w:eastAsia="Times New Roman" w:hAnsi="Times New Roman"/>
          <w:spacing w:val="-7"/>
        </w:rPr>
        <w:t xml:space="preserve">b. </w:t>
      </w:r>
      <w:r>
        <w:rPr>
          <w:spacing w:val="-7"/>
        </w:rPr>
        <w:t>支承结构：分为杆件体系、索杆体系</w:t>
      </w:r>
    </w:p>
    <w:p w14:paraId="E12B6906">
      <w:pPr>
        <w:pStyle w:val="style66"/>
        <w:spacing w:before="48" w:lineRule="auto" w:line="219"/>
        <w:ind w:left="449"/>
        <w:rPr/>
      </w:pPr>
      <w:r>
        <w:rPr>
          <w:rFonts w:ascii="Times New Roman" w:cs="Times New Roman" w:eastAsia="Times New Roman" w:hAnsi="Times New Roman"/>
          <w:spacing w:val="-5"/>
        </w:rPr>
        <w:t xml:space="preserve">c. </w:t>
      </w:r>
      <w:r>
        <w:rPr>
          <w:spacing w:val="-5"/>
        </w:rPr>
        <w:t>连接玻璃面板</w:t>
      </w:r>
    </w:p>
    <w:p w14:paraId="15F0DC50">
      <w:pPr>
        <w:pStyle w:val="style66"/>
        <w:spacing w:before="60" w:lineRule="auto" w:line="219"/>
        <w:ind w:left="449"/>
        <w:rPr/>
      </w:pPr>
      <w:r>
        <w:rPr>
          <w:rFonts w:ascii="Times New Roman" w:cs="Times New Roman" w:eastAsia="Times New Roman" w:hAnsi="Times New Roman"/>
          <w:spacing w:val="-9"/>
        </w:rPr>
        <w:t>d.</w:t>
      </w:r>
      <w:r>
        <w:rPr>
          <w:rFonts w:ascii="Times New Roman" w:cs="Times New Roman" w:eastAsia="Times New Roman" w:hAnsi="Times New Roman"/>
          <w:spacing w:val="6"/>
        </w:rPr>
        <w:t xml:space="preserve"> </w:t>
      </w:r>
      <w:r>
        <w:rPr>
          <w:spacing w:val="-9"/>
        </w:rPr>
        <w:t>支承结构的支承装置：爪件、连接件、转接件。分为四点式、三点式、两点式、单点式</w:t>
      </w:r>
    </w:p>
    <w:p w14:paraId="366DDCA3">
      <w:pPr>
        <w:pStyle w:val="style0"/>
        <w:spacing w:lineRule="auto" w:line="289"/>
        <w:rPr>
          <w:rFonts w:ascii="Arial"/>
          <w:sz w:val="21"/>
        </w:rPr>
      </w:pPr>
    </w:p>
    <w:p w14:paraId="D1C8E67A">
      <w:pPr>
        <w:pStyle w:val="style66"/>
        <w:spacing w:before="73" w:lineRule="auto" w:line="217"/>
        <w:ind w:left="452"/>
        <w:rPr/>
      </w:pPr>
      <w:r>
        <w:rPr>
          <w:b/>
          <w:bCs/>
          <w:spacing w:val="-11"/>
        </w:rPr>
        <w:t>⑧铝板幕墙分类</w:t>
      </w:r>
    </w:p>
    <w:p w14:paraId="1017893D">
      <w:pPr>
        <w:pStyle w:val="style66"/>
        <w:spacing w:before="46" w:lineRule="auto" w:line="219"/>
        <w:ind w:left="449"/>
        <w:rPr/>
      </w:pPr>
      <w:r>
        <w:rPr>
          <w:spacing w:val="-7"/>
        </w:rPr>
        <w:t>蜂窝铝板幕墙：保温隔热性能好</w:t>
      </w:r>
    </w:p>
    <w:p w14:paraId="F5F2E206">
      <w:pPr>
        <w:pStyle w:val="style66"/>
        <w:spacing w:before="88" w:lineRule="auto" w:line="219"/>
        <w:ind w:left="449"/>
        <w:rPr>
          <w:sz w:val="20"/>
          <w:szCs w:val="20"/>
        </w:rPr>
      </w:pPr>
      <w:r>
        <w:rPr>
          <w:spacing w:val="10"/>
          <w:sz w:val="20"/>
          <w:szCs w:val="20"/>
        </w:rPr>
        <w:t>单层铝板幕墙：加工性能好，适合复杂形状</w:t>
      </w:r>
    </w:p>
    <w:p w14:paraId="48F60A42">
      <w:pPr>
        <w:pStyle w:val="style66"/>
        <w:spacing w:before="52" w:lineRule="auto" w:line="218"/>
        <w:ind w:left="449"/>
        <w:rPr>
          <w:sz w:val="21"/>
          <w:szCs w:val="21"/>
        </w:rPr>
      </w:pPr>
      <w:r>
        <w:rPr>
          <w:spacing w:val="-1"/>
          <w:sz w:val="21"/>
          <w:szCs w:val="21"/>
        </w:rPr>
        <w:t>铝塑复合板幕墙：造价低</w:t>
      </w:r>
    </w:p>
    <w:p w14:paraId="9291DEB7">
      <w:pPr>
        <w:pStyle w:val="style66"/>
        <w:spacing w:before="69" w:lineRule="auto" w:line="217"/>
        <w:ind w:left="453"/>
        <w:rPr/>
      </w:pPr>
      <w:r>
        <w:rPr>
          <w:b/>
          <w:bCs/>
          <w:spacing w:val="-11"/>
        </w:rPr>
        <w:t>⑨单一材料混凝土墙板：</w:t>
      </w:r>
      <w:r>
        <w:rPr>
          <w:spacing w:val="-11"/>
        </w:rPr>
        <w:t>用轻质保温材料制作，如加气混凝土等。</w:t>
      </w:r>
    </w:p>
    <w:p w14:paraId="C58EF088">
      <w:pPr>
        <w:pStyle w:val="style66"/>
        <w:spacing w:before="51" w:lineRule="auto" w:line="217"/>
        <w:ind w:left="453"/>
        <w:rPr/>
      </w:pPr>
      <w:r>
        <w:rPr/>
        <w:pict>
          <v:shape id="1100" type="#_x0000_t202" filled="f" stroked="f" style="position:absolute;margin-left:-1.0pt;margin-top:13.04pt;width:20.15pt;height:12.0pt;z-index:38;mso-position-horizontal-relative:text;mso-position-vertical-relative:text;mso-width-relative:page;mso-height-relative:page;mso-wrap-distance-left:0.0pt;mso-wrap-distance-right:0.0pt;visibility:visible;">
            <v:stroke on="f"/>
            <v:fill/>
            <v:textbox inset="0.0pt,0.0pt,0.0pt,0.0pt">
              <w:txbxContent>
                <w:p w14:paraId="86A82FB9">
                  <w:pPr>
                    <w:pStyle w:val="style0"/>
                    <w:spacing w:before="20" w:lineRule="auto" w:line="198"/>
                    <w:jc w:val="right"/>
                    <w:rPr>
                      <w:rFonts w:ascii="Arial" w:cs="Arial" w:eastAsia="Arial" w:hAnsi="Arial"/>
                      <w:sz w:val="21"/>
                      <w:szCs w:val="21"/>
                    </w:rPr>
                  </w:pPr>
                  <w:r>
                    <w:rPr>
                      <w:rFonts w:ascii="Arial" w:cs="Arial" w:eastAsia="Arial" w:hAnsi="Arial"/>
                      <w:color w:val="909090"/>
                      <w:spacing w:val="-29"/>
                      <w:w w:val="90"/>
                      <w:sz w:val="21"/>
                      <w:szCs w:val="21"/>
                    </w:rPr>
                    <w:t>SI</w:t>
                  </w:r>
                  <w:r>
                    <w:rPr>
                      <w:rFonts w:ascii="Arial" w:cs="Arial" w:eastAsia="Arial" w:hAnsi="Arial"/>
                      <w:color w:val="909090"/>
                      <w:spacing w:val="-28"/>
                      <w:w w:val="90"/>
                      <w:sz w:val="21"/>
                      <w:szCs w:val="21"/>
                    </w:rPr>
                    <w:t>G</w:t>
                  </w:r>
                  <w:r>
                    <w:rPr>
                      <w:rFonts w:ascii="Arial" w:cs="Arial" w:eastAsia="Arial" w:hAnsi="Arial"/>
                      <w:color w:val="909090"/>
                      <w:spacing w:val="-18"/>
                      <w:w w:val="90"/>
                      <w:sz w:val="21"/>
                      <w:szCs w:val="21"/>
                    </w:rPr>
                    <w:t>N</w:t>
                  </w:r>
                </w:p>
              </w:txbxContent>
            </v:textbox>
          </v:shape>
        </w:pict>
      </w:r>
      <w:r>
        <w:rPr>
          <w:b/>
          <w:bCs/>
          <w:spacing w:val="-11"/>
        </w:rPr>
        <w:t>⑩复合材料墙板：</w:t>
      </w:r>
      <w:r>
        <w:rPr>
          <w:spacing w:val="-11"/>
        </w:rPr>
        <w:t>通常由内壁、外壁、夹层组成。外壁选用耐久性和防水性均好的材料，</w:t>
      </w:r>
    </w:p>
    <w:p w14:paraId="BFB0D6C6">
      <w:pPr>
        <w:pStyle w:val="style66"/>
        <w:spacing w:before="36" w:lineRule="auto" w:line="247"/>
        <w:ind w:left="769" w:right="31"/>
        <w:rPr/>
      </w:pPr>
      <w:r>
        <w:rPr>
          <w:spacing w:val="-9"/>
        </w:rPr>
        <w:t>如钢丝网水泥等。内壁选用防火性能好又便于装</w:t>
      </w:r>
      <w:r>
        <w:rPr>
          <w:spacing w:val="-10"/>
        </w:rPr>
        <w:t>修的材料，如石膏板，塑料板等。夹层</w:t>
      </w:r>
      <w:r>
        <w:t xml:space="preserve"> </w:t>
      </w:r>
      <w:r>
        <w:rPr>
          <w:spacing w:val="-9"/>
        </w:rPr>
        <w:t>选用密度小宝温隔热性能好，廉价的材料，如矿</w:t>
      </w:r>
      <w:r>
        <w:rPr>
          <w:spacing w:val="-10"/>
        </w:rPr>
        <w:t>棉、玻璃棉、膨胀珍珠岩、膨胀蛭石、</w:t>
      </w:r>
      <w:r>
        <w:t xml:space="preserve"> </w:t>
      </w:r>
      <w:r>
        <w:rPr>
          <w:spacing w:val="-9"/>
        </w:rPr>
        <w:t>加气混凝土、泡沫塑料等。</w:t>
      </w:r>
    </w:p>
    <w:p w14:paraId="B1E54643">
      <w:pPr>
        <w:pStyle w:val="style0"/>
        <w:spacing w:lineRule="auto" w:line="312"/>
        <w:rPr>
          <w:rFonts w:ascii="Arial"/>
          <w:sz w:val="21"/>
        </w:rPr>
      </w:pPr>
    </w:p>
    <w:p w14:paraId="3BDB2140">
      <w:pPr>
        <w:pStyle w:val="style66"/>
        <w:spacing w:before="72" w:lineRule="auto" w:line="219"/>
        <w:ind w:left="449"/>
        <w:rPr/>
      </w:pPr>
      <w:r>
        <w:rPr>
          <w:rFonts w:ascii="Times New Roman" w:cs="Times New Roman" w:eastAsia="Times New Roman" w:hAnsi="Times New Roman"/>
          <w:b/>
          <w:bCs/>
          <w:spacing w:val="-9"/>
        </w:rPr>
        <w:t xml:space="preserve">7. </w:t>
      </w:r>
      <w:r>
        <w:rPr>
          <w:b/>
          <w:bCs/>
          <w:spacing w:val="-9"/>
        </w:rPr>
        <w:t>高层建筑地下室</w:t>
      </w:r>
    </w:p>
    <w:p w14:paraId="57C905FB">
      <w:pPr>
        <w:pStyle w:val="style66"/>
        <w:spacing w:before="39" w:lineRule="auto" w:line="217"/>
        <w:ind w:left="449"/>
        <w:rPr/>
      </w:pPr>
      <w:r>
        <w:rPr>
          <w:spacing w:val="-5"/>
        </w:rPr>
        <w:t>①全地下室：室内地面低于室外地平面的高度超过室</w:t>
      </w:r>
      <w:r>
        <w:rPr>
          <w:spacing w:val="-6"/>
        </w:rPr>
        <w:t>内净高的1/2的空间</w:t>
      </w:r>
    </w:p>
    <w:p w14:paraId="222C8311">
      <w:pPr>
        <w:pStyle w:val="style66"/>
        <w:spacing w:before="51" w:lineRule="auto" w:line="216"/>
        <w:ind w:left="449"/>
        <w:rPr/>
      </w:pPr>
      <w:r>
        <w:rPr>
          <w:spacing w:val="-2"/>
        </w:rPr>
        <w:t>②半地下室：室内地面低于室外地平面的高度超过室内净高的1/3,且不超过1/2的空间</w:t>
      </w:r>
    </w:p>
    <w:p w14:paraId="7DA156CA">
      <w:pPr>
        <w:pStyle w:val="style66"/>
        <w:spacing w:before="53" w:lineRule="auto" w:line="245"/>
        <w:ind w:left="449" w:right="135"/>
        <w:rPr/>
      </w:pPr>
      <w:r>
        <w:rPr>
          <w:spacing w:val="-9"/>
        </w:rPr>
        <w:t>③附建于高层建筑内的地下或半地下室均应做防水设计，其防</w:t>
      </w:r>
      <w:r>
        <w:rPr>
          <w:spacing w:val="-10"/>
        </w:rPr>
        <w:t>水设防高度应高出室外地坪</w:t>
      </w:r>
      <w:r>
        <w:t xml:space="preserve"> </w:t>
      </w:r>
      <w:r>
        <w:rPr>
          <w:spacing w:val="-14"/>
        </w:rPr>
        <w:t>高程500</w:t>
      </w:r>
      <w:r>
        <w:rPr>
          <w:rFonts w:ascii="Times New Roman" w:cs="Times New Roman" w:eastAsia="Times New Roman" w:hAnsi="Times New Roman"/>
          <w:spacing w:val="-14"/>
        </w:rPr>
        <w:t xml:space="preserve">mm </w:t>
      </w:r>
      <w:r>
        <w:rPr>
          <w:spacing w:val="-14"/>
        </w:rPr>
        <w:t>以上。</w:t>
      </w:r>
    </w:p>
    <w:p w14:paraId="F575EBAA">
      <w:pPr>
        <w:pStyle w:val="style66"/>
        <w:spacing w:before="45" w:lineRule="auto" w:line="241"/>
        <w:ind w:left="449" w:right="124"/>
        <w:rPr/>
      </w:pPr>
      <w:r>
        <w:rPr>
          <w:spacing w:val="-10"/>
        </w:rPr>
        <w:t>④高层建筑未全部埋入地下的半地下室，当地下室底板高于地下水位500</w:t>
      </w:r>
      <w:r>
        <w:rPr>
          <w:rFonts w:ascii="Times New Roman" w:cs="Times New Roman" w:eastAsia="Times New Roman" w:hAnsi="Times New Roman"/>
          <w:spacing w:val="-10"/>
        </w:rPr>
        <w:t xml:space="preserve">mm </w:t>
      </w:r>
      <w:r>
        <w:rPr>
          <w:spacing w:val="-10"/>
        </w:rPr>
        <w:t>以上时，可以</w:t>
      </w:r>
      <w:r>
        <w:rPr>
          <w:spacing w:val="1"/>
        </w:rPr>
        <w:t xml:space="preserve"> </w:t>
      </w:r>
      <w:r>
        <w:rPr>
          <w:spacing w:val="-9"/>
        </w:rPr>
        <w:t>只设置防潮层，不做防水设计。</w:t>
      </w:r>
    </w:p>
    <w:p w14:paraId="29E75918">
      <w:pPr>
        <w:pStyle w:val="style66"/>
        <w:spacing w:before="66" w:lineRule="auto" w:line="217"/>
        <w:ind w:left="449"/>
        <w:rPr>
          <w:sz w:val="20"/>
          <w:szCs w:val="20"/>
        </w:rPr>
      </w:pPr>
      <w:r>
        <w:rPr>
          <w:spacing w:val="10"/>
          <w:sz w:val="20"/>
          <w:szCs w:val="20"/>
        </w:rPr>
        <w:t>⑤防水混凝土：普通防水混凝土、掺外加剂防水混凝土</w:t>
      </w:r>
    </w:p>
    <w:p w14:paraId="DA24BADB">
      <w:pPr>
        <w:pStyle w:val="style66"/>
        <w:spacing w:before="76" w:lineRule="auto" w:line="219"/>
        <w:ind w:left="449"/>
        <w:rPr>
          <w:sz w:val="21"/>
          <w:szCs w:val="21"/>
        </w:rPr>
      </w:pPr>
      <w:r>
        <w:rPr>
          <w:spacing w:val="-3"/>
          <w:sz w:val="21"/>
          <w:szCs w:val="21"/>
        </w:rPr>
        <w:t>当防水混凝土用于立墙时，厚度为200—250</w:t>
      </w:r>
      <w:r>
        <w:rPr>
          <w:rFonts w:ascii="Times New Roman" w:cs="Times New Roman" w:eastAsia="Times New Roman" w:hAnsi="Times New Roman"/>
          <w:spacing w:val="-3"/>
          <w:sz w:val="21"/>
          <w:szCs w:val="21"/>
        </w:rPr>
        <w:t>mm</w:t>
      </w:r>
      <w:r>
        <w:rPr>
          <w:spacing w:val="-3"/>
          <w:sz w:val="21"/>
          <w:szCs w:val="21"/>
        </w:rPr>
        <w:t>。用于底板时厚度为250</w:t>
      </w:r>
      <w:r>
        <w:rPr>
          <w:rFonts w:ascii="Times New Roman" w:cs="Times New Roman" w:eastAsia="Times New Roman" w:hAnsi="Times New Roman"/>
          <w:spacing w:val="-3"/>
          <w:sz w:val="21"/>
          <w:szCs w:val="21"/>
        </w:rPr>
        <w:t>mm</w:t>
      </w:r>
      <w:r>
        <w:rPr>
          <w:spacing w:val="-3"/>
          <w:sz w:val="21"/>
          <w:szCs w:val="21"/>
        </w:rPr>
        <w:t>。</w:t>
      </w:r>
    </w:p>
    <w:p w14:paraId="D2DCB609">
      <w:pPr>
        <w:pStyle w:val="style0"/>
        <w:spacing w:before="214" w:lineRule="exact" w:line="1730"/>
        <w:ind w:firstLine="3390"/>
        <w:rPr/>
      </w:pPr>
      <w:r>
        <w:rPr>
          <w:position w:val="-34"/>
        </w:rPr>
        <w:drawing>
          <wp:inline distL="0" distT="0" distB="0" distR="0">
            <wp:extent cx="1568383" cy="1098491"/>
            <wp:effectExtent l="0" t="0" r="0" b="0"/>
            <wp:docPr id="1101" name="IM 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32"/>
                    <pic:cNvPicPr/>
                  </pic:nvPicPr>
                  <pic:blipFill>
                    <a:blip r:embed="rId77" cstate="print"/>
                    <a:srcRect l="0" t="0" r="0" b="0"/>
                    <a:stretch/>
                  </pic:blipFill>
                  <pic:spPr>
                    <a:xfrm rot="0">
                      <a:off x="0" y="0"/>
                      <a:ext cx="1568383" cy="1098491"/>
                    </a:xfrm>
                    <a:prstGeom prst="rect"/>
                  </pic:spPr>
                </pic:pic>
              </a:graphicData>
            </a:graphic>
          </wp:inline>
        </w:drawing>
      </w:r>
    </w:p>
    <w:p w14:paraId="DDC91F65">
      <w:pPr>
        <w:pStyle w:val="style0"/>
        <w:spacing w:lineRule="exact" w:line="1730"/>
        <w:rPr/>
        <w:sectPr>
          <w:headerReference w:type="default" r:id="rId78"/>
          <w:pgSz w:w="11910" w:h="16840" w:orient="portrait"/>
          <w:pgMar w:top="880" w:right="1786" w:bottom="40" w:left="1319" w:header="0" w:footer="0" w:gutter="0"/>
        </w:sectPr>
      </w:pPr>
    </w:p>
    <w:p w14:paraId="B1A64261">
      <w:pPr>
        <w:pStyle w:val="style0"/>
        <w:spacing w:lineRule="auto" w:line="249"/>
        <w:rPr>
          <w:rFonts w:ascii="Arial"/>
          <w:sz w:val="21"/>
        </w:rPr>
      </w:pPr>
    </w:p>
    <w:p w14:paraId="50CE7717">
      <w:pPr>
        <w:pStyle w:val="style0"/>
        <w:spacing w:lineRule="auto" w:line="249"/>
        <w:rPr>
          <w:rFonts w:ascii="Arial"/>
          <w:sz w:val="21"/>
        </w:rPr>
      </w:pPr>
    </w:p>
    <w:p w14:paraId="BB0B0116">
      <w:pPr>
        <w:pStyle w:val="style0"/>
        <w:spacing w:lineRule="auto" w:line="249"/>
        <w:rPr>
          <w:rFonts w:ascii="Arial"/>
          <w:sz w:val="21"/>
        </w:rPr>
      </w:pPr>
    </w:p>
    <w:p w14:paraId="47747039">
      <w:pPr>
        <w:pStyle w:val="style0"/>
        <w:spacing w:lineRule="auto" w:line="249"/>
        <w:rPr>
          <w:rFonts w:ascii="Arial"/>
          <w:sz w:val="21"/>
        </w:rPr>
      </w:pPr>
    </w:p>
    <w:p w14:paraId="3C9B2052">
      <w:pPr>
        <w:pStyle w:val="style66"/>
        <w:spacing w:before="71" w:lineRule="auto" w:line="220"/>
        <w:outlineLvl w:val="4"/>
        <w:rPr/>
      </w:pPr>
      <w:r>
        <w:rPr>
          <w:rFonts w:ascii="Times New Roman" w:cs="Times New Roman" w:eastAsia="Times New Roman" w:hAnsi="Times New Roman"/>
          <w:b/>
          <w:bCs/>
          <w:spacing w:val="-6"/>
        </w:rPr>
        <w:t>8.</w:t>
      </w:r>
      <w:r>
        <w:rPr>
          <w:rFonts w:ascii="Times New Roman" w:cs="Times New Roman" w:eastAsia="Times New Roman" w:hAnsi="Times New Roman"/>
          <w:b/>
          <w:bCs/>
          <w:spacing w:val="-18"/>
        </w:rPr>
        <w:t xml:space="preserve"> </w:t>
      </w:r>
      <w:r>
        <w:rPr>
          <w:b/>
          <w:bCs/>
          <w:spacing w:val="-6"/>
        </w:rPr>
        <w:t>大跨度建筑结构</w:t>
      </w:r>
    </w:p>
    <w:p w14:paraId="662ACE1F">
      <w:pPr>
        <w:pStyle w:val="style66"/>
        <w:spacing w:before="60" w:lineRule="auto" w:line="220"/>
        <w:rPr>
          <w:sz w:val="21"/>
          <w:szCs w:val="21"/>
        </w:rPr>
      </w:pPr>
      <w:r>
        <w:rPr>
          <w:spacing w:val="1"/>
          <w:sz w:val="21"/>
          <w:szCs w:val="21"/>
        </w:rPr>
        <w:t>跨度在30</w:t>
      </w:r>
      <w:r>
        <w:rPr>
          <w:rFonts w:ascii="Times New Roman" w:cs="Times New Roman" w:eastAsia="Times New Roman" w:hAnsi="Times New Roman"/>
          <w:spacing w:val="1"/>
          <w:sz w:val="21"/>
          <w:szCs w:val="21"/>
        </w:rPr>
        <w:t xml:space="preserve">m </w:t>
      </w:r>
      <w:r>
        <w:rPr>
          <w:spacing w:val="1"/>
          <w:sz w:val="21"/>
          <w:szCs w:val="21"/>
        </w:rPr>
        <w:t>以上的建筑，钢结构规范规定跨</w:t>
      </w:r>
      <w:r>
        <w:rPr>
          <w:sz w:val="21"/>
          <w:szCs w:val="21"/>
        </w:rPr>
        <w:t>度60</w:t>
      </w:r>
      <w:r>
        <w:rPr>
          <w:rFonts w:ascii="Times New Roman" w:cs="Times New Roman" w:eastAsia="Times New Roman" w:hAnsi="Times New Roman"/>
          <w:sz w:val="21"/>
          <w:szCs w:val="21"/>
        </w:rPr>
        <w:t xml:space="preserve">m </w:t>
      </w:r>
      <w:r>
        <w:rPr>
          <w:sz w:val="21"/>
          <w:szCs w:val="21"/>
        </w:rPr>
        <w:t>以上的结构为大跨度结构</w:t>
      </w:r>
    </w:p>
    <w:p w14:paraId="DFE42B90">
      <w:pPr>
        <w:pStyle w:val="style0"/>
        <w:spacing w:lineRule="auto" w:line="280"/>
        <w:rPr>
          <w:rFonts w:ascii="Arial"/>
          <w:sz w:val="21"/>
        </w:rPr>
      </w:pPr>
    </w:p>
    <w:p w14:paraId="A00D8885">
      <w:pPr>
        <w:pStyle w:val="style66"/>
        <w:spacing w:before="72" w:lineRule="auto" w:line="217"/>
        <w:ind w:left="3"/>
        <w:rPr/>
      </w:pPr>
      <w:r>
        <w:rPr>
          <w:b/>
          <w:bCs/>
          <w:spacing w:val="-11"/>
        </w:rPr>
        <w:t>①拱结构</w:t>
      </w:r>
    </w:p>
    <w:p w14:paraId="52B90819">
      <w:pPr>
        <w:pStyle w:val="style66"/>
        <w:spacing w:before="45" w:lineRule="auto" w:line="219"/>
        <w:rPr/>
      </w:pPr>
      <w:r>
        <w:rPr>
          <w:rFonts w:ascii="Times New Roman" w:cs="Times New Roman" w:eastAsia="Times New Roman" w:hAnsi="Times New Roman"/>
          <w:spacing w:val="1"/>
        </w:rPr>
        <w:t xml:space="preserve">1. </w:t>
      </w:r>
      <w:r>
        <w:rPr>
          <w:spacing w:val="1"/>
        </w:rPr>
        <w:t>形式：三铰拱(静定结构)、两铰拱(超静定结构)、无绞拱(超静定结构)</w:t>
      </w:r>
    </w:p>
    <w:p w14:paraId="4A2A361F">
      <w:pPr>
        <w:pStyle w:val="style66"/>
        <w:spacing w:before="90" w:lineRule="auto" w:line="219"/>
        <w:rPr/>
      </w:pPr>
      <w:r>
        <w:rPr>
          <w:rFonts w:ascii="Times New Roman" w:cs="Times New Roman" w:eastAsia="Times New Roman" w:hAnsi="Times New Roman"/>
          <w:spacing w:val="4"/>
        </w:rPr>
        <w:t>2.</w:t>
      </w:r>
      <w:r>
        <w:rPr>
          <w:spacing w:val="4"/>
        </w:rPr>
        <w:t>造型：主要取决于</w:t>
      </w:r>
      <w:r>
        <w:rPr>
          <w:spacing w:val="4"/>
          <w:u w:val="single" w:color="auto"/>
        </w:rPr>
        <w:t>矢高大小</w:t>
      </w:r>
      <w:r>
        <w:rPr>
          <w:spacing w:val="4"/>
        </w:rPr>
        <w:t>和</w:t>
      </w:r>
      <w:r>
        <w:rPr>
          <w:spacing w:val="75"/>
        </w:rPr>
        <w:t xml:space="preserve"> </w:t>
      </w:r>
      <w:r>
        <w:rPr>
          <w:spacing w:val="4"/>
          <w:u w:val="single" w:color="auto"/>
        </w:rPr>
        <w:t>平衡侧推力</w:t>
      </w:r>
      <w:r>
        <w:rPr>
          <w:spacing w:val="4"/>
        </w:rPr>
        <w:t>的方式</w:t>
      </w:r>
    </w:p>
    <w:p w14:paraId="794CE49D">
      <w:pPr>
        <w:pStyle w:val="style66"/>
        <w:spacing w:before="16" w:lineRule="auto" w:line="216"/>
        <w:rPr/>
      </w:pPr>
      <w:r>
        <w:rPr>
          <w:spacing w:val="1"/>
        </w:rPr>
        <w:t>通常：矢高为拱跨的1/7—1/5,最小不</w:t>
      </w:r>
      <w:r>
        <w:t>小于1/10</w:t>
      </w:r>
    </w:p>
    <w:p w14:paraId="AF66A46E">
      <w:pPr>
        <w:pStyle w:val="style66"/>
        <w:spacing w:before="54" w:lineRule="auto" w:line="219"/>
        <w:rPr/>
      </w:pPr>
      <w:r>
        <w:rPr>
          <w:spacing w:val="-4"/>
        </w:rPr>
        <w:t>卷材屋面：矢高不应大于1/8</w:t>
      </w:r>
    </w:p>
    <w:p w14:paraId="984B34B1">
      <w:pPr>
        <w:pStyle w:val="style66"/>
        <w:spacing w:before="50" w:lineRule="auto" w:line="219"/>
        <w:rPr/>
      </w:pPr>
      <w:r>
        <w:rPr>
          <w:spacing w:val="-4"/>
        </w:rPr>
        <w:t>混凝土自防水屋面：矢高一般取1/6</w:t>
      </w:r>
    </w:p>
    <w:p w14:paraId="4A5CF055">
      <w:pPr>
        <w:pStyle w:val="style66"/>
        <w:spacing w:before="80" w:lineRule="auto" w:line="221"/>
        <w:rPr>
          <w:sz w:val="20"/>
          <w:szCs w:val="20"/>
        </w:rPr>
      </w:pPr>
      <w:r>
        <w:rPr>
          <w:rFonts w:ascii="Times New Roman" w:cs="Times New Roman" w:eastAsia="Times New Roman" w:hAnsi="Times New Roman"/>
          <w:spacing w:val="3"/>
          <w:sz w:val="20"/>
          <w:szCs w:val="20"/>
        </w:rPr>
        <w:t xml:space="preserve">3. </w:t>
      </w:r>
      <w:r>
        <w:rPr>
          <w:spacing w:val="3"/>
          <w:sz w:val="20"/>
          <w:szCs w:val="20"/>
        </w:rPr>
        <w:t>造型处理方式：</w:t>
      </w:r>
    </w:p>
    <w:p w14:paraId="BCE1FB20">
      <w:pPr>
        <w:pStyle w:val="style66"/>
        <w:spacing w:before="50" w:lineRule="auto" w:line="219"/>
        <w:rPr/>
      </w:pPr>
      <w:r>
        <w:rPr>
          <w:spacing w:val="-2"/>
        </w:rPr>
        <w:t>1)由拉杆承受拱推力的建筑造型</w:t>
      </w:r>
    </w:p>
    <w:p w14:paraId="D4DAE3E0">
      <w:pPr>
        <w:pStyle w:val="style66"/>
        <w:spacing w:before="49" w:lineRule="auto" w:line="219"/>
        <w:rPr/>
      </w:pPr>
      <w:r>
        <w:rPr>
          <w:spacing w:val="-2"/>
        </w:rPr>
        <w:t>2)由框架结构承受拱推力的建筑造型</w:t>
      </w:r>
    </w:p>
    <w:p w14:paraId="D2015E04">
      <w:pPr>
        <w:pStyle w:val="style66"/>
        <w:spacing w:before="68" w:lineRule="auto" w:line="219"/>
        <w:rPr>
          <w:sz w:val="20"/>
          <w:szCs w:val="20"/>
        </w:rPr>
      </w:pPr>
      <w:r>
        <w:rPr>
          <w:spacing w:val="17"/>
          <w:sz w:val="20"/>
          <w:szCs w:val="20"/>
        </w:rPr>
        <w:t>3)由基础承受拱推力的建筑造型</w:t>
      </w:r>
    </w:p>
    <w:p w14:paraId="6FAC84A1">
      <w:pPr>
        <w:pStyle w:val="style0"/>
        <w:spacing w:lineRule="auto" w:line="278"/>
        <w:rPr>
          <w:rFonts w:ascii="Arial"/>
          <w:sz w:val="21"/>
        </w:rPr>
      </w:pPr>
    </w:p>
    <w:p w14:paraId="06ADF3A9">
      <w:pPr>
        <w:pStyle w:val="style66"/>
        <w:spacing w:before="79" w:lineRule="auto" w:line="217"/>
        <w:ind w:left="3"/>
        <w:rPr>
          <w:sz w:val="24"/>
          <w:szCs w:val="24"/>
        </w:rPr>
      </w:pPr>
      <w:r>
        <w:rPr>
          <w:b/>
          <w:bCs/>
          <w:spacing w:val="-26"/>
          <w:sz w:val="24"/>
          <w:szCs w:val="24"/>
        </w:rPr>
        <w:t>②刚架结构</w:t>
      </w:r>
    </w:p>
    <w:p w14:paraId="7100B06E">
      <w:pPr>
        <w:pStyle w:val="style66"/>
        <w:spacing w:before="43" w:lineRule="auto" w:line="219"/>
        <w:rPr/>
      </w:pPr>
      <w:r>
        <w:rPr>
          <w:rFonts w:ascii="Times New Roman" w:cs="Times New Roman" w:eastAsia="Times New Roman" w:hAnsi="Times New Roman"/>
          <w:spacing w:val="-9"/>
        </w:rPr>
        <w:t xml:space="preserve">1. </w:t>
      </w:r>
      <w:r>
        <w:rPr>
          <w:spacing w:val="-9"/>
        </w:rPr>
        <w:t>刚架是横梁和柱以整体连接方式构成的一</w:t>
      </w:r>
      <w:r>
        <w:rPr>
          <w:spacing w:val="-10"/>
        </w:rPr>
        <w:t>种门形结构。</w:t>
      </w:r>
    </w:p>
    <w:p w14:paraId="FA454035">
      <w:pPr>
        <w:pStyle w:val="style66"/>
        <w:spacing w:before="70" w:lineRule="auto" w:line="231"/>
        <w:ind w:left="1309" w:right="183" w:hanging="1309"/>
        <w:rPr/>
      </w:pPr>
      <w:r>
        <w:rPr>
          <w:spacing w:val="-10"/>
        </w:rPr>
        <w:t>2.优缺点：结构受力合理，轻巧美观，能跨越较大的跨度，制作又很方便。但刚度较差，</w:t>
      </w:r>
      <w:r>
        <w:rPr>
          <w:spacing w:val="18"/>
        </w:rPr>
        <w:t xml:space="preserve"> </w:t>
      </w:r>
      <w:r>
        <w:rPr>
          <w:spacing w:val="-11"/>
        </w:rPr>
        <w:t>不宜用于吊车起吊重量超过100</w:t>
      </w:r>
      <w:r>
        <w:rPr>
          <w:rFonts w:ascii="Times New Roman" w:cs="Times New Roman" w:eastAsia="Times New Roman" w:hAnsi="Times New Roman"/>
          <w:spacing w:val="-11"/>
        </w:rPr>
        <w:t xml:space="preserve">KN </w:t>
      </w:r>
      <w:r>
        <w:rPr>
          <w:spacing w:val="-11"/>
        </w:rPr>
        <w:t>的厂房建筑。</w:t>
      </w:r>
    </w:p>
    <w:p w14:paraId="B6F6568C">
      <w:pPr>
        <w:pStyle w:val="style66"/>
        <w:spacing w:before="67" w:lineRule="auto" w:line="219"/>
        <w:rPr/>
      </w:pPr>
      <w:r>
        <w:rPr>
          <w:rFonts w:ascii="Times New Roman" w:cs="Times New Roman" w:eastAsia="Times New Roman" w:hAnsi="Times New Roman"/>
          <w:spacing w:val="-2"/>
        </w:rPr>
        <w:t xml:space="preserve">3. </w:t>
      </w:r>
      <w:r>
        <w:rPr>
          <w:spacing w:val="-2"/>
        </w:rPr>
        <w:t>分类：无绞刚架(超静定结构)、两铰刚架(超静定结构)、三铰刚架</w:t>
      </w:r>
    </w:p>
    <w:p w14:paraId="AE515048">
      <w:pPr>
        <w:pStyle w:val="style0"/>
        <w:spacing w:lineRule="auto" w:line="281"/>
        <w:rPr>
          <w:rFonts w:ascii="Arial"/>
          <w:sz w:val="21"/>
        </w:rPr>
      </w:pPr>
    </w:p>
    <w:p w14:paraId="9764BAD1">
      <w:pPr>
        <w:pStyle w:val="style66"/>
        <w:spacing w:before="72" w:lineRule="auto" w:line="217"/>
        <w:ind w:left="3"/>
        <w:rPr/>
      </w:pPr>
      <w:r>
        <w:rPr>
          <w:b/>
          <w:bCs/>
          <w:spacing w:val="-10"/>
        </w:rPr>
        <w:t>③桁架结构</w:t>
      </w:r>
    </w:p>
    <w:p w14:paraId="7DE7B2DD">
      <w:pPr>
        <w:pStyle w:val="style66"/>
        <w:spacing w:before="46" w:lineRule="auto" w:line="248"/>
        <w:ind w:right="65"/>
        <w:rPr/>
      </w:pPr>
      <w:r>
        <w:rPr>
          <w:rFonts w:ascii="Times New Roman" w:cs="Times New Roman" w:eastAsia="Times New Roman" w:hAnsi="Times New Roman"/>
          <w:spacing w:val="-9"/>
        </w:rPr>
        <w:t>1.</w:t>
      </w:r>
      <w:r>
        <w:rPr>
          <w:rFonts w:ascii="Times New Roman" w:cs="Times New Roman" w:eastAsia="Times New Roman" w:hAnsi="Times New Roman"/>
          <w:spacing w:val="21"/>
        </w:rPr>
        <w:t xml:space="preserve">  </w:t>
      </w:r>
      <w:r>
        <w:rPr>
          <w:spacing w:val="-9"/>
        </w:rPr>
        <w:t>由杆件组成的一种格构式结构体系。杆件与杆件的连接假定为铰接，在外力作用下的杆</w:t>
      </w:r>
      <w:r>
        <w:t xml:space="preserve"> </w:t>
      </w:r>
      <w:r>
        <w:rPr>
          <w:spacing w:val="-10"/>
        </w:rPr>
        <w:t>件内力为轴向力，而且分布均匀，比梁结构受力合理。</w:t>
      </w:r>
    </w:p>
    <w:p w14:paraId="961C16FF">
      <w:pPr>
        <w:pStyle w:val="style66"/>
        <w:spacing w:before="60" w:lineRule="auto" w:line="232"/>
        <w:ind w:right="171"/>
        <w:rPr/>
      </w:pPr>
      <w:r>
        <w:rPr>
          <w:rFonts w:ascii="Times New Roman" w:cs="Times New Roman" w:eastAsia="Times New Roman" w:hAnsi="Times New Roman"/>
          <w:spacing w:val="-9"/>
        </w:rPr>
        <w:t xml:space="preserve">2. </w:t>
      </w:r>
      <w:r>
        <w:rPr>
          <w:spacing w:val="-9"/>
        </w:rPr>
        <w:t>优缺点：内力分布均匀，材料强度能充分利用，减少材料耗量和结构自重，使结构跨度</w:t>
      </w:r>
      <w:r>
        <w:t xml:space="preserve"> </w:t>
      </w:r>
      <w:r>
        <w:rPr>
          <w:spacing w:val="-10"/>
        </w:rPr>
        <w:t>增大。</w:t>
      </w:r>
    </w:p>
    <w:p w14:paraId="D78611C7">
      <w:pPr>
        <w:pStyle w:val="style66"/>
        <w:spacing w:before="66" w:lineRule="auto" w:line="251"/>
        <w:ind w:right="3325"/>
        <w:rPr>
          <w:sz w:val="20"/>
          <w:szCs w:val="20"/>
        </w:rPr>
      </w:pPr>
      <w:r>
        <w:rPr>
          <w:rFonts w:ascii="Times New Roman" w:cs="Times New Roman" w:eastAsia="Times New Roman" w:hAnsi="Times New Roman"/>
          <w:spacing w:val="10"/>
          <w:sz w:val="20"/>
          <w:szCs w:val="20"/>
        </w:rPr>
        <w:t xml:space="preserve">3. </w:t>
      </w:r>
      <w:r>
        <w:rPr>
          <w:spacing w:val="10"/>
          <w:sz w:val="20"/>
          <w:szCs w:val="20"/>
        </w:rPr>
        <w:t>分类：三角形、梯形、拱形、无斜腹杆式、</w:t>
      </w:r>
      <w:r>
        <w:rPr>
          <w:spacing w:val="9"/>
          <w:sz w:val="20"/>
          <w:szCs w:val="20"/>
        </w:rPr>
        <w:t>三铰拱式</w:t>
      </w:r>
      <w:r>
        <w:rPr>
          <w:sz w:val="20"/>
          <w:szCs w:val="20"/>
        </w:rPr>
        <w:t xml:space="preserve"> </w:t>
      </w:r>
      <w:r>
        <w:rPr>
          <w:spacing w:val="9"/>
          <w:sz w:val="20"/>
          <w:szCs w:val="20"/>
        </w:rPr>
        <w:t>36</w:t>
      </w:r>
      <w:r>
        <w:rPr>
          <w:rFonts w:ascii="Times New Roman" w:cs="Times New Roman" w:eastAsia="Times New Roman" w:hAnsi="Times New Roman"/>
          <w:spacing w:val="9"/>
          <w:sz w:val="20"/>
          <w:szCs w:val="20"/>
        </w:rPr>
        <w:t>m</w:t>
      </w:r>
      <w:r>
        <w:rPr>
          <w:spacing w:val="9"/>
          <w:sz w:val="20"/>
          <w:szCs w:val="20"/>
        </w:rPr>
        <w:t>以下：钢筋混凝土桁架</w:t>
      </w:r>
    </w:p>
    <w:p w14:paraId="3A58E01E">
      <w:pPr>
        <w:pStyle w:val="style66"/>
        <w:spacing w:before="73" w:lineRule="auto" w:line="219"/>
        <w:rPr>
          <w:sz w:val="20"/>
          <w:szCs w:val="20"/>
        </w:rPr>
      </w:pPr>
      <w:r>
        <w:rPr>
          <w:spacing w:val="2"/>
          <w:sz w:val="20"/>
          <w:szCs w:val="20"/>
        </w:rPr>
        <w:t>36</w:t>
      </w:r>
      <w:r>
        <w:rPr>
          <w:rFonts w:ascii="Times New Roman" w:cs="Times New Roman" w:eastAsia="Times New Roman" w:hAnsi="Times New Roman"/>
          <w:spacing w:val="2"/>
          <w:sz w:val="20"/>
          <w:szCs w:val="20"/>
        </w:rPr>
        <w:t xml:space="preserve">m </w:t>
      </w:r>
      <w:r>
        <w:rPr>
          <w:spacing w:val="2"/>
          <w:sz w:val="20"/>
          <w:szCs w:val="20"/>
        </w:rPr>
        <w:t>以上：钢桁架</w:t>
      </w:r>
    </w:p>
    <w:p w14:paraId="521C3F4A">
      <w:pPr>
        <w:pStyle w:val="style66"/>
        <w:spacing w:before="63" w:lineRule="auto" w:line="219"/>
        <w:rPr/>
      </w:pPr>
      <w:r>
        <w:rPr>
          <w:rFonts w:ascii="Times New Roman" w:cs="Times New Roman" w:eastAsia="Times New Roman" w:hAnsi="Times New Roman"/>
          <w:spacing w:val="-8"/>
        </w:rPr>
        <w:t>4.</w:t>
      </w:r>
      <w:r>
        <w:rPr>
          <w:spacing w:val="-8"/>
        </w:rPr>
        <w:t>为了使桁架的规格统一，有利于工业化施工，建筑的平面形式宜采用矩形或方形。</w:t>
      </w:r>
    </w:p>
    <w:p w14:paraId="865449F7">
      <w:pPr>
        <w:pStyle w:val="style0"/>
        <w:spacing w:lineRule="auto" w:line="301"/>
        <w:rPr>
          <w:rFonts w:ascii="Arial"/>
          <w:sz w:val="21"/>
        </w:rPr>
      </w:pPr>
    </w:p>
    <w:p w14:paraId="A3A3902C">
      <w:pPr>
        <w:pStyle w:val="style66"/>
        <w:spacing w:before="72" w:lineRule="auto" w:line="217"/>
        <w:ind w:left="3"/>
        <w:rPr/>
      </w:pPr>
      <w:r>
        <w:rPr>
          <w:b/>
          <w:bCs/>
          <w:spacing w:val="-10"/>
        </w:rPr>
        <w:t>④网格结构</w:t>
      </w:r>
    </w:p>
    <w:p w14:paraId="21502197">
      <w:pPr>
        <w:pStyle w:val="style66"/>
        <w:spacing w:before="48" w:lineRule="auto" w:line="219"/>
        <w:rPr/>
      </w:pPr>
      <w:r>
        <w:rPr>
          <w:rFonts w:ascii="Times New Roman" w:cs="Times New Roman" w:eastAsia="Times New Roman" w:hAnsi="Times New Roman"/>
          <w:spacing w:val="-10"/>
        </w:rPr>
        <w:t>1.</w:t>
      </w:r>
      <w:r>
        <w:rPr>
          <w:rFonts w:ascii="Times New Roman" w:cs="Times New Roman" w:eastAsia="Times New Roman" w:hAnsi="Times New Roman"/>
          <w:spacing w:val="61"/>
          <w:w w:val="101"/>
        </w:rPr>
        <w:t xml:space="preserve"> </w:t>
      </w:r>
      <w:r>
        <w:rPr>
          <w:spacing w:val="-10"/>
        </w:rPr>
        <w:t>一种由多根杆件以一定规律通过节点组成的空间结构</w:t>
      </w:r>
    </w:p>
    <w:p w14:paraId="92C3C160">
      <w:pPr>
        <w:pStyle w:val="style66"/>
        <w:spacing w:before="49" w:lineRule="auto" w:line="219"/>
        <w:rPr/>
      </w:pPr>
      <w:r>
        <w:rPr>
          <w:spacing w:val="-9"/>
        </w:rPr>
        <w:t>2.优点：</w:t>
      </w:r>
    </w:p>
    <w:p w14:paraId="2C0771AD">
      <w:pPr>
        <w:pStyle w:val="style66"/>
        <w:spacing w:before="48"/>
        <w:ind w:left="449" w:right="60" w:hanging="449"/>
        <w:rPr/>
      </w:pPr>
      <w:r>
        <w:rPr>
          <w:spacing w:val="-6"/>
        </w:rPr>
        <w:t>1)杆件之间互相起支撑作用，形成多向受力的</w:t>
      </w:r>
      <w:r>
        <w:rPr>
          <w:spacing w:val="-7"/>
        </w:rPr>
        <w:t>空间结构。整体性强，稳定性好，空间刚度</w:t>
      </w:r>
      <w:r>
        <w:t xml:space="preserve"> </w:t>
      </w:r>
      <w:r>
        <w:rPr>
          <w:spacing w:val="-8"/>
        </w:rPr>
        <w:t>大，有利于抗震</w:t>
      </w:r>
    </w:p>
    <w:p w14:paraId="0D55821E">
      <w:pPr>
        <w:pStyle w:val="style66"/>
        <w:spacing w:before="67" w:lineRule="auto" w:line="219"/>
        <w:rPr>
          <w:sz w:val="21"/>
          <w:szCs w:val="21"/>
        </w:rPr>
      </w:pPr>
      <w:r>
        <w:rPr>
          <w:spacing w:val="3"/>
          <w:sz w:val="21"/>
          <w:szCs w:val="21"/>
        </w:rPr>
        <w:t>2)荷载作用于网格各节点上时，杆件主要承受轴向力，能充分发挥材料的强度，节省材料</w:t>
      </w:r>
    </w:p>
    <w:p w14:paraId="5A2A7A03">
      <w:pPr>
        <w:pStyle w:val="style66"/>
        <w:spacing w:before="52" w:lineRule="auto" w:line="219"/>
        <w:rPr/>
      </w:pPr>
      <w:r>
        <w:rPr>
          <w:spacing w:val="-1"/>
        </w:rPr>
        <w:t>3)结构高度小，可以有效地利用空间</w:t>
      </w:r>
    </w:p>
    <w:p w14:paraId="73E15120">
      <w:pPr>
        <w:pStyle w:val="style66"/>
        <w:spacing w:before="50" w:lineRule="auto" w:line="219"/>
        <w:rPr/>
      </w:pPr>
      <w:r>
        <w:rPr>
          <w:spacing w:val="-2"/>
        </w:rPr>
        <w:t>4)杆件规格统一，有利于工厂生产</w:t>
      </w:r>
    </w:p>
    <w:p w14:paraId="0CDD819D">
      <w:pPr>
        <w:pStyle w:val="style66"/>
        <w:spacing w:before="59" w:lineRule="auto" w:line="219"/>
        <w:rPr/>
      </w:pPr>
      <w:r>
        <w:rPr>
          <w:spacing w:val="-3"/>
        </w:rPr>
        <w:t>5)形式多样，可创造丰富多彩的建筑形式</w:t>
      </w:r>
    </w:p>
    <w:p w14:paraId="BF0A1209">
      <w:pPr>
        <w:pStyle w:val="style66"/>
        <w:spacing w:before="47" w:lineRule="auto" w:line="219"/>
        <w:rPr/>
      </w:pPr>
      <w:r>
        <w:rPr>
          <w:rFonts w:ascii="Times New Roman" w:cs="Times New Roman" w:eastAsia="Times New Roman" w:hAnsi="Times New Roman"/>
          <w:spacing w:val="-7"/>
        </w:rPr>
        <w:t>3.</w:t>
      </w:r>
      <w:r>
        <w:rPr>
          <w:spacing w:val="-7"/>
        </w:rPr>
        <w:t>分类：</w:t>
      </w:r>
      <w:r>
        <w:rPr>
          <w:spacing w:val="45"/>
        </w:rPr>
        <w:t xml:space="preserve"> </w:t>
      </w:r>
      <w:r>
        <w:rPr>
          <w:spacing w:val="-7"/>
        </w:rPr>
        <w:t>按外形：平板网格结构、曲面网格结构     按构造：交叉桁架体系、角锥体系</w:t>
      </w:r>
    </w:p>
    <w:p w14:paraId="50D433B3">
      <w:pPr>
        <w:pStyle w:val="style66"/>
        <w:spacing w:before="49" w:lineRule="auto" w:line="219"/>
        <w:rPr/>
      </w:pPr>
      <w:r>
        <w:rPr>
          <w:rFonts w:ascii="Times New Roman" w:cs="Times New Roman" w:eastAsia="Times New Roman" w:hAnsi="Times New Roman"/>
          <w:spacing w:val="-5"/>
        </w:rPr>
        <w:t xml:space="preserve">4. </w:t>
      </w:r>
      <w:r>
        <w:rPr>
          <w:spacing w:val="-5"/>
        </w:rPr>
        <w:t>坡度形成方式：</w:t>
      </w:r>
      <w:r>
        <w:rPr>
          <w:spacing w:val="76"/>
        </w:rPr>
        <w:t xml:space="preserve"> </w:t>
      </w:r>
      <w:r>
        <w:rPr>
          <w:spacing w:val="-5"/>
        </w:rPr>
        <w:t>平板网架排水坡度一般为2%—5%</w:t>
      </w:r>
    </w:p>
    <w:p w14:paraId="6D734EF0">
      <w:pPr>
        <w:pStyle w:val="style66"/>
        <w:spacing w:before="49" w:lineRule="auto" w:line="219"/>
        <w:rPr/>
      </w:pPr>
      <w:r>
        <w:rPr>
          <w:spacing w:val="-7"/>
        </w:rPr>
        <w:t>1)网架自身起拱，屋面板或檩条直接搁于网架节点上。网架节点标高变化复杂，少采用。</w:t>
      </w:r>
    </w:p>
    <w:p w14:paraId="671F9873">
      <w:pPr>
        <w:pStyle w:val="style66"/>
        <w:spacing w:before="69" w:lineRule="auto" w:line="249"/>
        <w:ind w:right="62"/>
        <w:rPr>
          <w:sz w:val="21"/>
          <w:szCs w:val="21"/>
        </w:rPr>
      </w:pPr>
      <w:r>
        <w:rPr/>
        <w:drawing>
          <wp:anchor distT="0" distB="0" distL="0" distR="0" simplePos="false" relativeHeight="39" behindDoc="true" locked="false" layoutInCell="true" allowOverlap="true">
            <wp:simplePos x="0" y="0"/>
            <wp:positionH relativeFrom="column">
              <wp:posOffset>1873242</wp:posOffset>
            </wp:positionH>
            <wp:positionV relativeFrom="paragraph">
              <wp:posOffset>311860</wp:posOffset>
            </wp:positionV>
            <wp:extent cx="1600147" cy="1117674"/>
            <wp:effectExtent l="0" t="0" r="0" b="0"/>
            <wp:wrapNone/>
            <wp:docPr id="1102" name="IM 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34"/>
                    <pic:cNvPicPr/>
                  </pic:nvPicPr>
                  <pic:blipFill>
                    <a:blip r:embed="rId79" cstate="print"/>
                    <a:srcRect l="0" t="0" r="0" b="0"/>
                    <a:stretch/>
                  </pic:blipFill>
                  <pic:spPr>
                    <a:xfrm rot="0">
                      <a:off x="0" y="0"/>
                      <a:ext cx="1600147" cy="1117674"/>
                    </a:xfrm>
                    <a:prstGeom prst="rect"/>
                  </pic:spPr>
                </pic:pic>
              </a:graphicData>
            </a:graphic>
          </wp:anchor>
        </w:drawing>
      </w:r>
      <w:r>
        <w:rPr>
          <w:spacing w:val="3"/>
          <w:sz w:val="21"/>
          <w:szCs w:val="21"/>
        </w:rPr>
        <w:t>2)网架弦节点上加焊短钢管或角钢找出屋面坡度。网架本身是平放的，构造较简单，网架</w:t>
      </w:r>
      <w:r>
        <w:rPr>
          <w:spacing w:val="10"/>
          <w:sz w:val="21"/>
          <w:szCs w:val="21"/>
        </w:rPr>
        <w:t xml:space="preserve"> </w:t>
      </w:r>
      <w:r>
        <w:rPr>
          <w:sz w:val="21"/>
          <w:szCs w:val="21"/>
        </w:rPr>
        <w:t>各节点的标高一致，容易控制。应用较广。加焊的短钢管或角钢又称为找坡支托。</w:t>
      </w:r>
    </w:p>
    <w:p w14:paraId="62E26BA9">
      <w:pPr>
        <w:pStyle w:val="style0"/>
        <w:spacing w:lineRule="auto" w:line="249"/>
        <w:rPr>
          <w:sz w:val="21"/>
          <w:szCs w:val="21"/>
        </w:rPr>
        <w:sectPr>
          <w:headerReference w:type="default" r:id="rId80"/>
          <w:pgSz w:w="11910" w:h="16840" w:orient="portrait"/>
          <w:pgMar w:top="400" w:right="1786" w:bottom="400" w:left="1740" w:header="0" w:footer="0" w:gutter="0"/>
        </w:sectPr>
      </w:pPr>
    </w:p>
    <w:p w14:paraId="7DC398DE">
      <w:pPr>
        <w:pStyle w:val="style0"/>
        <w:spacing w:lineRule="auto" w:line="242"/>
        <w:rPr>
          <w:rFonts w:ascii="Arial"/>
          <w:sz w:val="21"/>
        </w:rPr>
      </w:pPr>
    </w:p>
    <w:p w14:paraId="F937AE6F">
      <w:pPr>
        <w:pStyle w:val="style0"/>
        <w:spacing w:lineRule="auto" w:line="242"/>
        <w:rPr>
          <w:rFonts w:ascii="Arial"/>
          <w:sz w:val="21"/>
        </w:rPr>
      </w:pPr>
    </w:p>
    <w:p w14:paraId="090D6675">
      <w:pPr>
        <w:pStyle w:val="style0"/>
        <w:spacing w:lineRule="auto" w:line="242"/>
        <w:rPr>
          <w:rFonts w:ascii="Arial"/>
          <w:sz w:val="21"/>
        </w:rPr>
      </w:pPr>
    </w:p>
    <w:p w14:paraId="20E9E4D4">
      <w:pPr>
        <w:pStyle w:val="style0"/>
        <w:spacing w:lineRule="auto" w:line="243"/>
        <w:rPr>
          <w:rFonts w:ascii="Arial"/>
          <w:sz w:val="21"/>
        </w:rPr>
      </w:pPr>
    </w:p>
    <w:p w14:paraId="23387CD1">
      <w:pPr>
        <w:pStyle w:val="style66"/>
        <w:spacing w:before="78" w:lineRule="auto" w:line="217"/>
        <w:ind w:left="3"/>
        <w:rPr>
          <w:sz w:val="24"/>
          <w:szCs w:val="24"/>
        </w:rPr>
      </w:pPr>
      <w:r>
        <w:rPr>
          <w:b/>
          <w:bCs/>
          <w:spacing w:val="-21"/>
          <w:w w:val="97"/>
          <w:sz w:val="24"/>
          <w:szCs w:val="24"/>
        </w:rPr>
        <w:t>⑤折板结构</w:t>
      </w:r>
    </w:p>
    <w:p w14:paraId="B4BCAD63">
      <w:pPr>
        <w:pStyle w:val="style0"/>
        <w:spacing w:lineRule="auto" w:line="292"/>
        <w:rPr>
          <w:rFonts w:ascii="Arial"/>
          <w:sz w:val="21"/>
        </w:rPr>
      </w:pPr>
    </w:p>
    <w:p w14:paraId="0F731DF0">
      <w:pPr>
        <w:pStyle w:val="style66"/>
        <w:spacing w:before="68" w:lineRule="auto" w:line="246"/>
        <w:ind w:right="142"/>
        <w:rPr>
          <w:sz w:val="21"/>
          <w:szCs w:val="21"/>
        </w:rPr>
      </w:pPr>
      <w:r>
        <w:rPr>
          <w:rFonts w:ascii="Times New Roman" w:cs="Times New Roman" w:eastAsia="Times New Roman" w:hAnsi="Times New Roman"/>
          <w:spacing w:val="1"/>
          <w:sz w:val="21"/>
          <w:szCs w:val="21"/>
        </w:rPr>
        <w:t xml:space="preserve">1. </w:t>
      </w:r>
      <w:r>
        <w:rPr>
          <w:spacing w:val="1"/>
          <w:sz w:val="21"/>
          <w:szCs w:val="21"/>
        </w:rPr>
        <w:t>含义：以一定倾斜角度整体相连的一</w:t>
      </w:r>
      <w:r>
        <w:rPr>
          <w:sz w:val="21"/>
          <w:szCs w:val="21"/>
        </w:rPr>
        <w:t xml:space="preserve">种薄板体系。常用钢筋混凝土建造，也可用钢丝网 </w:t>
      </w:r>
      <w:r>
        <w:rPr>
          <w:spacing w:val="-1"/>
          <w:sz w:val="21"/>
          <w:szCs w:val="21"/>
        </w:rPr>
        <w:t>水泥建造。</w:t>
      </w:r>
    </w:p>
    <w:p w14:paraId="2855C982">
      <w:pPr>
        <w:pStyle w:val="style0"/>
        <w:spacing w:lineRule="auto" w:line="299"/>
        <w:rPr>
          <w:rFonts w:ascii="Arial"/>
          <w:sz w:val="21"/>
        </w:rPr>
      </w:pPr>
    </w:p>
    <w:p w14:paraId="88E93F57">
      <w:pPr>
        <w:pStyle w:val="style66"/>
        <w:spacing w:before="68" w:lineRule="auto" w:line="249"/>
        <w:ind w:right="125"/>
        <w:rPr>
          <w:sz w:val="21"/>
          <w:szCs w:val="21"/>
        </w:rPr>
      </w:pPr>
      <w:r>
        <w:rPr>
          <w:rFonts w:ascii="Times New Roman" w:cs="Times New Roman" w:eastAsia="Times New Roman" w:hAnsi="Times New Roman"/>
          <w:spacing w:val="1"/>
          <w:sz w:val="21"/>
          <w:szCs w:val="21"/>
        </w:rPr>
        <w:t xml:space="preserve">2. </w:t>
      </w:r>
      <w:r>
        <w:rPr>
          <w:spacing w:val="1"/>
          <w:sz w:val="21"/>
          <w:szCs w:val="21"/>
        </w:rPr>
        <w:t>优点：折板结构呈空间受力状态，具有良好的力学性能，结构厚度薄，省材料</w:t>
      </w:r>
      <w:r>
        <w:rPr>
          <w:sz w:val="21"/>
          <w:szCs w:val="21"/>
        </w:rPr>
        <w:t xml:space="preserve">，可预制 </w:t>
      </w:r>
      <w:r>
        <w:rPr>
          <w:sz w:val="21"/>
          <w:szCs w:val="21"/>
        </w:rPr>
        <w:t>装配，省模板，构造简单。折板结构可用来建造大跨度屋顶，也</w:t>
      </w:r>
      <w:r>
        <w:rPr>
          <w:spacing w:val="-1"/>
          <w:sz w:val="21"/>
          <w:szCs w:val="21"/>
        </w:rPr>
        <w:t>可用作外墙。</w:t>
      </w:r>
    </w:p>
    <w:p w14:paraId="92EB9C8C">
      <w:pPr>
        <w:pStyle w:val="style0"/>
        <w:spacing w:lineRule="auto" w:line="289"/>
        <w:rPr>
          <w:rFonts w:ascii="Arial"/>
          <w:sz w:val="21"/>
        </w:rPr>
      </w:pPr>
    </w:p>
    <w:p w14:paraId="8922F160">
      <w:pPr>
        <w:pStyle w:val="style66"/>
        <w:spacing w:before="72"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37C0C5EF">
      <w:pPr>
        <w:pStyle w:val="style0"/>
        <w:spacing w:lineRule="auto" w:line="294"/>
        <w:rPr>
          <w:rFonts w:ascii="Arial"/>
          <w:sz w:val="21"/>
        </w:rPr>
      </w:pPr>
    </w:p>
    <w:p w14:paraId="05E80F9C">
      <w:pPr>
        <w:pStyle w:val="style66"/>
        <w:spacing w:before="72" w:lineRule="auto" w:line="219"/>
        <w:rPr/>
      </w:pPr>
      <w:r>
        <w:rPr>
          <w:spacing w:val="-9"/>
        </w:rPr>
        <w:t>按波长数目：单波折板、多波折板</w:t>
      </w:r>
    </w:p>
    <w:p w14:paraId="1B590F71">
      <w:pPr>
        <w:pStyle w:val="style66"/>
        <w:spacing w:before="50" w:lineRule="auto" w:line="219"/>
        <w:rPr/>
      </w:pPr>
      <w:r>
        <w:rPr>
          <w:spacing w:val="-9"/>
        </w:rPr>
        <w:t>按跨度数目：单跨、多跨</w:t>
      </w:r>
    </w:p>
    <w:p w14:paraId="320E2FBB">
      <w:pPr>
        <w:pStyle w:val="style66"/>
        <w:spacing w:before="67" w:lineRule="auto" w:line="219"/>
        <w:rPr>
          <w:sz w:val="20"/>
          <w:szCs w:val="20"/>
        </w:rPr>
      </w:pPr>
      <w:r>
        <w:rPr>
          <w:spacing w:val="11"/>
          <w:sz w:val="20"/>
          <w:szCs w:val="20"/>
        </w:rPr>
        <w:t>按断面形式：三角形折板、梯形折板</w:t>
      </w:r>
    </w:p>
    <w:p w14:paraId="D25804F4">
      <w:pPr>
        <w:pStyle w:val="style66"/>
        <w:spacing w:before="83" w:lineRule="auto" w:line="219"/>
        <w:rPr>
          <w:sz w:val="20"/>
          <w:szCs w:val="20"/>
        </w:rPr>
      </w:pPr>
      <w:r>
        <w:rPr>
          <w:spacing w:val="10"/>
          <w:sz w:val="20"/>
          <w:szCs w:val="20"/>
        </w:rPr>
        <w:t>按构成情况：平行折板、扇形折板</w:t>
      </w:r>
    </w:p>
    <w:p w14:paraId="22459193">
      <w:pPr>
        <w:pStyle w:val="style66"/>
        <w:spacing w:before="51" w:lineRule="auto" w:line="216"/>
        <w:rPr/>
      </w:pPr>
      <w:r>
        <w:rPr>
          <w:spacing w:val="-3"/>
        </w:rPr>
        <w:t>长折板：跨度与波长之比≥1,矢高不宜小于跨度的1/15—1</w:t>
      </w:r>
      <w:r>
        <w:rPr>
          <w:spacing w:val="-4"/>
        </w:rPr>
        <w:t>/10</w:t>
      </w:r>
    </w:p>
    <w:p w14:paraId="A82ADB6A">
      <w:pPr>
        <w:pStyle w:val="style66"/>
        <w:spacing w:before="53" w:lineRule="auto" w:line="216"/>
        <w:rPr/>
      </w:pPr>
      <w:r>
        <w:rPr>
          <w:spacing w:val="2"/>
        </w:rPr>
        <w:t>短折板：跨度与波长之比&lt;1,矢高不宜小于跨度的1/8</w:t>
      </w:r>
    </w:p>
    <w:p w14:paraId="0D26732D">
      <w:pPr>
        <w:pStyle w:val="style0"/>
        <w:spacing w:lineRule="auto" w:line="313"/>
        <w:rPr>
          <w:rFonts w:ascii="Arial"/>
          <w:sz w:val="21"/>
        </w:rPr>
      </w:pPr>
    </w:p>
    <w:p w14:paraId="19F74CDB">
      <w:pPr>
        <w:pStyle w:val="style66"/>
        <w:spacing w:before="69" w:lineRule="auto" w:line="219"/>
        <w:rPr>
          <w:rFonts w:ascii="Times New Roman" w:cs="Times New Roman" w:eastAsia="Times New Roman" w:hAnsi="Times New Roman"/>
          <w:sz w:val="21"/>
          <w:szCs w:val="21"/>
        </w:rPr>
      </w:pPr>
      <w:r>
        <w:rPr>
          <w:sz w:val="21"/>
          <w:szCs w:val="21"/>
        </w:rPr>
        <w:t>4.折板波长不宜太长，一般≤12</w:t>
      </w:r>
      <w:r>
        <w:rPr>
          <w:rFonts w:ascii="Times New Roman" w:cs="Times New Roman" w:eastAsia="Times New Roman" w:hAnsi="Times New Roman"/>
          <w:sz w:val="21"/>
          <w:szCs w:val="21"/>
        </w:rPr>
        <w:t>m</w:t>
      </w:r>
    </w:p>
    <w:p w14:paraId="56C20CC5">
      <w:pPr>
        <w:pStyle w:val="style0"/>
        <w:spacing w:lineRule="auto" w:line="256"/>
        <w:rPr>
          <w:rFonts w:ascii="Arial"/>
          <w:sz w:val="21"/>
        </w:rPr>
      </w:pPr>
    </w:p>
    <w:p w14:paraId="BAB0C2BC">
      <w:pPr>
        <w:pStyle w:val="style0"/>
        <w:spacing w:lineRule="auto" w:line="256"/>
        <w:rPr>
          <w:rFonts w:ascii="Arial"/>
          <w:sz w:val="21"/>
        </w:rPr>
      </w:pPr>
    </w:p>
    <w:p w14:paraId="1276C9F3">
      <w:pPr>
        <w:pStyle w:val="style0"/>
        <w:spacing w:lineRule="auto" w:line="256"/>
        <w:rPr>
          <w:rFonts w:ascii="Arial"/>
          <w:sz w:val="21"/>
        </w:rPr>
      </w:pPr>
    </w:p>
    <w:p w14:paraId="2872E26A">
      <w:pPr>
        <w:pStyle w:val="style0"/>
        <w:spacing w:lineRule="auto" w:line="256"/>
        <w:rPr>
          <w:rFonts w:ascii="Arial"/>
          <w:sz w:val="21"/>
        </w:rPr>
      </w:pPr>
    </w:p>
    <w:p w14:paraId="BB047033">
      <w:pPr>
        <w:pStyle w:val="style0"/>
        <w:spacing w:lineRule="auto" w:line="256"/>
        <w:rPr>
          <w:rFonts w:ascii="Arial"/>
          <w:sz w:val="21"/>
        </w:rPr>
      </w:pPr>
    </w:p>
    <w:p w14:paraId="A6DF4F9A">
      <w:pPr>
        <w:pStyle w:val="style0"/>
        <w:spacing w:lineRule="auto" w:line="256"/>
        <w:rPr>
          <w:rFonts w:ascii="Arial"/>
          <w:sz w:val="21"/>
        </w:rPr>
      </w:pPr>
    </w:p>
    <w:p w14:paraId="53358180">
      <w:pPr>
        <w:pStyle w:val="style66"/>
        <w:spacing w:before="71" w:lineRule="auto" w:line="217"/>
        <w:ind w:left="3"/>
        <w:rPr/>
      </w:pPr>
      <w:r>
        <w:rPr>
          <w:b/>
          <w:bCs/>
          <w:spacing w:val="-11"/>
        </w:rPr>
        <w:t>⑥薄壳结构</w:t>
      </w:r>
    </w:p>
    <w:p w14:paraId="6751468D">
      <w:pPr>
        <w:pStyle w:val="style0"/>
        <w:spacing w:lineRule="auto" w:line="283"/>
        <w:rPr>
          <w:rFonts w:ascii="Arial"/>
          <w:sz w:val="21"/>
        </w:rPr>
      </w:pPr>
    </w:p>
    <w:p w14:paraId="DACFEF37">
      <w:pPr>
        <w:pStyle w:val="style66"/>
        <w:spacing w:before="73" w:lineRule="auto" w:line="239"/>
        <w:ind w:right="340"/>
        <w:rPr/>
      </w:pPr>
      <w:r>
        <w:rPr>
          <w:rFonts w:ascii="Times New Roman" w:cs="Times New Roman" w:eastAsia="Times New Roman" w:hAnsi="Times New Roman"/>
          <w:spacing w:val="-9"/>
        </w:rPr>
        <w:t xml:space="preserve">1. </w:t>
      </w:r>
      <w:r>
        <w:rPr>
          <w:spacing w:val="-9"/>
        </w:rPr>
        <w:t>含义：人们从天然壳体中受到启发，利用混凝土的可塑性，创造出各种形式的薄壳结</w:t>
      </w:r>
      <w:r>
        <w:rPr>
          <w:spacing w:val="11"/>
        </w:rPr>
        <w:t xml:space="preserve"> </w:t>
      </w:r>
      <w:r>
        <w:rPr>
          <w:spacing w:val="-9"/>
        </w:rPr>
        <w:t>构。薄壳结构是用混凝上等刚性材料以各种曲面形式构成的薄板结构.</w:t>
      </w:r>
    </w:p>
    <w:p w14:paraId="F8D798F9">
      <w:pPr>
        <w:pStyle w:val="style0"/>
        <w:spacing w:lineRule="auto" w:line="297"/>
        <w:rPr>
          <w:rFonts w:ascii="Arial"/>
          <w:sz w:val="21"/>
        </w:rPr>
      </w:pPr>
    </w:p>
    <w:p w14:paraId="DC94D8B0">
      <w:pPr>
        <w:pStyle w:val="style66"/>
        <w:spacing w:before="71"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5E63F123">
      <w:pPr>
        <w:pStyle w:val="style0"/>
        <w:spacing w:lineRule="auto" w:line="295"/>
        <w:rPr>
          <w:rFonts w:ascii="Arial"/>
          <w:sz w:val="21"/>
        </w:rPr>
      </w:pPr>
    </w:p>
    <w:p w14:paraId="A1C335EF">
      <w:pPr>
        <w:pStyle w:val="style66"/>
        <w:spacing w:before="73" w:lineRule="auto" w:line="261"/>
        <w:ind w:left="650" w:right="111" w:hanging="650"/>
        <w:rPr/>
      </w:pPr>
      <w:r>
        <w:rPr>
          <w:spacing w:val="-9"/>
        </w:rPr>
        <w:t>优点：呈空间受力状态，强度和刚度都非常好。主要承受曲面内的</w:t>
      </w:r>
      <w:r>
        <w:rPr>
          <w:spacing w:val="-10"/>
        </w:rPr>
        <w:t>轴向力，弯矩和扭矩很</w:t>
      </w:r>
      <w:r>
        <w:t xml:space="preserve"> </w:t>
      </w:r>
      <w:r>
        <w:rPr>
          <w:spacing w:val="-9"/>
        </w:rPr>
        <w:t>小，混凝土强度能得到充分利用。厚度仅为跨度的几百分之一，一般平</w:t>
      </w:r>
      <w:r>
        <w:rPr>
          <w:spacing w:val="-10"/>
        </w:rPr>
        <w:t>板结构厚度</w:t>
      </w:r>
      <w:r>
        <w:t xml:space="preserve"> </w:t>
      </w:r>
      <w:r>
        <w:rPr>
          <w:spacing w:val="-10"/>
        </w:rPr>
        <w:t>至少是跨度的几十分之一。具有自重轻、省材料、跨度大、外形多样的优点。</w:t>
      </w:r>
    </w:p>
    <w:p w14:paraId="375836B2">
      <w:pPr>
        <w:pStyle w:val="style0"/>
        <w:spacing w:lineRule="auto" w:line="245"/>
        <w:rPr>
          <w:rFonts w:ascii="Arial"/>
          <w:sz w:val="21"/>
        </w:rPr>
      </w:pPr>
    </w:p>
    <w:p w14:paraId="8041E09F">
      <w:pPr>
        <w:pStyle w:val="style66"/>
        <w:spacing w:before="68" w:lineRule="auto" w:line="284"/>
        <w:ind w:left="650" w:right="135" w:hanging="650"/>
        <w:rPr>
          <w:sz w:val="21"/>
          <w:szCs w:val="21"/>
        </w:rPr>
      </w:pPr>
      <w:r>
        <w:rPr>
          <w:spacing w:val="1"/>
          <w:sz w:val="21"/>
          <w:szCs w:val="21"/>
        </w:rPr>
        <w:t>缺点：但形体复杂，多采取现浇施工，费工、费时、费模板，</w:t>
      </w:r>
      <w:r>
        <w:rPr>
          <w:sz w:val="21"/>
          <w:szCs w:val="21"/>
        </w:rPr>
        <w:t xml:space="preserve">结构计算复杂，不宜承受集 </w:t>
      </w:r>
      <w:r>
        <w:rPr>
          <w:spacing w:val="-7"/>
          <w:sz w:val="21"/>
          <w:szCs w:val="21"/>
        </w:rPr>
        <w:t>中荷载。</w:t>
      </w:r>
    </w:p>
    <w:p w14:paraId="2E75D587">
      <w:pPr>
        <w:pStyle w:val="style66"/>
        <w:spacing w:before="286"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EEBE6644">
      <w:pPr>
        <w:pStyle w:val="style66"/>
        <w:spacing w:before="59" w:lineRule="auto" w:line="219"/>
        <w:rPr/>
      </w:pPr>
      <w:r>
        <w:rPr>
          <w:spacing w:val="-5"/>
        </w:rPr>
        <w:t>1)筒壳：由壳面、边梁、横隔构件三部分组成</w:t>
      </w:r>
    </w:p>
    <w:p w14:paraId="D9BE9681">
      <w:pPr>
        <w:pStyle w:val="style66"/>
        <w:spacing w:before="59" w:lineRule="auto" w:line="219"/>
        <w:rPr>
          <w:sz w:val="21"/>
          <w:szCs w:val="21"/>
        </w:rPr>
      </w:pPr>
      <w:r>
        <w:rPr>
          <w:spacing w:val="7"/>
          <w:sz w:val="21"/>
          <w:szCs w:val="21"/>
        </w:rPr>
        <w:t>2)圆顶壳：由壳面、支承环两部分组成</w:t>
      </w:r>
    </w:p>
    <w:p w14:paraId="A4E19DD7">
      <w:pPr>
        <w:pStyle w:val="style66"/>
        <w:spacing w:before="51" w:lineRule="auto" w:line="219"/>
        <w:rPr/>
      </w:pPr>
      <w:r>
        <w:rPr>
          <w:spacing w:val="-5"/>
        </w:rPr>
        <w:t>3)双曲扁壳：由双向弯曲的壳面、四边的横隔构件组成</w:t>
      </w:r>
    </w:p>
    <w:p w14:paraId="33D81E46">
      <w:pPr>
        <w:pStyle w:val="style66"/>
        <w:spacing w:before="49" w:lineRule="auto" w:line="219"/>
        <w:rPr/>
      </w:pPr>
      <w:r>
        <w:rPr>
          <w:spacing w:val="-8"/>
        </w:rPr>
        <w:t>4)双曲抛物面壳：由壳面、边缘构件组成。又</w:t>
      </w:r>
      <w:r>
        <w:rPr>
          <w:spacing w:val="-9"/>
        </w:rPr>
        <w:t>称鞍形壳，</w:t>
      </w:r>
    </w:p>
    <w:p w14:paraId="AEA9F835">
      <w:pPr>
        <w:pStyle w:val="style0"/>
        <w:spacing w:lineRule="auto" w:line="243"/>
        <w:rPr>
          <w:rFonts w:ascii="Arial"/>
          <w:sz w:val="21"/>
        </w:rPr>
      </w:pPr>
    </w:p>
    <w:p w14:paraId="FAC5D61A">
      <w:pPr>
        <w:pStyle w:val="style0"/>
        <w:spacing w:lineRule="auto" w:line="243"/>
        <w:rPr>
          <w:rFonts w:ascii="Arial"/>
          <w:sz w:val="21"/>
        </w:rPr>
      </w:pPr>
    </w:p>
    <w:p w14:paraId="A2F79AE1">
      <w:pPr>
        <w:pStyle w:val="style0"/>
        <w:spacing w:before="1" w:lineRule="exact" w:line="1720"/>
        <w:ind w:firstLine="2940"/>
        <w:rPr/>
      </w:pPr>
      <w:r>
        <w:rPr>
          <w:position w:val="-34"/>
        </w:rPr>
        <w:drawing>
          <wp:inline distL="0" distT="0" distB="0" distR="0">
            <wp:extent cx="1320776" cy="1092289"/>
            <wp:effectExtent l="0" t="0" r="0" b="0"/>
            <wp:docPr id="1103" name="IM 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36"/>
                    <pic:cNvPicPr/>
                  </pic:nvPicPr>
                  <pic:blipFill>
                    <a:blip r:embed="rId81" cstate="print"/>
                    <a:srcRect l="0" t="0" r="0" b="0"/>
                    <a:stretch/>
                  </pic:blipFill>
                  <pic:spPr>
                    <a:xfrm rot="0">
                      <a:off x="0" y="0"/>
                      <a:ext cx="1320776" cy="1092289"/>
                    </a:xfrm>
                    <a:prstGeom prst="rect"/>
                  </pic:spPr>
                </pic:pic>
              </a:graphicData>
            </a:graphic>
          </wp:inline>
        </w:drawing>
      </w:r>
    </w:p>
    <w:p w14:paraId="BC5751BE">
      <w:pPr>
        <w:pStyle w:val="style0"/>
        <w:spacing w:lineRule="exact" w:line="1720"/>
        <w:rPr/>
        <w:sectPr>
          <w:pgSz w:w="11910" w:h="16840" w:orient="portrait"/>
          <w:pgMar w:top="400" w:right="1786" w:bottom="89" w:left="1769" w:header="0" w:footer="0" w:gutter="0"/>
        </w:sectPr>
      </w:pPr>
    </w:p>
    <w:p w14:paraId="1B73D13A">
      <w:pPr>
        <w:pStyle w:val="style0"/>
        <w:spacing w:lineRule="auto" w:line="249"/>
        <w:rPr>
          <w:rFonts w:ascii="Arial"/>
          <w:sz w:val="21"/>
        </w:rPr>
      </w:pPr>
    </w:p>
    <w:p w14:paraId="95268580">
      <w:pPr>
        <w:pStyle w:val="style0"/>
        <w:spacing w:lineRule="auto" w:line="249"/>
        <w:rPr>
          <w:rFonts w:ascii="Arial"/>
          <w:sz w:val="21"/>
        </w:rPr>
      </w:pPr>
    </w:p>
    <w:p w14:paraId="C29A05B6">
      <w:pPr>
        <w:pStyle w:val="style0"/>
        <w:spacing w:lineRule="auto" w:line="249"/>
        <w:rPr>
          <w:rFonts w:ascii="Arial"/>
          <w:sz w:val="21"/>
        </w:rPr>
      </w:pPr>
    </w:p>
    <w:p w14:paraId="542ACDE3">
      <w:pPr>
        <w:pStyle w:val="style0"/>
        <w:spacing w:lineRule="auto" w:line="249"/>
        <w:rPr>
          <w:rFonts w:ascii="Arial"/>
          <w:sz w:val="21"/>
        </w:rPr>
      </w:pPr>
    </w:p>
    <w:p w14:paraId="1D0E7B91">
      <w:pPr>
        <w:pStyle w:val="style66"/>
        <w:spacing w:before="72" w:lineRule="auto" w:line="217"/>
        <w:ind w:left="469"/>
        <w:rPr/>
      </w:pPr>
      <w:r>
        <w:rPr>
          <w:spacing w:val="-10"/>
        </w:rPr>
        <w:t>⑦</w:t>
      </w:r>
      <w:r>
        <w:rPr>
          <w:b/>
          <w:bCs/>
          <w:spacing w:val="-10"/>
        </w:rPr>
        <w:t>悬索结构</w:t>
      </w:r>
    </w:p>
    <w:p w14:paraId="7A98298B">
      <w:pPr>
        <w:pStyle w:val="style0"/>
        <w:spacing w:lineRule="auto" w:line="280"/>
        <w:rPr>
          <w:rFonts w:ascii="Arial"/>
          <w:sz w:val="21"/>
        </w:rPr>
      </w:pPr>
    </w:p>
    <w:p w14:paraId="BA37AFC3">
      <w:pPr>
        <w:pStyle w:val="style66"/>
        <w:spacing w:before="72" w:lineRule="auto" w:line="219"/>
        <w:ind w:left="469"/>
        <w:rPr/>
      </w:pPr>
      <w:r>
        <w:rPr>
          <w:rFonts w:ascii="Times New Roman" w:cs="Times New Roman" w:eastAsia="Times New Roman" w:hAnsi="Times New Roman"/>
          <w:spacing w:val="-9"/>
        </w:rPr>
        <w:t xml:space="preserve">1. </w:t>
      </w:r>
      <w:r>
        <w:rPr>
          <w:spacing w:val="-9"/>
        </w:rPr>
        <w:t>含义：受悬索桥梁启示设计的一种结构。</w:t>
      </w:r>
    </w:p>
    <w:p w14:paraId="376B3156">
      <w:pPr>
        <w:pStyle w:val="style66"/>
        <w:spacing w:before="49" w:lineRule="auto" w:line="219"/>
        <w:ind w:left="469"/>
        <w:rPr/>
      </w:pPr>
      <w:r>
        <w:rPr>
          <w:rFonts w:ascii="Times New Roman" w:cs="Times New Roman" w:eastAsia="Times New Roman" w:hAnsi="Times New Roman"/>
          <w:spacing w:val="-8"/>
        </w:rPr>
        <w:t xml:space="preserve">2. </w:t>
      </w:r>
      <w:r>
        <w:rPr>
          <w:spacing w:val="-8"/>
        </w:rPr>
        <w:t>组成：由索网、边缘构件、下部支承结构三</w:t>
      </w:r>
      <w:r>
        <w:rPr>
          <w:spacing w:val="-9"/>
        </w:rPr>
        <w:t>部分组成</w:t>
      </w:r>
    </w:p>
    <w:p w14:paraId="F8445333">
      <w:pPr>
        <w:pStyle w:val="style66"/>
        <w:spacing w:before="49" w:lineRule="auto" w:line="219"/>
        <w:ind w:left="469"/>
        <w:rPr/>
      </w:pPr>
      <w:r>
        <w:rPr>
          <w:rFonts w:ascii="Times New Roman" w:cs="Times New Roman" w:eastAsia="Times New Roman" w:hAnsi="Times New Roman"/>
          <w:spacing w:val="-9"/>
        </w:rPr>
        <w:t>3.</w:t>
      </w:r>
      <w:r>
        <w:rPr>
          <w:rFonts w:ascii="Times New Roman" w:cs="Times New Roman" w:eastAsia="Times New Roman" w:hAnsi="Times New Roman"/>
          <w:spacing w:val="-21"/>
        </w:rPr>
        <w:t xml:space="preserve"> </w:t>
      </w:r>
      <w:r>
        <w:rPr>
          <w:spacing w:val="-9"/>
        </w:rPr>
        <w:t>优缺点：</w:t>
      </w:r>
    </w:p>
    <w:p w14:paraId="A23C555A">
      <w:pPr>
        <w:pStyle w:val="style66"/>
        <w:spacing w:before="49" w:lineRule="auto" w:line="219"/>
        <w:ind w:left="469"/>
        <w:rPr/>
      </w:pPr>
      <w:r>
        <w:rPr>
          <w:spacing w:val="-13"/>
        </w:rPr>
        <w:t>优点：</w:t>
      </w:r>
    </w:p>
    <w:p w14:paraId="95FB44FB">
      <w:pPr>
        <w:pStyle w:val="style66"/>
        <w:spacing w:before="58" w:lineRule="auto" w:line="239"/>
        <w:ind w:left="469" w:right="63"/>
        <w:rPr/>
      </w:pPr>
      <w:r>
        <w:rPr>
          <w:spacing w:val="-7"/>
        </w:rPr>
        <w:t>1)充分发挥材料的力学性能，利用钢索来受拉，利用钢筋混凝土</w:t>
      </w:r>
      <w:r>
        <w:rPr>
          <w:spacing w:val="-8"/>
        </w:rPr>
        <w:t>边缘构件来受压、受弯，</w:t>
      </w:r>
      <w:r>
        <w:t xml:space="preserve"> </w:t>
      </w:r>
      <w:r>
        <w:rPr>
          <w:spacing w:val="-7"/>
        </w:rPr>
        <w:t>因而能节省大量材料，减轻结构自重，比普通钢结构</w:t>
      </w:r>
      <w:r>
        <w:rPr>
          <w:spacing w:val="-8"/>
        </w:rPr>
        <w:t>建筑节省钢材50%</w:t>
      </w:r>
    </w:p>
    <w:p w14:paraId="B42ED42A">
      <w:pPr>
        <w:pStyle w:val="style66"/>
        <w:spacing w:before="58" w:lineRule="auto" w:line="251"/>
        <w:ind w:left="469" w:right="25"/>
        <w:rPr>
          <w:sz w:val="21"/>
          <w:szCs w:val="21"/>
        </w:rPr>
      </w:pPr>
      <w:r>
        <w:rPr>
          <w:spacing w:val="3"/>
          <w:sz w:val="21"/>
          <w:szCs w:val="21"/>
        </w:rPr>
        <w:t>2)由于主要构件承受拉力，其外形与一般传统建筑迥异，建筑造型给人以新鲜感，且形式</w:t>
      </w:r>
      <w:r>
        <w:rPr>
          <w:spacing w:val="17"/>
          <w:sz w:val="21"/>
          <w:szCs w:val="21"/>
        </w:rPr>
        <w:t xml:space="preserve"> </w:t>
      </w:r>
      <w:r>
        <w:rPr>
          <w:spacing w:val="-1"/>
          <w:sz w:val="21"/>
          <w:szCs w:val="21"/>
        </w:rPr>
        <w:t>多样，适合于方形、矩形、椭圆形等不同的平面形式。</w:t>
      </w:r>
    </w:p>
    <w:p w14:paraId="A44568FC">
      <w:pPr>
        <w:pStyle w:val="style66"/>
        <w:spacing w:before="51" w:lineRule="auto" w:line="239"/>
        <w:ind w:left="469" w:right="25"/>
        <w:rPr/>
      </w:pPr>
      <w:r>
        <w:rPr>
          <w:spacing w:val="-6"/>
        </w:rPr>
        <w:t>3)它受力合理，自重轻，故能跨越巨大的空间而不需要在中</w:t>
      </w:r>
      <w:r>
        <w:rPr>
          <w:spacing w:val="-7"/>
        </w:rPr>
        <w:t>间加支点，为建筑功能的灵活</w:t>
      </w:r>
      <w:r>
        <w:t xml:space="preserve"> </w:t>
      </w:r>
      <w:r>
        <w:rPr>
          <w:spacing w:val="-9"/>
        </w:rPr>
        <w:t>安排提供了非常有利的条件</w:t>
      </w:r>
    </w:p>
    <w:p w14:paraId="1B8864BA">
      <w:pPr>
        <w:pStyle w:val="style66"/>
        <w:spacing w:before="50" w:lineRule="auto" w:line="219"/>
        <w:ind w:left="469"/>
        <w:rPr/>
      </w:pPr>
      <w:r>
        <w:rPr>
          <w:spacing w:val="-10"/>
        </w:rPr>
        <w:t>4)方便、更快速，钢索自重轻不需要大型施工设备便可进行安装。</w:t>
      </w:r>
    </w:p>
    <w:p w14:paraId="29034F44">
      <w:pPr>
        <w:pStyle w:val="style66"/>
        <w:spacing w:before="59" w:lineRule="auto" w:line="219"/>
        <w:ind w:left="469"/>
        <w:rPr/>
      </w:pPr>
      <w:r>
        <w:rPr>
          <w:spacing w:val="-10"/>
        </w:rPr>
        <w:t>缺点：在强风吸引力的作用下容易丧失稳定而破坏。</w:t>
      </w:r>
    </w:p>
    <w:p w14:paraId="CB46944C">
      <w:pPr>
        <w:pStyle w:val="style66"/>
        <w:spacing w:before="56" w:lineRule="auto" w:line="226"/>
        <w:ind w:left="469"/>
        <w:rPr/>
      </w:pPr>
      <w:r>
        <w:rPr>
          <w:rFonts w:ascii="Times New Roman" w:cs="Times New Roman" w:eastAsia="Times New Roman" w:hAnsi="Times New Roman"/>
          <w:spacing w:val="-9"/>
        </w:rPr>
        <w:t>4.</w:t>
      </w:r>
      <w:r>
        <w:rPr>
          <w:rFonts w:ascii="Times New Roman" w:cs="Times New Roman" w:eastAsia="Times New Roman" w:hAnsi="Times New Roman"/>
          <w:spacing w:val="-15"/>
        </w:rPr>
        <w:t xml:space="preserve"> </w:t>
      </w:r>
      <w:r>
        <w:rPr>
          <w:spacing w:val="-9"/>
        </w:rPr>
        <w:t>造型：</w:t>
      </w:r>
    </w:p>
    <w:p w14:paraId="29CE25C2">
      <w:pPr>
        <w:pStyle w:val="style66"/>
        <w:spacing w:before="34" w:lineRule="auto" w:line="220"/>
        <w:ind w:left="469"/>
        <w:rPr/>
      </w:pPr>
      <w:r>
        <w:rPr>
          <w:spacing w:val="-5"/>
        </w:rPr>
        <w:t>1)悬索只能受拉，不能受压，外形大多呈曲面</w:t>
      </w:r>
    </w:p>
    <w:p w14:paraId="F4C80B68">
      <w:pPr>
        <w:pStyle w:val="style66"/>
        <w:spacing w:before="76" w:lineRule="auto" w:line="237"/>
        <w:ind w:left="469" w:right="114"/>
        <w:rPr>
          <w:sz w:val="21"/>
          <w:szCs w:val="21"/>
        </w:rPr>
      </w:pPr>
      <w:r>
        <w:rPr>
          <w:spacing w:val="1"/>
          <w:sz w:val="21"/>
          <w:szCs w:val="21"/>
        </w:rPr>
        <w:t>2)有两种不同材料的构件组成，即钢索网和钢筋混凝土边缘构件，两者形式多变，只要变</w:t>
      </w:r>
      <w:r>
        <w:rPr>
          <w:spacing w:val="8"/>
          <w:sz w:val="21"/>
          <w:szCs w:val="21"/>
        </w:rPr>
        <w:t xml:space="preserve"> </w:t>
      </w:r>
      <w:r>
        <w:rPr>
          <w:spacing w:val="-1"/>
          <w:sz w:val="21"/>
          <w:szCs w:val="21"/>
        </w:rPr>
        <w:t>动其中一种就能创造出与基本形式截然不同的造型。</w:t>
      </w:r>
    </w:p>
    <w:p w14:paraId="960DCCE3">
      <w:pPr>
        <w:pStyle w:val="style66"/>
        <w:spacing w:before="62" w:lineRule="auto" w:line="219"/>
        <w:ind w:left="469"/>
        <w:rPr/>
      </w:pPr>
      <w:r>
        <w:rPr>
          <w:rFonts w:ascii="Times New Roman" w:cs="Times New Roman" w:eastAsia="Times New Roman" w:hAnsi="Times New Roman"/>
          <w:spacing w:val="-3"/>
        </w:rPr>
        <w:t xml:space="preserve">5. </w:t>
      </w:r>
      <w:r>
        <w:rPr>
          <w:spacing w:val="-3"/>
        </w:rPr>
        <w:t>分类：</w:t>
      </w:r>
    </w:p>
    <w:p w14:paraId="AD34AF55">
      <w:pPr>
        <w:pStyle w:val="style66"/>
        <w:spacing w:before="49" w:lineRule="auto" w:line="219"/>
        <w:ind w:left="469"/>
        <w:rPr/>
      </w:pPr>
      <w:r>
        <w:rPr>
          <w:spacing w:val="-10"/>
        </w:rPr>
        <w:t>单曲面悬索、双曲面悬索，单层悬索、双层悬索</w:t>
      </w:r>
    </w:p>
    <w:p w14:paraId="372D9BD5">
      <w:pPr>
        <w:pStyle w:val="style66"/>
        <w:spacing w:before="50" w:lineRule="auto" w:line="219"/>
        <w:ind w:left="469"/>
        <w:rPr/>
      </w:pPr>
      <w:r>
        <w:rPr>
          <w:spacing w:val="-2"/>
        </w:rPr>
        <w:t>1)单层单曲面悬索：</w:t>
      </w:r>
    </w:p>
    <w:p w14:paraId="1679292B">
      <w:pPr>
        <w:pStyle w:val="style66"/>
        <w:spacing w:before="49" w:lineRule="auto" w:line="219"/>
        <w:ind w:left="469"/>
        <w:rPr/>
      </w:pPr>
      <w:r>
        <w:rPr>
          <w:spacing w:val="-10"/>
        </w:rPr>
        <w:t>许多互相平行的拉索组成，像一组平行悬吊的缆索，屋面外表呈下凹的圆筒形曲面。</w:t>
      </w:r>
    </w:p>
    <w:p w14:paraId="854D5249">
      <w:pPr>
        <w:pStyle w:val="style0"/>
        <w:spacing w:lineRule="auto" w:line="295"/>
        <w:rPr>
          <w:rFonts w:ascii="Arial"/>
          <w:sz w:val="21"/>
        </w:rPr>
      </w:pPr>
    </w:p>
    <w:p w14:paraId="B91FD013">
      <w:pPr>
        <w:pStyle w:val="style66"/>
        <w:spacing w:before="72" w:lineRule="auto" w:line="261"/>
        <w:ind w:left="469" w:right="133"/>
        <w:jc w:val="both"/>
        <w:rPr/>
      </w:pPr>
      <w:r>
        <w:rPr>
          <w:spacing w:val="-9"/>
        </w:rPr>
        <w:t>悬索结构构造简单，但抗振动和抗风性能差。可在悬索上铺钢筋</w:t>
      </w:r>
      <w:r>
        <w:rPr>
          <w:spacing w:val="-10"/>
        </w:rPr>
        <w:t>混凝土屋面板，并对屋面</w:t>
      </w:r>
      <w:r>
        <w:t xml:space="preserve"> </w:t>
      </w:r>
      <w:r>
        <w:rPr>
          <w:spacing w:val="-9"/>
        </w:rPr>
        <w:t>板施加预应力，形成下凹的混凝土壳体，增强屋面刚度，提高抗</w:t>
      </w:r>
      <w:r>
        <w:rPr>
          <w:spacing w:val="-10"/>
        </w:rPr>
        <w:t>风抗震能力。但轻巧的形</w:t>
      </w:r>
      <w:r>
        <w:t xml:space="preserve"> </w:t>
      </w:r>
      <w:r>
        <w:rPr>
          <w:spacing w:val="-12"/>
        </w:rPr>
        <w:t>象会被削弱。</w:t>
      </w:r>
    </w:p>
    <w:p w14:paraId="20646922">
      <w:pPr>
        <w:pStyle w:val="style0"/>
        <w:spacing w:lineRule="auto" w:line="243"/>
        <w:rPr>
          <w:rFonts w:ascii="Arial"/>
          <w:sz w:val="21"/>
        </w:rPr>
      </w:pPr>
    </w:p>
    <w:p w14:paraId="9B71A9B9">
      <w:pPr>
        <w:pStyle w:val="style66"/>
        <w:spacing w:before="72" w:lineRule="auto" w:line="219"/>
        <w:ind w:left="469"/>
        <w:rPr/>
      </w:pPr>
      <w:r>
        <w:rPr>
          <w:spacing w:val="-3"/>
        </w:rPr>
        <w:t>垂度一般控制在跨度的1/50—1/20范围内</w:t>
      </w:r>
    </w:p>
    <w:p w14:paraId="14DC9912">
      <w:pPr>
        <w:pStyle w:val="style66"/>
        <w:spacing w:before="49" w:lineRule="auto" w:line="219"/>
        <w:ind w:left="469"/>
        <w:rPr/>
      </w:pPr>
      <w:r>
        <w:rPr>
          <w:spacing w:val="-2"/>
        </w:rPr>
        <w:t>2)双层单曲面悬索：</w:t>
      </w:r>
    </w:p>
    <w:p w14:paraId="CB60FFDE">
      <w:pPr>
        <w:pStyle w:val="style66"/>
        <w:spacing w:before="59" w:lineRule="auto" w:line="219"/>
        <w:ind w:left="469"/>
        <w:rPr>
          <w:sz w:val="21"/>
          <w:szCs w:val="21"/>
        </w:rPr>
      </w:pPr>
      <w:r>
        <w:rPr>
          <w:sz w:val="21"/>
          <w:szCs w:val="21"/>
        </w:rPr>
        <w:t>许多互相平行的拉索组成，每一拉索均由曲率相反的承重索和</w:t>
      </w:r>
      <w:r>
        <w:rPr>
          <w:spacing w:val="-1"/>
          <w:sz w:val="21"/>
          <w:szCs w:val="21"/>
        </w:rPr>
        <w:t>稳定索构成。</w:t>
      </w:r>
    </w:p>
    <w:p w14:paraId="7B3BB977">
      <w:pPr>
        <w:pStyle w:val="style66"/>
        <w:spacing w:before="9" w:lineRule="auto" w:line="272"/>
        <w:ind w:left="469" w:right="332" w:hanging="469"/>
        <w:rPr/>
      </w:pPr>
      <w:r>
        <w:rPr>
          <w:rFonts w:ascii="Arial" w:cs="Arial" w:eastAsia="Arial" w:hAnsi="Arial"/>
          <w:color w:val="a0a0a0"/>
          <w:spacing w:val="-10"/>
          <w:position w:val="8"/>
          <w:sz w:val="19"/>
          <w:szCs w:val="19"/>
        </w:rPr>
        <w:t>SIGN</w:t>
      </w:r>
      <w:r>
        <w:rPr>
          <w:rFonts w:ascii="Arial" w:cs="Arial" w:eastAsia="Arial" w:hAnsi="Arial"/>
          <w:color w:val="a0a0a0"/>
          <w:spacing w:val="34"/>
          <w:w w:val="101"/>
          <w:position w:val="8"/>
          <w:sz w:val="19"/>
          <w:szCs w:val="19"/>
        </w:rPr>
        <w:t xml:space="preserve"> </w:t>
      </w:r>
      <w:r>
        <w:rPr>
          <w:spacing w:val="-10"/>
        </w:rPr>
        <w:t>增强屋顶刚度，可改用轻质材料覆盖屋面，使屋面自重减轻，造价降低，抗风抗震</w:t>
      </w:r>
      <w:r>
        <w:rPr>
          <w:spacing w:val="-11"/>
        </w:rPr>
        <w:t>性能</w:t>
      </w:r>
      <w:r>
        <w:t xml:space="preserve"> </w:t>
      </w:r>
      <w:r>
        <w:rPr>
          <w:spacing w:val="-11"/>
        </w:rPr>
        <w:t>好。</w:t>
      </w:r>
    </w:p>
    <w:p w14:paraId="F8DAC870">
      <w:pPr>
        <w:pStyle w:val="style66"/>
        <w:spacing w:before="7" w:lineRule="auto" w:line="219"/>
        <w:ind w:left="469"/>
        <w:rPr>
          <w:sz w:val="20"/>
          <w:szCs w:val="20"/>
        </w:rPr>
      </w:pPr>
      <w:r>
        <w:rPr>
          <w:spacing w:val="15"/>
          <w:sz w:val="20"/>
          <w:szCs w:val="20"/>
        </w:rPr>
        <w:t>3)双曲面轮辐式悬索：</w:t>
      </w:r>
    </w:p>
    <w:p w14:paraId="61C0AB9F">
      <w:pPr>
        <w:pStyle w:val="style66"/>
        <w:spacing w:before="52" w:lineRule="auto" w:line="219"/>
        <w:ind w:left="469"/>
        <w:rPr/>
      </w:pPr>
      <w:r>
        <w:rPr>
          <w:spacing w:val="-9"/>
        </w:rPr>
        <w:t>平面为圆形，设有上下两层放射状布置的索网</w:t>
      </w:r>
    </w:p>
    <w:p w14:paraId="C4EEA199">
      <w:pPr>
        <w:pStyle w:val="style66"/>
        <w:spacing w:before="50" w:lineRule="auto" w:line="219"/>
        <w:ind w:left="469"/>
        <w:rPr/>
      </w:pPr>
      <w:r>
        <w:rPr>
          <w:spacing w:val="-9"/>
        </w:rPr>
        <w:t>下层索网承受屋面荷载，称为承重索</w:t>
      </w:r>
    </w:p>
    <w:p w14:paraId="1EF300F9">
      <w:pPr>
        <w:pStyle w:val="style66"/>
        <w:spacing w:before="50" w:lineRule="auto" w:line="219"/>
        <w:ind w:left="469"/>
        <w:rPr/>
      </w:pPr>
      <w:r>
        <w:rPr>
          <w:spacing w:val="-8"/>
        </w:rPr>
        <w:t>上层索网起稳定作用，称为稳定索</w:t>
      </w:r>
    </w:p>
    <w:p w14:paraId="0F64655F">
      <w:pPr>
        <w:pStyle w:val="style66"/>
        <w:spacing w:before="58" w:lineRule="auto" w:line="261"/>
        <w:ind w:left="469" w:right="133"/>
        <w:rPr/>
      </w:pPr>
      <w:r>
        <w:rPr>
          <w:spacing w:val="-9"/>
        </w:rPr>
        <w:t>两层索网均固定在内外环上，</w:t>
      </w:r>
      <w:r>
        <w:rPr>
          <w:rFonts w:ascii="FangSong" w:cs="FangSong" w:eastAsia="FangSong" w:hAnsi="FangSong"/>
          <w:spacing w:val="-9"/>
        </w:rPr>
        <w:t>酷</w:t>
      </w:r>
      <w:r>
        <w:rPr>
          <w:spacing w:val="-9"/>
        </w:rPr>
        <w:t>似自行车轮，外环受压力、内环</w:t>
      </w:r>
      <w:r>
        <w:rPr>
          <w:spacing w:val="-10"/>
        </w:rPr>
        <w:t>受拉力。所以叫轮辐式悬</w:t>
      </w:r>
      <w:r>
        <w:t xml:space="preserve"> </w:t>
      </w:r>
      <w:r>
        <w:rPr>
          <w:spacing w:val="-12"/>
        </w:rPr>
        <w:t>索。</w:t>
      </w:r>
    </w:p>
    <w:p w14:paraId="CF54CDF4">
      <w:pPr>
        <w:pStyle w:val="style66"/>
        <w:spacing w:before="8" w:lineRule="auto" w:line="219"/>
        <w:ind w:left="469"/>
        <w:rPr/>
      </w:pPr>
      <w:r>
        <w:rPr>
          <w:spacing w:val="-2"/>
        </w:rPr>
        <w:t>4)双曲面鞍形悬索：</w:t>
      </w:r>
    </w:p>
    <w:p w14:paraId="439D3FA0">
      <w:pPr>
        <w:pStyle w:val="style66"/>
        <w:spacing w:before="49" w:lineRule="auto" w:line="260"/>
        <w:ind w:left="469" w:right="133"/>
        <w:rPr/>
      </w:pPr>
      <w:r>
        <w:rPr>
          <w:spacing w:val="-9"/>
        </w:rPr>
        <w:t>两组曲率相反的拉索交叉组成索网，形成双曲抛物面，外形像马鞍</w:t>
      </w:r>
      <w:r>
        <w:rPr>
          <w:spacing w:val="-10"/>
        </w:rPr>
        <w:t>，故称鞍形悬索结构。</w:t>
      </w:r>
      <w:r>
        <w:t xml:space="preserve"> </w:t>
      </w:r>
      <w:r>
        <w:rPr>
          <w:spacing w:val="-11"/>
        </w:rPr>
        <w:t>向下弯曲的索为承重索</w:t>
      </w:r>
    </w:p>
    <w:p w14:paraId="12FC8336">
      <w:pPr>
        <w:pStyle w:val="style66"/>
        <w:spacing w:before="1" w:lineRule="auto" w:line="219"/>
        <w:ind w:left="469"/>
        <w:rPr/>
      </w:pPr>
      <w:r>
        <w:rPr>
          <w:spacing w:val="-11"/>
        </w:rPr>
        <w:t>向上弯曲的索为稳定索</w:t>
      </w:r>
    </w:p>
    <w:p w14:paraId="570D2B97">
      <w:pPr>
        <w:pStyle w:val="style66"/>
        <w:spacing w:before="59" w:lineRule="auto" w:line="219"/>
        <w:ind w:left="469"/>
        <w:rPr/>
      </w:pPr>
      <w:r>
        <w:rPr>
          <w:spacing w:val="-10"/>
        </w:rPr>
        <w:t>施工时对稳定索施加预应力，将承重索张紧，增强结构刚度。</w:t>
      </w:r>
    </w:p>
    <w:p w14:paraId="EBF4AACE">
      <w:pPr>
        <w:pStyle w:val="style66"/>
        <w:spacing w:before="59" w:lineRule="auto" w:line="219"/>
        <w:ind w:left="469"/>
        <w:rPr/>
      </w:pPr>
      <w:r>
        <w:rPr/>
        <w:drawing>
          <wp:anchor distT="0" distB="0" distL="0" distR="0" simplePos="false" relativeHeight="40" behindDoc="true" locked="false" layoutInCell="true" allowOverlap="true">
            <wp:simplePos x="0" y="0"/>
            <wp:positionH relativeFrom="column">
              <wp:posOffset>2152689</wp:posOffset>
            </wp:positionH>
            <wp:positionV relativeFrom="paragraph">
              <wp:posOffset>82705</wp:posOffset>
            </wp:positionV>
            <wp:extent cx="1581089" cy="1136601"/>
            <wp:effectExtent l="0" t="0" r="0" b="0"/>
            <wp:wrapNone/>
            <wp:docPr id="1104" name="IM 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38"/>
                    <pic:cNvPicPr/>
                  </pic:nvPicPr>
                  <pic:blipFill>
                    <a:blip r:embed="rId82" cstate="print"/>
                    <a:srcRect l="0" t="0" r="0" b="0"/>
                    <a:stretch/>
                  </pic:blipFill>
                  <pic:spPr>
                    <a:xfrm rot="0">
                      <a:off x="0" y="0"/>
                      <a:ext cx="1581089" cy="1136601"/>
                    </a:xfrm>
                    <a:prstGeom prst="rect"/>
                  </pic:spPr>
                </pic:pic>
              </a:graphicData>
            </a:graphic>
          </wp:anchor>
        </w:drawing>
      </w:r>
      <w:r>
        <w:rPr>
          <w:spacing w:val="-9"/>
        </w:rPr>
        <w:t>边缘构件有双曲环梁、斜向边梁、斜向拱等</w:t>
      </w:r>
    </w:p>
    <w:p w14:paraId="B03EBD6A">
      <w:pPr>
        <w:pStyle w:val="style0"/>
        <w:spacing w:lineRule="auto" w:line="219"/>
        <w:rPr/>
        <w:sectPr>
          <w:pgSz w:w="11910" w:h="16840" w:orient="portrait"/>
          <w:pgMar w:top="400" w:right="1786" w:bottom="400" w:left="1299" w:header="0" w:footer="0" w:gutter="0"/>
        </w:sectPr>
      </w:pPr>
    </w:p>
    <w:p w14:paraId="CF0890DD">
      <w:pPr>
        <w:pStyle w:val="style0"/>
        <w:spacing w:lineRule="auto" w:line="248"/>
        <w:rPr>
          <w:rFonts w:ascii="Arial"/>
          <w:sz w:val="21"/>
        </w:rPr>
      </w:pPr>
    </w:p>
    <w:p w14:paraId="AC720D7F">
      <w:pPr>
        <w:pStyle w:val="style0"/>
        <w:spacing w:lineRule="auto" w:line="249"/>
        <w:rPr>
          <w:rFonts w:ascii="Arial"/>
          <w:sz w:val="21"/>
        </w:rPr>
      </w:pPr>
    </w:p>
    <w:p w14:paraId="E4BEAA51">
      <w:pPr>
        <w:pStyle w:val="style0"/>
        <w:spacing w:lineRule="auto" w:line="249"/>
        <w:rPr>
          <w:rFonts w:ascii="Arial"/>
          <w:sz w:val="21"/>
        </w:rPr>
      </w:pPr>
    </w:p>
    <w:p w14:paraId="9AFF2415">
      <w:pPr>
        <w:pStyle w:val="style0"/>
        <w:spacing w:lineRule="auto" w:line="249"/>
        <w:rPr>
          <w:rFonts w:ascii="Arial"/>
          <w:sz w:val="21"/>
        </w:rPr>
      </w:pPr>
    </w:p>
    <w:p w14:paraId="E3544BA9">
      <w:pPr>
        <w:pStyle w:val="style66"/>
        <w:spacing w:before="72" w:lineRule="auto" w:line="217"/>
        <w:ind w:left="1192"/>
        <w:rPr/>
      </w:pPr>
      <w:r>
        <w:rPr>
          <w:b/>
          <w:bCs/>
          <w:spacing w:val="-9"/>
        </w:rPr>
        <w:t>⑧膜结构</w:t>
      </w:r>
    </w:p>
    <w:p w14:paraId="84CA3D82">
      <w:pPr>
        <w:pStyle w:val="style0"/>
        <w:spacing w:lineRule="auto" w:line="283"/>
        <w:rPr>
          <w:rFonts w:ascii="Arial"/>
          <w:sz w:val="21"/>
        </w:rPr>
      </w:pPr>
    </w:p>
    <w:p w14:paraId="60A8D0F8">
      <w:pPr>
        <w:pStyle w:val="style66"/>
        <w:spacing w:before="72" w:lineRule="auto" w:line="239"/>
        <w:ind w:left="1189" w:right="135"/>
        <w:rPr/>
      </w:pPr>
      <w:r>
        <w:rPr>
          <w:rFonts w:ascii="Times New Roman" w:cs="Times New Roman" w:eastAsia="Times New Roman" w:hAnsi="Times New Roman"/>
          <w:spacing w:val="-9"/>
        </w:rPr>
        <w:t xml:space="preserve">1. </w:t>
      </w:r>
      <w:r>
        <w:rPr>
          <w:spacing w:val="-9"/>
        </w:rPr>
        <w:t>含义：以性能优良的柔软织物为膜面材料，由空气压力支撑膜面，或用柔性钢索或刚性</w:t>
      </w:r>
      <w:r>
        <w:rPr>
          <w:spacing w:val="6"/>
        </w:rPr>
        <w:t xml:space="preserve"> </w:t>
      </w:r>
      <w:r>
        <w:rPr>
          <w:spacing w:val="-11"/>
        </w:rPr>
        <w:t>骨架网索将膜材绷紧形成建筑空间的一种结构。</w:t>
      </w:r>
    </w:p>
    <w:p w14:paraId="D2C7B25A">
      <w:pPr>
        <w:pStyle w:val="style66"/>
        <w:spacing w:before="50" w:lineRule="auto" w:line="219"/>
        <w:ind w:left="118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0434D5DD">
      <w:pPr>
        <w:pStyle w:val="style66"/>
        <w:spacing w:before="68" w:lineRule="auto" w:line="219"/>
        <w:ind w:left="1189"/>
        <w:rPr/>
      </w:pPr>
      <w:r>
        <w:rPr>
          <w:spacing w:val="-9"/>
        </w:rPr>
        <w:t>优点：重量轻、跨度大、施工方便、透光性好、自洁性好、建筑造型自由丰富</w:t>
      </w:r>
    </w:p>
    <w:p w14:paraId="D2B98A53">
      <w:pPr>
        <w:pStyle w:val="style66"/>
        <w:spacing w:before="48" w:lineRule="auto" w:line="219"/>
        <w:ind w:left="1189"/>
        <w:rPr>
          <w:sz w:val="21"/>
          <w:szCs w:val="21"/>
        </w:rPr>
      </w:pPr>
      <w:r>
        <w:rPr>
          <w:spacing w:val="1"/>
          <w:sz w:val="21"/>
          <w:szCs w:val="21"/>
        </w:rPr>
        <w:t>缺点：隔声效果差，耐久性不够好，</w:t>
      </w:r>
      <w:r>
        <w:rPr>
          <w:spacing w:val="-22"/>
          <w:sz w:val="21"/>
          <w:szCs w:val="21"/>
        </w:rPr>
        <w:t xml:space="preserve"> </w:t>
      </w:r>
      <w:r>
        <w:rPr>
          <w:spacing w:val="1"/>
          <w:sz w:val="21"/>
          <w:szCs w:val="21"/>
        </w:rPr>
        <w:t>一般使用寿命为15—20年，抵抗局部荷载能力较弱。</w:t>
      </w:r>
    </w:p>
    <w:p w14:paraId="BB569482">
      <w:pPr>
        <w:pStyle w:val="style66"/>
        <w:spacing w:before="52" w:lineRule="auto" w:line="219"/>
        <w:ind w:left="118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A45A7346">
      <w:pPr>
        <w:pStyle w:val="style66"/>
        <w:spacing w:before="49" w:lineRule="auto" w:line="220"/>
        <w:ind w:left="1189"/>
        <w:rPr/>
      </w:pPr>
      <w:r>
        <w:rPr>
          <w:spacing w:val="4"/>
        </w:rPr>
        <w:t>1)张拉膜结构</w:t>
      </w:r>
    </w:p>
    <w:p w14:paraId="F09F05D2">
      <w:pPr>
        <w:pStyle w:val="style66"/>
        <w:spacing w:before="56" w:lineRule="auto" w:line="219"/>
        <w:ind w:left="1189"/>
        <w:rPr/>
      </w:pPr>
      <w:r>
        <w:rPr>
          <w:spacing w:val="-11"/>
        </w:rPr>
        <w:t>由膜材、拉索、支柱共同作用构成的。</w:t>
      </w:r>
    </w:p>
    <w:p w14:paraId="4990BC7F">
      <w:pPr>
        <w:pStyle w:val="style66"/>
        <w:spacing w:before="50" w:lineRule="auto" w:line="260"/>
        <w:ind w:left="1829" w:right="133" w:hanging="640"/>
        <w:rPr/>
      </w:pPr>
      <w:r>
        <w:rPr>
          <w:spacing w:val="-9"/>
        </w:rPr>
        <w:t>优点：轻巧柔软、透明度高、采光好、省材料、构造简单、安装</w:t>
      </w:r>
      <w:r>
        <w:rPr>
          <w:spacing w:val="-10"/>
        </w:rPr>
        <w:t>快速、便于拆迁、外形千</w:t>
      </w:r>
      <w:r>
        <w:t xml:space="preserve"> </w:t>
      </w:r>
      <w:r>
        <w:rPr>
          <w:spacing w:val="-14"/>
        </w:rPr>
        <w:t>姿百态。</w:t>
      </w:r>
    </w:p>
    <w:p w14:paraId="C374BF43">
      <w:pPr>
        <w:pStyle w:val="style66"/>
        <w:spacing w:before="1" w:lineRule="auto" w:line="219"/>
        <w:ind w:left="1189"/>
        <w:rPr/>
      </w:pPr>
      <w:r>
        <w:rPr>
          <w:spacing w:val="-10"/>
        </w:rPr>
        <w:t>缺点：抗风能力差而易失去稳定。</w:t>
      </w:r>
    </w:p>
    <w:p w14:paraId="513F4BE0">
      <w:pPr>
        <w:pStyle w:val="style66"/>
        <w:spacing w:before="60" w:lineRule="auto" w:line="221"/>
        <w:ind w:left="1189"/>
        <w:rPr/>
      </w:pPr>
      <w:r>
        <w:rPr>
          <w:spacing w:val="-15"/>
        </w:rPr>
        <w:t>设计要点：</w:t>
      </w:r>
    </w:p>
    <w:p w14:paraId="7BE62945">
      <w:pPr>
        <w:pStyle w:val="style66"/>
        <w:spacing w:before="44" w:lineRule="auto" w:line="262"/>
        <w:ind w:left="2038" w:right="124" w:hanging="419"/>
        <w:rPr/>
      </w:pPr>
      <w:r>
        <w:rPr>
          <w:spacing w:val="-9"/>
        </w:rPr>
        <w:t>薄膜面料应选择轻质、高强、耐高温和低温、防火性好、具</w:t>
      </w:r>
      <w:r>
        <w:rPr>
          <w:spacing w:val="-10"/>
        </w:rPr>
        <w:t>有一定透明度的材料，例</w:t>
      </w:r>
      <w:r>
        <w:t xml:space="preserve"> </w:t>
      </w:r>
      <w:r>
        <w:rPr>
          <w:spacing w:val="-9"/>
        </w:rPr>
        <w:t>如各种合成纤维织物、玻璃纤维织物、金属纤维织物，并在这些</w:t>
      </w:r>
      <w:r>
        <w:rPr>
          <w:spacing w:val="-10"/>
        </w:rPr>
        <w:t>织物的表面敷以</w:t>
      </w:r>
      <w:r>
        <w:t xml:space="preserve"> </w:t>
      </w:r>
      <w:r>
        <w:rPr>
          <w:spacing w:val="-12"/>
        </w:rPr>
        <w:t>各种涂层。</w:t>
      </w:r>
    </w:p>
    <w:p w14:paraId="C339E709">
      <w:pPr>
        <w:pStyle w:val="style66"/>
        <w:spacing w:before="13" w:lineRule="auto" w:line="253"/>
        <w:ind w:left="2038" w:right="127" w:hanging="419"/>
        <w:rPr/>
      </w:pPr>
      <w:r>
        <w:rPr>
          <w:spacing w:val="-9"/>
        </w:rPr>
        <w:t>为了提高帐篷薄膜的抗风能力和保持其形状，拉索的布置</w:t>
      </w:r>
      <w:r>
        <w:rPr>
          <w:spacing w:val="-10"/>
        </w:rPr>
        <w:t>应使薄膜表面呈方向相反的</w:t>
      </w:r>
      <w:r>
        <w:t xml:space="preserve"> </w:t>
      </w:r>
      <w:r>
        <w:rPr>
          <w:spacing w:val="-10"/>
        </w:rPr>
        <w:t>双曲面，而且对拉索施加适当的预应力，以保证在来自任何方向的风力作用下都</w:t>
      </w:r>
      <w:r>
        <w:rPr>
          <w:spacing w:val="18"/>
        </w:rPr>
        <w:t xml:space="preserve"> </w:t>
      </w:r>
      <w:r>
        <w:rPr>
          <w:spacing w:val="-9"/>
        </w:rPr>
        <w:t>不会出现松弛现象。</w:t>
      </w:r>
    </w:p>
    <w:p w14:paraId="82934B60">
      <w:pPr>
        <w:pStyle w:val="style66"/>
        <w:spacing w:before="36" w:lineRule="auto" w:line="246"/>
        <w:ind w:left="2038" w:right="127" w:hanging="419"/>
        <w:rPr/>
      </w:pPr>
      <w:r>
        <w:rPr>
          <w:spacing w:val="-9"/>
        </w:rPr>
        <w:t>应布置足够的拉索，使薄膜表面形成连续的曲面而不是多</w:t>
      </w:r>
      <w:r>
        <w:rPr>
          <w:spacing w:val="-10"/>
        </w:rPr>
        <w:t>棱曲面，并使表面有足够的</w:t>
      </w:r>
      <w:r>
        <w:t xml:space="preserve"> </w:t>
      </w:r>
      <w:r>
        <w:rPr>
          <w:spacing w:val="-9"/>
        </w:rPr>
        <w:t>坡度，避免积存雨雪。</w:t>
      </w:r>
    </w:p>
    <w:p w14:paraId="868F967D">
      <w:pPr>
        <w:pStyle w:val="style66"/>
        <w:spacing w:before="25" w:lineRule="auto" w:line="219"/>
        <w:ind w:left="1619"/>
        <w:rPr/>
      </w:pPr>
      <w:r>
        <w:rPr>
          <w:spacing w:val="-9"/>
        </w:rPr>
        <w:t>尽可能地减少室内的撑杆或支架，以免妨碍内部空间</w:t>
      </w:r>
      <w:r>
        <w:rPr>
          <w:spacing w:val="-10"/>
        </w:rPr>
        <w:t>的使用</w:t>
      </w:r>
    </w:p>
    <w:p w14:paraId="91B1386F">
      <w:pPr>
        <w:pStyle w:val="style66"/>
        <w:spacing w:before="49" w:lineRule="auto" w:line="219"/>
        <w:ind w:left="1189"/>
        <w:rPr/>
      </w:pPr>
      <w:r>
        <w:rPr>
          <w:spacing w:val="2"/>
        </w:rPr>
        <w:t>2)骨架支承式膜结构</w:t>
      </w:r>
    </w:p>
    <w:p w14:paraId="6C258A26">
      <w:pPr>
        <w:pStyle w:val="style66"/>
        <w:spacing w:before="47" w:lineRule="auto" w:line="262"/>
        <w:ind w:left="1189" w:right="133"/>
        <w:rPr/>
      </w:pPr>
      <w:r>
        <w:rPr>
          <w:spacing w:val="-9"/>
        </w:rPr>
        <w:t>以刚性骨架为承重结构，在骨架上敷设张紧膜材的结构形式。膜</w:t>
      </w:r>
      <w:r>
        <w:rPr>
          <w:spacing w:val="-10"/>
        </w:rPr>
        <w:t>材仅作为表皮材料使用，</w:t>
      </w:r>
      <w:r>
        <w:t xml:space="preserve"> </w:t>
      </w:r>
      <w:r>
        <w:rPr>
          <w:spacing w:val="-9"/>
        </w:rPr>
        <w:t>起到维护和造型的作用，故而设计、制作简单，造价相对较低，</w:t>
      </w:r>
      <w:r>
        <w:rPr>
          <w:spacing w:val="-10"/>
        </w:rPr>
        <w:t>也具有一定造型效果。膜</w:t>
      </w:r>
      <w:r>
        <w:t xml:space="preserve"> </w:t>
      </w:r>
      <w:r>
        <w:rPr>
          <w:spacing w:val="-9"/>
        </w:rPr>
        <w:t>材自身的结构承载作用不能得到充分发挥，结构的跨度及造型也受到支撑骨架的一定限</w:t>
      </w:r>
      <w:r>
        <w:rPr>
          <w:spacing w:val="6"/>
        </w:rPr>
        <w:t xml:space="preserve">  </w:t>
      </w:r>
      <w:r>
        <w:rPr>
          <w:spacing w:val="-11"/>
        </w:rPr>
        <w:t>制。</w:t>
      </w:r>
    </w:p>
    <w:p w14:paraId="1B974DA7">
      <w:pPr>
        <w:pStyle w:val="style66"/>
        <w:spacing w:before="3" w:lineRule="auto" w:line="219"/>
        <w:ind w:left="1189"/>
        <w:rPr/>
      </w:pPr>
      <w:r>
        <w:rPr>
          <w:spacing w:val="2"/>
        </w:rPr>
        <w:t>3)空气支承式膜结构</w:t>
      </w:r>
    </w:p>
    <w:p w14:paraId="BF10F206">
      <w:pPr>
        <w:pStyle w:val="style66"/>
        <w:spacing w:before="56" w:lineRule="auto" w:line="273"/>
        <w:ind w:left="1829" w:right="132" w:hanging="640"/>
        <w:rPr>
          <w:sz w:val="21"/>
          <w:szCs w:val="21"/>
        </w:rPr>
      </w:pPr>
      <w:r>
        <w:rPr/>
        <w:pict>
          <v:shape id="1105" type="#_x0000_t202" filled="f" stroked="f" style="position:absolute;margin-left:-1.0pt;margin-top:14.06pt;width:57.7pt;height:12.0pt;z-index:42;mso-position-horizontal-relative:text;mso-position-vertical-relative:text;mso-width-relative:page;mso-height-relative:page;mso-wrap-distance-left:0.0pt;mso-wrap-distance-right:0.0pt;visibility:visible;">
            <v:stroke on="f"/>
            <v:fill/>
            <v:textbox inset="0.0pt,0.0pt,0.0pt,0.0pt">
              <w:txbxContent>
                <w:p w14:paraId="7D6567A3">
                  <w:pPr>
                    <w:pStyle w:val="style0"/>
                    <w:spacing w:before="20" w:lineRule="auto" w:line="198"/>
                    <w:jc w:val="right"/>
                    <w:rPr>
                      <w:rFonts w:ascii="Arial" w:cs="Arial" w:eastAsia="Arial" w:hAnsi="Arial"/>
                      <w:sz w:val="21"/>
                      <w:szCs w:val="21"/>
                    </w:rPr>
                  </w:pPr>
                  <w:r>
                    <w:rPr>
                      <w:rFonts w:ascii="Arial" w:cs="Arial" w:eastAsia="Arial" w:hAnsi="Arial"/>
                      <w:color w:val="a0a0a0"/>
                      <w:spacing w:val="-28"/>
                      <w:w w:val="95"/>
                      <w:sz w:val="21"/>
                      <w:szCs w:val="21"/>
                    </w:rPr>
                    <w:t>PUSH</w:t>
                  </w:r>
                  <w:r>
                    <w:rPr>
                      <w:rFonts w:ascii="Arial" w:cs="Arial" w:eastAsia="Arial" w:hAnsi="Arial"/>
                      <w:color w:val="a0a0a0"/>
                      <w:spacing w:val="4"/>
                      <w:sz w:val="21"/>
                      <w:szCs w:val="21"/>
                    </w:rPr>
                    <w:t xml:space="preserve"> </w:t>
                  </w:r>
                  <w:r>
                    <w:rPr>
                      <w:rFonts w:ascii="Arial" w:cs="Arial" w:eastAsia="Arial" w:hAnsi="Arial"/>
                      <w:color w:val="a0a0a0"/>
                      <w:spacing w:val="-28"/>
                      <w:w w:val="95"/>
                      <w:sz w:val="21"/>
                      <w:szCs w:val="21"/>
                    </w:rPr>
                    <w:t>DESIG</w:t>
                  </w:r>
                  <w:r>
                    <w:rPr>
                      <w:rFonts w:ascii="Arial" w:cs="Arial" w:eastAsia="Arial" w:hAnsi="Arial"/>
                      <w:color w:val="a0a0a0"/>
                      <w:spacing w:val="-18"/>
                      <w:w w:val="95"/>
                      <w:sz w:val="21"/>
                      <w:szCs w:val="21"/>
                    </w:rPr>
                    <w:t>N</w:t>
                  </w:r>
                </w:p>
              </w:txbxContent>
            </v:textbox>
          </v:shape>
        </w:pict>
      </w:r>
      <w:r>
        <w:rPr>
          <w:spacing w:val="1"/>
          <w:sz w:val="21"/>
          <w:szCs w:val="21"/>
        </w:rPr>
        <w:t>利用薄膜材料制成的气囊，充气后形成建筑空间，并承受外力，故又</w:t>
      </w:r>
      <w:r>
        <w:rPr>
          <w:sz w:val="21"/>
          <w:szCs w:val="21"/>
        </w:rPr>
        <w:t xml:space="preserve">称充气薄膜结构。在 </w:t>
      </w:r>
      <w:r>
        <w:rPr>
          <w:sz w:val="21"/>
          <w:szCs w:val="21"/>
        </w:rPr>
        <w:t>任何情况下必须处于受拉状态才能保存结构的稳定，所以总是以曲面和曲面来构成</w:t>
      </w:r>
      <w:r>
        <w:rPr>
          <w:spacing w:val="18"/>
          <w:sz w:val="21"/>
          <w:szCs w:val="21"/>
        </w:rPr>
        <w:t xml:space="preserve"> </w:t>
      </w:r>
      <w:r>
        <w:rPr>
          <w:spacing w:val="-5"/>
          <w:sz w:val="21"/>
          <w:szCs w:val="21"/>
        </w:rPr>
        <w:t>自己的独特外形。</w:t>
      </w:r>
    </w:p>
    <w:p w14:paraId="899CE595">
      <w:pPr>
        <w:pStyle w:val="style66"/>
        <w:spacing w:before="2" w:lineRule="auto" w:line="261"/>
        <w:ind w:left="1829" w:right="132" w:hanging="640"/>
        <w:rPr/>
      </w:pPr>
      <w:r>
        <w:rPr>
          <w:spacing w:val="-9"/>
        </w:rPr>
        <w:t>优点：兼有承重和维护双重功能，大大简化了建筑构造。充</w:t>
      </w:r>
      <w:r>
        <w:rPr>
          <w:spacing w:val="-10"/>
        </w:rPr>
        <w:t>气后均匀受拉，能充分发挥材</w:t>
      </w:r>
      <w:r>
        <w:t xml:space="preserve"> </w:t>
      </w:r>
      <w:r>
        <w:rPr>
          <w:spacing w:val="-9"/>
        </w:rPr>
        <w:t>料的力学性能，省材料，加之膜材料本身很</w:t>
      </w:r>
      <w:r>
        <w:rPr>
          <w:spacing w:val="-10"/>
        </w:rPr>
        <w:t>轻，因而可以覆盖巨大的空间。造型美</w:t>
      </w:r>
      <w:r>
        <w:t xml:space="preserve"> </w:t>
      </w:r>
      <w:r>
        <w:rPr>
          <w:spacing w:val="-10"/>
        </w:rPr>
        <w:t>观，适用于各种形状的平面，透明度高，即使跨度大不设天窗也能满足采光要求。</w:t>
      </w:r>
    </w:p>
    <w:p w14:paraId="4A500069">
      <w:pPr>
        <w:pStyle w:val="style66"/>
        <w:spacing w:before="301" w:lineRule="auto" w:line="217"/>
        <w:ind w:left="1192"/>
        <w:rPr>
          <w:sz w:val="24"/>
          <w:szCs w:val="24"/>
        </w:rPr>
      </w:pPr>
      <w:r>
        <w:rPr>
          <w:b/>
          <w:bCs/>
          <w:spacing w:val="-19"/>
          <w:w w:val="96"/>
          <w:sz w:val="24"/>
          <w:szCs w:val="24"/>
        </w:rPr>
        <w:t>⑨其他大跨度结构</w:t>
      </w:r>
    </w:p>
    <w:p w14:paraId="7B600BB6">
      <w:pPr>
        <w:pStyle w:val="style0"/>
        <w:spacing w:lineRule="auto" w:line="297"/>
        <w:rPr>
          <w:rFonts w:ascii="Arial"/>
          <w:sz w:val="21"/>
        </w:rPr>
      </w:pPr>
    </w:p>
    <w:p w14:paraId="9EDC30CC">
      <w:pPr>
        <w:pStyle w:val="style66"/>
        <w:spacing w:before="72" w:lineRule="auto" w:line="237"/>
        <w:ind w:left="1189" w:right="134"/>
        <w:rPr/>
      </w:pPr>
      <w:r>
        <w:rPr>
          <w:rFonts w:ascii="Times New Roman" w:cs="Times New Roman" w:eastAsia="Times New Roman" w:hAnsi="Times New Roman"/>
          <w:spacing w:val="-9"/>
        </w:rPr>
        <w:t xml:space="preserve">1. </w:t>
      </w:r>
      <w:r>
        <w:rPr>
          <w:spacing w:val="-9"/>
        </w:rPr>
        <w:t>管桁结构：为平面或空间桁架，与一般金属桁架的不同之处在于节点处采用杆件直接焊</w:t>
      </w:r>
      <w:r>
        <w:rPr>
          <w:spacing w:val="7"/>
        </w:rPr>
        <w:t xml:space="preserve"> </w:t>
      </w:r>
      <w:r>
        <w:rPr>
          <w:spacing w:val="-10"/>
        </w:rPr>
        <w:t>接的相贯节点连接。</w:t>
      </w:r>
    </w:p>
    <w:p w14:paraId="EC6F10BD">
      <w:pPr>
        <w:pStyle w:val="style66"/>
        <w:spacing w:before="46" w:lineRule="auto" w:line="219"/>
        <w:ind w:left="1189"/>
        <w:rPr/>
      </w:pPr>
      <w:r>
        <w:rPr>
          <w:spacing w:val="-9"/>
        </w:rPr>
        <w:t>优点：节点形式简单，外形简洁流畅。施工简单，节省材料。有助于防锈与清洁</w:t>
      </w:r>
    </w:p>
    <w:p w14:paraId="0A042C32">
      <w:pPr>
        <w:pStyle w:val="style66"/>
        <w:spacing w:before="51" w:lineRule="auto" w:line="268"/>
        <w:ind w:left="1189" w:right="133"/>
        <w:rPr/>
      </w:pPr>
      <w:r>
        <w:rPr>
          <w:rFonts w:ascii="Times New Roman" w:cs="Times New Roman" w:eastAsia="Times New Roman" w:hAnsi="Times New Roman"/>
          <w:spacing w:val="-9"/>
        </w:rPr>
        <w:t>2.</w:t>
      </w:r>
      <w:r>
        <w:rPr>
          <w:rFonts w:ascii="Times New Roman" w:cs="Times New Roman" w:eastAsia="Times New Roman" w:hAnsi="Times New Roman"/>
          <w:spacing w:val="-2"/>
        </w:rPr>
        <w:t xml:space="preserve"> </w:t>
      </w:r>
      <w:r>
        <w:rPr>
          <w:spacing w:val="-9"/>
        </w:rPr>
        <w:t>张弦梁结构：由承受弯矩和压力的上弦梁、拱或桁架、下弦拉索及连接两者的撑杆组成</w:t>
      </w:r>
      <w:r>
        <w:t xml:space="preserve"> </w:t>
      </w:r>
      <w:r>
        <w:rPr>
          <w:spacing w:val="-9"/>
        </w:rPr>
        <w:t>可分为平面张弦梁结构、空间张弦梁结构</w:t>
      </w:r>
    </w:p>
    <w:p w14:paraId="1EBF9ECC">
      <w:pPr>
        <w:pStyle w:val="style66"/>
        <w:spacing w:before="1" w:lineRule="auto" w:line="218"/>
        <w:ind w:left="1189"/>
        <w:rPr/>
      </w:pPr>
      <w:r>
        <w:rPr/>
        <w:drawing>
          <wp:anchor distT="0" distB="0" distL="0" distR="0" simplePos="false" relativeHeight="41" behindDoc="true" locked="false" layoutInCell="true" allowOverlap="true">
            <wp:simplePos x="0" y="0"/>
            <wp:positionH relativeFrom="column">
              <wp:posOffset>2616216</wp:posOffset>
            </wp:positionH>
            <wp:positionV relativeFrom="paragraph">
              <wp:posOffset>46133</wp:posOffset>
            </wp:positionV>
            <wp:extent cx="1479520" cy="1130292"/>
            <wp:effectExtent l="0" t="0" r="0" b="0"/>
            <wp:wrapNone/>
            <wp:docPr id="1106" name="IM 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40"/>
                    <pic:cNvPicPr/>
                  </pic:nvPicPr>
                  <pic:blipFill>
                    <a:blip r:embed="rId83" cstate="print"/>
                    <a:srcRect l="0" t="0" r="0" b="0"/>
                    <a:stretch/>
                  </pic:blipFill>
                  <pic:spPr>
                    <a:xfrm rot="0">
                      <a:off x="0" y="0"/>
                      <a:ext cx="1479520" cy="1130292"/>
                    </a:xfrm>
                    <a:prstGeom prst="rect"/>
                  </pic:spPr>
                </pic:pic>
              </a:graphicData>
            </a:graphic>
          </wp:anchor>
        </w:drawing>
      </w:r>
      <w:r>
        <w:rPr>
          <w:spacing w:val="-8"/>
        </w:rPr>
        <w:t>优点：受力性能较好，外形简洁，富有表现力</w:t>
      </w:r>
    </w:p>
    <w:p w14:paraId="731317CD">
      <w:pPr>
        <w:pStyle w:val="style0"/>
        <w:spacing w:lineRule="auto" w:line="218"/>
        <w:rPr/>
        <w:sectPr>
          <w:pgSz w:w="11910" w:h="16840" w:orient="portrait"/>
          <w:pgMar w:top="400" w:right="1786" w:bottom="400" w:left="580" w:header="0" w:footer="0" w:gutter="0"/>
        </w:sectPr>
      </w:pPr>
    </w:p>
    <w:p w14:paraId="D31334FC">
      <w:pPr>
        <w:pStyle w:val="style0"/>
        <w:spacing w:lineRule="auto" w:line="249"/>
        <w:rPr>
          <w:rFonts w:ascii="Arial"/>
          <w:sz w:val="21"/>
        </w:rPr>
      </w:pPr>
    </w:p>
    <w:p w14:paraId="BEE5C1E9">
      <w:pPr>
        <w:pStyle w:val="style0"/>
        <w:spacing w:lineRule="auto" w:line="249"/>
        <w:rPr>
          <w:rFonts w:ascii="Arial"/>
          <w:sz w:val="21"/>
        </w:rPr>
      </w:pPr>
    </w:p>
    <w:p w14:paraId="52D0C38D">
      <w:pPr>
        <w:pStyle w:val="style0"/>
        <w:spacing w:lineRule="auto" w:line="249"/>
        <w:rPr>
          <w:rFonts w:ascii="Arial"/>
          <w:sz w:val="21"/>
        </w:rPr>
      </w:pPr>
    </w:p>
    <w:p w14:paraId="837FD2B4">
      <w:pPr>
        <w:pStyle w:val="style0"/>
        <w:spacing w:lineRule="auto" w:line="249"/>
        <w:rPr>
          <w:rFonts w:ascii="Arial"/>
          <w:sz w:val="21"/>
        </w:rPr>
      </w:pPr>
    </w:p>
    <w:p w14:paraId="A71D5D9F">
      <w:pPr>
        <w:pStyle w:val="style66"/>
        <w:spacing w:before="71" w:lineRule="auto" w:line="219"/>
        <w:rPr/>
      </w:pPr>
      <w:r>
        <w:rPr>
          <w:rFonts w:ascii="Times New Roman" w:cs="Times New Roman" w:eastAsia="Times New Roman" w:hAnsi="Times New Roman"/>
          <w:b/>
          <w:bCs/>
          <w:spacing w:val="-8"/>
        </w:rPr>
        <w:t>9.</w:t>
      </w:r>
      <w:r>
        <w:rPr>
          <w:rFonts w:ascii="Times New Roman" w:cs="Times New Roman" w:eastAsia="Times New Roman" w:hAnsi="Times New Roman"/>
          <w:b/>
          <w:bCs/>
          <w:spacing w:val="-12"/>
        </w:rPr>
        <w:t xml:space="preserve"> </w:t>
      </w:r>
      <w:r>
        <w:rPr>
          <w:b/>
          <w:bCs/>
          <w:spacing w:val="-8"/>
        </w:rPr>
        <w:t>大跨度结构屋顶构造</w:t>
      </w:r>
    </w:p>
    <w:p w14:paraId="85A08AFA">
      <w:pPr>
        <w:pStyle w:val="style0"/>
        <w:spacing w:lineRule="auto" w:line="283"/>
        <w:rPr>
          <w:rFonts w:ascii="Arial"/>
          <w:sz w:val="21"/>
        </w:rPr>
      </w:pPr>
    </w:p>
    <w:p w14:paraId="7B774727">
      <w:pPr>
        <w:pStyle w:val="style66"/>
        <w:spacing w:before="71" w:lineRule="auto" w:line="217"/>
        <w:ind w:left="3"/>
        <w:rPr/>
      </w:pPr>
      <w:r>
        <w:rPr>
          <w:b/>
          <w:bCs/>
          <w:spacing w:val="-9"/>
        </w:rPr>
        <w:t>①大跨度结构屋顶设计与构造要求</w:t>
      </w:r>
    </w:p>
    <w:p w14:paraId="F629CA95">
      <w:pPr>
        <w:pStyle w:val="style0"/>
        <w:spacing w:lineRule="auto" w:line="310"/>
        <w:rPr>
          <w:rFonts w:ascii="Arial"/>
          <w:sz w:val="21"/>
        </w:rPr>
      </w:pPr>
    </w:p>
    <w:p w14:paraId="99EE417E">
      <w:pPr>
        <w:pStyle w:val="style66"/>
        <w:spacing w:before="65" w:lineRule="auto" w:line="221"/>
        <w:rPr>
          <w:sz w:val="20"/>
          <w:szCs w:val="20"/>
        </w:rPr>
      </w:pPr>
      <w:r>
        <w:rPr>
          <w:rFonts w:ascii="Times New Roman" w:cs="Times New Roman" w:eastAsia="Times New Roman" w:hAnsi="Times New Roman"/>
          <w:spacing w:val="11"/>
          <w:sz w:val="20"/>
          <w:szCs w:val="20"/>
        </w:rPr>
        <w:t>1.</w:t>
      </w:r>
      <w:r>
        <w:rPr>
          <w:rFonts w:ascii="Times New Roman" w:cs="Times New Roman" w:eastAsia="Times New Roman" w:hAnsi="Times New Roman"/>
          <w:spacing w:val="13"/>
          <w:sz w:val="20"/>
          <w:szCs w:val="20"/>
        </w:rPr>
        <w:t xml:space="preserve"> </w:t>
      </w:r>
      <w:r>
        <w:rPr>
          <w:spacing w:val="11"/>
          <w:sz w:val="20"/>
          <w:szCs w:val="20"/>
        </w:rPr>
        <w:t>设计要求</w:t>
      </w:r>
    </w:p>
    <w:p w14:paraId="6DAF0300">
      <w:pPr>
        <w:pStyle w:val="style66"/>
        <w:spacing w:before="70" w:lineRule="auto" w:line="219"/>
        <w:rPr/>
      </w:pPr>
      <w:r>
        <w:rPr>
          <w:spacing w:val="-7"/>
        </w:rPr>
        <w:t>1)建筑大多数为大型公共建筑，使用年限长，屋顶应具有更好的防水、保温、隔热性能。</w:t>
      </w:r>
    </w:p>
    <w:p w14:paraId="E6929FD2">
      <w:pPr>
        <w:pStyle w:val="style66"/>
        <w:spacing w:before="38"/>
        <w:ind w:left="330" w:right="55" w:hanging="330"/>
        <w:rPr/>
      </w:pPr>
      <w:r>
        <w:rPr>
          <w:spacing w:val="-7"/>
        </w:rPr>
        <w:t>2)都是人群大量聚集的场所，防火安全要求更高，屋顶应有足够的耐火极限，以保证在火</w:t>
      </w:r>
      <w:r>
        <w:rPr>
          <w:spacing w:val="7"/>
        </w:rPr>
        <w:t xml:space="preserve"> </w:t>
      </w:r>
      <w:r>
        <w:rPr>
          <w:spacing w:val="-9"/>
        </w:rPr>
        <w:t>灾时的安全疏散。</w:t>
      </w:r>
    </w:p>
    <w:p w14:paraId="F2939FEB">
      <w:pPr>
        <w:pStyle w:val="style66"/>
        <w:spacing w:before="47" w:lineRule="auto" w:line="219"/>
        <w:rPr/>
      </w:pPr>
      <w:r>
        <w:rPr>
          <w:spacing w:val="-6"/>
        </w:rPr>
        <w:t>3)应特别注意减轻屋顶自重，选用轻质高强耐久的材料和构造做法</w:t>
      </w:r>
    </w:p>
    <w:p w14:paraId="2517E958">
      <w:pPr>
        <w:pStyle w:val="style66"/>
        <w:spacing w:before="59" w:lineRule="auto" w:line="219"/>
        <w:rPr/>
      </w:pPr>
      <w:r>
        <w:rPr>
          <w:spacing w:val="-7"/>
        </w:rPr>
        <w:t>4)屋顶的造型要求更高，应从屋顶形式、色彩、质感和细部处理等方面加以周密的考虑。</w:t>
      </w:r>
    </w:p>
    <w:p w14:paraId="C6F74397">
      <w:pPr>
        <w:pStyle w:val="style66"/>
        <w:spacing w:before="52"/>
        <w:ind w:left="330" w:right="53" w:hanging="330"/>
        <w:rPr/>
      </w:pPr>
      <w:r>
        <w:rPr>
          <w:spacing w:val="-7"/>
        </w:rPr>
        <w:t>5)大跨度建筑的规模宏大，施工周期长，屋顶设计应为加快施工速度创造条件，贯彻标准</w:t>
      </w:r>
      <w:r>
        <w:rPr>
          <w:spacing w:val="9"/>
        </w:rPr>
        <w:t xml:space="preserve"> </w:t>
      </w:r>
      <w:r>
        <w:rPr>
          <w:spacing w:val="-10"/>
        </w:rPr>
        <w:t>化、定型化的设计原则。</w:t>
      </w:r>
    </w:p>
    <w:p w14:paraId="F216C9B2">
      <w:pPr>
        <w:pStyle w:val="style66"/>
        <w:spacing w:before="55" w:lineRule="auto" w:line="219"/>
        <w:rPr>
          <w:sz w:val="21"/>
          <w:szCs w:val="21"/>
        </w:rPr>
      </w:pPr>
      <w:r>
        <w:rPr>
          <w:spacing w:val="4"/>
          <w:sz w:val="21"/>
          <w:szCs w:val="21"/>
        </w:rPr>
        <w:t>6)应综合考虑建筑防水、建筑热工、材料选择、构造做法、建筑施工、建筑防火、建筑艺</w:t>
      </w:r>
    </w:p>
    <w:p w14:paraId="0F4A6E9D">
      <w:pPr>
        <w:pStyle w:val="style66"/>
        <w:spacing w:before="73" w:lineRule="auto" w:line="167"/>
        <w:ind w:left="330"/>
        <w:rPr>
          <w:sz w:val="21"/>
          <w:szCs w:val="21"/>
        </w:rPr>
      </w:pPr>
      <w:r>
        <w:rPr>
          <w:spacing w:val="-2"/>
          <w:sz w:val="21"/>
          <w:szCs w:val="21"/>
        </w:rPr>
        <w:t>术等因素，尽可能做到适用、安全、经济、美观。</w:t>
      </w:r>
    </w:p>
    <w:p w14:paraId="8EEDD555">
      <w:pPr>
        <w:pStyle w:val="style0"/>
        <w:spacing w:before="1" w:lineRule="auto" w:line="207"/>
        <w:ind w:left="3730"/>
        <w:rPr>
          <w:rFonts w:ascii="SimHei" w:cs="SimHei" w:eastAsia="SimHei" w:hAnsi="SimHei"/>
          <w:sz w:val="26"/>
          <w:szCs w:val="26"/>
        </w:rPr>
      </w:pPr>
      <w:r>
        <w:rPr>
          <w:rFonts w:ascii="SimHei" w:cs="SimHei" w:eastAsia="SimHei" w:hAnsi="SimHei"/>
          <w:spacing w:val="-18"/>
          <w:w w:val="96"/>
          <w:sz w:val="26"/>
          <w:szCs w:val="26"/>
        </w:rPr>
        <w:t>朴是设计</w:t>
      </w:r>
    </w:p>
    <w:p w14:paraId="2F227FCA">
      <w:pPr>
        <w:pStyle w:val="style66"/>
        <w:spacing w:before="91" w:lineRule="auto" w:line="218"/>
        <w:rPr>
          <w:rFonts w:ascii="Arial" w:cs="Arial" w:eastAsia="Arial" w:hAnsi="Arial"/>
          <w:sz w:val="21"/>
          <w:szCs w:val="21"/>
        </w:rPr>
      </w:pPr>
      <w:r>
        <w:rPr>
          <w:rFonts w:ascii="Times New Roman" w:cs="Times New Roman" w:eastAsia="Times New Roman" w:hAnsi="Times New Roman"/>
          <w:b/>
          <w:bCs/>
          <w:spacing w:val="-13"/>
          <w:position w:val="-3"/>
        </w:rPr>
        <w:t xml:space="preserve">2. </w:t>
      </w:r>
      <w:r>
        <w:rPr>
          <w:b/>
          <w:bCs/>
          <w:spacing w:val="-13"/>
          <w:position w:val="-3"/>
        </w:rPr>
        <w:t>屋顶构造组成：</w:t>
      </w:r>
      <w:r>
        <w:rPr>
          <w:spacing w:val="-13"/>
          <w:position w:val="-3"/>
        </w:rPr>
        <w:t xml:space="preserve">                   </w:t>
      </w:r>
      <w:r>
        <w:rPr>
          <w:rFonts w:ascii="Arial" w:cs="Arial" w:eastAsia="Arial" w:hAnsi="Arial"/>
          <w:color w:val="908080"/>
          <w:spacing w:val="-13"/>
          <w:position w:val="4"/>
          <w:sz w:val="21"/>
          <w:szCs w:val="21"/>
        </w:rPr>
        <w:t>PUSH</w:t>
      </w:r>
      <w:r>
        <w:rPr>
          <w:rFonts w:ascii="Arial" w:cs="Arial" w:eastAsia="Arial" w:hAnsi="Arial"/>
          <w:color w:val="908080"/>
          <w:spacing w:val="-14"/>
          <w:position w:val="4"/>
          <w:sz w:val="21"/>
          <w:szCs w:val="21"/>
        </w:rPr>
        <w:t xml:space="preserve"> DESIGN</w:t>
      </w:r>
    </w:p>
    <w:p w14:paraId="3B9F684D">
      <w:pPr>
        <w:pStyle w:val="style66"/>
        <w:spacing w:before="42" w:lineRule="auto" w:line="219"/>
        <w:rPr/>
      </w:pPr>
      <w:r>
        <w:rPr>
          <w:spacing w:val="9"/>
        </w:rPr>
        <w:t>1)承重结构</w:t>
      </w:r>
    </w:p>
    <w:p w14:paraId="6169DC5C">
      <w:pPr>
        <w:pStyle w:val="style66"/>
        <w:spacing w:before="57" w:lineRule="auto" w:line="219"/>
        <w:rPr/>
      </w:pPr>
      <w:r>
        <w:rPr>
          <w:spacing w:val="-3"/>
        </w:rPr>
        <w:t>2)屋顶基层：分为由檩方案、无檩方案</w:t>
      </w:r>
    </w:p>
    <w:p w14:paraId="43971037">
      <w:pPr>
        <w:pStyle w:val="style66"/>
        <w:spacing w:before="41" w:lineRule="auto" w:line="219"/>
        <w:rPr/>
      </w:pPr>
      <w:r>
        <w:rPr>
          <w:spacing w:val="7"/>
        </w:rPr>
        <w:t>3)保温隔热层</w:t>
      </w:r>
    </w:p>
    <w:p w14:paraId="603F9B72">
      <w:pPr>
        <w:pStyle w:val="style66"/>
        <w:spacing w:before="57" w:lineRule="auto" w:line="219"/>
        <w:rPr/>
      </w:pPr>
      <w:r>
        <w:rPr>
          <w:spacing w:val="-6"/>
        </w:rPr>
        <w:t>4)屋面面层等：卷材面层、涂料面层、金属瓦面层、彩色压型钢板面层</w:t>
      </w:r>
    </w:p>
    <w:p w14:paraId="A776D923">
      <w:pPr>
        <w:pStyle w:val="style0"/>
        <w:spacing w:lineRule="auto" w:line="295"/>
        <w:rPr>
          <w:rFonts w:ascii="Arial"/>
          <w:sz w:val="21"/>
        </w:rPr>
      </w:pPr>
    </w:p>
    <w:p w14:paraId="31C9D36F">
      <w:pPr>
        <w:pStyle w:val="style66"/>
        <w:spacing w:before="72" w:lineRule="auto" w:line="219"/>
        <w:rPr/>
      </w:pPr>
      <w:r>
        <w:rPr>
          <w:spacing w:val="-9"/>
        </w:rPr>
        <w:t>薄壳结构、折板结构：不需要屋面板</w:t>
      </w:r>
    </w:p>
    <w:p w14:paraId="F8732DA2">
      <w:pPr>
        <w:pStyle w:val="style66"/>
        <w:spacing w:before="59" w:lineRule="auto" w:line="275"/>
        <w:ind w:left="2550" w:right="152" w:hanging="2550"/>
        <w:rPr>
          <w:sz w:val="21"/>
          <w:szCs w:val="21"/>
        </w:rPr>
      </w:pPr>
      <w:r>
        <w:rPr>
          <w:spacing w:val="1"/>
          <w:sz w:val="21"/>
          <w:szCs w:val="21"/>
        </w:rPr>
        <w:t>充气膜结构、帐篷膜结构：不需要另设屋面基</w:t>
      </w:r>
      <w:r>
        <w:rPr>
          <w:sz w:val="21"/>
          <w:szCs w:val="21"/>
        </w:rPr>
        <w:t xml:space="preserve">层、防水面层，这类结构有承重、围护、防 </w:t>
      </w:r>
      <w:r>
        <w:rPr>
          <w:spacing w:val="-2"/>
          <w:sz w:val="21"/>
          <w:szCs w:val="21"/>
        </w:rPr>
        <w:t>水等多重功能</w:t>
      </w:r>
    </w:p>
    <w:p w14:paraId="E4EE2CE9">
      <w:pPr>
        <w:pStyle w:val="style66"/>
        <w:spacing w:before="311" w:lineRule="auto" w:line="217"/>
        <w:ind w:left="3"/>
        <w:rPr/>
      </w:pPr>
      <w:r>
        <w:rPr>
          <w:b/>
          <w:bCs/>
          <w:spacing w:val="-10"/>
        </w:rPr>
        <w:t>②橡胶卷材防水屋面</w:t>
      </w:r>
    </w:p>
    <w:p w14:paraId="D35621D2">
      <w:pPr>
        <w:pStyle w:val="style0"/>
        <w:spacing w:lineRule="auto" w:line="281"/>
        <w:rPr>
          <w:rFonts w:ascii="Arial"/>
          <w:sz w:val="21"/>
        </w:rPr>
      </w:pPr>
    </w:p>
    <w:p w14:paraId="C427D6EF">
      <w:pPr>
        <w:pStyle w:val="style66"/>
        <w:spacing w:before="72" w:lineRule="auto" w:line="218"/>
        <w:rPr/>
      </w:pPr>
      <w:r>
        <w:rPr>
          <w:spacing w:val="-13"/>
        </w:rPr>
        <w:t>1.油毡卷材：价格便宜，但质量较差，、使用年限短，多用于大量性建筑。</w:t>
      </w:r>
    </w:p>
    <w:p w14:paraId="E965831C">
      <w:pPr>
        <w:pStyle w:val="style66"/>
        <w:spacing w:before="51" w:lineRule="auto" w:line="219"/>
        <w:rPr/>
      </w:pPr>
      <w:r>
        <w:rPr>
          <w:rFonts w:ascii="Times New Roman" w:cs="Times New Roman" w:eastAsia="Times New Roman" w:hAnsi="Times New Roman"/>
          <w:spacing w:val="-9"/>
        </w:rPr>
        <w:t xml:space="preserve">2. </w:t>
      </w:r>
      <w:r>
        <w:rPr>
          <w:spacing w:val="-9"/>
        </w:rPr>
        <w:t>橡胶卷材：使用年限长，但成本较高，多用于质量要求较高</w:t>
      </w:r>
      <w:r>
        <w:rPr>
          <w:spacing w:val="-10"/>
        </w:rPr>
        <w:t>的建筑。</w:t>
      </w:r>
    </w:p>
    <w:p w14:paraId="E0B0D127">
      <w:pPr>
        <w:pStyle w:val="style66"/>
        <w:spacing w:before="49" w:lineRule="auto" w:line="262"/>
        <w:ind w:left="1280" w:right="143" w:firstLine="20"/>
        <w:rPr/>
      </w:pPr>
      <w:r>
        <w:rPr>
          <w:spacing w:val="-10"/>
        </w:rPr>
        <w:t>卷材保护层可用银色着色剂，反射阳光性能好，可</w:t>
      </w:r>
      <w:r>
        <w:rPr>
          <w:spacing w:val="-11"/>
        </w:rPr>
        <w:t>防止橡胶卷材过早老化。</w:t>
      </w:r>
      <w:r>
        <w:t xml:space="preserve"> </w:t>
      </w:r>
      <w:r>
        <w:rPr>
          <w:spacing w:val="-10"/>
        </w:rPr>
        <w:t>橡胶卷材品种较多，其中三元乙丙橡胶卷材质量较好，应用较广。</w:t>
      </w:r>
    </w:p>
    <w:p w14:paraId="AE44D0C7">
      <w:pPr>
        <w:pStyle w:val="style0"/>
        <w:spacing w:lineRule="auto" w:line="243"/>
        <w:rPr>
          <w:rFonts w:ascii="Arial"/>
          <w:sz w:val="21"/>
        </w:rPr>
      </w:pPr>
    </w:p>
    <w:p w14:paraId="F8D09F6D">
      <w:pPr>
        <w:pStyle w:val="style66"/>
        <w:spacing w:before="72" w:lineRule="auto" w:line="260"/>
        <w:ind w:right="6365"/>
        <w:rPr/>
      </w:pPr>
      <w:r>
        <w:rPr>
          <w:spacing w:val="1"/>
        </w:rPr>
        <w:t>3.三元乙丙橡胶卷材</w:t>
      </w:r>
      <w:r>
        <w:rPr>
          <w:spacing w:val="6"/>
        </w:rPr>
        <w:t xml:space="preserve"> </w:t>
      </w:r>
      <w:r>
        <w:t>优点：</w:t>
      </w:r>
    </w:p>
    <w:p w14:paraId="997C86A4">
      <w:pPr>
        <w:pStyle w:val="style66"/>
        <w:spacing w:before="1" w:lineRule="auto" w:line="243"/>
        <w:ind w:right="154"/>
        <w:rPr/>
      </w:pPr>
      <w:r>
        <w:rPr>
          <w:spacing w:val="-6"/>
        </w:rPr>
        <w:t>1)耐气候性好，在-40—80℃范围内不会出现像油毡屋面那样在低</w:t>
      </w:r>
      <w:r>
        <w:rPr>
          <w:spacing w:val="-7"/>
        </w:rPr>
        <w:t>温状态下冷脆开裂和高</w:t>
      </w:r>
      <w:r>
        <w:t xml:space="preserve"> </w:t>
      </w:r>
      <w:r>
        <w:rPr>
          <w:spacing w:val="-10"/>
        </w:rPr>
        <w:t>温状态下发生沥青流淌等质量事故。</w:t>
      </w:r>
    </w:p>
    <w:p w14:paraId="F9E615E6">
      <w:pPr>
        <w:pStyle w:val="style66"/>
        <w:spacing w:before="36" w:lineRule="auto" w:line="247"/>
        <w:ind w:right="155"/>
        <w:rPr/>
      </w:pPr>
      <w:r>
        <w:rPr>
          <w:spacing w:val="-3"/>
        </w:rPr>
        <w:t>2)延伸率在450%以上，抗拉强度超过7.5</w:t>
      </w:r>
      <w:r>
        <w:rPr>
          <w:rFonts w:ascii="Times New Roman" w:cs="Times New Roman" w:eastAsia="Times New Roman" w:hAnsi="Times New Roman"/>
          <w:spacing w:val="-3"/>
        </w:rPr>
        <w:t>MPa,</w:t>
      </w:r>
      <w:r>
        <w:rPr>
          <w:rFonts w:ascii="Times New Roman" w:cs="Times New Roman" w:eastAsia="Times New Roman" w:hAnsi="Times New Roman"/>
          <w:spacing w:val="14"/>
          <w:w w:val="101"/>
        </w:rPr>
        <w:t xml:space="preserve"> </w:t>
      </w:r>
      <w:r>
        <w:rPr>
          <w:spacing w:val="-3"/>
        </w:rPr>
        <w:t>屋面基层即使出</w:t>
      </w:r>
      <w:r>
        <w:rPr>
          <w:spacing w:val="-4"/>
        </w:rPr>
        <w:t>现微小变形，也不致被拉</w:t>
      </w:r>
      <w:r>
        <w:t xml:space="preserve"> </w:t>
      </w:r>
      <w:r>
        <w:t>裂</w:t>
      </w:r>
    </w:p>
    <w:p w14:paraId="12BD56C8">
      <w:pPr>
        <w:pStyle w:val="style66"/>
        <w:spacing w:before="75" w:lineRule="auto" w:line="219"/>
        <w:rPr>
          <w:sz w:val="20"/>
          <w:szCs w:val="20"/>
        </w:rPr>
      </w:pPr>
      <w:r>
        <w:rPr>
          <w:spacing w:val="17"/>
          <w:sz w:val="20"/>
          <w:szCs w:val="20"/>
        </w:rPr>
        <w:t>3)只需铺一层就能达到防水要求</w:t>
      </w:r>
    </w:p>
    <w:p w14:paraId="14EBFAFD">
      <w:pPr>
        <w:pStyle w:val="style66"/>
        <w:spacing w:before="54" w:lineRule="auto" w:line="219"/>
        <w:rPr/>
      </w:pPr>
      <w:r>
        <w:rPr>
          <w:spacing w:val="1"/>
        </w:rPr>
        <w:t>4)使用年限较长，</w:t>
      </w:r>
      <w:r>
        <w:rPr>
          <w:spacing w:val="-49"/>
        </w:rPr>
        <w:t xml:space="preserve"> </w:t>
      </w:r>
      <w:r>
        <w:rPr>
          <w:spacing w:val="1"/>
        </w:rPr>
        <w:t>一般在30年以上</w:t>
      </w:r>
    </w:p>
    <w:p w14:paraId="BC384527">
      <w:pPr>
        <w:pStyle w:val="style66"/>
        <w:spacing w:before="47" w:lineRule="auto" w:line="241"/>
        <w:ind w:right="4044"/>
        <w:rPr/>
      </w:pPr>
      <w:r>
        <w:rPr>
          <w:spacing w:val="-4"/>
        </w:rPr>
        <w:t>5)在常温状态下施工，比油毡屋面的施工简单</w:t>
      </w:r>
      <w:r>
        <w:rPr>
          <w:spacing w:val="2"/>
        </w:rPr>
        <w:t xml:space="preserve"> </w:t>
      </w:r>
      <w:r>
        <w:t>缺点：</w:t>
      </w:r>
    </w:p>
    <w:p w14:paraId="1EB51E41">
      <w:pPr>
        <w:pStyle w:val="style66"/>
        <w:spacing w:before="45" w:lineRule="auto" w:line="218"/>
        <w:rPr/>
      </w:pPr>
      <w:r>
        <w:rPr>
          <w:spacing w:val="-7"/>
        </w:rPr>
        <w:t>屋面造价偏贵，约比油毡屋面高出4—5倍的费用。但从综合效益上看，采用橡胶卷材屋而</w:t>
      </w:r>
    </w:p>
    <w:p w14:paraId="3EED7044">
      <w:pPr>
        <w:pStyle w:val="style66"/>
        <w:spacing w:before="52" w:lineRule="auto" w:line="219"/>
        <w:rPr/>
      </w:pPr>
      <w:r>
        <w:rPr/>
        <w:drawing>
          <wp:anchor distT="0" distB="0" distL="0" distR="0" simplePos="false" relativeHeight="43" behindDoc="false" locked="false" layoutInCell="true" allowOverlap="true">
            <wp:simplePos x="0" y="0"/>
            <wp:positionH relativeFrom="column">
              <wp:posOffset>1873318</wp:posOffset>
            </wp:positionH>
            <wp:positionV relativeFrom="paragraph">
              <wp:posOffset>122842</wp:posOffset>
            </wp:positionV>
            <wp:extent cx="1377951" cy="1098533"/>
            <wp:effectExtent l="0" t="0" r="0" b="0"/>
            <wp:wrapNone/>
            <wp:docPr id="1107" name="IM 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42"/>
                    <pic:cNvPicPr/>
                  </pic:nvPicPr>
                  <pic:blipFill>
                    <a:blip r:embed="rId84" cstate="print"/>
                    <a:srcRect l="0" t="0" r="0" b="0"/>
                    <a:stretch/>
                  </pic:blipFill>
                  <pic:spPr>
                    <a:xfrm rot="0">
                      <a:off x="0" y="0"/>
                      <a:ext cx="1377951" cy="1098533"/>
                    </a:xfrm>
                    <a:prstGeom prst="rect"/>
                  </pic:spPr>
                </pic:pic>
              </a:graphicData>
            </a:graphic>
          </wp:anchor>
        </w:drawing>
      </w:r>
      <w:r>
        <w:rPr>
          <w:spacing w:val="-7"/>
        </w:rPr>
        <w:t>还是合算的</w:t>
      </w:r>
    </w:p>
    <w:p w14:paraId="EF0F9693">
      <w:pPr>
        <w:pStyle w:val="style0"/>
        <w:spacing w:lineRule="auto" w:line="219"/>
        <w:rPr/>
        <w:sectPr>
          <w:pgSz w:w="11910" w:h="16840" w:orient="portrait"/>
          <w:pgMar w:top="400" w:right="1786" w:bottom="400" w:left="1759" w:header="0" w:footer="0" w:gutter="0"/>
        </w:sectPr>
      </w:pPr>
    </w:p>
    <w:p w14:paraId="2E4FC9C8">
      <w:pPr>
        <w:pStyle w:val="style0"/>
        <w:spacing w:lineRule="auto" w:line="242"/>
        <w:rPr>
          <w:rFonts w:ascii="Arial"/>
          <w:sz w:val="21"/>
        </w:rPr>
      </w:pPr>
    </w:p>
    <w:p w14:paraId="06D9AC32">
      <w:pPr>
        <w:pStyle w:val="style0"/>
        <w:spacing w:lineRule="auto" w:line="242"/>
        <w:rPr>
          <w:rFonts w:ascii="Arial"/>
          <w:sz w:val="21"/>
        </w:rPr>
      </w:pPr>
    </w:p>
    <w:p w14:paraId="3A6F24F9">
      <w:pPr>
        <w:pStyle w:val="style0"/>
        <w:spacing w:lineRule="auto" w:line="242"/>
        <w:rPr>
          <w:rFonts w:ascii="Arial"/>
          <w:sz w:val="21"/>
        </w:rPr>
      </w:pPr>
    </w:p>
    <w:p w14:paraId="86AD477E">
      <w:pPr>
        <w:pStyle w:val="style0"/>
        <w:spacing w:lineRule="auto" w:line="243"/>
        <w:rPr>
          <w:rFonts w:ascii="Arial"/>
          <w:sz w:val="21"/>
        </w:rPr>
      </w:pPr>
    </w:p>
    <w:p w14:paraId="B4A5A8A0">
      <w:pPr>
        <w:pStyle w:val="style66"/>
        <w:spacing w:before="78" w:lineRule="auto" w:line="217"/>
        <w:ind w:left="672"/>
        <w:rPr>
          <w:sz w:val="24"/>
          <w:szCs w:val="24"/>
        </w:rPr>
      </w:pPr>
      <w:r>
        <w:rPr>
          <w:b/>
          <w:bCs/>
          <w:spacing w:val="-20"/>
          <w:w w:val="96"/>
          <w:sz w:val="24"/>
          <w:szCs w:val="24"/>
        </w:rPr>
        <w:t>③涂膜防水屋面</w:t>
      </w:r>
    </w:p>
    <w:p w14:paraId="DEF46ED2">
      <w:pPr>
        <w:pStyle w:val="style0"/>
        <w:spacing w:lineRule="auto" w:line="279"/>
        <w:rPr>
          <w:rFonts w:ascii="Arial"/>
          <w:sz w:val="21"/>
        </w:rPr>
      </w:pPr>
    </w:p>
    <w:p w14:paraId="56692D99">
      <w:pPr>
        <w:pStyle w:val="style66"/>
        <w:spacing w:before="71"/>
        <w:ind w:left="669" w:right="134"/>
        <w:rPr/>
      </w:pPr>
      <w:r>
        <w:rPr>
          <w:rFonts w:ascii="Times New Roman" w:cs="Times New Roman" w:eastAsia="Times New Roman" w:hAnsi="Times New Roman"/>
          <w:spacing w:val="-9"/>
        </w:rPr>
        <w:t xml:space="preserve">1. </w:t>
      </w:r>
      <w:r>
        <w:rPr>
          <w:spacing w:val="-9"/>
        </w:rPr>
        <w:t>基本原理：以防水涂料涂布于屋面基层，在其表面形成一层不透水的薄膜，以达到屋面</w:t>
      </w:r>
      <w:r>
        <w:rPr>
          <w:spacing w:val="7"/>
        </w:rPr>
        <w:t xml:space="preserve"> </w:t>
      </w:r>
      <w:r>
        <w:rPr>
          <w:spacing w:val="-13"/>
        </w:rPr>
        <w:t>防水的目的。</w:t>
      </w:r>
    </w:p>
    <w:p w14:paraId="BC7C4845">
      <w:pPr>
        <w:pStyle w:val="style0"/>
        <w:spacing w:lineRule="auto" w:line="285"/>
        <w:rPr>
          <w:rFonts w:ascii="Arial"/>
          <w:sz w:val="21"/>
        </w:rPr>
      </w:pPr>
    </w:p>
    <w:p w14:paraId="844FA638">
      <w:pPr>
        <w:pStyle w:val="style66"/>
        <w:spacing w:before="72" w:lineRule="auto" w:line="219"/>
        <w:ind w:left="669"/>
        <w:rPr/>
      </w:pPr>
      <w:r>
        <w:rPr>
          <w:rFonts w:ascii="Times New Roman" w:cs="Times New Roman" w:eastAsia="Times New Roman" w:hAnsi="Times New Roman"/>
          <w:spacing w:val="-9"/>
        </w:rPr>
        <w:t>2.</w:t>
      </w:r>
      <w:r>
        <w:rPr>
          <w:rFonts w:ascii="Times New Roman" w:cs="Times New Roman" w:eastAsia="Times New Roman" w:hAnsi="Times New Roman"/>
          <w:spacing w:val="-25"/>
        </w:rPr>
        <w:t xml:space="preserve"> </w:t>
      </w:r>
      <w:r>
        <w:rPr>
          <w:spacing w:val="-9"/>
        </w:rPr>
        <w:t>优点：</w:t>
      </w:r>
    </w:p>
    <w:p w14:paraId="95DBFCB6">
      <w:pPr>
        <w:pStyle w:val="style66"/>
        <w:spacing w:before="57" w:lineRule="auto" w:line="219"/>
        <w:ind w:left="669"/>
        <w:rPr/>
      </w:pPr>
      <w:r>
        <w:rPr>
          <w:spacing w:val="-2"/>
        </w:rPr>
        <w:t>1)常温状态下施工，操作简便</w:t>
      </w:r>
    </w:p>
    <w:p w14:paraId="B8101637">
      <w:pPr>
        <w:pStyle w:val="style66"/>
        <w:spacing w:before="49"/>
        <w:ind w:left="999" w:right="33" w:hanging="330"/>
        <w:rPr/>
      </w:pPr>
      <w:r>
        <w:rPr>
          <w:spacing w:val="-6"/>
        </w:rPr>
        <w:t>2)可以在任意的曲面和任何复杂形状的屋</w:t>
      </w:r>
      <w:r>
        <w:rPr>
          <w:spacing w:val="-7"/>
        </w:rPr>
        <w:t>顶表面进行涂布，不会出现油毡屋面低温脆裂、</w:t>
      </w:r>
      <w:r>
        <w:t xml:space="preserve"> </w:t>
      </w:r>
      <w:r>
        <w:rPr>
          <w:spacing w:val="-8"/>
        </w:rPr>
        <w:t>高温流淌等弊病</w:t>
      </w:r>
    </w:p>
    <w:p w14:paraId="A7BAA1B0">
      <w:pPr>
        <w:pStyle w:val="style66"/>
        <w:spacing w:before="59" w:lineRule="auto" w:line="219"/>
        <w:ind w:left="669"/>
        <w:rPr/>
      </w:pPr>
      <w:r>
        <w:rPr>
          <w:spacing w:val="5"/>
        </w:rPr>
        <w:t>3)使用寿命较长，约在10年左右</w:t>
      </w:r>
    </w:p>
    <w:p w14:paraId="F3A9E349">
      <w:pPr>
        <w:pStyle w:val="style66"/>
        <w:spacing w:before="49" w:lineRule="auto" w:line="219"/>
        <w:ind w:left="669"/>
        <w:rPr/>
      </w:pPr>
      <w:r>
        <w:rPr>
          <w:spacing w:val="-2"/>
        </w:rPr>
        <w:t>4)屋面自重轻，仅30</w:t>
      </w:r>
      <w:r>
        <w:rPr>
          <w:rFonts w:ascii="Times New Roman" w:cs="Times New Roman" w:eastAsia="Times New Roman" w:hAnsi="Times New Roman"/>
          <w:spacing w:val="-2"/>
        </w:rPr>
        <w:t>N/mm</w:t>
      </w:r>
      <w:r>
        <w:rPr>
          <w:spacing w:val="-2"/>
        </w:rPr>
        <w:t>左右。</w:t>
      </w:r>
    </w:p>
    <w:p w14:paraId="FDBB8CBC">
      <w:pPr>
        <w:pStyle w:val="style0"/>
        <w:spacing w:lineRule="auto" w:line="284"/>
        <w:rPr>
          <w:rFonts w:ascii="Arial"/>
          <w:sz w:val="21"/>
        </w:rPr>
      </w:pPr>
    </w:p>
    <w:p w14:paraId="02BD2198">
      <w:pPr>
        <w:pStyle w:val="style66"/>
        <w:spacing w:before="72" w:lineRule="auto" w:line="219"/>
        <w:ind w:left="669"/>
        <w:rPr/>
      </w:pPr>
      <w:r>
        <w:rPr>
          <w:rFonts w:ascii="Times New Roman" w:cs="Times New Roman" w:eastAsia="Times New Roman" w:hAnsi="Times New Roman"/>
          <w:spacing w:val="-9"/>
        </w:rPr>
        <w:t xml:space="preserve">3. </w:t>
      </w:r>
      <w:r>
        <w:rPr>
          <w:spacing w:val="-9"/>
        </w:rPr>
        <w:t>铺有玻璃丝布的涂膜防水屋面构造做</w:t>
      </w:r>
      <w:r>
        <w:rPr>
          <w:spacing w:val="-10"/>
        </w:rPr>
        <w:t>法：</w:t>
      </w:r>
    </w:p>
    <w:p w14:paraId="5B8CFBD3">
      <w:pPr>
        <w:pStyle w:val="style66"/>
        <w:spacing w:before="70" w:lineRule="auto" w:line="218"/>
        <w:ind w:left="669" w:right="127"/>
        <w:rPr/>
      </w:pPr>
      <w:r>
        <w:rPr>
          <w:spacing w:val="-9"/>
        </w:rPr>
        <w:t>对于抗拉强度和延伸率不太高的防水涂料，需要在涂膜中加铺玻璃丝布，以提高</w:t>
      </w:r>
      <w:r>
        <w:rPr>
          <w:spacing w:val="-10"/>
        </w:rPr>
        <w:t>防水层的</w:t>
      </w:r>
      <w:r>
        <w:t xml:space="preserve"> </w:t>
      </w:r>
      <w:r>
        <w:rPr>
          <w:spacing w:val="-14"/>
        </w:rPr>
        <w:t>抗裂性。</w:t>
      </w:r>
    </w:p>
    <w:p w14:paraId="69A8A824">
      <w:pPr>
        <w:pStyle w:val="style0"/>
        <w:spacing w:lineRule="auto" w:line="197"/>
        <w:ind w:left="4299"/>
        <w:rPr>
          <w:rFonts w:ascii="Arial" w:cs="Arial" w:eastAsia="Arial" w:hAnsi="Arial"/>
          <w:sz w:val="19"/>
          <w:szCs w:val="19"/>
        </w:rPr>
      </w:pPr>
      <w:r>
        <w:rPr>
          <w:rFonts w:ascii="Arial" w:cs="Arial" w:eastAsia="Arial" w:hAnsi="Arial"/>
          <w:color w:val="909090"/>
          <w:spacing w:val="-18"/>
          <w:sz w:val="19"/>
          <w:szCs w:val="19"/>
        </w:rPr>
        <w:t>PUSH</w:t>
      </w:r>
    </w:p>
    <w:p w14:paraId="A1C1F2C0">
      <w:pPr>
        <w:pStyle w:val="style66"/>
        <w:spacing w:before="220" w:lineRule="auto" w:line="270"/>
        <w:ind w:left="669" w:right="134"/>
        <w:jc w:val="both"/>
        <w:rPr/>
      </w:pPr>
      <w:r>
        <w:rPr>
          <w:spacing w:val="-9"/>
        </w:rPr>
        <w:t>屋面防水层的做法通常有一布三涂，二布四涂、二布六涂等几种</w:t>
      </w:r>
      <w:r>
        <w:rPr>
          <w:spacing w:val="-10"/>
        </w:rPr>
        <w:t>，容易漏水的特殊部位应</w:t>
      </w:r>
      <w:r>
        <w:t xml:space="preserve"> </w:t>
      </w:r>
      <w:r>
        <w:rPr>
          <w:spacing w:val="-9"/>
        </w:rPr>
        <w:t>增加玻璃丝布层数，如阴阳角、天沟、雨水口、泛水、贯穿屋</w:t>
      </w:r>
      <w:r>
        <w:rPr>
          <w:spacing w:val="-10"/>
        </w:rPr>
        <w:t>面的设备管道的根部等部位</w:t>
      </w:r>
      <w:r>
        <w:t xml:space="preserve"> </w:t>
      </w:r>
      <w:r>
        <w:rPr>
          <w:spacing w:val="-4"/>
        </w:rPr>
        <w:t>都应附加1~2层玻璃丝布。</w:t>
      </w:r>
    </w:p>
    <w:p w14:paraId="0D68054C">
      <w:pPr>
        <w:pStyle w:val="style66"/>
        <w:spacing w:before="283" w:lineRule="auto" w:line="265"/>
        <w:ind w:left="669" w:right="114"/>
        <w:rPr/>
      </w:pPr>
      <w:r>
        <w:t>为了保证屋前排水顺畅，屋面坡度不应小于3%,但也不宜大于</w:t>
      </w:r>
      <w:r>
        <w:rPr>
          <w:spacing w:val="-1"/>
        </w:rPr>
        <w:t>25%,以免玻璃丝布滑移起</w:t>
      </w:r>
      <w:r>
        <w:t xml:space="preserve"> </w:t>
      </w:r>
      <w:r>
        <w:rPr>
          <w:spacing w:val="-10"/>
        </w:rPr>
        <w:t>折皱。</w:t>
      </w:r>
    </w:p>
    <w:p w14:paraId="8681D773">
      <w:pPr>
        <w:pStyle w:val="style66"/>
        <w:spacing w:before="310" w:lineRule="auto" w:line="219"/>
        <w:ind w:left="669"/>
        <w:rPr/>
      </w:pPr>
      <w:r>
        <w:rPr>
          <w:rFonts w:ascii="Times New Roman" w:cs="Times New Roman" w:eastAsia="Times New Roman" w:hAnsi="Times New Roman"/>
          <w:spacing w:val="-7"/>
        </w:rPr>
        <w:t>4.</w:t>
      </w:r>
      <w:r>
        <w:rPr>
          <w:spacing w:val="-7"/>
        </w:rPr>
        <w:t>不铺玻璃丝布的涂膜防水屋面构造做法：</w:t>
      </w:r>
    </w:p>
    <w:p w14:paraId="AD88687C">
      <w:pPr>
        <w:pStyle w:val="style66"/>
        <w:spacing w:before="49" w:lineRule="auto" w:line="263"/>
        <w:ind w:left="669" w:right="125"/>
        <w:rPr/>
      </w:pPr>
      <w:r>
        <w:rPr>
          <w:spacing w:val="-9"/>
        </w:rPr>
        <w:t>抗拉强度和延伸率大的防水涂料不宜用玻璃丝布作加强层，例如聚氨酯防水涂膜屋面</w:t>
      </w:r>
      <w:r>
        <w:rPr>
          <w:spacing w:val="-10"/>
        </w:rPr>
        <w:t>即属</w:t>
      </w:r>
      <w:r>
        <w:t xml:space="preserve"> </w:t>
      </w:r>
      <w:r>
        <w:rPr>
          <w:spacing w:val="-13"/>
        </w:rPr>
        <w:t>于这类屋面。</w:t>
      </w:r>
    </w:p>
    <w:p w14:paraId="9A43F75D">
      <w:pPr>
        <w:pStyle w:val="style0"/>
        <w:spacing w:lineRule="auto" w:line="241"/>
        <w:rPr>
          <w:rFonts w:ascii="Arial"/>
          <w:sz w:val="21"/>
        </w:rPr>
      </w:pPr>
    </w:p>
    <w:p w14:paraId="3EC6553C">
      <w:pPr>
        <w:pStyle w:val="style66"/>
        <w:spacing w:before="73" w:lineRule="auto" w:line="219"/>
        <w:ind w:left="669"/>
        <w:rPr/>
      </w:pPr>
      <w:r>
        <w:rPr>
          <w:spacing w:val="-11"/>
        </w:rPr>
        <w:t>5.聚氨酯防水涂膜屋面：</w:t>
      </w:r>
    </w:p>
    <w:p w14:paraId="88CDF607">
      <w:pPr>
        <w:pStyle w:val="style0"/>
        <w:spacing w:lineRule="auto" w:line="249"/>
        <w:rPr>
          <w:rFonts w:ascii="Arial"/>
          <w:sz w:val="21"/>
        </w:rPr>
      </w:pPr>
    </w:p>
    <w:p w14:paraId="193CBD88">
      <w:pPr>
        <w:pStyle w:val="style66"/>
        <w:spacing w:before="78" w:lineRule="auto" w:line="218"/>
        <w:ind w:left="669"/>
        <w:rPr>
          <w:rFonts w:ascii="SimHei" w:cs="SimHei" w:eastAsia="SimHei" w:hAnsi="SimHei"/>
          <w:sz w:val="24"/>
          <w:szCs w:val="24"/>
        </w:rPr>
      </w:pPr>
      <w:r>
        <w:t>优点：</w:t>
      </w:r>
      <w:r>
        <w:rPr>
          <w:spacing w:val="4"/>
        </w:rPr>
        <w:t xml:space="preserve">                   </w:t>
      </w:r>
      <w:r>
        <w:rPr>
          <w:spacing w:val="3"/>
        </w:rPr>
        <w:t xml:space="preserve">        </w:t>
      </w:r>
      <w:r>
        <w:rPr>
          <w:rFonts w:ascii="SimHei" w:cs="SimHei" w:eastAsia="SimHei" w:hAnsi="SimHei"/>
          <w:color w:val="a0a0a0"/>
          <w:sz w:val="24"/>
          <w:szCs w:val="24"/>
        </w:rPr>
        <w:t>朴是设计</w:t>
      </w:r>
    </w:p>
    <w:p w14:paraId="05BDE5D2">
      <w:pPr>
        <w:pStyle w:val="style66"/>
        <w:spacing w:before="1" w:lineRule="auto" w:line="218"/>
        <w:rPr>
          <w:rFonts w:ascii="Arial" w:cs="Arial" w:eastAsia="Arial" w:hAnsi="Arial"/>
          <w:sz w:val="19"/>
          <w:szCs w:val="19"/>
        </w:rPr>
      </w:pPr>
      <w:r>
        <w:rPr>
          <w:rFonts w:ascii="Arial" w:cs="Arial" w:eastAsia="Arial" w:hAnsi="Arial"/>
          <w:color w:val="a0a0a0"/>
          <w:spacing w:val="-17"/>
          <w:position w:val="4"/>
          <w:sz w:val="21"/>
          <w:szCs w:val="21"/>
        </w:rPr>
        <w:t>DESIGN</w:t>
      </w:r>
      <w:r>
        <w:rPr>
          <w:rFonts w:ascii="Arial" w:cs="Arial" w:eastAsia="Arial" w:hAnsi="Arial"/>
          <w:color w:val="a0a0a0"/>
          <w:spacing w:val="39"/>
          <w:position w:val="4"/>
          <w:sz w:val="21"/>
          <w:szCs w:val="21"/>
        </w:rPr>
        <w:t xml:space="preserve"> </w:t>
      </w:r>
      <w:r>
        <w:rPr>
          <w:spacing w:val="-17"/>
          <w:position w:val="-4"/>
          <w:sz w:val="21"/>
          <w:szCs w:val="21"/>
        </w:rPr>
        <w:t>弹性好，抗裂性强</w:t>
      </w:r>
      <w:r>
        <w:rPr>
          <w:spacing w:val="2"/>
          <w:position w:val="-4"/>
          <w:sz w:val="21"/>
          <w:szCs w:val="21"/>
        </w:rPr>
        <w:t xml:space="preserve">                  </w:t>
      </w:r>
      <w:r>
        <w:rPr>
          <w:rFonts w:ascii="Arial" w:cs="Arial" w:eastAsia="Arial" w:hAnsi="Arial"/>
          <w:color w:val="a0a0a0"/>
          <w:spacing w:val="-17"/>
          <w:position w:val="4"/>
          <w:sz w:val="19"/>
          <w:szCs w:val="19"/>
        </w:rPr>
        <w:t xml:space="preserve">PUSH </w:t>
      </w:r>
      <w:r>
        <w:rPr>
          <w:rFonts w:ascii="Arial" w:cs="Arial" w:eastAsia="Arial" w:hAnsi="Arial"/>
          <w:color w:val="909090"/>
          <w:spacing w:val="-18"/>
          <w:position w:val="4"/>
          <w:sz w:val="19"/>
          <w:szCs w:val="19"/>
        </w:rPr>
        <w:t>DESIG</w:t>
      </w:r>
    </w:p>
    <w:p w14:paraId="0F676A67">
      <w:pPr>
        <w:pStyle w:val="style66"/>
        <w:spacing w:before="61" w:lineRule="auto" w:line="262"/>
        <w:ind w:left="669" w:right="128"/>
        <w:rPr/>
      </w:pPr>
      <w:r>
        <w:rPr>
          <w:spacing w:val="-9"/>
        </w:rPr>
        <w:t>由于不加铺玻璃丝布，在形状复杂的屋面上施工非常方便，尤其是防水的收</w:t>
      </w:r>
      <w:r>
        <w:rPr>
          <w:spacing w:val="-10"/>
        </w:rPr>
        <w:t>头处容易达到</w:t>
      </w:r>
      <w:r>
        <w:t xml:space="preserve"> </w:t>
      </w:r>
      <w:r>
        <w:rPr>
          <w:spacing w:val="-9"/>
        </w:rPr>
        <w:t>封闭严密，不会发生张嘴现象</w:t>
      </w:r>
    </w:p>
    <w:p w14:paraId="EAD601AB">
      <w:pPr>
        <w:pStyle w:val="style66"/>
        <w:spacing w:before="308" w:lineRule="auto" w:line="220"/>
        <w:ind w:left="669"/>
        <w:rPr/>
      </w:pPr>
      <w:r>
        <w:rPr>
          <w:spacing w:val="-14"/>
        </w:rPr>
        <w:t>缺点：</w:t>
      </w:r>
    </w:p>
    <w:p w14:paraId="94AB9DF9">
      <w:pPr>
        <w:pStyle w:val="style66"/>
        <w:spacing w:before="55" w:lineRule="auto" w:line="218"/>
        <w:ind w:left="669"/>
        <w:rPr/>
      </w:pPr>
      <w:r>
        <w:rPr>
          <w:spacing w:val="-10"/>
        </w:rPr>
        <w:t>造价比其他涂膜防水屋面偏高一些，但从综合效果看还是比较好的。</w:t>
      </w:r>
    </w:p>
    <w:p w14:paraId="67436B65">
      <w:pPr>
        <w:pStyle w:val="style0"/>
        <w:spacing w:lineRule="auto" w:line="289"/>
        <w:rPr>
          <w:rFonts w:ascii="Arial"/>
          <w:sz w:val="21"/>
        </w:rPr>
      </w:pPr>
    </w:p>
    <w:p w14:paraId="6A09B5AD">
      <w:pPr>
        <w:pStyle w:val="style66"/>
        <w:spacing w:before="71" w:lineRule="auto" w:line="219"/>
        <w:ind w:left="669"/>
        <w:rPr/>
      </w:pPr>
      <w:r>
        <w:rPr>
          <w:spacing w:val="-10"/>
        </w:rPr>
        <w:t>对基层和保护层的构造要求与其他涂膜防水屋面相同，防水层的做法要求则不同。</w:t>
      </w:r>
    </w:p>
    <w:p w14:paraId="D75F2A42">
      <w:pPr>
        <w:pStyle w:val="style0"/>
        <w:spacing w:lineRule="auto" w:line="245"/>
        <w:rPr>
          <w:rFonts w:ascii="Arial"/>
          <w:sz w:val="21"/>
        </w:rPr>
      </w:pPr>
    </w:p>
    <w:p w14:paraId="C21291F6">
      <w:pPr>
        <w:pStyle w:val="style0"/>
        <w:spacing w:lineRule="auto" w:line="245"/>
        <w:rPr>
          <w:rFonts w:ascii="Arial"/>
          <w:sz w:val="21"/>
        </w:rPr>
      </w:pPr>
    </w:p>
    <w:p w14:paraId="504DDBBE">
      <w:pPr>
        <w:pStyle w:val="style0"/>
        <w:spacing w:lineRule="auto" w:line="245"/>
        <w:rPr>
          <w:rFonts w:ascii="Arial"/>
          <w:sz w:val="21"/>
        </w:rPr>
      </w:pPr>
    </w:p>
    <w:p w14:paraId="5CC546AA">
      <w:pPr>
        <w:pStyle w:val="style0"/>
        <w:spacing w:lineRule="auto" w:line="246"/>
        <w:rPr>
          <w:rFonts w:ascii="Arial"/>
          <w:sz w:val="21"/>
        </w:rPr>
      </w:pPr>
    </w:p>
    <w:p w14:paraId="FA1C8C6A">
      <w:pPr>
        <w:pStyle w:val="style0"/>
        <w:spacing w:lineRule="auto" w:line="246"/>
        <w:rPr>
          <w:rFonts w:ascii="Arial"/>
          <w:sz w:val="21"/>
        </w:rPr>
      </w:pPr>
    </w:p>
    <w:p w14:paraId="677A909E">
      <w:pPr>
        <w:pStyle w:val="style0"/>
        <w:spacing w:lineRule="auto" w:line="246"/>
        <w:rPr>
          <w:rFonts w:ascii="Arial"/>
          <w:sz w:val="21"/>
        </w:rPr>
      </w:pPr>
    </w:p>
    <w:p w14:paraId="FF6691A6">
      <w:pPr>
        <w:pStyle w:val="style0"/>
        <w:spacing w:lineRule="auto" w:line="246"/>
        <w:rPr>
          <w:rFonts w:ascii="Arial"/>
          <w:sz w:val="21"/>
        </w:rPr>
      </w:pPr>
    </w:p>
    <w:p w14:paraId="5D1735A7">
      <w:pPr>
        <w:pStyle w:val="style0"/>
        <w:spacing w:before="1" w:lineRule="exact" w:line="1740"/>
        <w:ind w:firstLine="3610"/>
        <w:rPr/>
      </w:pPr>
      <w:r>
        <w:rPr>
          <w:position w:val="-34"/>
        </w:rPr>
        <w:drawing>
          <wp:inline distL="0" distT="0" distB="0" distR="0">
            <wp:extent cx="1320776" cy="1104908"/>
            <wp:effectExtent l="0" t="0" r="0" b="0"/>
            <wp:docPr id="1108" name="IM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44"/>
                    <pic:cNvPicPr/>
                  </pic:nvPicPr>
                  <pic:blipFill>
                    <a:blip r:embed="rId85" cstate="print"/>
                    <a:srcRect l="0" t="0" r="0" b="0"/>
                    <a:stretch/>
                  </pic:blipFill>
                  <pic:spPr>
                    <a:xfrm rot="0">
                      <a:off x="0" y="0"/>
                      <a:ext cx="1320776" cy="1104908"/>
                    </a:xfrm>
                    <a:prstGeom prst="rect"/>
                  </pic:spPr>
                </pic:pic>
              </a:graphicData>
            </a:graphic>
          </wp:inline>
        </w:drawing>
      </w:r>
    </w:p>
    <w:p w14:paraId="EF32EF9A">
      <w:pPr>
        <w:pStyle w:val="style0"/>
        <w:spacing w:lineRule="exact" w:line="1740"/>
        <w:rPr/>
        <w:sectPr>
          <w:pgSz w:w="11910" w:h="16840" w:orient="portrait"/>
          <w:pgMar w:top="400" w:right="1786" w:bottom="79" w:left="1100" w:header="0" w:footer="0" w:gutter="0"/>
        </w:sectPr>
      </w:pPr>
    </w:p>
    <w:p w14:paraId="76361D38">
      <w:pPr>
        <w:pStyle w:val="style0"/>
        <w:spacing w:lineRule="auto" w:line="243"/>
        <w:rPr>
          <w:rFonts w:ascii="Arial"/>
          <w:sz w:val="21"/>
        </w:rPr>
      </w:pPr>
    </w:p>
    <w:p w14:paraId="9B7606B9">
      <w:pPr>
        <w:pStyle w:val="style0"/>
        <w:spacing w:lineRule="auto" w:line="243"/>
        <w:rPr>
          <w:rFonts w:ascii="Arial"/>
          <w:sz w:val="21"/>
        </w:rPr>
      </w:pPr>
    </w:p>
    <w:p w14:paraId="8E91F0C7">
      <w:pPr>
        <w:pStyle w:val="style0"/>
        <w:spacing w:lineRule="auto" w:line="243"/>
        <w:rPr>
          <w:rFonts w:ascii="Arial"/>
          <w:sz w:val="21"/>
        </w:rPr>
      </w:pPr>
    </w:p>
    <w:p w14:paraId="5443068A">
      <w:pPr>
        <w:pStyle w:val="style0"/>
        <w:spacing w:lineRule="auto" w:line="244"/>
        <w:rPr>
          <w:rFonts w:ascii="Arial"/>
          <w:sz w:val="21"/>
        </w:rPr>
      </w:pPr>
    </w:p>
    <w:p w14:paraId="23EA8050">
      <w:pPr>
        <w:pStyle w:val="style66"/>
        <w:spacing w:before="78" w:lineRule="auto" w:line="217"/>
        <w:rPr>
          <w:sz w:val="24"/>
          <w:szCs w:val="24"/>
        </w:rPr>
      </w:pPr>
      <w:r>
        <w:rPr>
          <w:spacing w:val="-25"/>
          <w:w w:val="98"/>
          <w:sz w:val="24"/>
          <w:szCs w:val="24"/>
        </w:rPr>
        <w:t>④</w:t>
      </w:r>
      <w:r>
        <w:rPr>
          <w:b/>
          <w:bCs/>
          <w:spacing w:val="-25"/>
          <w:w w:val="98"/>
          <w:sz w:val="24"/>
          <w:szCs w:val="24"/>
        </w:rPr>
        <w:t>金属瓦屋面：</w:t>
      </w:r>
    </w:p>
    <w:p w14:paraId="15C39BB0">
      <w:pPr>
        <w:pStyle w:val="style0"/>
        <w:spacing w:lineRule="auto" w:line="275"/>
        <w:rPr>
          <w:rFonts w:ascii="Arial"/>
          <w:sz w:val="21"/>
        </w:rPr>
      </w:pPr>
    </w:p>
    <w:p w14:paraId="2BA45943">
      <w:pPr>
        <w:pStyle w:val="style66"/>
        <w:spacing w:before="71" w:lineRule="auto" w:line="219"/>
        <w:rPr/>
      </w:pPr>
      <w:r>
        <w:rPr>
          <w:rFonts w:ascii="Times New Roman" w:cs="Times New Roman" w:eastAsia="Times New Roman" w:hAnsi="Times New Roman"/>
          <w:spacing w:val="-8"/>
        </w:rPr>
        <w:t xml:space="preserve">1. </w:t>
      </w:r>
      <w:r>
        <w:rPr>
          <w:spacing w:val="-8"/>
        </w:rPr>
        <w:t>含义：用镀锌薄钢板瓦或铝合金瓦作防水层的一种屋面</w:t>
      </w:r>
    </w:p>
    <w:p w14:paraId="3F63EDA4">
      <w:pPr>
        <w:pStyle w:val="style0"/>
        <w:spacing w:lineRule="auto" w:line="287"/>
        <w:rPr>
          <w:rFonts w:ascii="Arial"/>
          <w:sz w:val="21"/>
        </w:rPr>
      </w:pPr>
    </w:p>
    <w:p w14:paraId="ECF41BB5">
      <w:pPr>
        <w:pStyle w:val="style66"/>
        <w:spacing w:before="71" w:lineRule="auto" w:line="219"/>
        <w:rPr/>
      </w:pPr>
      <w:r>
        <w:rPr>
          <w:rFonts w:ascii="Times New Roman" w:cs="Times New Roman" w:eastAsia="Times New Roman" w:hAnsi="Times New Roman"/>
          <w:spacing w:val="-2"/>
        </w:rPr>
        <w:t>2.</w:t>
      </w:r>
      <w:r>
        <w:rPr>
          <w:rFonts w:ascii="Times New Roman" w:cs="Times New Roman" w:eastAsia="Times New Roman" w:hAnsi="Times New Roman"/>
          <w:spacing w:val="-26"/>
        </w:rPr>
        <w:t xml:space="preserve"> </w:t>
      </w:r>
      <w:r>
        <w:rPr>
          <w:spacing w:val="-2"/>
        </w:rPr>
        <w:t>优缺点</w:t>
      </w:r>
    </w:p>
    <w:p w14:paraId="F2F9EDD9">
      <w:pPr>
        <w:pStyle w:val="style66"/>
        <w:spacing w:before="44" w:lineRule="auto" w:line="212"/>
        <w:rPr/>
      </w:pPr>
      <w:r>
        <w:rPr>
          <w:spacing w:val="-3"/>
        </w:rPr>
        <w:t>优点：</w:t>
      </w:r>
      <w:r>
        <w:rPr>
          <w:spacing w:val="-14"/>
        </w:rPr>
        <w:t xml:space="preserve"> </w:t>
      </w:r>
      <w:r>
        <w:rPr>
          <w:spacing w:val="-3"/>
        </w:rPr>
        <w:t>屋面自重轻，仅100</w:t>
      </w:r>
      <w:r>
        <w:rPr>
          <w:rFonts w:ascii="Times New Roman" w:cs="Times New Roman" w:eastAsia="Times New Roman" w:hAnsi="Times New Roman"/>
          <w:spacing w:val="-3"/>
        </w:rPr>
        <w:t>N/m2,</w:t>
      </w:r>
      <w:r>
        <w:rPr>
          <w:rFonts w:ascii="Times New Roman" w:cs="Times New Roman" w:eastAsia="Times New Roman" w:hAnsi="Times New Roman"/>
          <w:spacing w:val="17"/>
        </w:rPr>
        <w:t xml:space="preserve"> </w:t>
      </w:r>
      <w:r>
        <w:rPr>
          <w:spacing w:val="-3"/>
        </w:rPr>
        <w:t>有利于减轻大跨度建筑的屋顶荷载；屋面防水性能</w:t>
      </w:r>
    </w:p>
    <w:p w14:paraId="07507B46">
      <w:pPr>
        <w:pStyle w:val="style66"/>
        <w:spacing w:before="72" w:lineRule="auto" w:line="219"/>
        <w:rPr/>
      </w:pPr>
      <w:r>
        <w:rPr>
          <w:spacing w:val="4"/>
        </w:rPr>
        <w:t>好，使用年限可达30年以上</w:t>
      </w:r>
    </w:p>
    <w:p w14:paraId="215997C2">
      <w:pPr>
        <w:pStyle w:val="style0"/>
        <w:spacing w:lineRule="auto" w:line="283"/>
        <w:rPr>
          <w:rFonts w:ascii="Arial"/>
          <w:sz w:val="21"/>
        </w:rPr>
      </w:pPr>
    </w:p>
    <w:p w14:paraId="15713A66">
      <w:pPr>
        <w:pStyle w:val="style66"/>
        <w:spacing w:before="72" w:lineRule="auto" w:line="271"/>
        <w:ind w:right="144"/>
        <w:rPr/>
      </w:pPr>
      <w:r>
        <w:rPr>
          <w:spacing w:val="-10"/>
        </w:rPr>
        <w:t>缺点：瓦材拼缝多，费工费时，造价偏高。但用于大型公共建筑，特别是大跨度建筑，其</w:t>
      </w:r>
      <w:r>
        <w:rPr>
          <w:spacing w:val="18"/>
        </w:rPr>
        <w:t xml:space="preserve"> </w:t>
      </w:r>
      <w:r>
        <w:rPr>
          <w:spacing w:val="-9"/>
        </w:rPr>
        <w:t>综合效益会明显地优于其他屋面</w:t>
      </w:r>
    </w:p>
    <w:p w14:paraId="239B683E">
      <w:pPr>
        <w:pStyle w:val="style66"/>
        <w:spacing w:before="296" w:lineRule="auto" w:line="219"/>
        <w:rPr/>
      </w:pPr>
      <w:r>
        <w:rPr>
          <w:spacing w:val="-6"/>
        </w:rPr>
        <w:t>3.拼缝形式</w:t>
      </w:r>
    </w:p>
    <w:p w14:paraId="DCC74324">
      <w:pPr>
        <w:pStyle w:val="style66"/>
        <w:spacing w:before="47" w:lineRule="auto" w:line="219"/>
        <w:rPr/>
      </w:pPr>
      <w:r>
        <w:rPr>
          <w:spacing w:val="-9"/>
        </w:rPr>
        <w:t>金属瓦与金属瓦间的拼缝连接方式通常采取互相交搭卷折成咬口缝，以避免雨水从缝中渗</w:t>
      </w:r>
    </w:p>
    <w:p w14:paraId="48E3E90E">
      <w:pPr>
        <w:pStyle w:val="style0"/>
        <w:spacing w:lineRule="exact" w:line="18"/>
        <w:rPr/>
      </w:pPr>
    </w:p>
    <w:p w14:paraId="D497A0B2">
      <w:pPr>
        <w:pStyle w:val="style0"/>
        <w:spacing w:lineRule="exact" w:line="18"/>
        <w:rPr/>
        <w:sectPr>
          <w:headerReference w:type="default" r:id="rId86"/>
          <w:pgSz w:w="11910" w:h="16840" w:orient="portrait"/>
          <w:pgMar w:top="400" w:right="1786" w:bottom="79" w:left="1769" w:header="0" w:footer="0" w:gutter="0"/>
          <w:cols w:equalWidth="0" w:num="1">
            <w:col w:w="8354"/>
          </w:cols>
        </w:sectPr>
      </w:pPr>
    </w:p>
    <w:p w14:paraId="F63A27CE">
      <w:pPr>
        <w:pStyle w:val="style66"/>
        <w:spacing w:before="44" w:lineRule="auto" w:line="221"/>
        <w:rPr/>
      </w:pPr>
      <w:r>
        <w:rPr>
          <w:spacing w:val="-11"/>
        </w:rPr>
        <w:t>漏。</w:t>
      </w:r>
    </w:p>
    <w:p w14:paraId="8DE79B55">
      <w:pPr>
        <w:pStyle w:val="style66"/>
        <w:spacing w:before="56" w:lineRule="auto" w:line="262"/>
        <w:ind w:right="1315"/>
        <w:rPr/>
      </w:pPr>
      <w:r>
        <w:rPr>
          <w:spacing w:val="-1"/>
          <w:sz w:val="21"/>
          <w:szCs w:val="21"/>
        </w:rPr>
        <w:t>双平咬口缝：坡度≤30%</w:t>
      </w:r>
      <w:r>
        <w:rPr>
          <w:spacing w:val="2"/>
          <w:sz w:val="21"/>
          <w:szCs w:val="21"/>
        </w:rPr>
        <w:t xml:space="preserve"> </w:t>
      </w:r>
      <w:r>
        <w:rPr>
          <w:spacing w:val="-9"/>
        </w:rPr>
        <w:t>单平咬口缝：坡度≥30%</w:t>
      </w:r>
    </w:p>
    <w:p w14:paraId="93864CB8">
      <w:pPr>
        <w:pStyle w:val="style0"/>
        <w:spacing w:lineRule="auto" w:line="14"/>
        <w:rPr>
          <w:rFonts w:ascii="Arial"/>
          <w:sz w:val="2"/>
        </w:rPr>
      </w:pPr>
      <w:r>
        <w:rPr>
          <w:rFonts w:ascii="Arial" w:cs="Arial" w:eastAsia="Arial" w:hAnsi="Arial"/>
          <w:sz w:val="2"/>
          <w:szCs w:val="2"/>
        </w:rPr>
        <w:br w:type="column"/>
      </w:r>
    </w:p>
    <w:p w14:paraId="4A67C625">
      <w:pPr>
        <w:pStyle w:val="style0"/>
        <w:spacing w:lineRule="auto" w:line="259"/>
        <w:rPr>
          <w:rFonts w:ascii="Arial"/>
          <w:sz w:val="21"/>
        </w:rPr>
      </w:pPr>
    </w:p>
    <w:p w14:paraId="A19D1BC3">
      <w:pPr>
        <w:pStyle w:val="style0"/>
        <w:spacing w:before="69" w:lineRule="auto" w:line="222"/>
        <w:ind w:left="100"/>
        <w:rPr>
          <w:rFonts w:ascii="SimHei" w:cs="SimHei" w:eastAsia="SimHei" w:hAnsi="SimHei"/>
          <w:sz w:val="21"/>
          <w:szCs w:val="21"/>
        </w:rPr>
      </w:pPr>
      <w:r>
        <w:rPr>
          <w:rFonts w:ascii="SimHei" w:cs="SimHei" w:eastAsia="SimHei" w:hAnsi="SimHei"/>
          <w:spacing w:val="20"/>
          <w:sz w:val="21"/>
          <w:szCs w:val="21"/>
        </w:rPr>
        <w:t>朴是设计</w:t>
      </w:r>
    </w:p>
    <w:p w14:paraId="E7349D6B">
      <w:pPr>
        <w:pStyle w:val="style0"/>
        <w:spacing w:before="36" w:lineRule="auto" w:line="198"/>
        <w:rPr>
          <w:rFonts w:ascii="Arial" w:cs="Arial" w:eastAsia="Arial" w:hAnsi="Arial"/>
          <w:sz w:val="22"/>
          <w:szCs w:val="22"/>
        </w:rPr>
      </w:pPr>
      <w:r>
        <w:rPr>
          <w:rFonts w:ascii="Arial" w:cs="Arial" w:eastAsia="Arial" w:hAnsi="Arial"/>
          <w:color w:val="908080"/>
          <w:spacing w:val="-32"/>
          <w:sz w:val="22"/>
          <w:szCs w:val="22"/>
        </w:rPr>
        <w:t>PUSH DESIGN</w:t>
      </w:r>
    </w:p>
    <w:p w14:paraId="98ECA8AC">
      <w:pPr>
        <w:pStyle w:val="style0"/>
        <w:spacing w:lineRule="auto" w:line="198"/>
        <w:rPr>
          <w:rFonts w:ascii="Arial" w:cs="Arial" w:eastAsia="Arial" w:hAnsi="Arial"/>
          <w:sz w:val="22"/>
          <w:szCs w:val="22"/>
        </w:rPr>
        <w:sectPr>
          <w:type w:val="continuous"/>
          <w:pgSz w:w="11910" w:h="16840" w:orient="portrait"/>
          <w:pgMar w:top="400" w:right="1786" w:bottom="79" w:left="1769" w:header="0" w:footer="0" w:gutter="0"/>
          <w:cols w:equalWidth="0" w:num="2">
            <w:col w:w="3521" w:space="100"/>
            <w:col w:w="4734"/>
          </w:cols>
        </w:sectPr>
      </w:pPr>
    </w:p>
    <w:p w14:paraId="B7DED142">
      <w:pPr>
        <w:pStyle w:val="style0"/>
        <w:spacing w:lineRule="auto" w:line="255"/>
        <w:rPr>
          <w:rFonts w:ascii="Arial"/>
          <w:sz w:val="21"/>
        </w:rPr>
      </w:pPr>
    </w:p>
    <w:p w14:paraId="B82873CA">
      <w:pPr>
        <w:pStyle w:val="style0"/>
        <w:spacing w:lineRule="auto" w:line="255"/>
        <w:rPr>
          <w:rFonts w:ascii="Arial"/>
          <w:sz w:val="21"/>
        </w:rPr>
      </w:pPr>
    </w:p>
    <w:p w14:paraId="CCB5D086">
      <w:pPr>
        <w:pStyle w:val="style0"/>
        <w:spacing w:lineRule="auto" w:line="256"/>
        <w:rPr>
          <w:rFonts w:ascii="Arial"/>
          <w:sz w:val="21"/>
        </w:rPr>
      </w:pPr>
    </w:p>
    <w:p w14:paraId="16D446A9">
      <w:pPr>
        <w:pStyle w:val="style0"/>
        <w:spacing w:lineRule="auto" w:line="256"/>
        <w:rPr>
          <w:rFonts w:ascii="Arial"/>
          <w:sz w:val="21"/>
        </w:rPr>
      </w:pPr>
    </w:p>
    <w:p w14:paraId="8627CB5D">
      <w:pPr>
        <w:pStyle w:val="style0"/>
        <w:spacing w:lineRule="auto" w:line="256"/>
        <w:rPr>
          <w:rFonts w:ascii="Arial"/>
          <w:sz w:val="21"/>
        </w:rPr>
      </w:pPr>
    </w:p>
    <w:p w14:paraId="F20C6475">
      <w:pPr>
        <w:pStyle w:val="style0"/>
        <w:spacing w:lineRule="auto" w:line="256"/>
        <w:rPr>
          <w:rFonts w:ascii="Arial"/>
          <w:sz w:val="21"/>
        </w:rPr>
      </w:pPr>
    </w:p>
    <w:p w14:paraId="8262ABE9">
      <w:pPr>
        <w:pStyle w:val="style0"/>
        <w:spacing w:lineRule="auto" w:line="256"/>
        <w:rPr>
          <w:rFonts w:ascii="Arial"/>
          <w:sz w:val="21"/>
        </w:rPr>
      </w:pPr>
    </w:p>
    <w:p w14:paraId="36274B47">
      <w:pPr>
        <w:pStyle w:val="style66"/>
        <w:spacing w:before="73" w:lineRule="auto" w:line="217"/>
        <w:ind w:left="3"/>
        <w:rPr/>
      </w:pPr>
      <w:r>
        <w:rPr>
          <w:b/>
          <w:bCs/>
          <w:spacing w:val="-12"/>
        </w:rPr>
        <w:t>⑤彩色压型钢板：</w:t>
      </w:r>
    </w:p>
    <w:p w14:paraId="A6B9FBFA">
      <w:pPr>
        <w:pStyle w:val="style0"/>
        <w:spacing w:lineRule="auto" w:line="293"/>
        <w:rPr>
          <w:rFonts w:ascii="Arial"/>
          <w:sz w:val="21"/>
        </w:rPr>
      </w:pPr>
    </w:p>
    <w:p w14:paraId="6D21F3AC">
      <w:pPr>
        <w:pStyle w:val="style66"/>
        <w:spacing w:before="72" w:lineRule="auto" w:line="219"/>
        <w:rPr/>
      </w:pPr>
      <w:r>
        <w:rPr>
          <w:rFonts w:ascii="Times New Roman" w:cs="Times New Roman" w:eastAsia="Times New Roman" w:hAnsi="Times New Roman"/>
          <w:spacing w:val="-12"/>
        </w:rPr>
        <w:t xml:space="preserve">1. </w:t>
      </w:r>
      <w:r>
        <w:rPr>
          <w:spacing w:val="-12"/>
        </w:rPr>
        <w:t>优点：</w:t>
      </w:r>
    </w:p>
    <w:p w14:paraId="5FFB74E4">
      <w:pPr>
        <w:pStyle w:val="style66"/>
        <w:spacing w:before="68" w:lineRule="auto" w:line="219"/>
        <w:rPr>
          <w:sz w:val="20"/>
          <w:szCs w:val="20"/>
        </w:rPr>
      </w:pPr>
      <w:r>
        <w:rPr>
          <w:spacing w:val="25"/>
          <w:sz w:val="20"/>
          <w:szCs w:val="20"/>
        </w:rPr>
        <w:t>1)轻质高强</w:t>
      </w:r>
    </w:p>
    <w:p w14:paraId="AE495F32">
      <w:pPr>
        <w:pStyle w:val="style66"/>
        <w:spacing w:before="74" w:lineRule="auto" w:line="219"/>
        <w:rPr/>
      </w:pPr>
      <w:r>
        <w:rPr>
          <w:spacing w:val="-1"/>
        </w:rPr>
        <w:t>2)施工安装方便，速度快</w:t>
      </w:r>
    </w:p>
    <w:p w14:paraId="252AEE25">
      <w:pPr>
        <w:pStyle w:val="style66"/>
        <w:spacing w:before="39" w:lineRule="auto" w:line="219"/>
        <w:rPr/>
      </w:pPr>
      <w:r>
        <w:rPr>
          <w:spacing w:val="-4"/>
        </w:rPr>
        <w:t>3)色彩绚丽，质感强，大大增加建筑造型的艺术效果</w:t>
      </w:r>
    </w:p>
    <w:p w14:paraId="2693B338">
      <w:pPr>
        <w:pStyle w:val="style0"/>
        <w:spacing w:lineRule="auto" w:line="295"/>
        <w:rPr>
          <w:rFonts w:ascii="Arial"/>
          <w:sz w:val="21"/>
        </w:rPr>
      </w:pPr>
    </w:p>
    <w:p w14:paraId="3E599643">
      <w:pPr>
        <w:pStyle w:val="style66"/>
        <w:spacing w:before="69" w:lineRule="auto" w:line="255"/>
        <w:ind w:right="158"/>
        <w:rPr>
          <w:sz w:val="21"/>
          <w:szCs w:val="21"/>
        </w:rPr>
      </w:pPr>
      <w:r>
        <w:rPr>
          <w:rFonts w:ascii="Times New Roman" w:cs="Times New Roman" w:eastAsia="Times New Roman" w:hAnsi="Times New Roman"/>
          <w:sz w:val="21"/>
          <w:szCs w:val="21"/>
        </w:rPr>
        <w:t xml:space="preserve">2. </w:t>
      </w:r>
      <w:r>
        <w:rPr>
          <w:sz w:val="21"/>
          <w:szCs w:val="21"/>
        </w:rPr>
        <w:t>适用范围：彩板除用于平直坡面的坡屋顶外，还可以根据建筑造型与结构形式的需要，</w:t>
      </w:r>
      <w:r>
        <w:rPr>
          <w:spacing w:val="4"/>
          <w:sz w:val="21"/>
          <w:szCs w:val="21"/>
        </w:rPr>
        <w:t xml:space="preserve"> </w:t>
      </w:r>
      <w:r>
        <w:rPr>
          <w:spacing w:val="1"/>
          <w:sz w:val="21"/>
          <w:szCs w:val="21"/>
        </w:rPr>
        <w:t>在曲面屋顶上使用，例如拱屋顶、悬索屋顶、薄壳屋顶、曲面网架屋顶等都带有曲面坡</w:t>
      </w:r>
      <w:r>
        <w:rPr>
          <w:sz w:val="21"/>
          <w:szCs w:val="21"/>
        </w:rPr>
        <w:t xml:space="preserve">  </w:t>
      </w:r>
      <w:r>
        <w:rPr>
          <w:spacing w:val="-1"/>
          <w:sz w:val="21"/>
          <w:szCs w:val="21"/>
        </w:rPr>
        <w:t>度。曲面的最小曲率半径与彩板的波高相适应。</w:t>
      </w:r>
    </w:p>
    <w:p w14:paraId="A5F1AFC6">
      <w:pPr>
        <w:pStyle w:val="style0"/>
        <w:spacing w:lineRule="auto" w:line="299"/>
        <w:rPr>
          <w:rFonts w:ascii="Arial"/>
          <w:sz w:val="21"/>
        </w:rPr>
      </w:pPr>
    </w:p>
    <w:p w14:paraId="72204327">
      <w:pPr>
        <w:pStyle w:val="style66"/>
        <w:spacing w:before="72" w:lineRule="auto" w:line="219"/>
        <w:rPr/>
      </w:pPr>
      <w:r>
        <w:rPr>
          <w:rFonts w:ascii="Times New Roman" w:cs="Times New Roman" w:eastAsia="Times New Roman" w:hAnsi="Times New Roman"/>
          <w:spacing w:val="-11"/>
        </w:rPr>
        <w:t>3.</w:t>
      </w:r>
      <w:r>
        <w:rPr>
          <w:rFonts w:ascii="Times New Roman" w:cs="Times New Roman" w:eastAsia="Times New Roman" w:hAnsi="Times New Roman"/>
          <w:spacing w:val="-18"/>
        </w:rPr>
        <w:t xml:space="preserve"> </w:t>
      </w:r>
      <w:r>
        <w:rPr>
          <w:spacing w:val="-11"/>
        </w:rPr>
        <w:t>分类：</w:t>
      </w:r>
    </w:p>
    <w:p w14:paraId="9A6A9DD7">
      <w:pPr>
        <w:pStyle w:val="style66"/>
        <w:spacing w:before="67" w:lineRule="auto" w:line="219"/>
        <w:rPr>
          <w:sz w:val="20"/>
          <w:szCs w:val="20"/>
        </w:rPr>
      </w:pPr>
      <w:r>
        <w:rPr>
          <w:spacing w:val="11"/>
          <w:sz w:val="20"/>
          <w:szCs w:val="20"/>
        </w:rPr>
        <w:t>功能：单层彩板、保温夹心彩板</w:t>
      </w:r>
    </w:p>
    <w:p w14:paraId="8FAB42E5">
      <w:pPr>
        <w:pStyle w:val="style66"/>
        <w:spacing w:before="82" w:lineRule="auto" w:line="219"/>
        <w:rPr>
          <w:sz w:val="20"/>
          <w:szCs w:val="20"/>
        </w:rPr>
      </w:pPr>
      <w:r>
        <w:rPr>
          <w:spacing w:val="10"/>
          <w:sz w:val="20"/>
          <w:szCs w:val="20"/>
        </w:rPr>
        <w:t>断面形式：波形板、梯形板、带肋梯形板</w:t>
      </w:r>
    </w:p>
    <w:p w14:paraId="30BA517F">
      <w:pPr>
        <w:pStyle w:val="style0"/>
        <w:spacing w:lineRule="auto" w:line="303"/>
        <w:rPr>
          <w:rFonts w:ascii="Arial"/>
          <w:sz w:val="21"/>
        </w:rPr>
      </w:pPr>
    </w:p>
    <w:p w14:paraId="13239149">
      <w:pPr>
        <w:pStyle w:val="style66"/>
        <w:spacing w:before="69" w:lineRule="auto" w:line="219"/>
        <w:rPr>
          <w:sz w:val="21"/>
          <w:szCs w:val="21"/>
        </w:rPr>
      </w:pPr>
      <w:r>
        <w:rPr>
          <w:spacing w:val="-1"/>
          <w:sz w:val="21"/>
          <w:szCs w:val="21"/>
        </w:rPr>
        <w:t>4.当屋面板波高超过35</w:t>
      </w:r>
      <w:r>
        <w:rPr>
          <w:rFonts w:ascii="Times New Roman" w:cs="Times New Roman" w:eastAsia="Times New Roman" w:hAnsi="Times New Roman"/>
          <w:spacing w:val="-1"/>
          <w:sz w:val="21"/>
          <w:szCs w:val="21"/>
        </w:rPr>
        <w:t>mm</w:t>
      </w:r>
      <w:r>
        <w:rPr>
          <w:rFonts w:ascii="Times New Roman" w:cs="Times New Roman" w:eastAsia="Times New Roman" w:hAnsi="Times New Roman"/>
          <w:spacing w:val="-5"/>
          <w:sz w:val="21"/>
          <w:szCs w:val="21"/>
        </w:rPr>
        <w:t xml:space="preserve"> </w:t>
      </w:r>
      <w:r>
        <w:rPr>
          <w:spacing w:val="-1"/>
          <w:sz w:val="21"/>
          <w:szCs w:val="21"/>
        </w:rPr>
        <w:t>时，屋面板应先连接在铁架上，铁架再与檩条相连接</w:t>
      </w:r>
    </w:p>
    <w:p w14:paraId="A836338C">
      <w:pPr>
        <w:pStyle w:val="style0"/>
        <w:spacing w:lineRule="auto" w:line="299"/>
        <w:rPr>
          <w:rFonts w:ascii="Arial"/>
          <w:sz w:val="21"/>
        </w:rPr>
      </w:pPr>
    </w:p>
    <w:p w14:paraId="451A6684">
      <w:pPr>
        <w:pStyle w:val="style66"/>
        <w:spacing w:before="72" w:lineRule="auto" w:line="220"/>
        <w:rPr/>
      </w:pPr>
      <w:r>
        <w:rPr>
          <w:rFonts w:ascii="Times New Roman" w:cs="Times New Roman" w:eastAsia="Times New Roman" w:hAnsi="Times New Roman"/>
          <w:spacing w:val="-8"/>
        </w:rPr>
        <w:t xml:space="preserve">5. </w:t>
      </w:r>
      <w:r>
        <w:rPr>
          <w:spacing w:val="-8"/>
        </w:rPr>
        <w:t>搭接方式：搭接缝、卡扣缝、卷边缝</w:t>
      </w:r>
    </w:p>
    <w:p w14:paraId="4ED66065">
      <w:pPr>
        <w:pStyle w:val="style0"/>
        <w:spacing w:lineRule="auto" w:line="270"/>
        <w:rPr>
          <w:rFonts w:ascii="Arial"/>
          <w:sz w:val="21"/>
        </w:rPr>
      </w:pPr>
    </w:p>
    <w:p w14:paraId="AC2DA4F8">
      <w:pPr>
        <w:pStyle w:val="style0"/>
        <w:spacing w:lineRule="auto" w:line="270"/>
        <w:rPr>
          <w:rFonts w:ascii="Arial"/>
          <w:sz w:val="21"/>
        </w:rPr>
      </w:pPr>
    </w:p>
    <w:p w14:paraId="D259A096">
      <w:pPr>
        <w:pStyle w:val="style0"/>
        <w:spacing w:lineRule="auto" w:line="270"/>
        <w:rPr>
          <w:rFonts w:ascii="Arial"/>
          <w:sz w:val="21"/>
        </w:rPr>
      </w:pPr>
    </w:p>
    <w:p w14:paraId="0025CE01">
      <w:pPr>
        <w:pStyle w:val="style0"/>
        <w:spacing w:lineRule="auto" w:line="271"/>
        <w:rPr>
          <w:rFonts w:ascii="Arial"/>
          <w:sz w:val="21"/>
        </w:rPr>
      </w:pPr>
    </w:p>
    <w:p w14:paraId="08315198">
      <w:pPr>
        <w:pStyle w:val="style0"/>
        <w:spacing w:before="1" w:lineRule="exact" w:line="1750"/>
        <w:ind w:firstLine="2940"/>
        <w:rPr/>
      </w:pPr>
      <w:r>
        <w:rPr>
          <w:position w:val="-34"/>
        </w:rPr>
        <w:drawing>
          <wp:inline distL="0" distT="0" distB="0" distR="0">
            <wp:extent cx="1320776" cy="1111217"/>
            <wp:effectExtent l="0" t="0" r="0" b="0"/>
            <wp:docPr id="1109" name="IM 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IM 146"/>
                    <pic:cNvPicPr/>
                  </pic:nvPicPr>
                  <pic:blipFill>
                    <a:blip r:embed="rId87" cstate="print"/>
                    <a:srcRect l="0" t="0" r="0" b="0"/>
                    <a:stretch/>
                  </pic:blipFill>
                  <pic:spPr>
                    <a:xfrm rot="0">
                      <a:off x="0" y="0"/>
                      <a:ext cx="1320776" cy="1111217"/>
                    </a:xfrm>
                    <a:prstGeom prst="rect"/>
                  </pic:spPr>
                </pic:pic>
              </a:graphicData>
            </a:graphic>
          </wp:inline>
        </w:drawing>
      </w:r>
    </w:p>
    <w:p w14:paraId="0D760854">
      <w:pPr>
        <w:pStyle w:val="style0"/>
        <w:spacing w:lineRule="exact" w:line="1750"/>
        <w:rPr/>
        <w:sectPr>
          <w:type w:val="continuous"/>
          <w:pgSz w:w="11910" w:h="16840" w:orient="portrait"/>
          <w:pgMar w:top="400" w:right="1786" w:bottom="79" w:left="1769" w:header="0" w:footer="0" w:gutter="0"/>
          <w:cols w:equalWidth="0" w:num="1">
            <w:col w:w="8354"/>
          </w:cols>
        </w:sectPr>
      </w:pPr>
    </w:p>
    <w:p w14:paraId="E1976F07">
      <w:pPr>
        <w:pStyle w:val="style0"/>
        <w:spacing w:lineRule="auto" w:line="249"/>
        <w:rPr>
          <w:rFonts w:ascii="Arial"/>
          <w:sz w:val="21"/>
        </w:rPr>
      </w:pPr>
    </w:p>
    <w:p w14:paraId="8359F502">
      <w:pPr>
        <w:pStyle w:val="style0"/>
        <w:spacing w:lineRule="auto" w:line="249"/>
        <w:rPr>
          <w:rFonts w:ascii="Arial"/>
          <w:sz w:val="21"/>
        </w:rPr>
      </w:pPr>
    </w:p>
    <w:p w14:paraId="6FBC6352">
      <w:pPr>
        <w:pStyle w:val="style0"/>
        <w:spacing w:lineRule="auto" w:line="249"/>
        <w:rPr>
          <w:rFonts w:ascii="Arial"/>
          <w:sz w:val="21"/>
        </w:rPr>
      </w:pPr>
    </w:p>
    <w:p w14:paraId="EFF529A3">
      <w:pPr>
        <w:pStyle w:val="style0"/>
        <w:spacing w:lineRule="auto" w:line="249"/>
        <w:rPr>
          <w:rFonts w:ascii="Arial"/>
          <w:sz w:val="21"/>
        </w:rPr>
      </w:pPr>
    </w:p>
    <w:p w14:paraId="3D149C8D">
      <w:pPr>
        <w:pStyle w:val="style66"/>
        <w:spacing w:before="71" w:lineRule="auto" w:line="220"/>
        <w:rPr/>
      </w:pPr>
      <w:r>
        <w:rPr>
          <w:rFonts w:ascii="Times New Roman" w:cs="Times New Roman" w:eastAsia="Times New Roman" w:hAnsi="Times New Roman"/>
          <w:b/>
          <w:bCs/>
          <w:spacing w:val="-3"/>
        </w:rPr>
        <w:t>10.</w:t>
      </w:r>
      <w:r>
        <w:rPr>
          <w:b/>
          <w:bCs/>
          <w:spacing w:val="-3"/>
        </w:rPr>
        <w:t>中庭天窗设计</w:t>
      </w:r>
    </w:p>
    <w:p w14:paraId="0CDCA2E7">
      <w:pPr>
        <w:pStyle w:val="style0"/>
        <w:spacing w:lineRule="auto" w:line="284"/>
        <w:rPr>
          <w:rFonts w:ascii="Arial"/>
          <w:sz w:val="21"/>
        </w:rPr>
      </w:pPr>
    </w:p>
    <w:p w14:paraId="D90F339F">
      <w:pPr>
        <w:pStyle w:val="style66"/>
        <w:spacing w:before="71" w:lineRule="auto" w:line="217"/>
        <w:rPr/>
      </w:pPr>
      <w:r>
        <w:rPr>
          <w:spacing w:val="-11"/>
        </w:rPr>
        <w:t>①中庭的基本形式：</w:t>
      </w:r>
    </w:p>
    <w:p w14:paraId="EEBD040B">
      <w:pPr>
        <w:pStyle w:val="style66"/>
        <w:spacing w:before="44" w:lineRule="auto" w:line="219"/>
        <w:rPr/>
      </w:pPr>
      <w:r>
        <w:rPr>
          <w:spacing w:val="-9"/>
        </w:rPr>
        <w:t>单向中庭、双向中庭、三向中庭、四向中庭、环绕建筑的中庭、</w:t>
      </w:r>
      <w:r>
        <w:rPr>
          <w:spacing w:val="-10"/>
        </w:rPr>
        <w:t>贯穿建筑的条形中庭</w:t>
      </w:r>
    </w:p>
    <w:p w14:paraId="53C3D7D8">
      <w:pPr>
        <w:pStyle w:val="style0"/>
        <w:spacing w:lineRule="auto" w:line="299"/>
        <w:rPr>
          <w:rFonts w:ascii="Arial"/>
          <w:sz w:val="21"/>
        </w:rPr>
      </w:pPr>
    </w:p>
    <w:p w14:paraId="67B78D71">
      <w:pPr>
        <w:pStyle w:val="style66"/>
        <w:spacing w:before="72" w:lineRule="auto" w:line="217"/>
        <w:ind w:left="3"/>
        <w:rPr/>
      </w:pPr>
      <w:r>
        <w:rPr>
          <w:b/>
          <w:bCs/>
          <w:spacing w:val="-14"/>
        </w:rPr>
        <w:t>②中庭天窗设计要求：</w:t>
      </w:r>
    </w:p>
    <w:p w14:paraId="CB64DAF9">
      <w:pPr>
        <w:pStyle w:val="style0"/>
        <w:spacing w:lineRule="auto" w:line="282"/>
        <w:rPr>
          <w:rFonts w:ascii="Arial"/>
          <w:sz w:val="21"/>
        </w:rPr>
      </w:pPr>
    </w:p>
    <w:p w14:paraId="31A2C32A">
      <w:pPr>
        <w:pStyle w:val="style66"/>
        <w:spacing w:before="72"/>
        <w:ind w:right="139"/>
        <w:rPr/>
      </w:pPr>
      <w:r>
        <w:rPr>
          <w:rFonts w:ascii="Times New Roman" w:cs="Times New Roman" w:eastAsia="Times New Roman" w:hAnsi="Times New Roman"/>
          <w:spacing w:val="-9"/>
        </w:rPr>
        <w:t xml:space="preserve">1. </w:t>
      </w:r>
      <w:r>
        <w:rPr>
          <w:spacing w:val="-9"/>
        </w:rPr>
        <w:t>整体节能。应充分利用中庭所具有的气候缓冲作用，在设计中提倡在少费能源的前提下</w:t>
      </w:r>
      <w:r>
        <w:rPr>
          <w:spacing w:val="11"/>
        </w:rPr>
        <w:t xml:space="preserve"> </w:t>
      </w:r>
      <w:r>
        <w:rPr>
          <w:spacing w:val="-11"/>
        </w:rPr>
        <w:t>提高室内环境舒适度。</w:t>
      </w:r>
    </w:p>
    <w:p w14:paraId="8A9E45C5">
      <w:pPr>
        <w:pStyle w:val="style66"/>
        <w:spacing w:before="57" w:lineRule="auto" w:line="219"/>
        <w:rPr/>
      </w:pPr>
      <w:r>
        <w:rPr>
          <w:rFonts w:ascii="Times New Roman" w:cs="Times New Roman" w:eastAsia="Times New Roman" w:hAnsi="Times New Roman"/>
          <w:spacing w:val="-7"/>
        </w:rPr>
        <w:t>2.</w:t>
      </w:r>
      <w:r>
        <w:rPr>
          <w:rFonts w:ascii="Times New Roman" w:cs="Times New Roman" w:eastAsia="Times New Roman" w:hAnsi="Times New Roman"/>
          <w:spacing w:val="17"/>
          <w:w w:val="101"/>
        </w:rPr>
        <w:t xml:space="preserve"> </w:t>
      </w:r>
      <w:r>
        <w:rPr>
          <w:spacing w:val="-7"/>
        </w:rPr>
        <w:t>自然采光</w:t>
      </w:r>
    </w:p>
    <w:p w14:paraId="4E516611">
      <w:pPr>
        <w:pStyle w:val="style66"/>
        <w:spacing w:before="70" w:lineRule="auto" w:line="219"/>
        <w:rPr>
          <w:sz w:val="20"/>
          <w:szCs w:val="20"/>
        </w:rPr>
      </w:pPr>
      <w:r>
        <w:rPr>
          <w:rFonts w:ascii="Times New Roman" w:cs="Times New Roman" w:eastAsia="Times New Roman" w:hAnsi="Times New Roman"/>
          <w:spacing w:val="2"/>
          <w:sz w:val="20"/>
          <w:szCs w:val="20"/>
        </w:rPr>
        <w:t xml:space="preserve">3. </w:t>
      </w:r>
      <w:r>
        <w:rPr>
          <w:spacing w:val="2"/>
          <w:sz w:val="20"/>
          <w:szCs w:val="20"/>
        </w:rPr>
        <w:t>气候控制：</w:t>
      </w:r>
    </w:p>
    <w:p w14:paraId="520C88A5">
      <w:pPr>
        <w:pStyle w:val="style66"/>
        <w:spacing w:before="53" w:lineRule="auto" w:line="239"/>
        <w:ind w:left="1490" w:right="43" w:hanging="1490"/>
        <w:rPr/>
      </w:pPr>
      <w:r>
        <w:rPr>
          <w:spacing w:val="-6"/>
        </w:rPr>
        <w:t>1)采暖中庭：适用于寒冷气候较长的地区</w:t>
      </w:r>
      <w:r>
        <w:rPr>
          <w:spacing w:val="-7"/>
        </w:rPr>
        <w:t>。利用中庭减少照明制冷所需的耗电量，通过绝</w:t>
      </w:r>
      <w:r>
        <w:t xml:space="preserve"> </w:t>
      </w:r>
      <w:r>
        <w:rPr>
          <w:spacing w:val="-9"/>
        </w:rPr>
        <w:t>热或周边能源的收集降低采暖能耗，以较低的基本能耗获取建筑所需热量</w:t>
      </w:r>
    </w:p>
    <w:p w14:paraId="61894ECB">
      <w:pPr>
        <w:pStyle w:val="style66"/>
        <w:spacing w:before="70" w:lineRule="auto" w:line="241"/>
        <w:ind w:left="1390" w:right="19" w:hanging="1390"/>
        <w:rPr/>
      </w:pPr>
      <w:r>
        <w:rPr>
          <w:spacing w:val="-6"/>
        </w:rPr>
        <w:t>2)降温中庭：使建筑内部不受高温、高湿以及强烈日晒的影响。对建筑室内空间起着空气</w:t>
      </w:r>
      <w:r>
        <w:rPr>
          <w:spacing w:val="3"/>
        </w:rPr>
        <w:t xml:space="preserve"> </w:t>
      </w:r>
      <w:r>
        <w:rPr>
          <w:spacing w:val="-9"/>
        </w:rPr>
        <w:t>冷却和除湿的缓冲作用，形成强制送、回风系统，为</w:t>
      </w:r>
      <w:r>
        <w:rPr>
          <w:spacing w:val="-10"/>
        </w:rPr>
        <w:t>内部空间供应冷空气，</w:t>
      </w:r>
      <w:r>
        <w:t xml:space="preserve"> </w:t>
      </w:r>
      <w:r>
        <w:rPr>
          <w:spacing w:val="-9"/>
        </w:rPr>
        <w:t>同时通过夜间对内部空间及围护结构的冷却来减缓白天的热量积聚</w:t>
      </w:r>
    </w:p>
    <w:p w14:paraId="E2DE4016">
      <w:pPr>
        <w:pStyle w:val="style66"/>
        <w:spacing w:before="60" w:lineRule="auto" w:line="246"/>
        <w:ind w:left="1490" w:right="2" w:hanging="1490"/>
        <w:rPr/>
      </w:pPr>
      <w:r>
        <w:rPr>
          <w:spacing w:val="-5"/>
        </w:rPr>
        <w:t>3)可调温中庭：冬季起采暖中庭的作用，夏</w:t>
      </w:r>
      <w:r>
        <w:rPr>
          <w:spacing w:val="-6"/>
        </w:rPr>
        <w:t>季防止中庭内的热量积聚，不同季节分别具有</w:t>
      </w:r>
      <w:r>
        <w:t xml:space="preserve"> </w:t>
      </w:r>
      <w:r>
        <w:rPr>
          <w:spacing w:val="-10"/>
        </w:rPr>
        <w:t>采暖与降温的特性。设置符合气候变化的固定或可操控的遮阳装置，如遮</w:t>
      </w:r>
      <w:r>
        <w:rPr>
          <w:spacing w:val="3"/>
        </w:rPr>
        <w:t xml:space="preserve">  </w:t>
      </w:r>
      <w:r>
        <w:rPr>
          <w:spacing w:val="-9"/>
        </w:rPr>
        <w:t>阳板、遮阳帘、遮阳百叶等，以改变建筑围护结构的隔热性能</w:t>
      </w:r>
    </w:p>
    <w:p w14:paraId="2A56B05B">
      <w:pPr>
        <w:pStyle w:val="style66"/>
        <w:spacing w:before="61" w:lineRule="auto" w:line="220"/>
        <w:rPr/>
      </w:pPr>
      <w:r>
        <w:rPr>
          <w:rFonts w:ascii="Times New Roman" w:cs="Times New Roman" w:eastAsia="Times New Roman" w:hAnsi="Times New Roman"/>
          <w:spacing w:val="7"/>
        </w:rPr>
        <w:t>4.</w:t>
      </w:r>
      <w:r>
        <w:rPr>
          <w:spacing w:val="7"/>
        </w:rPr>
        <w:t>环境净化</w:t>
      </w:r>
    </w:p>
    <w:p w14:paraId="EC3A6044">
      <w:pPr>
        <w:pStyle w:val="style0"/>
        <w:spacing w:lineRule="auto" w:line="298"/>
        <w:rPr>
          <w:rFonts w:ascii="Arial"/>
          <w:sz w:val="21"/>
        </w:rPr>
      </w:pPr>
    </w:p>
    <w:p w14:paraId="1038C16C">
      <w:pPr>
        <w:pStyle w:val="style66"/>
        <w:spacing w:before="71" w:lineRule="auto" w:line="217"/>
        <w:ind w:left="3"/>
        <w:rPr/>
      </w:pPr>
      <w:r>
        <w:rPr>
          <w:b/>
          <w:bCs/>
          <w:spacing w:val="-14"/>
        </w:rPr>
        <w:t>③中庭天窗防排烟：</w:t>
      </w:r>
    </w:p>
    <w:p w14:paraId="E2047EC0">
      <w:pPr>
        <w:pStyle w:val="style0"/>
        <w:spacing w:lineRule="auto" w:line="292"/>
        <w:rPr>
          <w:rFonts w:ascii="Arial"/>
          <w:sz w:val="21"/>
        </w:rPr>
      </w:pPr>
    </w:p>
    <w:p w14:paraId="0BDDED25">
      <w:pPr>
        <w:pStyle w:val="style66"/>
        <w:spacing w:before="72" w:lineRule="auto" w:line="219"/>
        <w:rPr/>
      </w:pPr>
      <w:r>
        <w:rPr>
          <w:rFonts w:ascii="Times New Roman" w:cs="Times New Roman" w:eastAsia="Times New Roman" w:hAnsi="Times New Roman"/>
          <w:spacing w:val="-8"/>
        </w:rPr>
        <w:t>1.</w:t>
      </w:r>
      <w:r>
        <w:rPr>
          <w:spacing w:val="-8"/>
        </w:rPr>
        <w:t>自然排烟：不依靠机械设备，通过中庭上部开启窗口的自然通风方式排烟。</w:t>
      </w:r>
    </w:p>
    <w:p w14:paraId="F53CD7F8">
      <w:pPr>
        <w:pStyle w:val="style66"/>
        <w:spacing w:before="40"/>
        <w:ind w:left="1100" w:right="145" w:hanging="1100"/>
        <w:rPr/>
      </w:pPr>
      <w:r>
        <w:rPr>
          <w:rFonts w:ascii="Times New Roman" w:cs="Times New Roman" w:eastAsia="Times New Roman" w:hAnsi="Times New Roman"/>
          <w:spacing w:val="-9"/>
        </w:rPr>
        <w:t>2.</w:t>
      </w:r>
      <w:r>
        <w:rPr>
          <w:rFonts w:ascii="Times New Roman" w:cs="Times New Roman" w:eastAsia="Times New Roman" w:hAnsi="Times New Roman"/>
          <w:spacing w:val="-3"/>
        </w:rPr>
        <w:t xml:space="preserve"> </w:t>
      </w:r>
      <w:r>
        <w:rPr>
          <w:spacing w:val="-9"/>
        </w:rPr>
        <w:t>机械排烟：利用机械设备对建筑内部加压的方式使烟气排出室外。可以有两种途径：从</w:t>
      </w:r>
      <w:r>
        <w:t xml:space="preserve"> </w:t>
      </w:r>
      <w:r>
        <w:rPr>
          <w:spacing w:val="-11"/>
        </w:rPr>
        <w:t>中庭上部排烟、将烟通过中庭侧面的房间排出。</w:t>
      </w:r>
    </w:p>
    <w:p w14:paraId="0A8BC099">
      <w:pPr>
        <w:pStyle w:val="style66"/>
        <w:spacing w:before="57" w:lineRule="auto" w:line="241"/>
        <w:ind w:left="260" w:right="139" w:hanging="260"/>
        <w:rPr/>
      </w:pPr>
      <w:r>
        <w:rPr>
          <w:spacing w:val="-8"/>
        </w:rPr>
        <w:t>3.净空高度小于12</w:t>
      </w:r>
      <w:r>
        <w:rPr>
          <w:rFonts w:ascii="Times New Roman" w:cs="Times New Roman" w:eastAsia="Times New Roman" w:hAnsi="Times New Roman"/>
          <w:spacing w:val="-8"/>
        </w:rPr>
        <w:t>m</w:t>
      </w:r>
      <w:r>
        <w:rPr>
          <w:rFonts w:ascii="Times New Roman" w:cs="Times New Roman" w:eastAsia="Times New Roman" w:hAnsi="Times New Roman"/>
          <w:spacing w:val="-16"/>
        </w:rPr>
        <w:t xml:space="preserve"> </w:t>
      </w:r>
      <w:r>
        <w:rPr>
          <w:spacing w:val="-8"/>
        </w:rPr>
        <w:t>的室内中庭可采用自然</w:t>
      </w:r>
      <w:r>
        <w:rPr>
          <w:spacing w:val="-9"/>
        </w:rPr>
        <w:t>排烟措施，其可开启的平开窗或高侧窗的面积</w:t>
      </w:r>
      <w:r>
        <w:t xml:space="preserve"> </w:t>
      </w:r>
      <w:r>
        <w:rPr>
          <w:spacing w:val="-6"/>
        </w:rPr>
        <w:t>不小于中庭面积的5%</w:t>
      </w:r>
    </w:p>
    <w:p w14:paraId="3A01EACB">
      <w:pPr>
        <w:pStyle w:val="style66"/>
        <w:spacing w:before="46" w:lineRule="auto" w:line="219"/>
        <w:ind w:left="240"/>
        <w:rPr/>
      </w:pPr>
      <w:r>
        <w:rPr>
          <w:spacing w:val="-9"/>
        </w:rPr>
        <w:t>不具备自然排烟条件及净空高度超过12</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10"/>
        </w:rPr>
        <w:t>的室内中庭设置机械排烟装置。</w:t>
      </w:r>
    </w:p>
    <w:p w14:paraId="681D6A6C">
      <w:pPr>
        <w:pStyle w:val="style0"/>
        <w:spacing w:lineRule="auto" w:line="301"/>
        <w:rPr>
          <w:rFonts w:ascii="Arial"/>
          <w:sz w:val="21"/>
        </w:rPr>
      </w:pPr>
    </w:p>
    <w:p w14:paraId="2E8BDF93">
      <w:pPr>
        <w:pStyle w:val="style66"/>
        <w:spacing w:before="72" w:lineRule="auto" w:line="217"/>
        <w:ind w:left="3"/>
        <w:rPr/>
      </w:pPr>
      <w:r>
        <w:rPr>
          <w:b/>
          <w:bCs/>
          <w:spacing w:val="-10"/>
        </w:rPr>
        <w:t>④中庭天窗构造</w:t>
      </w:r>
    </w:p>
    <w:p w14:paraId="5656CF33">
      <w:pPr>
        <w:pStyle w:val="style0"/>
        <w:spacing w:lineRule="auto" w:line="282"/>
        <w:rPr>
          <w:rFonts w:ascii="Arial"/>
          <w:sz w:val="21"/>
        </w:rPr>
      </w:pPr>
    </w:p>
    <w:p w14:paraId="FF23C46A">
      <w:pPr>
        <w:pStyle w:val="style66"/>
        <w:spacing w:before="72" w:lineRule="auto" w:line="219"/>
        <w:rPr/>
      </w:pPr>
      <w:r>
        <w:rPr>
          <w:spacing w:val="-9"/>
        </w:rPr>
        <w:t>1.组成：采光天窗主要由骨架、透光材料、连接件、胶结密封材料组成</w:t>
      </w:r>
    </w:p>
    <w:p w14:paraId="3FC6D6DB">
      <w:pPr>
        <w:pStyle w:val="style66"/>
        <w:spacing w:before="51" w:lineRule="auto" w:line="220"/>
        <w:rPr/>
      </w:pPr>
      <w:r>
        <w:rPr>
          <w:rFonts w:ascii="Times New Roman" w:cs="Times New Roman" w:eastAsia="Times New Roman" w:hAnsi="Times New Roman"/>
          <w:spacing w:val="-9"/>
        </w:rPr>
        <w:t xml:space="preserve">2. </w:t>
      </w:r>
      <w:r>
        <w:rPr>
          <w:spacing w:val="-9"/>
        </w:rPr>
        <w:t>玻璃：</w:t>
      </w:r>
    </w:p>
    <w:p w14:paraId="3246E9C4">
      <w:pPr>
        <w:pStyle w:val="style66"/>
        <w:spacing w:before="65" w:lineRule="auto" w:line="282"/>
        <w:ind w:right="144"/>
        <w:rPr>
          <w:sz w:val="20"/>
          <w:szCs w:val="20"/>
        </w:rPr>
      </w:pPr>
      <w:r>
        <w:rPr>
          <w:spacing w:val="13"/>
          <w:sz w:val="20"/>
          <w:szCs w:val="20"/>
        </w:rPr>
        <w:t>安全要求：夹层安全玻璃、丙烯酸酯有机玻璃、聚碳酸酯有机玻璃、其他玻璃(玻璃钢又</w:t>
      </w:r>
      <w:r>
        <w:rPr>
          <w:spacing w:val="10"/>
          <w:sz w:val="20"/>
          <w:szCs w:val="20"/>
        </w:rPr>
        <w:t xml:space="preserve"> </w:t>
      </w:r>
      <w:r>
        <w:rPr>
          <w:spacing w:val="13"/>
          <w:sz w:val="20"/>
          <w:szCs w:val="20"/>
        </w:rPr>
        <w:t>叫加筋纤维玻璃、钢化玻璃)</w:t>
      </w:r>
    </w:p>
    <w:p w14:paraId="6B8EC863">
      <w:pPr>
        <w:pStyle w:val="style66"/>
        <w:spacing w:before="1" w:lineRule="auto" w:line="218"/>
        <w:rPr/>
      </w:pPr>
      <w:r>
        <w:rPr>
          <w:spacing w:val="-9"/>
        </w:rPr>
        <w:t>热工性能：镜面反射隔热玻璃、镜面中空隔热玻璃、双层有机玻璃、双层玻璃钢复合板</w:t>
      </w:r>
    </w:p>
    <w:p w14:paraId="96C6C7D3">
      <w:pPr>
        <w:pStyle w:val="style66"/>
        <w:spacing w:before="50" w:lineRule="auto" w:line="219"/>
        <w:rPr/>
      </w:pPr>
      <w:r>
        <w:rPr>
          <w:spacing w:val="-8"/>
        </w:rPr>
        <w:t>3.中庭天窗形式：棱锥形、斜坡式、拱形、圆穹形、锯齿形、其他形式</w:t>
      </w:r>
    </w:p>
    <w:p w14:paraId="B3908945">
      <w:pPr>
        <w:pStyle w:val="style66"/>
        <w:spacing w:before="79" w:lineRule="auto" w:line="221"/>
        <w:rPr>
          <w:sz w:val="20"/>
          <w:szCs w:val="20"/>
        </w:rPr>
      </w:pPr>
      <w:r>
        <w:rPr>
          <w:spacing w:val="3"/>
          <w:sz w:val="20"/>
          <w:szCs w:val="20"/>
        </w:rPr>
        <w:t>4.设计要求：</w:t>
      </w:r>
    </w:p>
    <w:p w14:paraId="965BC8A5">
      <w:pPr>
        <w:pStyle w:val="style66"/>
        <w:spacing w:before="51" w:lineRule="auto" w:line="219"/>
        <w:rPr/>
      </w:pPr>
      <w:r>
        <w:t>1)天窗应有良好的防水性能</w:t>
      </w:r>
    </w:p>
    <w:p w14:paraId="5FF51D7F">
      <w:pPr>
        <w:pStyle w:val="style66"/>
        <w:spacing w:before="68" w:lineRule="auto" w:line="219"/>
        <w:rPr>
          <w:sz w:val="20"/>
          <w:szCs w:val="20"/>
        </w:rPr>
      </w:pPr>
      <w:r>
        <w:rPr>
          <w:spacing w:val="17"/>
          <w:sz w:val="20"/>
          <w:szCs w:val="20"/>
        </w:rPr>
        <w:t>2)防止天窗冷凝水对室内的影响</w:t>
      </w:r>
    </w:p>
    <w:p w14:paraId="FECA9C71">
      <w:pPr>
        <w:pStyle w:val="style66"/>
        <w:spacing w:before="54" w:lineRule="auto" w:line="219"/>
        <w:rPr/>
      </w:pPr>
      <w:r>
        <w:rPr>
          <w:spacing w:val="-1"/>
        </w:rPr>
        <w:t>3)天窗应有良好的防水性能</w:t>
      </w:r>
    </w:p>
    <w:p w14:paraId="27BAA41B">
      <w:pPr>
        <w:pStyle w:val="style66"/>
        <w:spacing w:before="59" w:lineRule="auto" w:line="219"/>
        <w:rPr/>
      </w:pPr>
      <w:r>
        <w:rPr>
          <w:spacing w:val="-1"/>
        </w:rPr>
        <w:t>4)防止眩光对室内的影响</w:t>
      </w:r>
    </w:p>
    <w:p w14:paraId="F92A47BC">
      <w:pPr>
        <w:pStyle w:val="style66"/>
        <w:spacing w:before="68" w:lineRule="auto" w:line="212"/>
        <w:rPr>
          <w:sz w:val="20"/>
          <w:szCs w:val="20"/>
        </w:rPr>
      </w:pPr>
      <w:r>
        <w:rPr>
          <w:spacing w:val="18"/>
          <w:sz w:val="20"/>
          <w:szCs w:val="20"/>
        </w:rPr>
        <w:t>5)满足建筑安全防护要求</w:t>
      </w:r>
      <w:r>
        <w:rPr>
          <w:spacing w:val="6"/>
          <w:sz w:val="20"/>
          <w:szCs w:val="20"/>
        </w:rPr>
        <w:t xml:space="preserve">     </w:t>
      </w:r>
      <w:r>
        <w:rPr>
          <w:position w:val="-167"/>
          <w:sz w:val="20"/>
          <w:szCs w:val="20"/>
        </w:rPr>
        <w:drawing>
          <wp:inline distL="0" distT="0" distB="0" distR="0">
            <wp:extent cx="1517637" cy="1130464"/>
            <wp:effectExtent l="0" t="0" r="0" b="0"/>
            <wp:docPr id="1110" name="IM 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IM 148"/>
                    <pic:cNvPicPr/>
                  </pic:nvPicPr>
                  <pic:blipFill>
                    <a:blip r:embed="rId88" cstate="print"/>
                    <a:srcRect l="0" t="0" r="0" b="0"/>
                    <a:stretch/>
                  </pic:blipFill>
                  <pic:spPr>
                    <a:xfrm rot="0">
                      <a:off x="0" y="0"/>
                      <a:ext cx="1517637" cy="1130464"/>
                    </a:xfrm>
                    <a:prstGeom prst="rect"/>
                  </pic:spPr>
                </pic:pic>
              </a:graphicData>
            </a:graphic>
          </wp:inline>
        </w:drawing>
      </w:r>
    </w:p>
    <w:p w14:paraId="64230BCB">
      <w:pPr>
        <w:pStyle w:val="style0"/>
        <w:spacing w:lineRule="auto" w:line="212"/>
        <w:rPr>
          <w:sz w:val="20"/>
          <w:szCs w:val="20"/>
        </w:rPr>
        <w:sectPr>
          <w:headerReference w:type="default" r:id="rId89"/>
          <w:pgSz w:w="11910" w:h="16840" w:orient="portrait"/>
          <w:pgMar w:top="400" w:right="1786" w:bottom="70" w:left="1759" w:header="0" w:footer="0" w:gutter="0"/>
        </w:sectPr>
      </w:pPr>
    </w:p>
    <w:p w14:paraId="A3EE3444">
      <w:pPr>
        <w:pStyle w:val="style0"/>
        <w:spacing w:lineRule="auto" w:line="249"/>
        <w:rPr>
          <w:rFonts w:ascii="Arial"/>
          <w:sz w:val="21"/>
        </w:rPr>
      </w:pPr>
    </w:p>
    <w:p w14:paraId="58651234">
      <w:pPr>
        <w:pStyle w:val="style0"/>
        <w:spacing w:lineRule="auto" w:line="249"/>
        <w:rPr>
          <w:rFonts w:ascii="Arial"/>
          <w:sz w:val="21"/>
        </w:rPr>
      </w:pPr>
    </w:p>
    <w:p w14:paraId="1AD56E04">
      <w:pPr>
        <w:pStyle w:val="style0"/>
        <w:spacing w:lineRule="auto" w:line="249"/>
        <w:rPr>
          <w:rFonts w:ascii="Arial"/>
          <w:sz w:val="21"/>
        </w:rPr>
      </w:pPr>
    </w:p>
    <w:p w14:paraId="378B5A30">
      <w:pPr>
        <w:pStyle w:val="style0"/>
        <w:spacing w:lineRule="auto" w:line="249"/>
        <w:rPr>
          <w:rFonts w:ascii="Arial"/>
          <w:sz w:val="21"/>
        </w:rPr>
      </w:pPr>
    </w:p>
    <w:p w14:paraId="14437A06">
      <w:pPr>
        <w:pStyle w:val="style66"/>
        <w:spacing w:before="71" w:lineRule="auto" w:line="220"/>
        <w:ind w:left="459"/>
        <w:rPr/>
      </w:pPr>
      <w:r>
        <w:rPr>
          <w:spacing w:val="-7"/>
        </w:rPr>
        <w:t>11.</w:t>
      </w:r>
      <w:r>
        <w:rPr>
          <w:b/>
          <w:bCs/>
          <w:spacing w:val="-7"/>
        </w:rPr>
        <w:t>建筑工业化</w:t>
      </w:r>
    </w:p>
    <w:p w14:paraId="A5D95FB3">
      <w:pPr>
        <w:pStyle w:val="style0"/>
        <w:spacing w:lineRule="auto" w:line="281"/>
        <w:rPr>
          <w:rFonts w:ascii="Arial"/>
          <w:sz w:val="21"/>
        </w:rPr>
      </w:pPr>
    </w:p>
    <w:p w14:paraId="8D1C135E">
      <w:pPr>
        <w:pStyle w:val="style66"/>
        <w:spacing w:before="71" w:lineRule="auto" w:line="217"/>
        <w:ind w:left="462"/>
        <w:rPr/>
      </w:pPr>
      <w:r>
        <w:rPr>
          <w:b/>
          <w:bCs/>
          <w:spacing w:val="-14"/>
        </w:rPr>
        <w:t>①建筑工业化的基本概念：</w:t>
      </w:r>
    </w:p>
    <w:p w14:paraId="2D5A4F18">
      <w:pPr>
        <w:pStyle w:val="style0"/>
        <w:spacing w:lineRule="auto" w:line="282"/>
        <w:rPr>
          <w:rFonts w:ascii="Arial"/>
          <w:sz w:val="21"/>
        </w:rPr>
      </w:pPr>
    </w:p>
    <w:p w14:paraId="EABA3E5B">
      <w:pPr>
        <w:pStyle w:val="style66"/>
        <w:spacing w:before="71" w:lineRule="auto" w:line="248"/>
        <w:ind w:left="459" w:right="155"/>
        <w:rPr/>
      </w:pPr>
      <w:r>
        <w:rPr>
          <w:rFonts w:ascii="Times New Roman" w:cs="Times New Roman" w:eastAsia="Times New Roman" w:hAnsi="Times New Roman"/>
          <w:spacing w:val="-9"/>
        </w:rPr>
        <w:t xml:space="preserve">1. </w:t>
      </w:r>
      <w:r>
        <w:rPr>
          <w:spacing w:val="-9"/>
        </w:rPr>
        <w:t>含义：建筑工业化是指现代工业生产方式和管理手段代替传统的、分散的手工</w:t>
      </w:r>
      <w:r>
        <w:rPr>
          <w:spacing w:val="-10"/>
        </w:rPr>
        <w:t>业生产方</w:t>
      </w:r>
      <w:r>
        <w:t xml:space="preserve"> </w:t>
      </w:r>
      <w:r>
        <w:rPr>
          <w:spacing w:val="-9"/>
        </w:rPr>
        <w:t>式来建筑房屋，也就是和其他工业那样用机械化手段生产定型产品。</w:t>
      </w:r>
    </w:p>
    <w:p w14:paraId="379A8B77">
      <w:pPr>
        <w:pStyle w:val="style66"/>
        <w:spacing w:before="39" w:lineRule="auto" w:line="219"/>
        <w:ind w:left="459"/>
        <w:rPr/>
      </w:pPr>
      <w:r>
        <w:rPr>
          <w:rFonts w:ascii="Times New Roman" w:cs="Times New Roman" w:eastAsia="Times New Roman" w:hAnsi="Times New Roman"/>
          <w:spacing w:val="-8"/>
        </w:rPr>
        <w:t xml:space="preserve">2. </w:t>
      </w:r>
      <w:r>
        <w:rPr>
          <w:spacing w:val="-8"/>
        </w:rPr>
        <w:t>特征：标准化、机械化、工业化、组织管理</w:t>
      </w:r>
      <w:r>
        <w:rPr>
          <w:spacing w:val="-9"/>
        </w:rPr>
        <w:t>科学化</w:t>
      </w:r>
    </w:p>
    <w:p w14:paraId="BBB33684">
      <w:pPr>
        <w:pStyle w:val="style66"/>
        <w:spacing w:before="51" w:lineRule="auto" w:line="221"/>
        <w:ind w:left="459"/>
        <w:rPr/>
      </w:pPr>
      <w:r>
        <w:rPr>
          <w:rFonts w:ascii="Times New Roman" w:cs="Times New Roman" w:eastAsia="Times New Roman" w:hAnsi="Times New Roman"/>
          <w:spacing w:val="-10"/>
        </w:rPr>
        <w:t>3.</w:t>
      </w:r>
      <w:r>
        <w:rPr>
          <w:rFonts w:ascii="Times New Roman" w:cs="Times New Roman" w:eastAsia="Times New Roman" w:hAnsi="Times New Roman"/>
          <w:spacing w:val="-21"/>
        </w:rPr>
        <w:t xml:space="preserve"> </w:t>
      </w:r>
      <w:r>
        <w:rPr>
          <w:spacing w:val="-10"/>
        </w:rPr>
        <w:t>体系：</w:t>
      </w:r>
    </w:p>
    <w:p w14:paraId="BF17F5F1">
      <w:pPr>
        <w:pStyle w:val="style66"/>
        <w:spacing w:before="35" w:lineRule="auto" w:line="244"/>
        <w:ind w:left="459" w:right="31"/>
        <w:rPr/>
      </w:pPr>
      <w:r>
        <w:rPr>
          <w:spacing w:val="-6"/>
        </w:rPr>
        <w:t>1)专用体系：又称封闭体系，以定型建筑物为基础，进行构配件配</w:t>
      </w:r>
      <w:r>
        <w:rPr>
          <w:spacing w:val="-7"/>
        </w:rPr>
        <w:t>套的一种体系，其产品</w:t>
      </w:r>
      <w:r>
        <w:t xml:space="preserve"> </w:t>
      </w:r>
      <w:r>
        <w:rPr>
          <w:spacing w:val="-9"/>
        </w:rPr>
        <w:t>是定型房屋。有一定的设计专用性和技术先进性，缺少与其他体系配合的互换性和通用</w:t>
      </w:r>
    </w:p>
    <w:p w14:paraId="9423A0D1">
      <w:pPr>
        <w:pStyle w:val="style66"/>
        <w:spacing w:before="50" w:lineRule="auto" w:line="221"/>
        <w:ind w:left="459"/>
        <w:rPr/>
      </w:pPr>
      <w:r>
        <w:rPr>
          <w:spacing w:val="-11"/>
        </w:rPr>
        <w:t>性。</w:t>
      </w:r>
    </w:p>
    <w:p w14:paraId="C9E24EEC">
      <w:pPr>
        <w:pStyle w:val="style66"/>
        <w:spacing w:before="55"/>
        <w:ind w:left="459" w:right="40"/>
        <w:rPr/>
      </w:pPr>
      <w:r>
        <w:rPr>
          <w:spacing w:val="-6"/>
        </w:rPr>
        <w:t>2)通用体系：又称开放体系，以通用配件为基础</w:t>
      </w:r>
      <w:r>
        <w:rPr>
          <w:spacing w:val="-7"/>
        </w:rPr>
        <w:t>，进行多样化房屋组合的一种体系，其产</w:t>
      </w:r>
      <w:r>
        <w:t xml:space="preserve"> </w:t>
      </w:r>
      <w:r>
        <w:rPr>
          <w:spacing w:val="-10"/>
        </w:rPr>
        <w:t>品是定型构配件。它的构配件可以互相通用，并可进行专业化成批生产。</w:t>
      </w:r>
    </w:p>
    <w:p w14:paraId="A611F257">
      <w:pPr>
        <w:pStyle w:val="style66"/>
        <w:spacing w:before="59" w:lineRule="auto" w:line="219"/>
        <w:ind w:left="459"/>
        <w:rPr/>
      </w:pPr>
      <w:r>
        <w:rPr>
          <w:rFonts w:ascii="Times New Roman" w:cs="Times New Roman" w:eastAsia="Times New Roman" w:hAnsi="Times New Roman"/>
          <w:spacing w:val="-7"/>
        </w:rPr>
        <w:t xml:space="preserve">4. </w:t>
      </w:r>
      <w:r>
        <w:rPr>
          <w:spacing w:val="-7"/>
        </w:rPr>
        <w:t>建筑工业化途径</w:t>
      </w:r>
    </w:p>
    <w:p w14:paraId="1F49AF6E">
      <w:pPr>
        <w:pStyle w:val="style66"/>
        <w:spacing w:before="57" w:lineRule="auto" w:line="247"/>
        <w:ind w:left="459" w:right="40"/>
        <w:rPr>
          <w:sz w:val="21"/>
          <w:szCs w:val="21"/>
        </w:rPr>
      </w:pPr>
      <w:r>
        <w:rPr>
          <w:spacing w:val="3"/>
          <w:sz w:val="21"/>
          <w:szCs w:val="21"/>
        </w:rPr>
        <w:t>1)预制装配式建筑：预制装配式建筑的构配件制品，采用工业化方法生产，然后运到现场</w:t>
      </w:r>
      <w:r>
        <w:rPr>
          <w:spacing w:val="12"/>
          <w:sz w:val="21"/>
          <w:szCs w:val="21"/>
        </w:rPr>
        <w:t xml:space="preserve"> </w:t>
      </w:r>
      <w:r>
        <w:rPr>
          <w:spacing w:val="-10"/>
          <w:sz w:val="21"/>
          <w:szCs w:val="21"/>
        </w:rPr>
        <w:t>安装。</w:t>
      </w:r>
    </w:p>
    <w:p w14:paraId="109201D6">
      <w:pPr>
        <w:pStyle w:val="style66"/>
        <w:spacing w:before="59" w:lineRule="auto" w:line="219"/>
        <w:ind w:left="459"/>
        <w:rPr/>
      </w:pPr>
      <w:r>
        <w:rPr>
          <w:spacing w:val="-9"/>
        </w:rPr>
        <w:t>砌块建筑、大板建筑、框架板材建筑、盒子建筑</w:t>
      </w:r>
    </w:p>
    <w:p w14:paraId="2A00F296">
      <w:pPr>
        <w:pStyle w:val="style66"/>
        <w:spacing w:before="69" w:lineRule="auto" w:line="266"/>
        <w:ind w:left="459" w:right="43"/>
        <w:rPr>
          <w:sz w:val="21"/>
          <w:szCs w:val="21"/>
        </w:rPr>
      </w:pPr>
      <w:r>
        <w:rPr>
          <w:spacing w:val="3"/>
          <w:sz w:val="21"/>
          <w:szCs w:val="21"/>
        </w:rPr>
        <w:t>2)全现浇和现浇与预制相结合的建筑：此类建筑的主要承重构件，如墙体和楼板全现浇或</w:t>
      </w:r>
      <w:r>
        <w:rPr>
          <w:spacing w:val="8"/>
          <w:sz w:val="21"/>
          <w:szCs w:val="21"/>
        </w:rPr>
        <w:t xml:space="preserve"> </w:t>
      </w:r>
      <w:r>
        <w:rPr>
          <w:spacing w:val="-4"/>
          <w:sz w:val="21"/>
          <w:szCs w:val="21"/>
        </w:rPr>
        <w:t>部分现浇、部分预制装配。</w:t>
      </w:r>
    </w:p>
    <w:p w14:paraId="F24CE0B6">
      <w:pPr>
        <w:pStyle w:val="style66"/>
        <w:spacing w:before="14" w:lineRule="auto" w:line="219"/>
        <w:ind w:left="459"/>
        <w:rPr>
          <w:sz w:val="20"/>
          <w:szCs w:val="20"/>
        </w:rPr>
      </w:pPr>
      <w:r>
        <w:rPr>
          <w:spacing w:val="10"/>
          <w:sz w:val="20"/>
          <w:szCs w:val="20"/>
        </w:rPr>
        <w:t>大模板建筑、滑板建筑、升板建筑</w:t>
      </w:r>
    </w:p>
    <w:p w14:paraId="76C70300">
      <w:pPr>
        <w:pStyle w:val="style0"/>
        <w:spacing w:lineRule="auto" w:line="291"/>
        <w:rPr>
          <w:rFonts w:ascii="Arial"/>
          <w:sz w:val="21"/>
        </w:rPr>
      </w:pPr>
    </w:p>
    <w:p w14:paraId="A6C59373">
      <w:pPr>
        <w:pStyle w:val="style66"/>
        <w:spacing w:before="72" w:lineRule="auto" w:line="239"/>
        <w:ind w:left="459" w:right="153"/>
        <w:rPr/>
      </w:pPr>
      <w:r>
        <w:rPr>
          <w:rFonts w:ascii="Times New Roman" w:cs="Times New Roman" w:eastAsia="Times New Roman" w:hAnsi="Times New Roman"/>
          <w:spacing w:val="-9"/>
        </w:rPr>
        <w:t xml:space="preserve">5. </w:t>
      </w:r>
      <w:r>
        <w:rPr>
          <w:spacing w:val="-9"/>
        </w:rPr>
        <w:t>工业化建筑类型：砌块建筑、大板建筑、框架板材建筑、盒子建筑、大模板建筑</w:t>
      </w:r>
      <w:r>
        <w:rPr>
          <w:spacing w:val="-10"/>
        </w:rPr>
        <w:t>、滑板</w:t>
      </w:r>
      <w:r>
        <w:t xml:space="preserve"> </w:t>
      </w:r>
      <w:r>
        <w:rPr>
          <w:spacing w:val="-9"/>
        </w:rPr>
        <w:t>建筑、升板建筑</w:t>
      </w:r>
    </w:p>
    <w:p w14:paraId="A566D308">
      <w:pPr>
        <w:pStyle w:val="style0"/>
        <w:spacing w:lineRule="auto" w:line="301"/>
        <w:rPr>
          <w:rFonts w:ascii="Arial"/>
          <w:sz w:val="21"/>
        </w:rPr>
      </w:pPr>
    </w:p>
    <w:p w14:paraId="CA75C5FF">
      <w:pPr>
        <w:pStyle w:val="style66"/>
        <w:spacing w:before="72" w:lineRule="auto" w:line="217"/>
        <w:ind w:left="463"/>
        <w:rPr/>
      </w:pPr>
      <w:r>
        <w:rPr>
          <w:b/>
          <w:bCs/>
          <w:spacing w:val="-9"/>
        </w:rPr>
        <w:t>②砌块建筑</w:t>
      </w:r>
    </w:p>
    <w:p w14:paraId="2814FAE5">
      <w:pPr>
        <w:pStyle w:val="style0"/>
        <w:spacing w:lineRule="auto" w:line="282"/>
        <w:rPr>
          <w:rFonts w:ascii="Arial"/>
          <w:sz w:val="21"/>
        </w:rPr>
      </w:pPr>
    </w:p>
    <w:p w14:paraId="9F5011F3">
      <w:pPr>
        <w:pStyle w:val="style66"/>
        <w:spacing w:before="72" w:lineRule="auto" w:line="219"/>
        <w:ind w:left="459"/>
        <w:rPr/>
      </w:pPr>
      <w:r>
        <w:rPr>
          <w:rFonts w:ascii="Times New Roman" w:cs="Times New Roman" w:eastAsia="Times New Roman" w:hAnsi="Times New Roman"/>
          <w:spacing w:val="-9"/>
        </w:rPr>
        <w:t>1.</w:t>
      </w:r>
      <w:r>
        <w:rPr>
          <w:rFonts w:ascii="Times New Roman" w:cs="Times New Roman" w:eastAsia="Times New Roman" w:hAnsi="Times New Roman"/>
          <w:spacing w:val="17"/>
          <w:w w:val="101"/>
        </w:rPr>
        <w:t xml:space="preserve">  </w:t>
      </w:r>
      <w:r>
        <w:rPr>
          <w:spacing w:val="-9"/>
        </w:rPr>
        <w:t>砌块建筑是指用尺寸大于普通砖的预制块材作为砌墙材料的一种建筑。</w:t>
      </w:r>
    </w:p>
    <w:p w14:paraId="086480F3">
      <w:pPr>
        <w:pStyle w:val="style0"/>
        <w:spacing w:lineRule="auto" w:line="297"/>
        <w:rPr>
          <w:rFonts w:ascii="Arial"/>
          <w:sz w:val="21"/>
        </w:rPr>
      </w:pPr>
    </w:p>
    <w:p w14:paraId="55F96050">
      <w:pPr>
        <w:pStyle w:val="style66"/>
        <w:spacing w:before="71" w:lineRule="auto" w:line="241"/>
        <w:ind w:left="459" w:right="152"/>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主要要求：使建筑墙体各部分尺寸适应砌块尺寸以及如何满足构造上的要求和加强房屋</w:t>
      </w:r>
      <w:r>
        <w:t xml:space="preserve"> </w:t>
      </w:r>
      <w:r>
        <w:rPr>
          <w:spacing w:val="-13"/>
        </w:rPr>
        <w:t>的整体性。</w:t>
      </w:r>
    </w:p>
    <w:p w14:paraId="05F08EB5">
      <w:pPr>
        <w:pStyle w:val="style66"/>
        <w:spacing w:before="64" w:lineRule="auto" w:line="219"/>
        <w:ind w:left="459"/>
        <w:rPr/>
      </w:pPr>
      <w:r>
        <w:rPr/>
        <w:pict>
          <v:shape id="1111" type="#_x0000_t202" filled="f" stroked="f" style="position:absolute;margin-left:-1.0pt;margin-top:-2.07pt;width:21.2pt;height:12.0pt;z-index:45;mso-position-horizontal-relative:text;mso-position-vertical-relative:text;mso-width-relative:page;mso-height-relative:page;mso-wrap-distance-left:0.0pt;mso-wrap-distance-right:0.0pt;visibility:visible;">
            <v:stroke on="f"/>
            <v:fill/>
            <v:textbox inset="0.0pt,0.0pt,0.0pt,0.0pt">
              <w:txbxContent>
                <w:p w14:paraId="819975B3">
                  <w:pPr>
                    <w:pStyle w:val="style0"/>
                    <w:spacing w:before="20" w:lineRule="auto" w:line="198"/>
                    <w:jc w:val="right"/>
                    <w:rPr>
                      <w:rFonts w:ascii="Arial" w:cs="Arial" w:eastAsia="Arial" w:hAnsi="Arial"/>
                      <w:sz w:val="21"/>
                      <w:szCs w:val="21"/>
                    </w:rPr>
                  </w:pPr>
                  <w:r>
                    <w:rPr>
                      <w:rFonts w:ascii="Arial" w:cs="Arial" w:eastAsia="Arial" w:hAnsi="Arial"/>
                      <w:color w:val="a09090"/>
                      <w:spacing w:val="-30"/>
                      <w:w w:val="95"/>
                      <w:sz w:val="21"/>
                      <w:szCs w:val="21"/>
                    </w:rPr>
                    <w:t>SIG</w:t>
                  </w:r>
                  <w:r>
                    <w:rPr>
                      <w:rFonts w:ascii="Arial" w:cs="Arial" w:eastAsia="Arial" w:hAnsi="Arial"/>
                      <w:color w:val="a09090"/>
                      <w:spacing w:val="-18"/>
                      <w:w w:val="95"/>
                      <w:sz w:val="21"/>
                      <w:szCs w:val="21"/>
                    </w:rPr>
                    <w:t>N</w:t>
                  </w:r>
                </w:p>
              </w:txbxContent>
            </v:textbox>
          </v:shape>
        </w:pict>
      </w:r>
      <w:r>
        <w:rPr>
          <w:spacing w:val="-12"/>
        </w:rPr>
        <w:t>设计时要考虑以下各种要求：</w:t>
      </w:r>
    </w:p>
    <w:p w14:paraId="F6D2329B">
      <w:pPr>
        <w:pStyle w:val="style66"/>
        <w:spacing w:before="39" w:lineRule="auto" w:line="219"/>
        <w:ind w:left="459"/>
        <w:rPr/>
      </w:pPr>
      <w:r>
        <w:rPr>
          <w:spacing w:val="-6"/>
        </w:rPr>
        <w:t>1)建筑平面力求简洁规整，墙身的轴线尽量对齐，减少凹凸和转角。</w:t>
      </w:r>
    </w:p>
    <w:p w14:paraId="2283010F">
      <w:pPr>
        <w:pStyle w:val="style66"/>
        <w:spacing w:before="60" w:lineRule="auto" w:line="246"/>
        <w:ind w:left="459" w:right="28"/>
        <w:rPr>
          <w:sz w:val="21"/>
          <w:szCs w:val="21"/>
        </w:rPr>
      </w:pPr>
      <w:r>
        <w:rPr>
          <w:spacing w:val="4"/>
          <w:sz w:val="21"/>
          <w:szCs w:val="21"/>
        </w:rPr>
        <w:t>2)选择建筑参数时，要考虑砌块组砌的可能性。在确</w:t>
      </w:r>
      <w:r>
        <w:rPr>
          <w:spacing w:val="3"/>
          <w:sz w:val="21"/>
          <w:szCs w:val="21"/>
        </w:rPr>
        <w:t>定砌块的规格尺寸时，应先研究常用</w:t>
      </w:r>
      <w:r>
        <w:rPr>
          <w:sz w:val="21"/>
          <w:szCs w:val="21"/>
        </w:rPr>
        <w:t xml:space="preserve"> </w:t>
      </w:r>
      <w:r>
        <w:rPr>
          <w:spacing w:val="-2"/>
          <w:sz w:val="21"/>
          <w:szCs w:val="21"/>
        </w:rPr>
        <w:t>参数和各种墙体的组砌方式。</w:t>
      </w:r>
    </w:p>
    <w:p w14:paraId="C2A5B5F0">
      <w:pPr>
        <w:pStyle w:val="style66"/>
        <w:spacing w:before="50" w:lineRule="auto" w:line="219"/>
        <w:ind w:left="459"/>
        <w:rPr/>
      </w:pPr>
      <w:r>
        <w:rPr>
          <w:spacing w:val="-6"/>
        </w:rPr>
        <w:t>3)门窗大小位置、楼梯形式、楼梯间设计</w:t>
      </w:r>
      <w:r>
        <w:rPr>
          <w:spacing w:val="-7"/>
        </w:rPr>
        <w:t>，也要与砌块组砌同时考虑。</w:t>
      </w:r>
    </w:p>
    <w:p w14:paraId="EFAA1ECE">
      <w:pPr>
        <w:pStyle w:val="style66"/>
        <w:spacing w:before="60" w:lineRule="auto" w:line="219"/>
        <w:ind w:left="459"/>
        <w:rPr/>
      </w:pPr>
      <w:r>
        <w:rPr>
          <w:spacing w:val="-7"/>
        </w:rPr>
        <w:t>4)砌块建筑墙厚应满足墙体承重、保温、隔热、隔声等结构和功能要求。</w:t>
      </w:r>
    </w:p>
    <w:p w14:paraId="818BFE8D">
      <w:pPr>
        <w:pStyle w:val="style66"/>
        <w:spacing w:before="49" w:lineRule="auto" w:line="219"/>
        <w:ind w:left="459"/>
        <w:rPr/>
      </w:pPr>
      <w:r>
        <w:rPr>
          <w:spacing w:val="-6"/>
        </w:rPr>
        <w:t>5)为了满足施工方便和吊装次数较少的要求，设计时应尽致选用较</w:t>
      </w:r>
      <w:r>
        <w:rPr>
          <w:spacing w:val="-7"/>
        </w:rPr>
        <w:t>大的砌块。</w:t>
      </w:r>
    </w:p>
    <w:p w14:paraId="F51B12C4">
      <w:pPr>
        <w:pStyle w:val="style66"/>
        <w:spacing w:before="69" w:lineRule="auto" w:line="219"/>
        <w:ind w:left="459"/>
        <w:rPr>
          <w:sz w:val="20"/>
          <w:szCs w:val="20"/>
        </w:rPr>
      </w:pPr>
      <w:r>
        <w:rPr>
          <w:spacing w:val="14"/>
          <w:sz w:val="20"/>
          <w:szCs w:val="20"/>
        </w:rPr>
        <w:t>6)砌块的排列组砌，要满足构造的要求。</w:t>
      </w:r>
    </w:p>
    <w:p w14:paraId="292B624E">
      <w:pPr>
        <w:pStyle w:val="style0"/>
        <w:spacing w:lineRule="auto" w:line="300"/>
        <w:rPr>
          <w:rFonts w:ascii="Arial"/>
          <w:sz w:val="21"/>
        </w:rPr>
      </w:pPr>
    </w:p>
    <w:p w14:paraId="6D28F054">
      <w:pPr>
        <w:pStyle w:val="style66"/>
        <w:spacing w:before="71" w:lineRule="auto" w:line="219"/>
        <w:ind w:left="459"/>
        <w:rPr/>
      </w:pPr>
      <w:r>
        <w:rPr>
          <w:rFonts w:ascii="Times New Roman" w:cs="Times New Roman" w:eastAsia="Times New Roman" w:hAnsi="Times New Roman"/>
          <w:spacing w:val="-5"/>
        </w:rPr>
        <w:t xml:space="preserve">3. </w:t>
      </w:r>
      <w:r>
        <w:rPr>
          <w:spacing w:val="-5"/>
        </w:rPr>
        <w:t>砌块规格：</w:t>
      </w:r>
    </w:p>
    <w:p w14:paraId="73E14456">
      <w:pPr>
        <w:pStyle w:val="style66"/>
        <w:spacing w:before="49" w:lineRule="auto" w:line="219"/>
        <w:ind w:left="459"/>
        <w:rPr/>
      </w:pPr>
      <w:r>
        <w:rPr>
          <w:spacing w:val="-5"/>
        </w:rPr>
        <w:t>1)小型砌块：可用手工砌筑，施工技术完全与砖混结构一样</w:t>
      </w:r>
    </w:p>
    <w:p w14:paraId="59B8B20C">
      <w:pPr>
        <w:pStyle w:val="style66"/>
        <w:spacing w:before="47" w:lineRule="auto" w:line="244"/>
        <w:ind w:left="459" w:right="43"/>
        <w:rPr/>
      </w:pPr>
      <w:r>
        <w:rPr>
          <w:spacing w:val="-6"/>
        </w:rPr>
        <w:t>2)中型砌块：用轻便的小型吊装设备施工</w:t>
      </w:r>
      <w:r>
        <w:rPr>
          <w:spacing w:val="-7"/>
        </w:rPr>
        <w:t>，楼板可用整间大小的混凝土结构或采用条形楼</w:t>
      </w:r>
      <w:r>
        <w:t xml:space="preserve"> </w:t>
      </w:r>
      <w:r>
        <w:t>板</w:t>
      </w:r>
    </w:p>
    <w:p w14:paraId="15D73454">
      <w:pPr>
        <w:pStyle w:val="style66"/>
        <w:spacing w:before="61" w:lineRule="auto" w:line="220"/>
        <w:ind w:left="459"/>
        <w:rPr/>
      </w:pPr>
      <w:r>
        <w:rPr/>
        <w:drawing>
          <wp:anchor distT="0" distB="0" distL="0" distR="0" simplePos="false" relativeHeight="44" behindDoc="true" locked="false" layoutInCell="true" allowOverlap="true">
            <wp:simplePos x="0" y="0"/>
            <wp:positionH relativeFrom="column">
              <wp:posOffset>2159042</wp:posOffset>
            </wp:positionH>
            <wp:positionV relativeFrom="paragraph">
              <wp:posOffset>115218</wp:posOffset>
            </wp:positionV>
            <wp:extent cx="1428698" cy="1104841"/>
            <wp:effectExtent l="0" t="0" r="0" b="0"/>
            <wp:wrapNone/>
            <wp:docPr id="1112" name="IM 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IM 150"/>
                    <pic:cNvPicPr/>
                  </pic:nvPicPr>
                  <pic:blipFill>
                    <a:blip r:embed="rId90" cstate="print"/>
                    <a:srcRect l="0" t="0" r="0" b="0"/>
                    <a:stretch/>
                  </pic:blipFill>
                  <pic:spPr>
                    <a:xfrm rot="0">
                      <a:off x="0" y="0"/>
                      <a:ext cx="1428698" cy="1104841"/>
                    </a:xfrm>
                    <a:prstGeom prst="rect"/>
                  </pic:spPr>
                </pic:pic>
              </a:graphicData>
            </a:graphic>
          </wp:anchor>
        </w:drawing>
      </w:r>
      <w:r>
        <w:rPr>
          <w:spacing w:val="-1"/>
        </w:rPr>
        <w:t>3)大型砌块：需要比较大型的吊装设备</w:t>
      </w:r>
    </w:p>
    <w:p w14:paraId="C49181A8">
      <w:pPr>
        <w:pStyle w:val="style0"/>
        <w:spacing w:lineRule="auto" w:line="220"/>
        <w:rPr/>
        <w:sectPr>
          <w:pgSz w:w="11910" w:h="16840" w:orient="portrait"/>
          <w:pgMar w:top="400" w:right="1786" w:bottom="400" w:left="1299" w:header="0" w:footer="0" w:gutter="0"/>
        </w:sectPr>
      </w:pPr>
    </w:p>
    <w:p w14:paraId="799C5022">
      <w:pPr>
        <w:pStyle w:val="style0"/>
        <w:spacing w:lineRule="exact" w:line="878"/>
        <w:ind w:firstLine="3020"/>
        <w:rPr/>
      </w:pPr>
      <w:r>
        <w:rPr>
          <w:position w:val="-17"/>
        </w:rPr>
        <w:drawing>
          <wp:inline distL="0" distT="0" distB="0" distR="0">
            <wp:extent cx="1543048" cy="557960"/>
            <wp:effectExtent l="0" t="0" r="0" b="0"/>
            <wp:docPr id="1113" name="IM 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IM 152"/>
                    <pic:cNvPicPr/>
                  </pic:nvPicPr>
                  <pic:blipFill>
                    <a:blip r:embed="rId91" cstate="print"/>
                    <a:srcRect l="0" t="0" r="0" b="0"/>
                    <a:stretch/>
                  </pic:blipFill>
                  <pic:spPr>
                    <a:xfrm rot="0">
                      <a:off x="0" y="0"/>
                      <a:ext cx="1543048" cy="557960"/>
                    </a:xfrm>
                    <a:prstGeom prst="rect"/>
                  </pic:spPr>
                </pic:pic>
              </a:graphicData>
            </a:graphic>
          </wp:inline>
        </w:drawing>
      </w:r>
    </w:p>
    <w:p w14:paraId="B5311C7F">
      <w:pPr>
        <w:pStyle w:val="style0"/>
        <w:spacing w:lineRule="auto" w:line="259"/>
        <w:rPr>
          <w:rFonts w:ascii="Arial"/>
          <w:sz w:val="21"/>
        </w:rPr>
      </w:pPr>
    </w:p>
    <w:p w14:paraId="615D145A">
      <w:pPr>
        <w:pStyle w:val="style0"/>
        <w:spacing w:lineRule="auto" w:line="259"/>
        <w:rPr>
          <w:rFonts w:ascii="Arial"/>
          <w:sz w:val="21"/>
        </w:rPr>
      </w:pPr>
    </w:p>
    <w:p w14:paraId="2750A21B">
      <w:pPr>
        <w:pStyle w:val="style66"/>
        <w:spacing w:before="72" w:lineRule="auto" w:line="217"/>
        <w:ind w:left="3"/>
        <w:rPr/>
      </w:pPr>
      <w:r>
        <w:rPr>
          <w:b/>
          <w:bCs/>
          <w:spacing w:val="-10"/>
        </w:rPr>
        <w:t>③大板建筑</w:t>
      </w:r>
    </w:p>
    <w:p w14:paraId="03A6676F">
      <w:pPr>
        <w:pStyle w:val="style0"/>
        <w:spacing w:lineRule="auto" w:line="294"/>
        <w:rPr>
          <w:rFonts w:ascii="Arial"/>
          <w:sz w:val="21"/>
        </w:rPr>
      </w:pPr>
    </w:p>
    <w:p w14:paraId="2078D0DF">
      <w:pPr>
        <w:pStyle w:val="style66"/>
        <w:spacing w:before="68" w:lineRule="auto" w:line="246"/>
        <w:ind w:right="139"/>
        <w:rPr>
          <w:sz w:val="21"/>
          <w:szCs w:val="21"/>
        </w:rPr>
      </w:pPr>
      <w:r>
        <w:rPr>
          <w:rFonts w:ascii="Times New Roman" w:cs="Times New Roman" w:eastAsia="Times New Roman" w:hAnsi="Times New Roman"/>
          <w:spacing w:val="1"/>
          <w:sz w:val="21"/>
          <w:szCs w:val="21"/>
        </w:rPr>
        <w:t xml:space="preserve">1. </w:t>
      </w:r>
      <w:r>
        <w:rPr>
          <w:spacing w:val="1"/>
          <w:sz w:val="21"/>
          <w:szCs w:val="21"/>
        </w:rPr>
        <w:t>含义：大板建筑是大墙板、大楼版、大屋面板的简称，有的称为壁板</w:t>
      </w:r>
      <w:r>
        <w:rPr>
          <w:sz w:val="21"/>
          <w:szCs w:val="21"/>
        </w:rPr>
        <w:t xml:space="preserve">建筑。板材在专门 </w:t>
      </w:r>
      <w:r>
        <w:rPr>
          <w:spacing w:val="-1"/>
          <w:sz w:val="21"/>
          <w:szCs w:val="21"/>
        </w:rPr>
        <w:t>的大板厂制作，或者在现场预制，是一种全装配式建筑。</w:t>
      </w:r>
    </w:p>
    <w:p w14:paraId="8160DEAB">
      <w:pPr>
        <w:pStyle w:val="style66"/>
        <w:spacing w:before="52" w:lineRule="auto" w:line="219"/>
        <w:rPr/>
      </w:pPr>
      <w:r>
        <w:rPr>
          <w:rFonts w:ascii="Times New Roman" w:cs="Times New Roman" w:eastAsia="Times New Roman" w:hAnsi="Times New Roman"/>
          <w:spacing w:val="-4"/>
        </w:rPr>
        <w:t>2.</w:t>
      </w:r>
      <w:r>
        <w:rPr>
          <w:rFonts w:ascii="Times New Roman" w:cs="Times New Roman" w:eastAsia="Times New Roman" w:hAnsi="Times New Roman"/>
          <w:spacing w:val="16"/>
        </w:rPr>
        <w:t xml:space="preserve">  </w:t>
      </w:r>
      <w:r>
        <w:rPr>
          <w:spacing w:val="-4"/>
        </w:rPr>
        <w:t>优缺点：</w:t>
      </w:r>
    </w:p>
    <w:p w14:paraId="C7ED9A32">
      <w:pPr>
        <w:pStyle w:val="style66"/>
        <w:spacing w:before="68" w:lineRule="auto" w:line="219"/>
        <w:rPr/>
      </w:pPr>
      <w:r>
        <w:rPr>
          <w:spacing w:val="-5"/>
        </w:rPr>
        <w:t>优点：1)由于装配化程度高，建设速度快，可缩</w:t>
      </w:r>
      <w:r>
        <w:rPr>
          <w:spacing w:val="-6"/>
        </w:rPr>
        <w:t>短工期，提高劳动生产率</w:t>
      </w:r>
    </w:p>
    <w:p w14:paraId="7C6CCEE6">
      <w:pPr>
        <w:pStyle w:val="style66"/>
        <w:spacing w:before="39"/>
        <w:ind w:left="869" w:right="14" w:hanging="229"/>
        <w:rPr/>
      </w:pPr>
      <w:r>
        <w:rPr>
          <w:spacing w:val="-6"/>
        </w:rPr>
        <w:t>2)施工现场湿作业非常少，所以施工不受天气和季节的影响，由于大部分工作移人</w:t>
      </w:r>
      <w:r>
        <w:rPr>
          <w:spacing w:val="10"/>
        </w:rPr>
        <w:t xml:space="preserve"> </w:t>
      </w:r>
      <w:r>
        <w:rPr>
          <w:spacing w:val="-10"/>
        </w:rPr>
        <w:t>工厂进行，改善了工人的劳动条件。</w:t>
      </w:r>
    </w:p>
    <w:p w14:paraId="27EED9A3">
      <w:pPr>
        <w:pStyle w:val="style66"/>
        <w:spacing w:before="57" w:lineRule="auto" w:line="251"/>
        <w:ind w:left="849" w:right="13" w:hanging="209"/>
        <w:rPr>
          <w:sz w:val="21"/>
          <w:szCs w:val="21"/>
        </w:rPr>
      </w:pPr>
      <w:r>
        <w:rPr>
          <w:spacing w:val="4"/>
          <w:sz w:val="21"/>
          <w:szCs w:val="21"/>
        </w:rPr>
        <w:t>3)板材的承载能力比砖混结构高，因而可减少墙厚和结构自重，对抗震有利，并且</w:t>
      </w:r>
      <w:r>
        <w:rPr>
          <w:sz w:val="21"/>
          <w:szCs w:val="21"/>
        </w:rPr>
        <w:t xml:space="preserve"> </w:t>
      </w:r>
      <w:r>
        <w:rPr>
          <w:spacing w:val="1"/>
          <w:sz w:val="21"/>
          <w:szCs w:val="21"/>
        </w:rPr>
        <w:t>扩大了使用面积</w:t>
      </w:r>
    </w:p>
    <w:p w14:paraId="8ED9A668">
      <w:pPr>
        <w:pStyle w:val="style66"/>
        <w:spacing w:before="50" w:lineRule="auto" w:line="219"/>
        <w:rPr/>
      </w:pPr>
      <w:r>
        <w:rPr>
          <w:spacing w:val="-6"/>
        </w:rPr>
        <w:t>缺点：1)一次性投资大，也就是先要投入一部分资金修建大板工厂</w:t>
      </w:r>
    </w:p>
    <w:p w14:paraId="8AB9F4F2">
      <w:pPr>
        <w:pStyle w:val="style66"/>
        <w:spacing w:before="60" w:lineRule="auto" w:line="219"/>
        <w:ind w:left="640"/>
        <w:rPr>
          <w:sz w:val="21"/>
          <w:szCs w:val="21"/>
        </w:rPr>
      </w:pPr>
      <w:r>
        <w:rPr>
          <w:spacing w:val="5"/>
          <w:sz w:val="21"/>
          <w:szCs w:val="21"/>
        </w:rPr>
        <w:t>2)需要有大型的吊装运输设备，而且在坡地或狭</w:t>
      </w:r>
      <w:r>
        <w:rPr>
          <w:spacing w:val="4"/>
          <w:sz w:val="21"/>
          <w:szCs w:val="21"/>
        </w:rPr>
        <w:t>窄的路上运输比较困难.</w:t>
      </w:r>
    </w:p>
    <w:p w14:paraId="C28779B1">
      <w:pPr>
        <w:pStyle w:val="style66"/>
        <w:spacing w:before="68" w:lineRule="auto" w:line="218"/>
        <w:ind w:left="640"/>
        <w:rPr>
          <w:sz w:val="20"/>
          <w:szCs w:val="20"/>
        </w:rPr>
      </w:pPr>
      <w:r>
        <w:rPr>
          <w:spacing w:val="14"/>
          <w:sz w:val="20"/>
          <w:szCs w:val="20"/>
        </w:rPr>
        <w:t>3)钢材和水泥用量比砖混结构大，房屋造价也比砖混结构高</w:t>
      </w:r>
    </w:p>
    <w:p w14:paraId="6F98C170">
      <w:pPr>
        <w:pStyle w:val="style66"/>
        <w:spacing w:before="67" w:lineRule="auto" w:line="220"/>
        <w:rPr/>
      </w:pPr>
      <w:r>
        <w:rPr>
          <w:rFonts w:ascii="Times New Roman" w:cs="Times New Roman" w:eastAsia="Times New Roman" w:hAnsi="Times New Roman"/>
          <w:spacing w:val="-9"/>
        </w:rPr>
        <w:t xml:space="preserve">3. </w:t>
      </w:r>
      <w:r>
        <w:rPr>
          <w:spacing w:val="-9"/>
        </w:rPr>
        <w:t>适用范围：</w:t>
      </w:r>
    </w:p>
    <w:p w14:paraId="943B6F12">
      <w:pPr>
        <w:pStyle w:val="style66"/>
        <w:spacing w:before="46" w:lineRule="auto" w:line="239"/>
        <w:ind w:left="330" w:right="46" w:hanging="330"/>
        <w:rPr/>
      </w:pPr>
      <w:r>
        <w:rPr>
          <w:spacing w:val="-7"/>
        </w:rPr>
        <w:t>1)在某个地区范围内，每年建造的大板建筑数量应是均衡的，因为工厂只有在任务稳定的</w:t>
      </w:r>
      <w:r>
        <w:rPr>
          <w:spacing w:val="15"/>
        </w:rPr>
        <w:t xml:space="preserve"> </w:t>
      </w:r>
      <w:r>
        <w:rPr>
          <w:spacing w:val="-10"/>
        </w:rPr>
        <w:t>情况下才能提高效益、降低造价。</w:t>
      </w:r>
    </w:p>
    <w:p w14:paraId="59B1FA53">
      <w:pPr>
        <w:pStyle w:val="style66"/>
        <w:spacing w:before="71" w:lineRule="auto" w:line="253"/>
        <w:ind w:left="330" w:right="7" w:hanging="330"/>
        <w:rPr>
          <w:sz w:val="21"/>
          <w:szCs w:val="21"/>
        </w:rPr>
      </w:pPr>
      <w:r>
        <w:rPr>
          <w:spacing w:val="4"/>
          <w:sz w:val="21"/>
          <w:szCs w:val="21"/>
        </w:rPr>
        <w:t>2)对某一施工现场而言，最好能成街成片地建造，因为安装大板需要事先安好塔式吊车等</w:t>
      </w:r>
      <w:r>
        <w:rPr>
          <w:sz w:val="21"/>
          <w:szCs w:val="21"/>
        </w:rPr>
        <w:t xml:space="preserve"> </w:t>
      </w:r>
      <w:r>
        <w:rPr>
          <w:spacing w:val="1"/>
          <w:sz w:val="21"/>
          <w:szCs w:val="21"/>
        </w:rPr>
        <w:t>大型吊装设备，如果房屋建造量太小，每平方米推销的机械台班费就会很高，因而增加</w:t>
      </w:r>
      <w:r>
        <w:rPr>
          <w:spacing w:val="7"/>
          <w:sz w:val="21"/>
          <w:szCs w:val="21"/>
        </w:rPr>
        <w:t xml:space="preserve"> </w:t>
      </w:r>
      <w:r>
        <w:rPr>
          <w:spacing w:val="-8"/>
          <w:sz w:val="21"/>
          <w:szCs w:val="21"/>
        </w:rPr>
        <w:t>了建筑造价。</w:t>
      </w:r>
    </w:p>
    <w:p w14:paraId="16914D3D">
      <w:pPr>
        <w:pStyle w:val="style66"/>
        <w:spacing w:before="62" w:lineRule="auto" w:line="219"/>
        <w:rPr>
          <w:sz w:val="21"/>
          <w:szCs w:val="21"/>
        </w:rPr>
      </w:pPr>
      <w:r>
        <w:rPr>
          <w:spacing w:val="3"/>
          <w:sz w:val="21"/>
          <w:szCs w:val="21"/>
        </w:rPr>
        <w:t>3)大板建筑是剪力墙承重结构，房屋空间较小，只能是住宅、宿舍、旅馆</w:t>
      </w:r>
      <w:r>
        <w:rPr>
          <w:spacing w:val="2"/>
          <w:sz w:val="21"/>
          <w:szCs w:val="21"/>
        </w:rPr>
        <w:t>等小开间建筑。</w:t>
      </w:r>
    </w:p>
    <w:p w14:paraId="1EE6D697">
      <w:pPr>
        <w:pStyle w:val="style66"/>
        <w:spacing w:before="71" w:lineRule="auto" w:line="219"/>
        <w:rPr>
          <w:sz w:val="21"/>
          <w:szCs w:val="21"/>
        </w:rPr>
      </w:pPr>
      <w:r>
        <w:rPr>
          <w:spacing w:val="3"/>
          <w:sz w:val="21"/>
          <w:szCs w:val="21"/>
        </w:rPr>
        <w:t>4)板材之间有可靠的连接，具有较好的抗震性能，无论是地震区和非地震区都合适。</w:t>
      </w:r>
    </w:p>
    <w:p w14:paraId="085D3788">
      <w:pPr>
        <w:pStyle w:val="style66"/>
        <w:spacing w:before="52" w:lineRule="auto" w:line="219"/>
        <w:rPr/>
      </w:pPr>
      <w:r>
        <w:rPr>
          <w:spacing w:val="-5"/>
        </w:rPr>
        <w:t>5)由于大板建筑要求的施工和运输条件都较高</w:t>
      </w:r>
      <w:r>
        <w:rPr>
          <w:spacing w:val="-6"/>
        </w:rPr>
        <w:t>，所以宜在平坦的地段建造</w:t>
      </w:r>
    </w:p>
    <w:p w14:paraId="8A1359BD">
      <w:pPr>
        <w:pStyle w:val="style66"/>
        <w:spacing w:before="41" w:lineRule="auto" w:line="221"/>
        <w:rPr/>
      </w:pPr>
      <w:r>
        <w:rPr>
          <w:rFonts w:ascii="Times New Roman" w:cs="Times New Roman" w:eastAsia="Times New Roman" w:hAnsi="Times New Roman"/>
          <w:spacing w:val="-8"/>
        </w:rPr>
        <w:t xml:space="preserve">4. </w:t>
      </w:r>
      <w:r>
        <w:rPr>
          <w:spacing w:val="-8"/>
        </w:rPr>
        <w:t>设计要点：</w:t>
      </w:r>
    </w:p>
    <w:p w14:paraId="2A48E5C9">
      <w:pPr>
        <w:pStyle w:val="style66"/>
        <w:spacing w:before="75" w:lineRule="auto" w:line="219"/>
        <w:rPr>
          <w:sz w:val="21"/>
          <w:szCs w:val="21"/>
        </w:rPr>
      </w:pPr>
      <w:r>
        <w:rPr>
          <w:sz w:val="21"/>
          <w:szCs w:val="21"/>
        </w:rPr>
        <w:t>1)体形力求匀称，平面尽量减少凹凸变化，避免受力复杂、增加构件的</w:t>
      </w:r>
      <w:r>
        <w:rPr>
          <w:spacing w:val="-1"/>
          <w:sz w:val="21"/>
          <w:szCs w:val="21"/>
        </w:rPr>
        <w:t>品种和规格。</w:t>
      </w:r>
    </w:p>
    <w:p w14:paraId="71531D94">
      <w:pPr>
        <w:pStyle w:val="style66"/>
        <w:spacing w:before="50" w:lineRule="auto" w:line="219"/>
        <w:rPr>
          <w:sz w:val="21"/>
          <w:szCs w:val="21"/>
        </w:rPr>
      </w:pPr>
      <w:r>
        <w:rPr>
          <w:sz w:val="21"/>
          <w:szCs w:val="21"/>
        </w:rPr>
        <w:t>2)为了提高空间刚度，宜小开间横墙承重或整间双向楼板的纵横墙承重，少用纵墙承重。</w:t>
      </w:r>
    </w:p>
    <w:p w14:paraId="BEC8544D">
      <w:pPr>
        <w:pStyle w:val="style66"/>
        <w:spacing w:before="60" w:lineRule="auto" w:line="246"/>
        <w:ind w:right="34"/>
        <w:rPr>
          <w:sz w:val="21"/>
          <w:szCs w:val="21"/>
        </w:rPr>
      </w:pPr>
      <w:r>
        <w:rPr>
          <w:spacing w:val="3"/>
          <w:sz w:val="21"/>
          <w:szCs w:val="21"/>
        </w:rPr>
        <w:t>3)在进行大板建筑空间组合时，应尽量使纵横墙对齐拉通，便于墙板间的整体连接，提高</w:t>
      </w:r>
      <w:r>
        <w:rPr>
          <w:spacing w:val="17"/>
          <w:sz w:val="21"/>
          <w:szCs w:val="21"/>
        </w:rPr>
        <w:t xml:space="preserve"> </w:t>
      </w:r>
      <w:r>
        <w:rPr>
          <w:spacing w:val="-2"/>
          <w:sz w:val="21"/>
          <w:szCs w:val="21"/>
        </w:rPr>
        <w:t>大板建筑的整体刚度。</w:t>
      </w:r>
    </w:p>
    <w:p w14:paraId="17D49A3B">
      <w:pPr>
        <w:pStyle w:val="style66"/>
        <w:spacing w:before="70" w:lineRule="auto" w:line="246"/>
        <w:ind w:right="13"/>
        <w:rPr>
          <w:sz w:val="21"/>
          <w:szCs w:val="21"/>
        </w:rPr>
      </w:pPr>
      <w:r>
        <w:rPr>
          <w:spacing w:val="4"/>
          <w:sz w:val="21"/>
          <w:szCs w:val="21"/>
        </w:rPr>
        <w:t>4)大板建筑的小区规划应考虑塔式起重机的行走路线，道路系统畅通，房屋排列应在起重</w:t>
      </w:r>
      <w:r>
        <w:rPr>
          <w:sz w:val="21"/>
          <w:szCs w:val="21"/>
        </w:rPr>
        <w:t xml:space="preserve"> </w:t>
      </w:r>
      <w:r>
        <w:rPr>
          <w:spacing w:val="-1"/>
          <w:sz w:val="21"/>
          <w:szCs w:val="21"/>
        </w:rPr>
        <w:t>机的起重范围内，要有足够的空地堆放大型板材。</w:t>
      </w:r>
    </w:p>
    <w:p w14:paraId="8EB2B13B">
      <w:pPr>
        <w:pStyle w:val="style66"/>
        <w:spacing w:before="63" w:lineRule="auto" w:line="255"/>
        <w:ind w:right="58"/>
        <w:rPr>
          <w:sz w:val="21"/>
          <w:szCs w:val="21"/>
        </w:rPr>
      </w:pPr>
      <w:r>
        <w:rPr>
          <w:spacing w:val="3"/>
          <w:sz w:val="21"/>
          <w:szCs w:val="21"/>
        </w:rPr>
        <w:t>5)进行构件设计时，应在满足设计多样化的同时，尽量减少构件规格，方</w:t>
      </w:r>
      <w:r>
        <w:rPr>
          <w:spacing w:val="2"/>
          <w:sz w:val="21"/>
          <w:szCs w:val="21"/>
        </w:rPr>
        <w:t>便制作、运输、</w:t>
      </w:r>
      <w:r>
        <w:rPr>
          <w:sz w:val="21"/>
          <w:szCs w:val="21"/>
        </w:rPr>
        <w:t xml:space="preserve"> </w:t>
      </w:r>
      <w:r>
        <w:rPr>
          <w:spacing w:val="6"/>
          <w:sz w:val="21"/>
          <w:szCs w:val="21"/>
        </w:rPr>
        <w:t>堆放和安装。房屋的开间和进深参数不宜过多，开间控制为2</w:t>
      </w:r>
      <w:r>
        <w:rPr>
          <w:spacing w:val="5"/>
          <w:sz w:val="21"/>
          <w:szCs w:val="21"/>
        </w:rPr>
        <w:t>—3种，进深1—2种，层高</w:t>
      </w:r>
      <w:r>
        <w:rPr>
          <w:sz w:val="21"/>
          <w:szCs w:val="21"/>
        </w:rPr>
        <w:t xml:space="preserve">  </w:t>
      </w:r>
      <w:r>
        <w:rPr>
          <w:spacing w:val="-9"/>
          <w:sz w:val="21"/>
          <w:szCs w:val="21"/>
        </w:rPr>
        <w:t>一种。</w:t>
      </w:r>
    </w:p>
    <w:p w14:paraId="DDA2F2EA">
      <w:pPr>
        <w:pStyle w:val="style66"/>
        <w:spacing w:before="58" w:lineRule="auto" w:line="219"/>
        <w:rPr/>
      </w:pPr>
      <w:r>
        <w:rPr>
          <w:spacing w:val="-8"/>
        </w:rPr>
        <w:t>5.节点构造板材连接</w:t>
      </w:r>
    </w:p>
    <w:p w14:paraId="67F72ED1">
      <w:pPr>
        <w:pStyle w:val="style66"/>
        <w:spacing w:before="49" w:lineRule="auto" w:line="219"/>
        <w:rPr/>
      </w:pPr>
      <w:r>
        <w:rPr>
          <w:spacing w:val="8"/>
        </w:rPr>
        <w:t>1)干法连接</w:t>
      </w:r>
    </w:p>
    <w:p w14:paraId="98922F5F">
      <w:pPr>
        <w:pStyle w:val="style66"/>
        <w:spacing w:before="50" w:lineRule="auto" w:line="219"/>
        <w:ind w:left="220"/>
        <w:rPr/>
      </w:pPr>
      <w:r>
        <w:rPr>
          <w:spacing w:val="-9"/>
        </w:rPr>
        <w:t>借助于预埋在板材边缘的铁件，通过焊接或螺栓将板材连成一体</w:t>
      </w:r>
    </w:p>
    <w:p w14:paraId="1D3D984F">
      <w:pPr>
        <w:pStyle w:val="style66"/>
        <w:spacing w:before="49" w:lineRule="auto" w:line="219"/>
        <w:rPr/>
      </w:pPr>
      <w:r>
        <w:rPr>
          <w:spacing w:val="-10"/>
        </w:rPr>
        <w:t>优点：施工简便，接头处不需要养护就能马上受力，对施工速度无影响</w:t>
      </w:r>
    </w:p>
    <w:p w14:paraId="54F8475B">
      <w:pPr>
        <w:pStyle w:val="style66"/>
        <w:spacing w:before="60" w:lineRule="auto" w:line="219"/>
        <w:rPr/>
      </w:pPr>
      <w:r>
        <w:rPr>
          <w:spacing w:val="-9"/>
        </w:rPr>
        <w:t>缺点：耗钢量大，连接铁件的质量要求很高，使用不多</w:t>
      </w:r>
    </w:p>
    <w:p w14:paraId="ECCF230F">
      <w:pPr>
        <w:pStyle w:val="style66"/>
        <w:spacing w:before="69" w:lineRule="auto" w:line="221"/>
        <w:rPr>
          <w:sz w:val="20"/>
          <w:szCs w:val="20"/>
        </w:rPr>
      </w:pPr>
      <w:r>
        <w:rPr>
          <w:spacing w:val="24"/>
          <w:sz w:val="20"/>
          <w:szCs w:val="20"/>
        </w:rPr>
        <w:t>2)湿法连接</w:t>
      </w:r>
    </w:p>
    <w:p w14:paraId="DBA2146B">
      <w:pPr>
        <w:pStyle w:val="style66"/>
        <w:spacing w:before="78" w:lineRule="auto" w:line="265"/>
        <w:ind w:left="220" w:right="14"/>
        <w:rPr>
          <w:sz w:val="21"/>
          <w:szCs w:val="21"/>
        </w:rPr>
      </w:pPr>
      <w:r>
        <w:rPr>
          <w:spacing w:val="7"/>
          <w:sz w:val="21"/>
          <w:szCs w:val="21"/>
        </w:rPr>
        <w:t>在板材边缘预留钢筋(甩筋),安装时将这</w:t>
      </w:r>
      <w:r>
        <w:rPr>
          <w:spacing w:val="6"/>
          <w:sz w:val="21"/>
          <w:szCs w:val="21"/>
        </w:rPr>
        <w:t>些甩筋互相绑扎或焊接，然后在板缝中浇灌混</w:t>
      </w:r>
      <w:r>
        <w:rPr>
          <w:sz w:val="21"/>
          <w:szCs w:val="21"/>
        </w:rPr>
        <w:t xml:space="preserve"> </w:t>
      </w:r>
      <w:r>
        <w:rPr>
          <w:spacing w:val="1"/>
          <w:sz w:val="21"/>
          <w:szCs w:val="21"/>
        </w:rPr>
        <w:t>凝土，使所有楼板的四周形成现浇的圈梁，所有墙板竖缝中形成现浇的构造柱，构造柱</w:t>
      </w:r>
      <w:r>
        <w:rPr>
          <w:sz w:val="21"/>
          <w:szCs w:val="21"/>
        </w:rPr>
        <w:t xml:space="preserve">  </w:t>
      </w:r>
      <w:r>
        <w:rPr>
          <w:sz w:val="21"/>
          <w:szCs w:val="21"/>
        </w:rPr>
        <w:t>内事先插入竖向钢筋，并且在板材四周预留若干个键槽，浇混凝土后，键槽处便形成与</w:t>
      </w:r>
      <w:r>
        <w:rPr>
          <w:spacing w:val="8"/>
          <w:sz w:val="21"/>
          <w:szCs w:val="21"/>
        </w:rPr>
        <w:t xml:space="preserve">  </w:t>
      </w:r>
      <w:r>
        <w:rPr>
          <w:spacing w:val="-1"/>
          <w:sz w:val="21"/>
          <w:szCs w:val="21"/>
        </w:rPr>
        <w:t>圈梁和小柱连在一起的销键，把板材互相卡住，使大板建筑的整体刚度加强。</w:t>
      </w:r>
    </w:p>
    <w:p w14:paraId="EFB10A95">
      <w:pPr>
        <w:pStyle w:val="style66"/>
        <w:spacing w:before="27" w:lineRule="auto" w:line="219"/>
        <w:rPr/>
      </w:pPr>
      <w:r>
        <w:rPr>
          <w:spacing w:val="-10"/>
        </w:rPr>
        <w:t>优点：房屋结构整体性好，刚度大，连接钢筋被混凝土包住，不易锈蚀。</w:t>
      </w:r>
    </w:p>
    <w:p w14:paraId="C4026B7A">
      <w:pPr>
        <w:pStyle w:val="style66"/>
        <w:spacing w:before="57" w:lineRule="auto" w:line="219"/>
        <w:rPr/>
      </w:pPr>
      <w:r>
        <w:rPr/>
        <w:drawing>
          <wp:anchor distT="0" distB="0" distL="0" distR="0" simplePos="false" relativeHeight="46" behindDoc="true" locked="false" layoutInCell="true" allowOverlap="true">
            <wp:simplePos x="0" y="0"/>
            <wp:positionH relativeFrom="column">
              <wp:posOffset>1866965</wp:posOffset>
            </wp:positionH>
            <wp:positionV relativeFrom="paragraph">
              <wp:posOffset>120228</wp:posOffset>
            </wp:positionV>
            <wp:extent cx="1593794" cy="1117567"/>
            <wp:effectExtent l="0" t="0" r="0" b="0"/>
            <wp:wrapNone/>
            <wp:docPr id="1114" name="IM 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IM 154"/>
                    <pic:cNvPicPr/>
                  </pic:nvPicPr>
                  <pic:blipFill>
                    <a:blip r:embed="rId92" cstate="print"/>
                    <a:srcRect l="0" t="0" r="0" b="0"/>
                    <a:stretch/>
                  </pic:blipFill>
                  <pic:spPr>
                    <a:xfrm rot="0">
                      <a:off x="0" y="0"/>
                      <a:ext cx="1593794" cy="1117567"/>
                    </a:xfrm>
                    <a:prstGeom prst="rect"/>
                  </pic:spPr>
                </pic:pic>
              </a:graphicData>
            </a:graphic>
          </wp:anchor>
        </w:drawing>
      </w:r>
      <w:r>
        <w:rPr>
          <w:spacing w:val="-10"/>
        </w:rPr>
        <w:t>缺点：必须有一定的养护时间，使接头混凝土达到一定强度后才能受力。</w:t>
      </w:r>
    </w:p>
    <w:p w14:paraId="1C4875A9">
      <w:pPr>
        <w:pStyle w:val="style0"/>
        <w:spacing w:lineRule="auto" w:line="219"/>
        <w:rPr/>
        <w:sectPr>
          <w:pgSz w:w="11910" w:h="16840" w:orient="portrait"/>
          <w:pgMar w:top="1" w:right="1786" w:bottom="400" w:left="1759" w:header="0" w:footer="0" w:gutter="0"/>
        </w:sectPr>
      </w:pPr>
    </w:p>
    <w:p w14:paraId="06132EDD">
      <w:pPr>
        <w:pStyle w:val="style0"/>
        <w:spacing w:lineRule="auto" w:line="248"/>
        <w:rPr>
          <w:rFonts w:ascii="Arial"/>
          <w:sz w:val="21"/>
        </w:rPr>
      </w:pPr>
    </w:p>
    <w:p w14:paraId="DD43C753">
      <w:pPr>
        <w:pStyle w:val="style0"/>
        <w:spacing w:lineRule="auto" w:line="249"/>
        <w:rPr>
          <w:rFonts w:ascii="Arial"/>
          <w:sz w:val="21"/>
        </w:rPr>
      </w:pPr>
    </w:p>
    <w:p w14:paraId="1E6FB888">
      <w:pPr>
        <w:pStyle w:val="style0"/>
        <w:spacing w:lineRule="auto" w:line="249"/>
        <w:rPr>
          <w:rFonts w:ascii="Arial"/>
          <w:sz w:val="21"/>
        </w:rPr>
      </w:pPr>
    </w:p>
    <w:p w14:paraId="E73D5AA1">
      <w:pPr>
        <w:pStyle w:val="style0"/>
        <w:spacing w:lineRule="auto" w:line="249"/>
        <w:rPr>
          <w:rFonts w:ascii="Arial"/>
          <w:sz w:val="21"/>
        </w:rPr>
      </w:pPr>
    </w:p>
    <w:p w14:paraId="7D7EBE45">
      <w:pPr>
        <w:pStyle w:val="style66"/>
        <w:spacing w:before="72" w:lineRule="auto" w:line="217"/>
        <w:ind w:left="1212"/>
        <w:rPr/>
      </w:pPr>
      <w:r>
        <w:rPr>
          <w:b/>
          <w:bCs/>
          <w:spacing w:val="-12"/>
        </w:rPr>
        <w:t>④装配式框架板材建筑</w:t>
      </w:r>
    </w:p>
    <w:p w14:paraId="67EC3593">
      <w:pPr>
        <w:pStyle w:val="style0"/>
        <w:spacing w:lineRule="auto" w:line="282"/>
        <w:rPr>
          <w:rFonts w:ascii="Arial"/>
          <w:sz w:val="21"/>
        </w:rPr>
      </w:pPr>
    </w:p>
    <w:p w14:paraId="E578B85E">
      <w:pPr>
        <w:pStyle w:val="style66"/>
        <w:spacing w:before="71" w:lineRule="auto" w:line="219"/>
        <w:ind w:left="1209"/>
        <w:rPr/>
      </w:pPr>
      <w:r>
        <w:rPr>
          <w:rFonts w:ascii="Times New Roman" w:cs="Times New Roman" w:eastAsia="Times New Roman" w:hAnsi="Times New Roman"/>
          <w:spacing w:val="-10"/>
        </w:rPr>
        <w:t xml:space="preserve">1. </w:t>
      </w:r>
      <w:r>
        <w:rPr>
          <w:spacing w:val="-10"/>
        </w:rPr>
        <w:t>含义：框架板材建筑是指由框架、墙板、楼板组成的建筑。</w:t>
      </w:r>
    </w:p>
    <w:p w14:paraId="5339CD60">
      <w:pPr>
        <w:pStyle w:val="style66"/>
        <w:spacing w:before="50" w:lineRule="auto" w:line="219"/>
        <w:ind w:left="120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243742DA">
      <w:pPr>
        <w:pStyle w:val="style66"/>
        <w:spacing w:before="47" w:lineRule="auto" w:line="219"/>
        <w:ind w:left="1209"/>
        <w:rPr/>
      </w:pPr>
      <w:r>
        <w:rPr>
          <w:spacing w:val="-10"/>
        </w:rPr>
        <w:t>优点：空间分隔灵活，自重轻，有利于抗震，节省材料。</w:t>
      </w:r>
    </w:p>
    <w:p w14:paraId="C7D637B3">
      <w:pPr>
        <w:pStyle w:val="style66"/>
        <w:spacing w:before="78" w:lineRule="auto" w:line="219"/>
        <w:ind w:left="1209"/>
        <w:rPr>
          <w:sz w:val="21"/>
          <w:szCs w:val="21"/>
        </w:rPr>
      </w:pPr>
      <w:r>
        <w:rPr>
          <w:sz w:val="21"/>
          <w:szCs w:val="21"/>
        </w:rPr>
        <w:t>缺点：钢材和水泥用量较大，构件的总数量多，故吊装次数多、接头工作量大、工序多。</w:t>
      </w:r>
    </w:p>
    <w:p w14:paraId="7D5CB89E">
      <w:pPr>
        <w:pStyle w:val="style66"/>
        <w:spacing w:before="44"/>
        <w:ind w:left="2379" w:right="135" w:hanging="1170"/>
        <w:rPr/>
      </w:pPr>
      <w:r>
        <w:rPr>
          <w:rFonts w:ascii="Times New Roman" w:cs="Times New Roman" w:eastAsia="Times New Roman" w:hAnsi="Times New Roman"/>
          <w:spacing w:val="-9"/>
        </w:rPr>
        <w:t xml:space="preserve">3. </w:t>
      </w:r>
      <w:r>
        <w:rPr>
          <w:spacing w:val="-9"/>
        </w:rPr>
        <w:t>适用范围：要求具有较大空间的多、高层民用建筑，多层工业建筑，地基较软弱的建筑</w:t>
      </w:r>
      <w:r>
        <w:rPr>
          <w:spacing w:val="6"/>
        </w:rPr>
        <w:t xml:space="preserve"> </w:t>
      </w:r>
      <w:r>
        <w:rPr>
          <w:spacing w:val="-11"/>
        </w:rPr>
        <w:t>和地震区的建筑。</w:t>
      </w:r>
    </w:p>
    <w:p w14:paraId="14090EDC">
      <w:pPr>
        <w:pStyle w:val="style66"/>
        <w:spacing w:before="47" w:lineRule="auto" w:line="239"/>
        <w:ind w:left="1209" w:right="7543"/>
        <w:rPr/>
      </w:pPr>
      <w:r>
        <w:rPr>
          <w:spacing w:val="-14"/>
        </w:rPr>
        <w:t>4.分类：</w:t>
      </w:r>
      <w:r>
        <w:t xml:space="preserve"> </w:t>
      </w:r>
      <w:r>
        <w:rPr>
          <w:spacing w:val="-14"/>
        </w:rPr>
        <w:t>材料：</w:t>
      </w:r>
    </w:p>
    <w:p w14:paraId="11968C09">
      <w:pPr>
        <w:pStyle w:val="style66"/>
        <w:spacing w:before="61" w:lineRule="auto" w:line="219"/>
        <w:ind w:left="1209"/>
        <w:rPr/>
      </w:pPr>
      <w:r>
        <w:rPr>
          <w:spacing w:val="-4"/>
        </w:rPr>
        <w:t>钢框架：30层以上建筑</w:t>
      </w:r>
    </w:p>
    <w:p w14:paraId="DFDB137E">
      <w:pPr>
        <w:pStyle w:val="style66"/>
        <w:spacing w:before="47" w:lineRule="auto" w:line="265"/>
        <w:ind w:left="1209" w:right="3877"/>
        <w:rPr/>
      </w:pPr>
      <w:r>
        <w:rPr>
          <w:spacing w:val="-7"/>
        </w:rPr>
        <w:t>钢筋混凝土框架：30层以下建筑。我国主要采用</w:t>
      </w:r>
      <w:r>
        <w:rPr>
          <w:spacing w:val="8"/>
        </w:rPr>
        <w:t xml:space="preserve"> </w:t>
      </w:r>
      <w:r>
        <w:rPr>
          <w:spacing w:val="-13"/>
        </w:rPr>
        <w:t>施工方法：</w:t>
      </w:r>
    </w:p>
    <w:p w14:paraId="31D5E5D8">
      <w:pPr>
        <w:pStyle w:val="style66"/>
        <w:spacing w:before="1" w:lineRule="auto" w:line="220"/>
        <w:ind w:left="1209"/>
        <w:rPr/>
      </w:pPr>
      <w:r>
        <w:rPr>
          <w:spacing w:val="-9"/>
        </w:rPr>
        <w:t>全现浇、全装配式、装配整体式</w:t>
      </w:r>
    </w:p>
    <w:p w14:paraId="32A92FBA">
      <w:pPr>
        <w:pStyle w:val="style66"/>
        <w:spacing w:before="56" w:lineRule="auto" w:line="269"/>
        <w:ind w:left="1529" w:right="133" w:hanging="320"/>
        <w:rPr>
          <w:sz w:val="21"/>
          <w:szCs w:val="21"/>
        </w:rPr>
      </w:pPr>
      <w:r>
        <w:rPr>
          <w:spacing w:val="9"/>
          <w:sz w:val="21"/>
          <w:szCs w:val="21"/>
        </w:rPr>
        <w:t>构件组成情况：板柱框架(楼板和柱组成框架、梁板柱框架(梁楼板柱</w:t>
      </w:r>
      <w:r>
        <w:rPr>
          <w:spacing w:val="8"/>
          <w:sz w:val="21"/>
          <w:szCs w:val="21"/>
        </w:rPr>
        <w:t>组成框架)、框剪</w:t>
      </w:r>
      <w:r>
        <w:rPr>
          <w:sz w:val="21"/>
          <w:szCs w:val="21"/>
        </w:rPr>
        <w:t xml:space="preserve"> </w:t>
      </w:r>
      <w:r>
        <w:rPr>
          <w:spacing w:val="9"/>
          <w:sz w:val="21"/>
          <w:szCs w:val="21"/>
        </w:rPr>
        <w:t>结构(在以上两种框架中增设一些剪力墙)</w:t>
      </w:r>
    </w:p>
    <w:p w14:paraId="B574F8E8">
      <w:pPr>
        <w:pStyle w:val="style66"/>
        <w:spacing w:before="1" w:lineRule="auto" w:line="220"/>
        <w:ind w:left="1209"/>
        <w:rPr/>
      </w:pPr>
      <w:r>
        <w:rPr>
          <w:spacing w:val="-6"/>
        </w:rPr>
        <w:t>5.连接方式</w:t>
      </w:r>
    </w:p>
    <w:p w14:paraId="FFB8E10D">
      <w:pPr>
        <w:pStyle w:val="style66"/>
        <w:spacing w:before="46" w:lineRule="auto" w:line="219"/>
        <w:ind w:left="1209"/>
        <w:rPr/>
      </w:pPr>
      <w:r>
        <w:rPr>
          <w:spacing w:val="-2"/>
        </w:rPr>
        <w:t>1)梁与柱的连接：</w:t>
      </w:r>
    </w:p>
    <w:p w14:paraId="50343679">
      <w:pPr>
        <w:pStyle w:val="style66"/>
        <w:spacing w:before="59" w:lineRule="auto" w:line="261"/>
        <w:ind w:left="1529" w:right="131" w:hanging="320"/>
        <w:rPr/>
      </w:pPr>
      <w:r>
        <w:rPr>
          <w:spacing w:val="-9"/>
        </w:rPr>
        <w:t>现浇连接：把上下柱、纵横梁的钢筋都伸出节点，加配箍筋后混凝土浇</w:t>
      </w:r>
      <w:r>
        <w:rPr>
          <w:spacing w:val="-10"/>
        </w:rPr>
        <w:t>成整体。节点刚度</w:t>
      </w:r>
      <w:r>
        <w:t xml:space="preserve"> </w:t>
      </w:r>
      <w:r>
        <w:rPr>
          <w:spacing w:val="-13"/>
        </w:rPr>
        <w:t>大，实际采用多。</w:t>
      </w:r>
    </w:p>
    <w:p w14:paraId="B7FDE713">
      <w:pPr>
        <w:pStyle w:val="style66"/>
        <w:spacing w:before="27" w:lineRule="auto" w:line="257"/>
        <w:ind w:left="1529" w:right="129" w:hanging="320"/>
        <w:rPr>
          <w:sz w:val="21"/>
          <w:szCs w:val="21"/>
        </w:rPr>
      </w:pPr>
      <w:r>
        <w:rPr>
          <w:spacing w:val="1"/>
          <w:sz w:val="21"/>
          <w:szCs w:val="21"/>
        </w:rPr>
        <w:t>浆锚叠压连接：将纵横梁置于柱顶，上下柱的竖向钢筋插入梁上的预留孔</w:t>
      </w:r>
      <w:r>
        <w:rPr>
          <w:sz w:val="21"/>
          <w:szCs w:val="21"/>
        </w:rPr>
        <w:t xml:space="preserve">中，再用高强砂 </w:t>
      </w:r>
      <w:r>
        <w:rPr>
          <w:spacing w:val="-1"/>
          <w:sz w:val="21"/>
          <w:szCs w:val="21"/>
        </w:rPr>
        <w:t>浆将柱筋锚固，使梁柱连成整体。</w:t>
      </w:r>
    </w:p>
    <w:p w14:paraId="5B6A5892">
      <w:pPr>
        <w:pStyle w:val="style66"/>
        <w:spacing w:before="16" w:lineRule="auto" w:line="246"/>
        <w:ind w:left="1529" w:right="31" w:hanging="320"/>
        <w:rPr/>
      </w:pPr>
      <w:r>
        <w:rPr>
          <w:spacing w:val="-6"/>
        </w:rPr>
        <w:t>2)楼板与梁的连接：常采用楼板与叠合梁现</w:t>
      </w:r>
      <w:r>
        <w:rPr>
          <w:spacing w:val="-7"/>
        </w:rPr>
        <w:t>浇连接。叠合梁由预制和现浇两部分组成，在</w:t>
      </w:r>
      <w:r>
        <w:t xml:space="preserve"> </w:t>
      </w:r>
      <w:r>
        <w:rPr>
          <w:spacing w:val="-10"/>
        </w:rPr>
        <w:t>预制梁上部留出箍筋，预制板安放在梁侧，沿梁纵向放入钢筋后浇筑混凝土，将梁和楼</w:t>
      </w:r>
      <w:r>
        <w:rPr>
          <w:spacing w:val="18"/>
        </w:rPr>
        <w:t xml:space="preserve"> </w:t>
      </w:r>
      <w:r>
        <w:rPr>
          <w:spacing w:val="-10"/>
        </w:rPr>
        <w:t>板连成整体。整体性强，减少梁占据的室内空间。</w:t>
      </w:r>
    </w:p>
    <w:p w14:paraId="58A653BF">
      <w:pPr>
        <w:pStyle w:val="style66"/>
        <w:spacing w:before="49" w:lineRule="auto" w:line="219"/>
        <w:ind w:left="1209"/>
        <w:rPr/>
      </w:pPr>
      <w:r>
        <w:rPr>
          <w:spacing w:val="3"/>
        </w:rPr>
        <w:t>3)楼板与柱的连接</w:t>
      </w:r>
    </w:p>
    <w:p w14:paraId="89CE564E">
      <w:pPr>
        <w:pStyle w:val="style66"/>
        <w:spacing w:before="60" w:lineRule="auto" w:line="219"/>
        <w:ind w:left="1209"/>
        <w:rPr>
          <w:sz w:val="21"/>
          <w:szCs w:val="21"/>
        </w:rPr>
      </w:pPr>
      <w:r>
        <w:rPr>
          <w:spacing w:val="-1"/>
          <w:sz w:val="21"/>
          <w:szCs w:val="21"/>
        </w:rPr>
        <w:t>现浇连接、浆锚叠压连接</w:t>
      </w:r>
    </w:p>
    <w:p w14:paraId="44697CFA">
      <w:pPr>
        <w:pStyle w:val="style66"/>
        <w:spacing w:before="69" w:lineRule="auto" w:line="273"/>
        <w:ind w:left="1529" w:right="33" w:hanging="320"/>
        <w:rPr>
          <w:sz w:val="21"/>
          <w:szCs w:val="21"/>
        </w:rPr>
      </w:pPr>
      <w:r>
        <w:rPr/>
        <w:pict>
          <v:shape id="1115" type="#_x0000_t202" filled="f" stroked="f" style="position:absolute;margin-left:-1.0pt;margin-top:30.96pt;width:58.2pt;height:26.7pt;z-index:47;mso-position-horizontal-relative:text;mso-position-vertical-relative:text;mso-width-relative:page;mso-height-relative:page;mso-wrap-distance-left:0.0pt;mso-wrap-distance-right:0.0pt;visibility:visible;">
            <v:stroke on="f"/>
            <v:fill/>
            <v:textbox inset="0.0pt,0.0pt,0.0pt,0.0pt">
              <w:txbxContent>
                <w:p w14:paraId="EC56AEAB">
                  <w:pPr>
                    <w:pStyle w:val="style0"/>
                    <w:spacing w:before="19" w:lineRule="auto" w:line="222"/>
                    <w:ind w:left="229"/>
                    <w:rPr>
                      <w:rFonts w:ascii="SimHei" w:cs="SimHei" w:eastAsia="SimHei" w:hAnsi="SimHei"/>
                      <w:sz w:val="22"/>
                      <w:szCs w:val="22"/>
                    </w:rPr>
                  </w:pPr>
                  <w:r>
                    <w:rPr>
                      <w:rFonts w:ascii="SimHei" w:cs="SimHei" w:eastAsia="SimHei" w:hAnsi="SimHei"/>
                      <w:color w:val="b0b0a0"/>
                      <w:spacing w:val="-8"/>
                      <w:sz w:val="22"/>
                      <w:szCs w:val="22"/>
                    </w:rPr>
                    <w:t>是</w:t>
                  </w:r>
                  <w:r>
                    <w:rPr>
                      <w:rFonts w:ascii="SimHei" w:cs="SimHei" w:eastAsia="SimHei" w:hAnsi="SimHei"/>
                      <w:color w:val="b0b0a0"/>
                      <w:spacing w:val="-28"/>
                      <w:sz w:val="22"/>
                      <w:szCs w:val="22"/>
                    </w:rPr>
                    <w:t xml:space="preserve"> </w:t>
                  </w:r>
                  <w:r>
                    <w:rPr>
                      <w:rFonts w:ascii="SimHei" w:cs="SimHei" w:eastAsia="SimHei" w:hAnsi="SimHei"/>
                      <w:color w:val="b0b0a0"/>
                      <w:spacing w:val="-8"/>
                      <w:sz w:val="22"/>
                      <w:szCs w:val="22"/>
                    </w:rPr>
                    <w:t>设</w:t>
                  </w:r>
                  <w:r>
                    <w:rPr>
                      <w:rFonts w:ascii="SimHei" w:cs="SimHei" w:eastAsia="SimHei" w:hAnsi="SimHei"/>
                      <w:color w:val="b0b0a0"/>
                      <w:spacing w:val="-29"/>
                      <w:sz w:val="22"/>
                      <w:szCs w:val="22"/>
                    </w:rPr>
                    <w:t xml:space="preserve"> </w:t>
                  </w:r>
                  <w:r>
                    <w:rPr>
                      <w:rFonts w:ascii="SimHei" w:cs="SimHei" w:eastAsia="SimHei" w:hAnsi="SimHei"/>
                      <w:color w:val="b0b0a0"/>
                      <w:spacing w:val="-8"/>
                      <w:sz w:val="22"/>
                      <w:szCs w:val="22"/>
                    </w:rPr>
                    <w:t>计</w:t>
                  </w:r>
                </w:p>
                <w:p w14:paraId="DE0E7C4D">
                  <w:pPr>
                    <w:pStyle w:val="style0"/>
                    <w:spacing w:before="30" w:lineRule="auto" w:line="198"/>
                    <w:jc w:val="right"/>
                    <w:rPr>
                      <w:rFonts w:ascii="Arial" w:cs="Arial" w:eastAsia="Arial" w:hAnsi="Arial"/>
                      <w:sz w:val="21"/>
                      <w:szCs w:val="21"/>
                    </w:rPr>
                  </w:pPr>
                  <w:r>
                    <w:rPr>
                      <w:rFonts w:ascii="Arial" w:cs="Arial" w:eastAsia="Arial" w:hAnsi="Arial"/>
                      <w:color w:val="b0b0a0"/>
                      <w:spacing w:val="-30"/>
                      <w:w w:val="96"/>
                      <w:sz w:val="21"/>
                      <w:szCs w:val="21"/>
                    </w:rPr>
                    <w:t>P</w:t>
                  </w:r>
                  <w:r>
                    <w:rPr>
                      <w:rFonts w:ascii="Arial" w:cs="Arial" w:eastAsia="Arial" w:hAnsi="Arial"/>
                      <w:color w:val="b0b0a0"/>
                      <w:spacing w:val="-29"/>
                      <w:w w:val="96"/>
                      <w:sz w:val="21"/>
                      <w:szCs w:val="21"/>
                    </w:rPr>
                    <w:t>USH</w:t>
                  </w:r>
                  <w:r>
                    <w:rPr>
                      <w:rFonts w:ascii="Arial" w:cs="Arial" w:eastAsia="Arial" w:hAnsi="Arial"/>
                      <w:color w:val="b0b0a0"/>
                      <w:spacing w:val="11"/>
                      <w:sz w:val="21"/>
                      <w:szCs w:val="21"/>
                    </w:rPr>
                    <w:t xml:space="preserve"> </w:t>
                  </w:r>
                  <w:r>
                    <w:rPr>
                      <w:rFonts w:ascii="Arial" w:cs="Arial" w:eastAsia="Arial" w:hAnsi="Arial"/>
                      <w:color w:val="b0b0a0"/>
                      <w:spacing w:val="-29"/>
                      <w:w w:val="96"/>
                      <w:sz w:val="21"/>
                      <w:szCs w:val="21"/>
                    </w:rPr>
                    <w:t>DESIG</w:t>
                  </w:r>
                  <w:r>
                    <w:rPr>
                      <w:rFonts w:ascii="Arial" w:cs="Arial" w:eastAsia="Arial" w:hAnsi="Arial"/>
                      <w:color w:val="b0b0a0"/>
                      <w:spacing w:val="-18"/>
                      <w:w w:val="96"/>
                      <w:sz w:val="21"/>
                      <w:szCs w:val="21"/>
                    </w:rPr>
                    <w:t>N</w:t>
                  </w:r>
                </w:p>
              </w:txbxContent>
            </v:textbox>
          </v:shape>
        </w:pict>
      </w:r>
      <w:r>
        <w:rPr>
          <w:spacing w:val="1"/>
          <w:sz w:val="21"/>
          <w:szCs w:val="21"/>
        </w:rPr>
        <w:t>后张预应力连接：在柱上预留穿筋孔，预制大型楼板安装就</w:t>
      </w:r>
      <w:r>
        <w:rPr>
          <w:sz w:val="21"/>
          <w:szCs w:val="21"/>
        </w:rPr>
        <w:t xml:space="preserve">位后，预应力钢丝索从楼板边  </w:t>
      </w:r>
      <w:r>
        <w:rPr>
          <w:spacing w:val="1"/>
          <w:sz w:val="21"/>
          <w:szCs w:val="21"/>
        </w:rPr>
        <w:t>槽和柱上预留孔中通过，带预应力钢丝索张</w:t>
      </w:r>
      <w:r>
        <w:rPr>
          <w:sz w:val="21"/>
          <w:szCs w:val="21"/>
        </w:rPr>
        <w:t xml:space="preserve">拉后，在楼板边槽中灌混凝土，等到混凝土 </w:t>
      </w:r>
      <w:r>
        <w:rPr>
          <w:spacing w:val="1"/>
          <w:sz w:val="21"/>
          <w:szCs w:val="21"/>
        </w:rPr>
        <w:t>强度达到70%时，放松预应力钢丝索，便把楼板与柱连成整体</w:t>
      </w:r>
      <w:r>
        <w:rPr>
          <w:sz w:val="21"/>
          <w:szCs w:val="21"/>
        </w:rPr>
        <w:t>。构造简单，连接可靠，</w:t>
      </w:r>
    </w:p>
    <w:p w14:paraId="E866C28D">
      <w:pPr>
        <w:pStyle w:val="style66"/>
        <w:spacing w:lineRule="auto" w:line="219"/>
        <w:ind w:left="1529"/>
        <w:rPr>
          <w:sz w:val="21"/>
          <w:szCs w:val="21"/>
        </w:rPr>
      </w:pPr>
      <w:r>
        <w:rPr>
          <w:spacing w:val="-5"/>
          <w:sz w:val="21"/>
          <w:szCs w:val="21"/>
        </w:rPr>
        <w:t>施工方便，快速。</w:t>
      </w:r>
    </w:p>
    <w:p w14:paraId="AE5702BF">
      <w:pPr>
        <w:pStyle w:val="style0"/>
        <w:spacing w:lineRule="auto" w:line="247"/>
        <w:rPr>
          <w:rFonts w:ascii="Arial"/>
          <w:sz w:val="21"/>
        </w:rPr>
      </w:pPr>
    </w:p>
    <w:p w14:paraId="2CA5FB13">
      <w:pPr>
        <w:pStyle w:val="style0"/>
        <w:spacing w:lineRule="auto" w:line="247"/>
        <w:rPr>
          <w:rFonts w:ascii="Arial"/>
          <w:sz w:val="21"/>
        </w:rPr>
      </w:pPr>
    </w:p>
    <w:p w14:paraId="9831F428">
      <w:pPr>
        <w:pStyle w:val="style0"/>
        <w:spacing w:lineRule="auto" w:line="247"/>
        <w:rPr>
          <w:rFonts w:ascii="Arial"/>
          <w:sz w:val="21"/>
        </w:rPr>
      </w:pPr>
    </w:p>
    <w:p w14:paraId="E196F99B">
      <w:pPr>
        <w:pStyle w:val="style0"/>
        <w:spacing w:lineRule="auto" w:line="247"/>
        <w:rPr>
          <w:rFonts w:ascii="Arial"/>
          <w:sz w:val="21"/>
        </w:rPr>
      </w:pPr>
    </w:p>
    <w:p w14:paraId="E6DA6335">
      <w:pPr>
        <w:pStyle w:val="style0"/>
        <w:spacing w:lineRule="auto" w:line="247"/>
        <w:rPr>
          <w:rFonts w:ascii="Arial"/>
          <w:sz w:val="21"/>
        </w:rPr>
      </w:pPr>
    </w:p>
    <w:p w14:paraId="77236A2A">
      <w:pPr>
        <w:pStyle w:val="style0"/>
        <w:spacing w:lineRule="auto" w:line="247"/>
        <w:rPr>
          <w:rFonts w:ascii="Arial"/>
          <w:sz w:val="21"/>
        </w:rPr>
      </w:pPr>
    </w:p>
    <w:p w14:paraId="53FFFE2F">
      <w:pPr>
        <w:pStyle w:val="style0"/>
        <w:spacing w:lineRule="auto" w:line="247"/>
        <w:rPr>
          <w:rFonts w:ascii="Arial"/>
          <w:sz w:val="21"/>
        </w:rPr>
      </w:pPr>
    </w:p>
    <w:p w14:paraId="7D3A676F">
      <w:pPr>
        <w:pStyle w:val="style0"/>
        <w:spacing w:lineRule="auto" w:line="247"/>
        <w:rPr>
          <w:rFonts w:ascii="Arial"/>
          <w:sz w:val="21"/>
        </w:rPr>
      </w:pPr>
    </w:p>
    <w:p w14:paraId="CA8C98AF">
      <w:pPr>
        <w:pStyle w:val="style0"/>
        <w:spacing w:lineRule="auto" w:line="247"/>
        <w:rPr>
          <w:rFonts w:ascii="Arial"/>
          <w:sz w:val="21"/>
        </w:rPr>
      </w:pPr>
    </w:p>
    <w:p w14:paraId="EC833AA3">
      <w:pPr>
        <w:pStyle w:val="style0"/>
        <w:spacing w:lineRule="auto" w:line="247"/>
        <w:rPr>
          <w:rFonts w:ascii="Arial"/>
          <w:sz w:val="21"/>
        </w:rPr>
      </w:pPr>
    </w:p>
    <w:p w14:paraId="81BB931C">
      <w:pPr>
        <w:pStyle w:val="style0"/>
        <w:spacing w:lineRule="auto" w:line="247"/>
        <w:rPr>
          <w:rFonts w:ascii="Arial"/>
          <w:sz w:val="21"/>
        </w:rPr>
      </w:pPr>
    </w:p>
    <w:p w14:paraId="8347D97B">
      <w:pPr>
        <w:pStyle w:val="style0"/>
        <w:spacing w:lineRule="auto" w:line="248"/>
        <w:rPr>
          <w:rFonts w:ascii="Arial"/>
          <w:sz w:val="21"/>
        </w:rPr>
      </w:pPr>
    </w:p>
    <w:p w14:paraId="33FE3C0F">
      <w:pPr>
        <w:pStyle w:val="style0"/>
        <w:spacing w:lineRule="auto" w:line="248"/>
        <w:rPr>
          <w:rFonts w:ascii="Arial"/>
          <w:sz w:val="21"/>
        </w:rPr>
      </w:pPr>
    </w:p>
    <w:p w14:paraId="BF946E09">
      <w:pPr>
        <w:pStyle w:val="style0"/>
        <w:spacing w:lineRule="auto" w:line="248"/>
        <w:rPr>
          <w:rFonts w:ascii="Arial"/>
          <w:sz w:val="21"/>
        </w:rPr>
      </w:pPr>
    </w:p>
    <w:p w14:paraId="6E5888C3">
      <w:pPr>
        <w:pStyle w:val="style0"/>
        <w:spacing w:lineRule="auto" w:line="248"/>
        <w:rPr>
          <w:rFonts w:ascii="Arial"/>
          <w:sz w:val="21"/>
        </w:rPr>
      </w:pPr>
    </w:p>
    <w:p w14:paraId="43C588D0">
      <w:pPr>
        <w:pStyle w:val="style0"/>
        <w:spacing w:lineRule="auto" w:line="248"/>
        <w:rPr>
          <w:rFonts w:ascii="Arial"/>
          <w:sz w:val="21"/>
        </w:rPr>
      </w:pPr>
    </w:p>
    <w:p w14:paraId="735D6061">
      <w:pPr>
        <w:pStyle w:val="style0"/>
        <w:spacing w:before="1" w:lineRule="exact" w:line="1670"/>
        <w:ind w:firstLine="4160"/>
        <w:rPr/>
      </w:pPr>
      <w:r>
        <w:rPr>
          <w:position w:val="-33"/>
        </w:rPr>
        <w:drawing>
          <wp:inline distL="0" distT="0" distB="0" distR="0">
            <wp:extent cx="1301717" cy="1060530"/>
            <wp:effectExtent l="0" t="0" r="0" b="0"/>
            <wp:docPr id="1116" name="IM 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IM 156"/>
                    <pic:cNvPicPr/>
                  </pic:nvPicPr>
                  <pic:blipFill>
                    <a:blip r:embed="rId93" cstate="print"/>
                    <a:srcRect l="0" t="0" r="0" b="0"/>
                    <a:stretch/>
                  </pic:blipFill>
                  <pic:spPr>
                    <a:xfrm rot="0">
                      <a:off x="0" y="0"/>
                      <a:ext cx="1301717" cy="1060530"/>
                    </a:xfrm>
                    <a:prstGeom prst="rect"/>
                  </pic:spPr>
                </pic:pic>
              </a:graphicData>
            </a:graphic>
          </wp:inline>
        </w:drawing>
      </w:r>
    </w:p>
    <w:p w14:paraId="80B7213C">
      <w:pPr>
        <w:pStyle w:val="style0"/>
        <w:spacing w:lineRule="exact" w:line="1670"/>
        <w:rPr/>
        <w:sectPr>
          <w:pgSz w:w="11910" w:h="16840" w:orient="portrait"/>
          <w:pgMar w:top="400" w:right="1786" w:bottom="89" w:left="560" w:header="0" w:footer="0" w:gutter="0"/>
        </w:sectPr>
      </w:pPr>
    </w:p>
    <w:p w14:paraId="3073F9BD">
      <w:pPr>
        <w:pStyle w:val="style0"/>
        <w:spacing w:lineRule="auto" w:line="248"/>
        <w:rPr>
          <w:rFonts w:ascii="Arial"/>
          <w:sz w:val="21"/>
        </w:rPr>
      </w:pPr>
    </w:p>
    <w:p w14:paraId="28A899A4">
      <w:pPr>
        <w:pStyle w:val="style0"/>
        <w:spacing w:lineRule="auto" w:line="249"/>
        <w:rPr>
          <w:rFonts w:ascii="Arial"/>
          <w:sz w:val="21"/>
        </w:rPr>
      </w:pPr>
    </w:p>
    <w:p w14:paraId="A39B1F93">
      <w:pPr>
        <w:pStyle w:val="style0"/>
        <w:spacing w:lineRule="auto" w:line="249"/>
        <w:rPr>
          <w:rFonts w:ascii="Arial"/>
          <w:sz w:val="21"/>
        </w:rPr>
      </w:pPr>
    </w:p>
    <w:p w14:paraId="4AF53F8B">
      <w:pPr>
        <w:pStyle w:val="style0"/>
        <w:spacing w:lineRule="auto" w:line="249"/>
        <w:rPr>
          <w:rFonts w:ascii="Arial"/>
          <w:sz w:val="21"/>
        </w:rPr>
      </w:pPr>
    </w:p>
    <w:p w14:paraId="1193BC2C">
      <w:pPr>
        <w:pStyle w:val="style66"/>
        <w:spacing w:before="72" w:lineRule="auto" w:line="217"/>
        <w:ind w:left="632"/>
        <w:rPr/>
      </w:pPr>
      <w:r>
        <w:rPr>
          <w:b/>
          <w:bCs/>
          <w:spacing w:val="-11"/>
        </w:rPr>
        <w:t>⑤大模板建筑</w:t>
      </w:r>
    </w:p>
    <w:p w14:paraId="CB1A8CC2">
      <w:pPr>
        <w:pStyle w:val="style0"/>
        <w:spacing w:lineRule="auto" w:line="282"/>
        <w:rPr>
          <w:rFonts w:ascii="Arial"/>
          <w:sz w:val="21"/>
        </w:rPr>
      </w:pPr>
    </w:p>
    <w:p w14:paraId="E5F6BAFD">
      <w:pPr>
        <w:pStyle w:val="style66"/>
        <w:spacing w:before="71" w:lineRule="auto" w:line="219"/>
        <w:ind w:left="629"/>
        <w:rPr/>
      </w:pPr>
      <w:r>
        <w:rPr>
          <w:spacing w:val="-10"/>
        </w:rPr>
        <w:t>1.含义：大模板建筑是指用工具式大模板来现浇混凝土楼板和墙体的一种建筑。</w:t>
      </w:r>
    </w:p>
    <w:p w14:paraId="82ED8703">
      <w:pPr>
        <w:pStyle w:val="style66"/>
        <w:spacing w:before="50" w:lineRule="auto" w:line="219"/>
        <w:ind w:left="609"/>
        <w:rPr/>
      </w:pPr>
      <w:r>
        <w:rPr>
          <w:spacing w:val="-12"/>
        </w:rPr>
        <w:t>2.优缺点：</w:t>
      </w:r>
    </w:p>
    <w:p w14:paraId="31667AAA">
      <w:pPr>
        <w:pStyle w:val="style66"/>
        <w:spacing w:before="48" w:lineRule="auto" w:line="264"/>
        <w:ind w:left="1559" w:right="33" w:hanging="950"/>
        <w:rPr/>
      </w:pPr>
      <w:r>
        <w:rPr>
          <w:spacing w:val="-6"/>
        </w:rPr>
        <w:t>优点：1)由于采用现浇施工，可不必建造</w:t>
      </w:r>
      <w:r>
        <w:rPr>
          <w:spacing w:val="-7"/>
        </w:rPr>
        <w:t>预制混凝土板材的大板厂，故一次性投资比大板</w:t>
      </w:r>
      <w:r>
        <w:t xml:space="preserve"> </w:t>
      </w:r>
      <w:r>
        <w:rPr>
          <w:spacing w:val="-6"/>
        </w:rPr>
        <w:t>建筑少得多。</w:t>
      </w:r>
    </w:p>
    <w:p w14:paraId="994789F5">
      <w:pPr>
        <w:pStyle w:val="style66"/>
        <w:ind w:left="1688" w:right="63" w:hanging="449"/>
        <w:rPr/>
      </w:pPr>
      <w:r>
        <w:rPr>
          <w:spacing w:val="-7"/>
        </w:rPr>
        <w:t>2)现浇施工使构件与构件的连接方法大为简化，而且结构的整体性好，刚度增</w:t>
      </w:r>
      <w:r>
        <w:rPr>
          <w:spacing w:val="-8"/>
        </w:rPr>
        <w:t>大，</w:t>
      </w:r>
      <w:r>
        <w:t xml:space="preserve"> </w:t>
      </w:r>
      <w:r>
        <w:rPr>
          <w:spacing w:val="-9"/>
        </w:rPr>
        <w:t>使结构的抗震、抗风性能大大提高</w:t>
      </w:r>
    </w:p>
    <w:p w14:paraId="F3346087">
      <w:pPr>
        <w:pStyle w:val="style66"/>
        <w:spacing w:before="47" w:lineRule="auto" w:line="218"/>
        <w:ind w:left="1239"/>
        <w:rPr/>
      </w:pPr>
      <w:r>
        <w:rPr>
          <w:spacing w:val="-6"/>
        </w:rPr>
        <w:t>3)现场施工可以减少建筑材料的多次转运，从而可使建筑造价比大</w:t>
      </w:r>
      <w:r>
        <w:rPr>
          <w:spacing w:val="-7"/>
        </w:rPr>
        <w:t>板建筑低。</w:t>
      </w:r>
    </w:p>
    <w:p w14:paraId="859CB4B1">
      <w:pPr>
        <w:pStyle w:val="style66"/>
        <w:spacing w:before="61" w:lineRule="auto" w:line="219"/>
        <w:ind w:left="609"/>
        <w:rPr/>
      </w:pPr>
      <w:r>
        <w:rPr>
          <w:spacing w:val="-9"/>
        </w:rPr>
        <w:t>缺点：现场工作量大，水泥用量偏高。寒冷地区冬期施工要用电热模板升温，增加能耗。</w:t>
      </w:r>
    </w:p>
    <w:p w14:paraId="02AE856A">
      <w:pPr>
        <w:pStyle w:val="style66"/>
        <w:spacing w:before="51" w:lineRule="auto" w:line="221"/>
        <w:ind w:left="619"/>
        <w:rPr/>
      </w:pPr>
      <w:r>
        <w:rPr>
          <w:spacing w:val="-10"/>
        </w:rPr>
        <w:t>3.设计要点：</w:t>
      </w:r>
    </w:p>
    <w:p w14:paraId="913EC29B">
      <w:pPr>
        <w:pStyle w:val="style66"/>
        <w:spacing w:before="44" w:lineRule="auto" w:line="219"/>
        <w:ind w:left="619"/>
        <w:rPr/>
      </w:pPr>
      <w:r>
        <w:rPr>
          <w:spacing w:val="-11"/>
        </w:rPr>
        <w:t>大模板建筑与大板建筑一样都是剪力墙结构，在设计上应注意以下几点：</w:t>
      </w:r>
    </w:p>
    <w:p w14:paraId="4850B551">
      <w:pPr>
        <w:pStyle w:val="style66"/>
        <w:spacing w:before="60" w:lineRule="auto" w:line="219"/>
        <w:ind w:left="629"/>
        <w:rPr/>
      </w:pPr>
      <w:r>
        <w:rPr>
          <w:spacing w:val="-7"/>
        </w:rPr>
        <w:t>1)最好采用横墙承重，体形应力求简单，避免结构刚度突变，以利于抗震和抗风。</w:t>
      </w:r>
    </w:p>
    <w:p w14:paraId="E5D0C818">
      <w:pPr>
        <w:pStyle w:val="style66"/>
        <w:spacing w:before="49" w:lineRule="auto" w:line="219"/>
        <w:ind w:right="26"/>
        <w:jc w:val="right"/>
        <w:rPr/>
      </w:pPr>
      <w:r>
        <w:rPr>
          <w:spacing w:val="-6"/>
        </w:rPr>
        <w:t>2)进行房屋空间组合时，纵横墙应对齐拉通，以简化节</w:t>
      </w:r>
      <w:r>
        <w:rPr>
          <w:spacing w:val="-7"/>
        </w:rPr>
        <w:t>点构造，并有利于增强空间刚度。</w:t>
      </w:r>
    </w:p>
    <w:p w14:paraId="1B323082">
      <w:pPr>
        <w:pStyle w:val="style66"/>
        <w:spacing w:before="48" w:lineRule="auto" w:line="219"/>
        <w:ind w:left="619"/>
        <w:rPr/>
      </w:pPr>
      <w:r>
        <w:rPr>
          <w:spacing w:val="-6"/>
        </w:rPr>
        <w:t>3)房屋的开间、进深等参数不宜过多，以便减少模板规格，提高模板的周转次数</w:t>
      </w:r>
    </w:p>
    <w:p w14:paraId="190EB577">
      <w:pPr>
        <w:pStyle w:val="style66"/>
        <w:spacing w:before="50" w:lineRule="auto" w:line="219"/>
        <w:ind w:left="609"/>
        <w:rPr/>
      </w:pPr>
      <w:r>
        <w:rPr>
          <w:spacing w:val="-6"/>
        </w:rPr>
        <w:t>4)应注意加强内外墙之间、纵横墙之间、楼板与墙体之间的连接</w:t>
      </w:r>
      <w:r>
        <w:rPr>
          <w:spacing w:val="-7"/>
        </w:rPr>
        <w:t>，保证结构的整体性</w:t>
      </w:r>
    </w:p>
    <w:p w14:paraId="89170F3B">
      <w:pPr>
        <w:pStyle w:val="style66"/>
        <w:spacing w:before="58" w:lineRule="auto" w:line="244"/>
        <w:ind w:left="929" w:right="497" w:hanging="310"/>
        <w:rPr>
          <w:rFonts w:ascii="Times New Roman" w:cs="Times New Roman" w:eastAsia="Times New Roman" w:hAnsi="Times New Roman"/>
        </w:rPr>
      </w:pPr>
      <w:r>
        <w:rPr>
          <w:spacing w:val="-5"/>
        </w:rPr>
        <w:t>5)墙体厚度从下至上采用同一厚度，以简化构造和施工，现浇内墙厚度一般为140—</w:t>
      </w:r>
      <w:r>
        <w:rPr>
          <w:spacing w:val="9"/>
        </w:rPr>
        <w:t xml:space="preserve"> </w:t>
      </w:r>
      <w:r>
        <w:rPr>
          <w:rFonts w:ascii="Times New Roman" w:cs="Times New Roman" w:eastAsia="Times New Roman" w:hAnsi="Times New Roman"/>
          <w:spacing w:val="-17"/>
          <w:w w:val="96"/>
        </w:rPr>
        <w:t>160mm</w:t>
      </w:r>
    </w:p>
    <w:p w14:paraId="8212D114">
      <w:pPr>
        <w:pStyle w:val="style66"/>
        <w:spacing w:before="74" w:lineRule="auto" w:line="219"/>
        <w:ind w:left="609"/>
        <w:rPr/>
      </w:pPr>
      <w:r>
        <w:rPr>
          <w:spacing w:val="-2"/>
        </w:rPr>
        <w:t>4.分类：</w:t>
      </w:r>
    </w:p>
    <w:p w14:paraId="02359D25">
      <w:pPr>
        <w:pStyle w:val="style66"/>
        <w:spacing w:before="50" w:lineRule="auto" w:line="220"/>
        <w:ind w:left="619"/>
        <w:rPr/>
      </w:pPr>
      <w:r>
        <w:rPr>
          <w:spacing w:val="-4"/>
        </w:rPr>
        <w:t>1)全现浇</w:t>
      </w:r>
    </w:p>
    <w:p w14:paraId="7C50F432">
      <w:pPr>
        <w:pStyle w:val="style66"/>
        <w:spacing w:before="48" w:lineRule="auto" w:line="220"/>
        <w:ind w:left="619"/>
        <w:rPr/>
      </w:pPr>
      <w:r>
        <w:rPr>
          <w:spacing w:val="-8"/>
        </w:rPr>
        <w:t>2)现浇与预制装配结合</w:t>
      </w:r>
    </w:p>
    <w:p w14:paraId="211005EB">
      <w:pPr>
        <w:pStyle w:val="style66"/>
        <w:spacing w:before="45" w:lineRule="auto" w:line="219"/>
        <w:ind w:left="820"/>
        <w:rPr/>
      </w:pPr>
      <w:r>
        <w:rPr>
          <w:rFonts w:ascii="Times New Roman" w:cs="Times New Roman" w:eastAsia="Times New Roman" w:hAnsi="Times New Roman"/>
          <w:spacing w:val="-8"/>
        </w:rPr>
        <w:t xml:space="preserve">a. </w:t>
      </w:r>
      <w:r>
        <w:rPr>
          <w:spacing w:val="-8"/>
        </w:rPr>
        <w:t>内外墙全现浇：内外墙全部为现浇混凝土，楼板采用预制大楼板。</w:t>
      </w:r>
    </w:p>
    <w:p w14:paraId="637BD333">
      <w:pPr>
        <w:pStyle w:val="style66"/>
        <w:spacing w:before="51" w:lineRule="auto" w:line="268"/>
        <w:ind w:left="2929" w:right="174" w:hanging="2099"/>
        <w:rPr/>
      </w:pPr>
      <w:r>
        <w:rPr>
          <w:rFonts w:ascii="Times New Roman" w:cs="Times New Roman" w:eastAsia="Times New Roman" w:hAnsi="Times New Roman"/>
          <w:spacing w:val="-8"/>
        </w:rPr>
        <w:t>b</w:t>
      </w:r>
      <w:r>
        <w:rPr>
          <w:spacing w:val="-8"/>
        </w:rPr>
        <w:t>内墙现浇外墙挂板：内墙采用大模板现浇混凝土墙体，外墙用预制大墙板支承或悬挂</w:t>
      </w:r>
      <w:r>
        <w:rPr>
          <w:spacing w:val="12"/>
        </w:rPr>
        <w:t xml:space="preserve"> </w:t>
      </w:r>
      <w:r>
        <w:rPr>
          <w:spacing w:val="-5"/>
        </w:rPr>
        <w:t>在现浇内墙上，楼板则用预制大楼板。简称为“内浇外挂”</w:t>
      </w:r>
    </w:p>
    <w:p w14:paraId="09E19E67">
      <w:pPr>
        <w:pStyle w:val="style66"/>
        <w:spacing w:before="1" w:lineRule="auto" w:line="218"/>
        <w:ind w:left="2929"/>
        <w:rPr/>
      </w:pPr>
      <w:r>
        <w:rPr>
          <w:spacing w:val="-9"/>
        </w:rPr>
        <w:t>兼有大模板和大板的优点，我国高层大模板建筑中应用最为</w:t>
      </w:r>
      <w:r>
        <w:rPr>
          <w:spacing w:val="-10"/>
        </w:rPr>
        <w:t>普遍</w:t>
      </w:r>
    </w:p>
    <w:p w14:paraId="F0C39639">
      <w:pPr>
        <w:pStyle w:val="style66"/>
        <w:spacing w:before="50" w:lineRule="auto" w:line="239"/>
        <w:ind w:left="2939" w:right="124" w:hanging="2089"/>
        <w:rPr/>
      </w:pPr>
      <w:r>
        <w:rPr>
          <w:rFonts w:ascii="Times New Roman" w:cs="Times New Roman" w:eastAsia="Times New Roman" w:hAnsi="Times New Roman"/>
          <w:spacing w:val="-9"/>
        </w:rPr>
        <w:t xml:space="preserve">c. </w:t>
      </w:r>
      <w:r>
        <w:rPr>
          <w:spacing w:val="-9"/>
        </w:rPr>
        <w:t>内墙现浇外墙砌砖：内墙采用大模板现浇，外墙用砖砌筑，楼板则用预制大楼板或条</w:t>
      </w:r>
      <w:r>
        <w:t xml:space="preserve"> </w:t>
      </w:r>
      <w:r>
        <w:rPr>
          <w:spacing w:val="2"/>
        </w:rPr>
        <w:t>板，简称为“内浇外砌”</w:t>
      </w:r>
    </w:p>
    <w:p w14:paraId="4E1A1322">
      <w:pPr>
        <w:pStyle w:val="style66"/>
        <w:spacing w:before="45" w:lineRule="auto" w:line="217"/>
        <w:ind w:left="622"/>
        <w:rPr/>
      </w:pPr>
      <w:r>
        <w:rPr>
          <w:b/>
          <w:bCs/>
          <w:spacing w:val="-10"/>
        </w:rPr>
        <w:t>⑥滑模建筑</w:t>
      </w:r>
    </w:p>
    <w:p w14:paraId="6A0CAD51">
      <w:pPr>
        <w:pStyle w:val="style66"/>
        <w:spacing w:before="56" w:lineRule="auto" w:line="219"/>
        <w:ind w:left="629"/>
        <w:rPr/>
      </w:pPr>
      <w:r>
        <w:rPr>
          <w:spacing w:val="-10"/>
        </w:rPr>
        <w:t>1.含义：用滑升模板来现浇墙体的一种建筑。</w:t>
      </w:r>
    </w:p>
    <w:p w14:paraId="7D2FE689">
      <w:pPr>
        <w:pStyle w:val="style66"/>
        <w:spacing w:before="49" w:lineRule="auto" w:line="207"/>
        <w:ind w:left="609"/>
        <w:rPr/>
      </w:pPr>
      <w:r>
        <w:rPr>
          <w:spacing w:val="-11"/>
        </w:rPr>
        <w:t>2.优缺点：</w:t>
      </w:r>
    </w:p>
    <w:p w14:paraId="C6324A18">
      <w:pPr>
        <w:pStyle w:val="style66"/>
        <w:spacing w:before="2" w:lineRule="auto" w:line="263"/>
        <w:ind w:left="1159" w:right="103" w:hanging="1159"/>
        <w:rPr/>
      </w:pPr>
      <w:r>
        <w:rPr>
          <w:rFonts w:ascii="Arial" w:cs="Arial" w:eastAsia="Arial" w:hAnsi="Arial"/>
          <w:color w:val="b0a0b0"/>
          <w:spacing w:val="-15"/>
          <w:position w:val="8"/>
        </w:rPr>
        <w:t xml:space="preserve">DESIGN  </w:t>
      </w:r>
      <w:r>
        <w:rPr>
          <w:spacing w:val="-15"/>
        </w:rPr>
        <w:t>优点：结构整体性好，提高了结构的抗震能力，机械化程度高，施工速度快，模板的数目</w:t>
      </w:r>
      <w:r>
        <w:rPr>
          <w:spacing w:val="18"/>
        </w:rPr>
        <w:t xml:space="preserve"> </w:t>
      </w:r>
      <w:r>
        <w:rPr>
          <w:spacing w:val="-10"/>
        </w:rPr>
        <w:t>少且利用率高，施工时所需的场地小。</w:t>
      </w:r>
    </w:p>
    <w:p w14:paraId="CF38495A">
      <w:pPr>
        <w:pStyle w:val="style66"/>
        <w:spacing w:before="1" w:lineRule="auto" w:line="218"/>
        <w:ind w:left="619"/>
        <w:rPr/>
      </w:pPr>
      <w:r>
        <w:rPr>
          <w:spacing w:val="-10"/>
        </w:rPr>
        <w:t>缺点：精度要求高，墙体垂直度不能有偏差，否则将酿成事故。</w:t>
      </w:r>
    </w:p>
    <w:p w14:paraId="2F71C9E3">
      <w:pPr>
        <w:pStyle w:val="style66"/>
        <w:spacing w:before="49" w:lineRule="auto" w:line="219"/>
        <w:ind w:left="609"/>
        <w:rPr/>
      </w:pPr>
      <w:r>
        <w:rPr>
          <w:spacing w:val="-8"/>
        </w:rPr>
        <w:t>3.适用范围：外形简单整齐、上下壁厚相同</w:t>
      </w:r>
      <w:r>
        <w:rPr>
          <w:spacing w:val="-9"/>
        </w:rPr>
        <w:t>的建筑物和构筑物</w:t>
      </w:r>
    </w:p>
    <w:p w14:paraId="275C9CD4">
      <w:pPr>
        <w:pStyle w:val="style66"/>
        <w:spacing w:before="65" w:lineRule="auto" w:line="217"/>
        <w:ind w:left="612"/>
        <w:rPr/>
      </w:pPr>
      <w:r>
        <w:rPr>
          <w:b/>
          <w:bCs/>
          <w:spacing w:val="-10"/>
        </w:rPr>
        <w:t>⑦升板建筑</w:t>
      </w:r>
    </w:p>
    <w:p w14:paraId="946BC880">
      <w:pPr>
        <w:pStyle w:val="style66"/>
        <w:spacing w:before="65" w:lineRule="auto" w:line="219"/>
        <w:ind w:left="619"/>
        <w:rPr/>
      </w:pPr>
      <w:r>
        <w:rPr>
          <w:spacing w:val="-9"/>
        </w:rPr>
        <w:t>1.含义：利用房屋自身的柱子作导杆，将预制楼板和屋面板提升就位的一</w:t>
      </w:r>
      <w:r>
        <w:rPr>
          <w:spacing w:val="-10"/>
        </w:rPr>
        <w:t>种建筑。</w:t>
      </w:r>
    </w:p>
    <w:p w14:paraId="0BCC68BB">
      <w:pPr>
        <w:pStyle w:val="style66"/>
        <w:spacing w:before="42" w:lineRule="auto" w:line="221"/>
        <w:ind w:left="609"/>
        <w:rPr/>
      </w:pPr>
      <w:r>
        <w:rPr>
          <w:spacing w:val="-9"/>
        </w:rPr>
        <w:t>2.建造方式：</w:t>
      </w:r>
    </w:p>
    <w:p w14:paraId="44DE9145">
      <w:pPr>
        <w:pStyle w:val="style66"/>
        <w:spacing w:before="46" w:lineRule="auto" w:line="219"/>
        <w:ind w:left="619"/>
        <w:rPr/>
      </w:pPr>
      <w:r>
        <w:rPr>
          <w:spacing w:val="-5"/>
        </w:rPr>
        <w:t>1)做基础，在平整好的场地开挖基槽，浇筑柱基础</w:t>
      </w:r>
    </w:p>
    <w:p w14:paraId="93517A99">
      <w:pPr>
        <w:pStyle w:val="style66"/>
        <w:spacing w:before="47" w:lineRule="auto" w:line="219"/>
        <w:ind w:left="619"/>
        <w:rPr/>
      </w:pPr>
      <w:r>
        <w:rPr>
          <w:spacing w:val="-1"/>
        </w:rPr>
        <w:t>2)在基础上立柱子，多采用预制柱</w:t>
      </w:r>
    </w:p>
    <w:p w14:paraId="0B4ABC58">
      <w:pPr>
        <w:pStyle w:val="style66"/>
        <w:spacing w:before="49" w:lineRule="auto" w:line="219"/>
        <w:ind w:left="619"/>
        <w:rPr/>
      </w:pPr>
      <w:r>
        <w:rPr>
          <w:spacing w:val="-5"/>
        </w:rPr>
        <w:t>3)打地坪，先做地坪的目的是为了在上面叠层预制楼板</w:t>
      </w:r>
    </w:p>
    <w:p w14:paraId="4C9716B3">
      <w:pPr>
        <w:pStyle w:val="style66"/>
        <w:spacing w:before="51" w:lineRule="auto" w:line="239"/>
        <w:ind w:left="939" w:right="220" w:hanging="330"/>
        <w:rPr/>
      </w:pPr>
      <w:r>
        <w:rPr>
          <w:spacing w:val="-6"/>
        </w:rPr>
        <w:t>4)叠层预制楼板和屋面板，板与板之间用隔离剂分开，注意柱子是套在楼面和屋面板中</w:t>
      </w:r>
      <w:r>
        <w:rPr>
          <w:spacing w:val="6"/>
        </w:rPr>
        <w:t xml:space="preserve"> </w:t>
      </w:r>
      <w:r>
        <w:rPr>
          <w:spacing w:val="-9"/>
        </w:rPr>
        <w:t>的，楼板与柱交界处需留必要的缝隙</w:t>
      </w:r>
    </w:p>
    <w:p w14:paraId="C27B0752">
      <w:pPr>
        <w:pStyle w:val="style66"/>
        <w:spacing w:before="49" w:lineRule="auto" w:line="219"/>
        <w:ind w:left="619"/>
        <w:rPr/>
      </w:pPr>
      <w:r>
        <w:rPr>
          <w:spacing w:val="-5"/>
        </w:rPr>
        <w:t>5)逐层提升，将预制好的楼板和屋面由下而上逐层提升</w:t>
      </w:r>
    </w:p>
    <w:p w14:paraId="7C2B5662">
      <w:pPr>
        <w:pStyle w:val="style66"/>
        <w:spacing w:before="69" w:lineRule="auto" w:line="219"/>
        <w:ind w:left="609"/>
        <w:rPr/>
      </w:pPr>
      <w:r>
        <w:rPr/>
        <w:drawing>
          <wp:anchor distT="0" distB="0" distL="0" distR="0" simplePos="false" relativeHeight="48" behindDoc="true" locked="false" layoutInCell="true" allowOverlap="true">
            <wp:simplePos x="0" y="0"/>
            <wp:positionH relativeFrom="column">
              <wp:posOffset>2241553</wp:posOffset>
            </wp:positionH>
            <wp:positionV relativeFrom="paragraph">
              <wp:posOffset>159261</wp:posOffset>
            </wp:positionV>
            <wp:extent cx="1593794" cy="1073189"/>
            <wp:effectExtent l="0" t="0" r="0" b="0"/>
            <wp:wrapNone/>
            <wp:docPr id="1117" name="IM 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IM 158"/>
                    <pic:cNvPicPr/>
                  </pic:nvPicPr>
                  <pic:blipFill>
                    <a:blip r:embed="rId94" cstate="print"/>
                    <a:srcRect l="0" t="0" r="0" b="0"/>
                    <a:stretch/>
                  </pic:blipFill>
                  <pic:spPr>
                    <a:xfrm rot="0">
                      <a:off x="0" y="0"/>
                      <a:ext cx="1593794" cy="1073189"/>
                    </a:xfrm>
                    <a:prstGeom prst="rect"/>
                  </pic:spPr>
                </pic:pic>
              </a:graphicData>
            </a:graphic>
          </wp:anchor>
        </w:drawing>
      </w:r>
      <w:r>
        <w:rPr>
          <w:spacing w:val="-6"/>
        </w:rPr>
        <w:t>6)逐层就位，从底层到顶层逐层将楼板和屋面板分别固定在各自的设计位置上</w:t>
      </w:r>
    </w:p>
    <w:p w14:paraId="4B60ACE4">
      <w:pPr>
        <w:pStyle w:val="style0"/>
        <w:spacing w:lineRule="auto" w:line="219"/>
        <w:rPr/>
        <w:sectPr>
          <w:pgSz w:w="11910" w:h="16840" w:orient="portrait"/>
          <w:pgMar w:top="400" w:right="1786" w:bottom="400" w:left="1160" w:header="0" w:footer="0" w:gutter="0"/>
        </w:sectPr>
      </w:pPr>
    </w:p>
    <w:p w14:paraId="D7363062">
      <w:pPr>
        <w:pStyle w:val="style0"/>
        <w:spacing w:lineRule="auto" w:line="248"/>
        <w:rPr>
          <w:rFonts w:ascii="Arial"/>
          <w:sz w:val="21"/>
        </w:rPr>
      </w:pPr>
    </w:p>
    <w:p w14:paraId="BB596ABE">
      <w:pPr>
        <w:pStyle w:val="style0"/>
        <w:spacing w:lineRule="auto" w:line="249"/>
        <w:rPr>
          <w:rFonts w:ascii="Arial"/>
          <w:sz w:val="21"/>
        </w:rPr>
      </w:pPr>
    </w:p>
    <w:p w14:paraId="BFB83658">
      <w:pPr>
        <w:pStyle w:val="style0"/>
        <w:spacing w:lineRule="auto" w:line="249"/>
        <w:rPr>
          <w:rFonts w:ascii="Arial"/>
          <w:sz w:val="21"/>
        </w:rPr>
      </w:pPr>
    </w:p>
    <w:p w14:paraId="FA0C22E6">
      <w:pPr>
        <w:pStyle w:val="style0"/>
        <w:spacing w:lineRule="auto" w:line="249"/>
        <w:rPr>
          <w:rFonts w:ascii="Arial"/>
          <w:sz w:val="21"/>
        </w:rPr>
      </w:pPr>
    </w:p>
    <w:p w14:paraId="4DAD7417">
      <w:pPr>
        <w:pStyle w:val="style66"/>
        <w:spacing w:before="72" w:lineRule="auto" w:line="217"/>
        <w:ind w:left="1772"/>
        <w:rPr/>
      </w:pPr>
      <w:r>
        <w:rPr>
          <w:b/>
          <w:bCs/>
          <w:spacing w:val="-10"/>
        </w:rPr>
        <w:t>⑧盒子建筑</w:t>
      </w:r>
    </w:p>
    <w:p w14:paraId="A1101154">
      <w:pPr>
        <w:pStyle w:val="style66"/>
        <w:spacing w:before="57" w:lineRule="auto" w:line="219"/>
        <w:ind w:left="1769"/>
        <w:rPr/>
      </w:pPr>
      <w:r>
        <w:rPr>
          <w:spacing w:val="-14"/>
        </w:rPr>
        <w:t>1)、由盒子状的预制构件组合而成的全装配式建筑</w:t>
      </w:r>
    </w:p>
    <w:p w14:paraId="EA2B0647">
      <w:pPr>
        <w:pStyle w:val="style66"/>
        <w:spacing w:before="39" w:lineRule="auto" w:line="219"/>
        <w:ind w:left="1769"/>
        <w:rPr/>
      </w:pPr>
      <w:r>
        <w:rPr>
          <w:spacing w:val="3"/>
        </w:rPr>
        <w:t>2)优缺点：</w:t>
      </w:r>
    </w:p>
    <w:p w14:paraId="90E0CDEE">
      <w:pPr>
        <w:pStyle w:val="style66"/>
        <w:spacing w:before="57" w:lineRule="auto" w:line="275"/>
        <w:ind w:left="2519" w:right="1934" w:hanging="750"/>
        <w:rPr>
          <w:sz w:val="21"/>
          <w:szCs w:val="21"/>
        </w:rPr>
      </w:pPr>
      <w:r>
        <w:rPr/>
        <w:drawing>
          <wp:anchor distT="0" distB="0" distL="0" distR="0" simplePos="false" relativeHeight="49" behindDoc="true" locked="false" layoutInCell="true" allowOverlap="true">
            <wp:simplePos x="0" y="0"/>
            <wp:positionH relativeFrom="column">
              <wp:posOffset>0</wp:posOffset>
            </wp:positionH>
            <wp:positionV relativeFrom="paragraph">
              <wp:posOffset>-1492898</wp:posOffset>
            </wp:positionV>
            <wp:extent cx="7556496" cy="10693400"/>
            <wp:effectExtent l="0" t="0" r="0" b="0"/>
            <wp:wrapNone/>
            <wp:docPr id="1118" name="IM 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IM 160"/>
                    <pic:cNvPicPr/>
                  </pic:nvPicPr>
                  <pic:blipFill>
                    <a:blip r:embed="rId95" cstate="print"/>
                    <a:srcRect l="0" t="0" r="0" b="0"/>
                    <a:stretch/>
                  </pic:blipFill>
                  <pic:spPr>
                    <a:xfrm rot="0">
                      <a:off x="0" y="0"/>
                      <a:ext cx="7556496" cy="10693400"/>
                    </a:xfrm>
                    <a:prstGeom prst="rect"/>
                  </pic:spPr>
                </pic:pic>
              </a:graphicData>
            </a:graphic>
          </wp:anchor>
        </w:drawing>
      </w:r>
      <w:r>
        <w:rPr>
          <w:sz w:val="21"/>
          <w:szCs w:val="21"/>
        </w:rPr>
        <w:t>优点：施工速度快。装配化程度高。是一种空间薄壁结构，自重较轻，与砖混建筑相比，</w:t>
      </w:r>
      <w:r>
        <w:rPr>
          <w:spacing w:val="4"/>
          <w:sz w:val="21"/>
          <w:szCs w:val="21"/>
        </w:rPr>
        <w:t xml:space="preserve"> </w:t>
      </w:r>
      <w:r>
        <w:rPr>
          <w:spacing w:val="-1"/>
          <w:sz w:val="21"/>
          <w:szCs w:val="21"/>
        </w:rPr>
        <w:t>可减轻结构自重一半以上</w:t>
      </w:r>
    </w:p>
    <w:p w14:paraId="FEDE746F">
      <w:pPr>
        <w:pStyle w:val="style66"/>
        <w:spacing w:before="3" w:lineRule="auto" w:line="218"/>
        <w:ind w:left="1769"/>
        <w:rPr/>
      </w:pPr>
      <w:r>
        <w:rPr>
          <w:spacing w:val="-9"/>
        </w:rPr>
        <w:t>缺点：预制工厂投资太大，运输、安装需要大型设备，建筑单</w:t>
      </w:r>
      <w:r>
        <w:rPr>
          <w:spacing w:val="-10"/>
        </w:rPr>
        <w:t>方造价较高</w:t>
      </w:r>
    </w:p>
    <w:p w14:paraId="21702C90">
      <w:pPr>
        <w:pStyle w:val="style0"/>
        <w:spacing w:lineRule="auto" w:line="285"/>
        <w:rPr>
          <w:rFonts w:ascii="Arial"/>
          <w:sz w:val="21"/>
        </w:rPr>
      </w:pPr>
    </w:p>
    <w:p w14:paraId="2C0A0879">
      <w:pPr>
        <w:pStyle w:val="style66"/>
        <w:spacing w:before="72" w:lineRule="auto" w:line="217"/>
        <w:ind w:left="1769"/>
        <w:rPr/>
      </w:pPr>
      <w:r>
        <w:rPr>
          <w:spacing w:val="-9"/>
        </w:rPr>
        <w:t>⑦</w:t>
      </w:r>
      <w:r>
        <w:rPr>
          <w:b/>
          <w:bCs/>
          <w:spacing w:val="-9"/>
        </w:rPr>
        <w:t>工业建筑的标准化与多样化</w:t>
      </w:r>
    </w:p>
    <w:p w14:paraId="B4071C79">
      <w:pPr>
        <w:pStyle w:val="style0"/>
        <w:spacing w:lineRule="auto" w:line="281"/>
        <w:rPr>
          <w:rFonts w:ascii="Arial"/>
          <w:sz w:val="21"/>
        </w:rPr>
      </w:pPr>
    </w:p>
    <w:p w14:paraId="B3DC81D4">
      <w:pPr>
        <w:pStyle w:val="style66"/>
        <w:spacing w:before="71" w:lineRule="auto" w:line="219"/>
        <w:ind w:left="1769"/>
        <w:rPr/>
      </w:pPr>
      <w:r>
        <w:rPr>
          <w:rFonts w:ascii="Times New Roman" w:cs="Times New Roman" w:eastAsia="Times New Roman" w:hAnsi="Times New Roman"/>
          <w:spacing w:val="-12"/>
        </w:rPr>
        <w:t xml:space="preserve">1. </w:t>
      </w:r>
      <w:r>
        <w:rPr>
          <w:spacing w:val="-12"/>
        </w:rPr>
        <w:t>含义：</w:t>
      </w:r>
    </w:p>
    <w:p w14:paraId="38FEBCC9">
      <w:pPr>
        <w:pStyle w:val="style66"/>
        <w:spacing w:before="59" w:lineRule="auto" w:line="260"/>
        <w:ind w:left="2719" w:right="1908" w:hanging="950"/>
        <w:rPr/>
      </w:pPr>
      <w:r>
        <w:rPr>
          <w:spacing w:val="-9"/>
        </w:rPr>
        <w:t>标准化：为了促进最佳的全面经济管理，为有秩序地推行建筑工业化</w:t>
      </w:r>
      <w:r>
        <w:rPr>
          <w:spacing w:val="-10"/>
        </w:rPr>
        <w:t>而制定的一套统一措</w:t>
      </w:r>
      <w:r>
        <w:t xml:space="preserve"> </w:t>
      </w:r>
      <w:r>
        <w:rPr>
          <w:spacing w:val="-10"/>
        </w:rPr>
        <w:t>施和统一规定。</w:t>
      </w:r>
    </w:p>
    <w:p w14:paraId="0C565659">
      <w:pPr>
        <w:pStyle w:val="style66"/>
        <w:spacing w:before="1" w:lineRule="auto" w:line="219"/>
        <w:ind w:left="2619"/>
        <w:rPr/>
      </w:pPr>
      <w:r>
        <w:rPr>
          <w:spacing w:val="-12"/>
        </w:rPr>
        <w:t>通常包含以下内容：</w:t>
      </w:r>
    </w:p>
    <w:p w14:paraId="1D5B9EF3">
      <w:pPr>
        <w:pStyle w:val="style66"/>
        <w:spacing w:before="78" w:lineRule="auto" w:line="219"/>
        <w:ind w:left="2619"/>
        <w:rPr>
          <w:sz w:val="20"/>
          <w:szCs w:val="20"/>
        </w:rPr>
      </w:pPr>
      <w:r>
        <w:rPr>
          <w:spacing w:val="17"/>
          <w:sz w:val="20"/>
          <w:szCs w:val="20"/>
        </w:rPr>
        <w:t>1)制定统一模数和统一建筑参数</w:t>
      </w:r>
    </w:p>
    <w:p w14:paraId="368E4129">
      <w:pPr>
        <w:pStyle w:val="style66"/>
        <w:spacing w:before="64" w:lineRule="auto" w:line="219"/>
        <w:ind w:left="2619"/>
        <w:rPr/>
      </w:pPr>
      <w:r>
        <w:rPr>
          <w:spacing w:val="-4"/>
        </w:rPr>
        <w:t>2)确定构配件、制品和模具的统一规格和型号</w:t>
      </w:r>
    </w:p>
    <w:p w14:paraId="462588B5">
      <w:pPr>
        <w:pStyle w:val="style66"/>
        <w:spacing w:before="39" w:lineRule="auto" w:line="219"/>
        <w:ind w:left="2619"/>
        <w:rPr/>
      </w:pPr>
      <w:r>
        <w:t>3)设计统一的节点构造做法</w:t>
      </w:r>
    </w:p>
    <w:p w14:paraId="81E5ADB3">
      <w:pPr>
        <w:pStyle w:val="style66"/>
        <w:spacing w:before="58" w:lineRule="auto" w:line="235"/>
        <w:ind w:left="1769" w:right="1809" w:firstLine="850"/>
        <w:rPr/>
      </w:pPr>
      <w:r>
        <w:rPr>
          <w:spacing w:val="-6"/>
        </w:rPr>
        <w:t>4)拟定产品的生产工艺、施工工艺、产品质量</w:t>
      </w:r>
      <w:r>
        <w:rPr>
          <w:spacing w:val="-7"/>
        </w:rPr>
        <w:t>标准和与之配套的生成施工设备。</w:t>
      </w:r>
      <w:r>
        <w:t xml:space="preserve"> </w:t>
      </w:r>
      <w:r>
        <w:rPr>
          <w:spacing w:val="-10"/>
        </w:rPr>
        <w:t>多样化：在推行标准化的同时，要解决好工业化建筑的适应性和艺术性问题，采用标准化</w:t>
      </w:r>
    </w:p>
    <w:p w14:paraId="A3E6A490">
      <w:pPr>
        <w:pStyle w:val="style66"/>
        <w:spacing w:before="52" w:lineRule="auto" w:line="261"/>
        <w:ind w:left="2619" w:right="1903"/>
        <w:jc w:val="both"/>
        <w:rPr/>
      </w:pPr>
      <w:r>
        <w:rPr>
          <w:spacing w:val="-9"/>
        </w:rPr>
        <w:t>的方法建造起来的建筑要适应不同地形、不同</w:t>
      </w:r>
      <w:r>
        <w:rPr>
          <w:spacing w:val="-10"/>
        </w:rPr>
        <w:t>地区、不同气候的变化，要适应不</w:t>
      </w:r>
      <w:r>
        <w:t xml:space="preserve"> </w:t>
      </w:r>
      <w:r>
        <w:rPr>
          <w:spacing w:val="-9"/>
        </w:rPr>
        <w:t>同的建筑标准，建筑物的内部空间灵活，以适应功能上的</w:t>
      </w:r>
      <w:r>
        <w:rPr>
          <w:spacing w:val="-10"/>
        </w:rPr>
        <w:t>多样化要求，建筑物的</w:t>
      </w:r>
      <w:r>
        <w:t xml:space="preserve"> </w:t>
      </w:r>
      <w:r>
        <w:rPr>
          <w:spacing w:val="-9"/>
        </w:rPr>
        <w:t>外观造型丰富多彩，具有建筑艺术性</w:t>
      </w:r>
    </w:p>
    <w:p w14:paraId="CD7A8180">
      <w:pPr>
        <w:pStyle w:val="style0"/>
        <w:spacing w:lineRule="auto" w:line="251"/>
        <w:rPr>
          <w:rFonts w:ascii="Arial"/>
          <w:sz w:val="21"/>
        </w:rPr>
      </w:pPr>
    </w:p>
    <w:p w14:paraId="5E4C986D">
      <w:pPr>
        <w:pStyle w:val="style66"/>
        <w:spacing w:before="71" w:lineRule="auto" w:line="219"/>
        <w:ind w:left="1769"/>
        <w:rPr/>
      </w:pPr>
      <w:r>
        <w:rPr>
          <w:rFonts w:ascii="Times New Roman" w:cs="Times New Roman" w:eastAsia="Times New Roman" w:hAnsi="Times New Roman"/>
          <w:spacing w:val="-8"/>
        </w:rPr>
        <w:t>2.</w:t>
      </w:r>
      <w:r>
        <w:rPr>
          <w:rFonts w:ascii="Times New Roman" w:cs="Times New Roman" w:eastAsia="Times New Roman" w:hAnsi="Times New Roman"/>
          <w:spacing w:val="-9"/>
        </w:rPr>
        <w:t xml:space="preserve"> </w:t>
      </w:r>
      <w:r>
        <w:rPr>
          <w:spacing w:val="-8"/>
        </w:rPr>
        <w:t>如何解决标准化与多样化的矛盾</w:t>
      </w:r>
    </w:p>
    <w:p w14:paraId="453588A1">
      <w:pPr>
        <w:pStyle w:val="style66"/>
        <w:spacing w:before="50" w:lineRule="auto" w:line="219"/>
        <w:ind w:left="1769"/>
        <w:rPr/>
      </w:pPr>
      <w:r>
        <w:rPr>
          <w:spacing w:val="-6"/>
        </w:rPr>
        <w:t>1)从规划设计方面考虑：环境设计是取得建筑空间整体艺术效果的重要一</w:t>
      </w:r>
      <w:r>
        <w:rPr>
          <w:spacing w:val="-7"/>
        </w:rPr>
        <w:t>环。</w:t>
      </w:r>
    </w:p>
    <w:p w14:paraId="D00183E3">
      <w:pPr>
        <w:pStyle w:val="style66"/>
        <w:spacing w:before="49" w:lineRule="auto" w:line="219"/>
        <w:ind w:left="1769"/>
        <w:rPr/>
      </w:pPr>
      <w:r>
        <w:rPr>
          <w:spacing w:val="2"/>
        </w:rPr>
        <w:t>2)从建筑的平面空间上考虑</w:t>
      </w:r>
    </w:p>
    <w:p w14:paraId="F0B66D8D">
      <w:pPr>
        <w:pStyle w:val="style66"/>
        <w:spacing w:before="68" w:lineRule="auto" w:line="219"/>
        <w:ind w:left="2069"/>
        <w:rPr>
          <w:sz w:val="20"/>
          <w:szCs w:val="20"/>
        </w:rPr>
      </w:pPr>
      <w:r>
        <w:rPr>
          <w:rFonts w:ascii="Times New Roman" w:cs="Times New Roman" w:eastAsia="Times New Roman" w:hAnsi="Times New Roman"/>
          <w:spacing w:val="12"/>
          <w:sz w:val="20"/>
          <w:szCs w:val="20"/>
        </w:rPr>
        <w:t xml:space="preserve">a. </w:t>
      </w:r>
      <w:r>
        <w:rPr>
          <w:spacing w:val="12"/>
          <w:sz w:val="20"/>
          <w:szCs w:val="20"/>
        </w:rPr>
        <w:t>选择合适的基本定型单位</w:t>
      </w:r>
    </w:p>
    <w:p w14:paraId="FE258613">
      <w:pPr>
        <w:pStyle w:val="style66"/>
        <w:spacing w:before="53" w:lineRule="auto" w:line="219"/>
        <w:ind w:left="2069"/>
        <w:rPr/>
      </w:pPr>
      <w:r>
        <w:rPr>
          <w:rFonts w:ascii="Times New Roman" w:cs="Times New Roman" w:eastAsia="Times New Roman" w:hAnsi="Times New Roman"/>
          <w:spacing w:val="-4"/>
        </w:rPr>
        <w:t>b.</w:t>
      </w:r>
      <w:r>
        <w:rPr>
          <w:rFonts w:ascii="Times New Roman" w:cs="Times New Roman" w:eastAsia="Times New Roman" w:hAnsi="Times New Roman"/>
          <w:spacing w:val="-25"/>
        </w:rPr>
        <w:t xml:space="preserve"> </w:t>
      </w:r>
      <w:r>
        <w:rPr>
          <w:spacing w:val="-4"/>
        </w:rPr>
        <w:t>采取灵活空间设计法</w:t>
      </w:r>
    </w:p>
    <w:p w14:paraId="0AAD0471">
      <w:pPr>
        <w:pStyle w:val="style66"/>
        <w:spacing w:before="59" w:lineRule="auto" w:line="219"/>
        <w:ind w:left="1769"/>
        <w:rPr/>
      </w:pPr>
      <w:r>
        <w:rPr>
          <w:spacing w:val="2"/>
        </w:rPr>
        <w:t>3)从建筑立面上考虑</w:t>
      </w:r>
    </w:p>
    <w:p w14:paraId="30CC2E94">
      <w:pPr>
        <w:pStyle w:val="style66"/>
        <w:spacing w:before="70" w:lineRule="auto" w:line="219"/>
        <w:ind w:left="2069"/>
        <w:rPr>
          <w:sz w:val="20"/>
          <w:szCs w:val="20"/>
        </w:rPr>
      </w:pPr>
      <w:r>
        <w:rPr>
          <w:rFonts w:ascii="Times New Roman" w:cs="Times New Roman" w:eastAsia="Times New Roman" w:hAnsi="Times New Roman"/>
          <w:spacing w:val="9"/>
          <w:sz w:val="20"/>
          <w:szCs w:val="20"/>
        </w:rPr>
        <w:t xml:space="preserve">a. </w:t>
      </w:r>
      <w:r>
        <w:rPr>
          <w:spacing w:val="9"/>
          <w:sz w:val="20"/>
          <w:szCs w:val="20"/>
        </w:rPr>
        <w:t>利用屋顶和檐口的变化</w:t>
      </w:r>
    </w:p>
    <w:p w14:paraId="0C42B91D">
      <w:pPr>
        <w:pStyle w:val="style66"/>
        <w:spacing w:before="54" w:lineRule="auto" w:line="220"/>
        <w:ind w:left="2069"/>
        <w:rPr/>
      </w:pPr>
      <w:r>
        <w:rPr>
          <w:rFonts w:ascii="Times New Roman" w:cs="Times New Roman" w:eastAsia="Times New Roman" w:hAnsi="Times New Roman"/>
          <w:spacing w:val="-6"/>
        </w:rPr>
        <w:t>b.</w:t>
      </w:r>
      <w:r>
        <w:rPr>
          <w:rFonts w:ascii="Times New Roman" w:cs="Times New Roman" w:eastAsia="Times New Roman" w:hAnsi="Times New Roman"/>
          <w:spacing w:val="-18"/>
        </w:rPr>
        <w:t xml:space="preserve"> </w:t>
      </w:r>
      <w:r>
        <w:rPr>
          <w:spacing w:val="-6"/>
        </w:rPr>
        <w:t>利用外廊和阳台的阴影效果</w:t>
      </w:r>
    </w:p>
    <w:p w14:paraId="16F07E26">
      <w:pPr>
        <w:pStyle w:val="style66"/>
        <w:spacing w:before="47" w:lineRule="auto" w:line="219"/>
        <w:ind w:left="2069"/>
        <w:rPr/>
      </w:pPr>
      <w:r>
        <w:rPr>
          <w:rFonts w:ascii="Times New Roman" w:cs="Times New Roman" w:eastAsia="Times New Roman" w:hAnsi="Times New Roman"/>
          <w:spacing w:val="-7"/>
        </w:rPr>
        <w:t xml:space="preserve">c. </w:t>
      </w:r>
      <w:r>
        <w:rPr>
          <w:spacing w:val="-7"/>
        </w:rPr>
        <w:t>利用结构构件装饰立面</w:t>
      </w:r>
    </w:p>
    <w:p w14:paraId="A8DA34CC">
      <w:pPr>
        <w:pStyle w:val="style66"/>
        <w:spacing w:before="61" w:lineRule="auto" w:line="221"/>
        <w:ind w:left="2069"/>
        <w:rPr/>
      </w:pPr>
      <w:r>
        <w:rPr>
          <w:rFonts w:ascii="Times New Roman" w:cs="Times New Roman" w:eastAsia="Times New Roman" w:hAnsi="Times New Roman"/>
          <w:spacing w:val="-7"/>
        </w:rPr>
        <w:t xml:space="preserve">d. </w:t>
      </w:r>
      <w:r>
        <w:rPr>
          <w:spacing w:val="-7"/>
        </w:rPr>
        <w:t>利用入口形式的变化</w:t>
      </w:r>
    </w:p>
    <w:p w14:paraId="411783ED">
      <w:pPr>
        <w:pStyle w:val="style66"/>
        <w:spacing w:before="44" w:lineRule="auto" w:line="219"/>
        <w:ind w:left="2069"/>
        <w:rPr/>
      </w:pPr>
      <w:r>
        <w:rPr>
          <w:rFonts w:ascii="Times New Roman" w:cs="Times New Roman" w:eastAsia="Times New Roman" w:hAnsi="Times New Roman"/>
          <w:spacing w:val="-6"/>
        </w:rPr>
        <w:t xml:space="preserve">e. </w:t>
      </w:r>
      <w:r>
        <w:rPr>
          <w:spacing w:val="-6"/>
        </w:rPr>
        <w:t>利用色彩和材料质感</w:t>
      </w:r>
    </w:p>
    <w:p w14:paraId="933461AD">
      <w:pPr>
        <w:pStyle w:val="style66"/>
        <w:spacing w:before="49"/>
        <w:ind w:left="2069" w:right="1809" w:hanging="300"/>
        <w:rPr/>
      </w:pPr>
      <w:r>
        <w:rPr>
          <w:spacing w:val="-6"/>
        </w:rPr>
        <w:t>4)各种建筑体系综合运用：把两种以上工</w:t>
      </w:r>
      <w:r>
        <w:rPr>
          <w:spacing w:val="-7"/>
        </w:rPr>
        <w:t>业化建筑体系融合在一起，相互吸取优点，扬弃</w:t>
      </w:r>
      <w:r>
        <w:t xml:space="preserve"> </w:t>
      </w:r>
      <w:r>
        <w:rPr>
          <w:spacing w:val="-10"/>
        </w:rPr>
        <w:t>缺点，使之互相补充，为设计多样化创造有利条件。</w:t>
      </w:r>
    </w:p>
    <w:p w14:paraId="7BFE0B16">
      <w:pPr>
        <w:pStyle w:val="style66"/>
        <w:spacing w:before="58" w:lineRule="auto" w:line="219"/>
        <w:ind w:left="1769"/>
        <w:rPr/>
      </w:pPr>
      <w:r>
        <w:rPr>
          <w:spacing w:val="2"/>
        </w:rPr>
        <w:t>5)从建筑构造上考虑</w:t>
      </w:r>
    </w:p>
    <w:p w14:paraId="C69307A9">
      <w:pPr>
        <w:pStyle w:val="style66"/>
        <w:spacing w:before="68" w:lineRule="auto" w:line="219"/>
        <w:ind w:left="206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29"/>
          <w:sz w:val="20"/>
          <w:szCs w:val="20"/>
        </w:rPr>
        <w:t xml:space="preserve"> </w:t>
      </w:r>
      <w:r>
        <w:rPr>
          <w:spacing w:val="9"/>
          <w:sz w:val="20"/>
          <w:szCs w:val="20"/>
        </w:rPr>
        <w:t>在构件尺寸不变的前提下变换洞口形制和位置</w:t>
      </w:r>
    </w:p>
    <w:p w14:paraId="ADB4F2D2">
      <w:pPr>
        <w:pStyle w:val="style66"/>
        <w:spacing w:before="53" w:lineRule="auto" w:line="219"/>
        <w:ind w:left="2069"/>
        <w:rPr/>
      </w:pPr>
      <w:r>
        <w:rPr>
          <w:rFonts w:ascii="Times New Roman" w:cs="Times New Roman" w:eastAsia="Times New Roman" w:hAnsi="Times New Roman"/>
          <w:spacing w:val="-8"/>
        </w:rPr>
        <w:t xml:space="preserve">b. </w:t>
      </w:r>
      <w:r>
        <w:rPr>
          <w:spacing w:val="-8"/>
        </w:rPr>
        <w:t>在构件连接方式不变的前提下变换平面形制</w:t>
      </w:r>
      <w:r>
        <w:rPr>
          <w:spacing w:val="-9"/>
        </w:rPr>
        <w:t>和布局</w:t>
      </w:r>
    </w:p>
    <w:p w14:paraId="6C0B04C2">
      <w:pPr>
        <w:pStyle w:val="style66"/>
        <w:spacing w:before="59" w:lineRule="auto" w:line="219"/>
        <w:ind w:left="2069"/>
        <w:rPr/>
      </w:pPr>
      <w:r>
        <w:rPr>
          <w:rFonts w:ascii="Times New Roman" w:cs="Times New Roman" w:eastAsia="Times New Roman" w:hAnsi="Times New Roman"/>
          <w:spacing w:val="-8"/>
        </w:rPr>
        <w:t xml:space="preserve">c. </w:t>
      </w:r>
      <w:r>
        <w:rPr>
          <w:spacing w:val="-8"/>
        </w:rPr>
        <w:t>在构件外形和尺寸不变的前提下变换构件材料</w:t>
      </w:r>
    </w:p>
    <w:p w14:paraId="28A54B72">
      <w:pPr>
        <w:pStyle w:val="style66"/>
        <w:spacing w:before="49" w:lineRule="auto" w:line="219"/>
        <w:ind w:left="2069"/>
        <w:rPr/>
      </w:pPr>
      <w:r>
        <w:rPr>
          <w:rFonts w:ascii="Times New Roman" w:cs="Times New Roman" w:eastAsia="Times New Roman" w:hAnsi="Times New Roman"/>
          <w:spacing w:val="-8"/>
        </w:rPr>
        <w:t>d.</w:t>
      </w:r>
      <w:r>
        <w:rPr>
          <w:rFonts w:ascii="Times New Roman" w:cs="Times New Roman" w:eastAsia="Times New Roman" w:hAnsi="Times New Roman"/>
          <w:spacing w:val="-12"/>
        </w:rPr>
        <w:t xml:space="preserve"> </w:t>
      </w:r>
      <w:r>
        <w:rPr>
          <w:spacing w:val="-8"/>
        </w:rPr>
        <w:t>在构件外形和尺寸不变的前提下变换外饰面做法</w:t>
      </w:r>
    </w:p>
    <w:sectPr>
      <w:pgSz w:w="11910" w:h="16840" w:orient="portrait"/>
      <w:pgMar w:top="400" w:right="10" w:bottom="40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default"/>
    <w:sig w:usb0="00000003" w:usb1="288F0000" w:usb2="00000006" w:usb3="00000000" w:csb0="00040001" w:csb1="00000000"/>
  </w:font>
  <w:font w:name="SimSun">
    <w:altName w:val="SimSun"/>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SimHei"/>
    <w:panose1 w:val="02010609060001010101"/>
    <w:charset w:val="86"/>
    <w:family w:val="auto"/>
    <w:pitch w:val="default"/>
    <w:sig w:usb0="800002BF" w:usb1="38CF7CFA" w:usb2="00000016" w:usb3="00000000" w:csb0="00040001" w:csb1="00000000"/>
  </w:font>
  <w:font w:name="SimHei">
    <w:altName w:val="SimHei"/>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FFFF0000"/>
  </w:font>
  <w:font w:name="Microsoft JhengHei">
    <w:altName w:val="Microsoft JhengHei"/>
    <w:panose1 w:val="020b0604030005040204"/>
    <w:charset w:val="88"/>
    <w:family w:val="auto"/>
    <w:pitch w:val="default"/>
    <w:sig w:usb0="000002A7" w:usb1="28CF4400" w:usb2="00000016" w:usb3="00000000" w:csb0="00100009" w:csb1="00000000"/>
  </w:font>
  <w:font w:name="Times New Roman">
    <w:altName w:val="Times New Roman"/>
    <w:panose1 w:val="02020603050004020304"/>
    <w:charset w:val="00"/>
    <w:family w:val="auto"/>
    <w:pitch w:val="variable"/>
    <w:sig w:usb0="E0002EFF" w:usb1="C000785B" w:usb2="00000009" w:usb3="00000000" w:csb0="400001FF" w:csb1="FFFF0000"/>
  </w:font>
  <w:font w:name="KaiTi">
    <w:altName w:val="KaiTi"/>
    <w:panose1 w:val="02010609060001010101"/>
    <w:charset w:val="86"/>
    <w:family w:val="auto"/>
    <w:pitch w:val="default"/>
    <w:sig w:usb0="800002BF" w:usb1="38CF7CFA" w:usb2="00000016" w:usb3="00000000" w:csb0="00040001" w:csb1="00000000"/>
  </w:font>
  <w:font w:name="FangSong">
    <w:altName w:val="FangSong"/>
    <w:panose1 w:val="02010609060001010101"/>
    <w:charset w:val="86"/>
    <w:family w:val="auto"/>
    <w:pitch w:val="default"/>
    <w:sig w:usb0="800002BF" w:usb1="38CF7CFA" w:usb2="00000016" w:usb3="00000000" w:csb0="00040001" w:csb1="00000000"/>
  </w:font>
</w:fonts>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7EA2490">
    <w:pPr>
      <w:pStyle w:val="style0"/>
      <w:spacing w:lineRule="auto" w:line="14"/>
      <w:rPr>
        <w:rFonts w:ascii="Arial"/>
        <w:sz w:val="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669AF73">
    <w:pPr>
      <w:pStyle w:val="style0"/>
      <w:spacing w:lineRule="auto" w:line="14"/>
      <w:rPr>
        <w:rFonts w:ascii="Arial"/>
        <w:sz w:val="2"/>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F658CC9">
    <w:pPr>
      <w:pStyle w:val="style0"/>
      <w:spacing w:lineRule="exact" w:line="870"/>
      <w:ind w:firstLine="3010"/>
      <w:rPr/>
    </w:pPr>
    <w:r>
      <w:rPr>
        <w:position w:val="-17"/>
      </w:rPr>
      <w:drawing>
        <wp:inline distL="0" distT="0" distB="0" distR="0">
          <wp:extent cx="1536695" cy="552486"/>
          <wp:effectExtent l="0" t="0" r="0" b="0"/>
          <wp:docPr id="4097"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6"/>
                  <pic:cNvPicPr/>
                </pic:nvPicPr>
                <pic:blipFill>
                  <a:blip r:embed="rId1" cstate="print"/>
                  <a:srcRect l="0" t="0" r="0" b="0"/>
                  <a:stretch/>
                </pic:blipFill>
                <pic:spPr>
                  <a:xfrm rot="0">
                    <a:off x="0" y="0"/>
                    <a:ext cx="1536695" cy="552486"/>
                  </a:xfrm>
                  <a:prstGeom prst="rect"/>
                </pic:spPr>
              </pic:pic>
            </a:graphicData>
          </a:graphic>
        </wp:inline>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777BA13">
    <w:pPr>
      <w:pStyle w:val="style0"/>
      <w:spacing w:lineRule="exact" w:line="870"/>
      <w:ind w:firstLine="3010"/>
      <w:rPr/>
    </w:pPr>
    <w:r>
      <w:rPr>
        <w:position w:val="-17"/>
      </w:rPr>
      <w:drawing>
        <wp:inline distL="0" distT="0" distB="0" distR="0">
          <wp:extent cx="1530342" cy="552486"/>
          <wp:effectExtent l="0" t="0" r="0" b="0"/>
          <wp:docPr id="4098"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0"/>
                  <pic:cNvPicPr/>
                </pic:nvPicPr>
                <pic:blipFill>
                  <a:blip r:embed="rId1" cstate="print"/>
                  <a:srcRect l="0" t="0" r="0" b="0"/>
                  <a:stretch/>
                </pic:blipFill>
                <pic:spPr>
                  <a:xfrm rot="0">
                    <a:off x="0" y="0"/>
                    <a:ext cx="1530342" cy="552486"/>
                  </a:xfrm>
                  <a:prstGeom prst="rect"/>
                </pic:spPr>
              </pic:pic>
            </a:graphicData>
          </a:graphic>
        </wp:inline>
      </w:drawing>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976663F">
    <w:pPr>
      <w:pStyle w:val="style0"/>
      <w:spacing w:lineRule="auto" w:line="14"/>
      <w:rPr>
        <w:rFonts w:ascii="Arial"/>
        <w:sz w:val="2"/>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EE8912B">
    <w:pPr>
      <w:pStyle w:val="style0"/>
      <w:spacing w:lineRule="exact" w:line="870"/>
      <w:ind w:firstLine="3679"/>
      <w:rPr/>
    </w:pPr>
    <w:r>
      <w:rPr>
        <w:position w:val="-17"/>
      </w:rPr>
      <w:drawing>
        <wp:inline distL="0" distT="0" distB="0" distR="0">
          <wp:extent cx="1530342" cy="552486"/>
          <wp:effectExtent l="0" t="0" r="0" b="0"/>
          <wp:docPr id="4099"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6"/>
                  <pic:cNvPicPr/>
                </pic:nvPicPr>
                <pic:blipFill>
                  <a:blip r:embed="rId1" cstate="print"/>
                  <a:srcRect l="0" t="0" r="0" b="0"/>
                  <a:stretch/>
                </pic:blipFill>
                <pic:spPr>
                  <a:xfrm rot="0">
                    <a:off x="0" y="0"/>
                    <a:ext cx="1530342" cy="552486"/>
                  </a:xfrm>
                  <a:prstGeom prst="rect"/>
                </pic:spPr>
              </pic:pic>
            </a:graphicData>
          </a:graphic>
        </wp:inline>
      </w:drawing>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5CF1C5">
    <w:pPr>
      <w:pStyle w:val="style0"/>
      <w:spacing w:lineRule="auto" w:line="14"/>
      <w:rPr>
        <w:rFonts w:ascii="Arial"/>
        <w:sz w:val="2"/>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86435F9">
    <w:pPr>
      <w:pStyle w:val="style66"/>
      <w:spacing w:before="59" w:lineRule="auto" w:line="217"/>
      <w:ind w:left="32"/>
      <w:rPr/>
    </w:pPr>
    <w:r>
      <w:rPr>
        <w:b/>
        <w:bCs/>
        <w:spacing w:val="-11"/>
      </w:rPr>
      <w:t>②现浇钢筋混凝土楼板</w:t>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E32635C">
    <w:pPr>
      <w:pStyle w:val="style0"/>
      <w:spacing w:lineRule="auto" w:line="14"/>
      <w:rPr>
        <w:rFonts w:ascii="Arial"/>
        <w:sz w:val="2"/>
      </w:rPr>
    </w:pPr>
  </w:p>
</w:hdr>
</file>

<file path=word/header1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CB4413">
    <w:pPr>
      <w:pStyle w:val="style66"/>
      <w:spacing w:before="59" w:lineRule="auto" w:line="217"/>
      <w:ind w:left="3"/>
      <w:rPr/>
    </w:pPr>
    <w:r>
      <w:rPr>
        <w:b/>
        <w:bCs/>
        <w:spacing w:val="-11"/>
      </w:rPr>
      <w:t>③涂料类墙面装修</w:t>
    </w: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1FE472">
    <w:pPr>
      <w:pStyle w:val="style0"/>
      <w:spacing w:lineRule="auto" w:line="14"/>
      <w:rPr>
        <w:rFonts w:ascii="Arial"/>
        <w:sz w:val="2"/>
      </w:rPr>
    </w:pPr>
  </w:p>
</w:hdr>
</file>

<file path=word/header1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5FAA217">
    <w:pPr>
      <w:pStyle w:val="style0"/>
      <w:spacing w:lineRule="exact" w:line="859"/>
      <w:ind w:firstLine="3560"/>
      <w:rPr/>
    </w:pPr>
    <w:r>
      <w:rPr>
        <w:position w:val="-17"/>
      </w:rPr>
      <w:drawing>
        <wp:inline distL="0" distT="0" distB="0" distR="0">
          <wp:extent cx="1536695" cy="546071"/>
          <wp:effectExtent l="0" t="0" r="0" b="0"/>
          <wp:docPr id="4100"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52"/>
                  <pic:cNvPicPr/>
                </pic:nvPicPr>
                <pic:blipFill>
                  <a:blip r:embed="rId1" cstate="print"/>
                  <a:srcRect l="0" t="0" r="0" b="0"/>
                  <a:stretch/>
                </pic:blipFill>
                <pic:spPr>
                  <a:xfrm rot="0">
                    <a:off x="0" y="0"/>
                    <a:ext cx="1536695" cy="546071"/>
                  </a:xfrm>
                  <a:prstGeom prst="rect"/>
                </pic:spPr>
              </pic:pic>
            </a:graphicData>
          </a:graphic>
        </wp:inline>
      </w:drawing>
    </w: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D4002F8">
    <w:pPr>
      <w:pStyle w:val="style0"/>
      <w:spacing w:lineRule="auto" w:line="14"/>
      <w:rPr>
        <w:rFonts w:ascii="Arial"/>
        <w:sz w:val="2"/>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D90C7C">
    <w:pPr>
      <w:pStyle w:val="style0"/>
      <w:spacing w:lineRule="exact" w:line="859"/>
      <w:ind w:firstLine="3849"/>
      <w:rPr/>
    </w:pPr>
    <w:r>
      <w:rPr>
        <w:position w:val="-17"/>
      </w:rPr>
      <w:drawing>
        <wp:inline distL="0" distT="0" distB="0" distR="0">
          <wp:extent cx="1536695" cy="546071"/>
          <wp:effectExtent l="0" t="0" r="0" b="0"/>
          <wp:docPr id="4101"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58"/>
                  <pic:cNvPicPr/>
                </pic:nvPicPr>
                <pic:blipFill>
                  <a:blip r:embed="rId1" cstate="print"/>
                  <a:srcRect l="0" t="0" r="0" b="0"/>
                  <a:stretch/>
                </pic:blipFill>
                <pic:spPr>
                  <a:xfrm rot="0">
                    <a:off x="0" y="0"/>
                    <a:ext cx="1536695" cy="546071"/>
                  </a:xfrm>
                  <a:prstGeom prst="rect"/>
                </pic:spPr>
              </pic:pic>
            </a:graphicData>
          </a:graphic>
        </wp:inline>
      </w:drawing>
    </w: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92C5EF3">
    <w:pPr>
      <w:pStyle w:val="style0"/>
      <w:spacing w:lineRule="auto" w:line="14"/>
      <w:rPr>
        <w:rFonts w:ascii="Arial"/>
        <w:sz w:val="2"/>
      </w:rPr>
    </w:pPr>
  </w:p>
</w:hdr>
</file>

<file path=word/header1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83B4B4F">
    <w:pPr>
      <w:pStyle w:val="style0"/>
      <w:spacing w:lineRule="exact" w:line="870"/>
      <w:ind w:firstLine="3030"/>
      <w:rPr/>
    </w:pPr>
    <w:r>
      <w:rPr>
        <w:position w:val="-17"/>
      </w:rPr>
      <w:drawing>
        <wp:inline distL="0" distT="0" distB="0" distR="0">
          <wp:extent cx="1530343" cy="552486"/>
          <wp:effectExtent l="0" t="0" r="0" b="0"/>
          <wp:docPr id="4102"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92"/>
                  <pic:cNvPicPr/>
                </pic:nvPicPr>
                <pic:blipFill>
                  <a:blip r:embed="rId1" cstate="print"/>
                  <a:srcRect l="0" t="0" r="0" b="0"/>
                  <a:stretch/>
                </pic:blipFill>
                <pic:spPr>
                  <a:xfrm rot="0">
                    <a:off x="0" y="0"/>
                    <a:ext cx="1530343" cy="552486"/>
                  </a:xfrm>
                  <a:prstGeom prst="rect"/>
                </pic:spPr>
              </pic:pic>
            </a:graphicData>
          </a:graphic>
        </wp:inline>
      </w:drawing>
    </w:r>
  </w:p>
</w:hdr>
</file>

<file path=word/header1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B18206">
    <w:pPr>
      <w:pStyle w:val="style0"/>
      <w:spacing w:lineRule="auto" w:line="14"/>
      <w:rPr>
        <w:rFonts w:ascii="Arial"/>
        <w:sz w:val="2"/>
      </w:rPr>
    </w:pP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2325D6">
    <w:pPr>
      <w:pStyle w:val="style0"/>
      <w:spacing w:lineRule="exact" w:line="870"/>
      <w:ind w:firstLine="3010"/>
      <w:rPr/>
    </w:pPr>
    <w:r>
      <w:rPr>
        <w:position w:val="-17"/>
      </w:rPr>
      <w:drawing>
        <wp:inline distL="0" distT="0" distB="0" distR="0">
          <wp:extent cx="1530342" cy="552486"/>
          <wp:effectExtent l="0" t="0" r="0" b="0"/>
          <wp:docPr id="4103"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106"/>
                  <pic:cNvPicPr/>
                </pic:nvPicPr>
                <pic:blipFill>
                  <a:blip r:embed="rId1" cstate="print"/>
                  <a:srcRect l="0" t="0" r="0" b="0"/>
                  <a:stretch/>
                </pic:blipFill>
                <pic:spPr>
                  <a:xfrm rot="0">
                    <a:off x="0" y="0"/>
                    <a:ext cx="1530342" cy="552486"/>
                  </a:xfrm>
                  <a:prstGeom prst="rect"/>
                </pic:spPr>
              </pic:pic>
            </a:graphicData>
          </a:graphic>
        </wp:inline>
      </w:drawing>
    </w:r>
  </w:p>
</w:hdr>
</file>

<file path=word/header1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5077FD1">
    <w:pPr>
      <w:pStyle w:val="style0"/>
      <w:spacing w:lineRule="auto" w:line="14"/>
      <w:rPr>
        <w:rFonts w:ascii="Arial"/>
        <w:sz w:val="2"/>
      </w:rPr>
    </w:pPr>
  </w:p>
</w:hdr>
</file>

<file path=word/header2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9A725F">
    <w:pPr>
      <w:pStyle w:val="style0"/>
      <w:spacing w:lineRule="exact" w:line="870"/>
      <w:ind w:firstLine="3679"/>
      <w:rPr/>
    </w:pPr>
    <w:r>
      <w:rPr>
        <w:position w:val="-17"/>
      </w:rPr>
      <w:drawing>
        <wp:inline distL="0" distT="0" distB="0" distR="0">
          <wp:extent cx="1530342" cy="552486"/>
          <wp:effectExtent l="0" t="0" r="0" b="0"/>
          <wp:docPr id="4104"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112"/>
                  <pic:cNvPicPr/>
                </pic:nvPicPr>
                <pic:blipFill>
                  <a:blip r:embed="rId1" cstate="print"/>
                  <a:srcRect l="0" t="0" r="0" b="0"/>
                  <a:stretch/>
                </pic:blipFill>
                <pic:spPr>
                  <a:xfrm rot="0">
                    <a:off x="0" y="0"/>
                    <a:ext cx="1530342" cy="552486"/>
                  </a:xfrm>
                  <a:prstGeom prst="rect"/>
                </pic:spPr>
              </pic:pic>
            </a:graphicData>
          </a:graphic>
        </wp:inline>
      </w:drawing>
    </w: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DE496A7">
    <w:pPr>
      <w:pStyle w:val="style0"/>
      <w:spacing w:lineRule="auto" w:line="14"/>
      <w:rPr>
        <w:rFonts w:ascii="Arial"/>
        <w:sz w:val="2"/>
      </w:rPr>
    </w:pP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2AED09">
    <w:pPr>
      <w:pStyle w:val="style0"/>
      <w:spacing w:lineRule="exact" w:line="870"/>
      <w:ind w:firstLine="3010"/>
      <w:rPr/>
    </w:pPr>
    <w:r>
      <w:rPr>
        <w:position w:val="-17"/>
      </w:rPr>
      <w:drawing>
        <wp:inline distL="0" distT="0" distB="0" distR="0">
          <wp:extent cx="1530342" cy="552486"/>
          <wp:effectExtent l="0" t="0" r="0" b="0"/>
          <wp:docPr id="4105"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106"/>
                  <pic:cNvPicPr/>
                </pic:nvPicPr>
                <pic:blipFill>
                  <a:blip r:embed="" cstate="print"/>
                  <a:srcRect l="0" t="0" r="0" b="0"/>
                  <a:stretch/>
                </pic:blipFill>
                <pic:spPr>
                  <a:xfrm rot="0">
                    <a:off x="0" y="0"/>
                    <a:ext cx="1530342" cy="552486"/>
                  </a:xfrm>
                  <a:prstGeom prst="rect"/>
                </pic:spPr>
              </pic:pic>
            </a:graphicData>
          </a:graphic>
        </wp:inline>
      </w:drawing>
    </w:r>
  </w:p>
</w:hdr>
</file>

<file path=word/header2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FE7A8E">
    <w:pPr>
      <w:pStyle w:val="style0"/>
      <w:spacing w:lineRule="exact" w:line="870"/>
      <w:ind w:firstLine="3459"/>
      <w:rPr/>
    </w:pPr>
    <w:r>
      <w:rPr>
        <w:position w:val="-17"/>
      </w:rPr>
      <w:drawing>
        <wp:inline distL="0" distT="0" distB="0" distR="0">
          <wp:extent cx="1536695" cy="552486"/>
          <wp:effectExtent l="0" t="0" r="0" b="0"/>
          <wp:docPr id="4106" name="IM 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 128"/>
                  <pic:cNvPicPr/>
                </pic:nvPicPr>
                <pic:blipFill>
                  <a:blip r:embed="rId1" cstate="print"/>
                  <a:srcRect l="0" t="0" r="0" b="0"/>
                  <a:stretch/>
                </pic:blipFill>
                <pic:spPr>
                  <a:xfrm rot="0">
                    <a:off x="0" y="0"/>
                    <a:ext cx="1536695" cy="552486"/>
                  </a:xfrm>
                  <a:prstGeom prst="rect"/>
                </pic:spPr>
              </pic:pic>
            </a:graphicData>
          </a:graphic>
        </wp:inline>
      </w:drawing>
    </w:r>
  </w:p>
</w:hdr>
</file>

<file path=word/header2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2E8AF3B">
    <w:pPr>
      <w:pStyle w:val="style0"/>
      <w:spacing w:lineRule="auto" w:line="14"/>
      <w:rPr>
        <w:rFonts w:ascii="Arial"/>
        <w:sz w:val="2"/>
      </w:rPr>
    </w:pPr>
  </w:p>
</w:hd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29C53ED">
    <w:pPr>
      <w:pStyle w:val="style0"/>
      <w:spacing w:lineRule="auto" w:line="14"/>
      <w:rPr>
        <w:rFonts w:ascii="Arial"/>
        <w:sz w:val="2"/>
      </w:rPr>
    </w:pPr>
    <w:r>
      <w:rPr/>
      <w:drawing>
        <wp:anchor distT="0" distB="0" distL="0" distR="0" simplePos="false" relativeHeight="2" behindDoc="true" locked="false" layoutInCell="false" allowOverlap="true">
          <wp:simplePos x="0" y="0"/>
          <wp:positionH relativeFrom="page">
            <wp14:pctPosHOffset>0</wp14:pctPosHOffset>
          </wp:positionH>
          <wp:positionV relativeFrom="page">
            <wp14:pctPosVOffset>0</wp14:pctPosVOffset>
          </wp:positionV>
          <wp:extent cx="1213485" cy="1250950"/>
          <wp:effectExtent l="0" t="0" r="0" b="0"/>
          <wp:wrapNone/>
          <wp:docPr id="410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Image"/>
                  <pic:cNvPicPr/>
                </pic:nvPicPr>
                <pic:blipFill>
                  <a:blip r:embed="rId1" cstate="print"/>
                  <a:srcRect l="0" t="0" r="0" b="0"/>
                  <a:stretch/>
                </pic:blipFill>
                <pic:spPr>
                  <a:xfrm rot="0">
                    <a:off x="0" y="0"/>
                    <a:ext cx="1213485" cy="1250950"/>
                  </a:xfrm>
                  <a:prstGeom prst="rect"/>
                </pic:spPr>
              </pic:pic>
            </a:graphicData>
          </a:graphic>
        </wp:anchor>
      </w:drawing>
    </w:r>
  </w:p>
</w:hdr>
</file>

<file path=word/header2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D7AD7EC">
    <w:pPr>
      <w:pStyle w:val="style0"/>
      <w:spacing w:lineRule="auto" w:line="14"/>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2"/>
      <w:szCs w:val="22"/>
      <w:lang w:val="en-US" w:bidi="ar-SA" w:eastAsia="en-US"/>
    </w:rPr>
  </w:style>
  <w:style w:type="paragraph" w:customStyle="1" w:styleId="style4098">
    <w:name w:val="Table Text"/>
    <w:basedOn w:val="style0"/>
    <w:next w:val="style4098"/>
    <w:qFormat/>
    <w:pPr/>
    <w:rPr>
      <w:rFonts w:ascii="SimSun" w:cs="SimSun" w:eastAsia="SimSun" w:hAnsi="SimSun"/>
      <w:sz w:val="22"/>
      <w:szCs w:val="22"/>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header" Target="header14.xml"/><Relationship Id="rId42" Type="http://schemas.openxmlformats.org/officeDocument/2006/relationships/header" Target="header15.xml"/><Relationship Id="rId41" Type="http://schemas.openxmlformats.org/officeDocument/2006/relationships/image" Target="media/image25.jpeg"/><Relationship Id="rId44" Type="http://schemas.openxmlformats.org/officeDocument/2006/relationships/image" Target="media/image27.jpeg"/><Relationship Id="rId43" Type="http://schemas.openxmlformats.org/officeDocument/2006/relationships/image" Target="media/image26.jpeg"/><Relationship Id="rId46" Type="http://schemas.openxmlformats.org/officeDocument/2006/relationships/image" Target="media/image29.jpeg"/><Relationship Id="rId45" Type="http://schemas.openxmlformats.org/officeDocument/2006/relationships/image" Target="media/image28.jpeg"/><Relationship Id="rId48" Type="http://schemas.openxmlformats.org/officeDocument/2006/relationships/image" Target="media/image3.png"/><Relationship Id="rId47" Type="http://schemas.openxmlformats.org/officeDocument/2006/relationships/image" Target="media/image30.jpeg"/><Relationship Id="rId49" Type="http://schemas.openxmlformats.org/officeDocument/2006/relationships/image" Target="media/image31.jpeg"/><Relationship Id="rId31" Type="http://schemas.openxmlformats.org/officeDocument/2006/relationships/header" Target="header11.xml"/><Relationship Id="rId30" Type="http://schemas.openxmlformats.org/officeDocument/2006/relationships/image" Target="media/image18.jpeg"/><Relationship Id="rId33" Type="http://schemas.openxmlformats.org/officeDocument/2006/relationships/image" Target="media/image20.jpeg"/><Relationship Id="rId32" Type="http://schemas.openxmlformats.org/officeDocument/2006/relationships/image" Target="media/image19.jpeg"/><Relationship Id="rId35" Type="http://schemas.openxmlformats.org/officeDocument/2006/relationships/image" Target="media/image22.jpeg"/><Relationship Id="rId34" Type="http://schemas.openxmlformats.org/officeDocument/2006/relationships/image" Target="media/image21.jpeg"/><Relationship Id="rId37" Type="http://schemas.openxmlformats.org/officeDocument/2006/relationships/image" Target="media/image23.jpeg"/><Relationship Id="rId36" Type="http://schemas.openxmlformats.org/officeDocument/2006/relationships/header" Target="header12.xml"/><Relationship Id="rId39" Type="http://schemas.openxmlformats.org/officeDocument/2006/relationships/image" Target="media/image24.jpeg"/><Relationship Id="rId38" Type="http://schemas.openxmlformats.org/officeDocument/2006/relationships/header" Target="header13.xml"/><Relationship Id="rId20" Type="http://schemas.openxmlformats.org/officeDocument/2006/relationships/image" Target="media/image12.jpeg"/><Relationship Id="rId22" Type="http://schemas.openxmlformats.org/officeDocument/2006/relationships/image" Target="media/image13.jpeg"/><Relationship Id="rId21" Type="http://schemas.openxmlformats.org/officeDocument/2006/relationships/header" Target="header8.xml"/><Relationship Id="rId24" Type="http://schemas.openxmlformats.org/officeDocument/2006/relationships/image" Target="media/image14.jpeg"/><Relationship Id="rId23" Type="http://schemas.openxmlformats.org/officeDocument/2006/relationships/header" Target="header9.xml"/><Relationship Id="rId26" Type="http://schemas.openxmlformats.org/officeDocument/2006/relationships/image" Target="media/image16.jpeg"/><Relationship Id="rId25" Type="http://schemas.openxmlformats.org/officeDocument/2006/relationships/image" Target="media/image15.jpeg"/><Relationship Id="rId28" Type="http://schemas.openxmlformats.org/officeDocument/2006/relationships/header" Target="header10.xml"/><Relationship Id="rId27" Type="http://schemas.openxmlformats.org/officeDocument/2006/relationships/image" Target="media/image17.jpeg"/><Relationship Id="rId29" Type="http://schemas.openxmlformats.org/officeDocument/2006/relationships/image" Target="media/image2.png"/><Relationship Id="rId95" Type="http://schemas.openxmlformats.org/officeDocument/2006/relationships/image" Target="media/image64.jpeg"/><Relationship Id="rId94" Type="http://schemas.openxmlformats.org/officeDocument/2006/relationships/image" Target="media/image63.jpeg"/><Relationship Id="rId97" Type="http://schemas.openxmlformats.org/officeDocument/2006/relationships/fontTable" Target="fontTable.xml"/><Relationship Id="rId96" Type="http://schemas.openxmlformats.org/officeDocument/2006/relationships/styles" Target="styles.xml"/><Relationship Id="rId11" Type="http://schemas.openxmlformats.org/officeDocument/2006/relationships/footer" Target="footer5.xml"/><Relationship Id="rId99" Type="http://schemas.openxmlformats.org/officeDocument/2006/relationships/theme" Target="theme/theme1.xml"/><Relationship Id="rId10" Type="http://schemas.openxmlformats.org/officeDocument/2006/relationships/header" Target="header4.xml"/><Relationship Id="rId98" Type="http://schemas.openxmlformats.org/officeDocument/2006/relationships/settings" Target="settings.xml"/><Relationship Id="rId13" Type="http://schemas.openxmlformats.org/officeDocument/2006/relationships/header" Target="header6.xml"/><Relationship Id="rId12" Type="http://schemas.openxmlformats.org/officeDocument/2006/relationships/image" Target="media/image6.jpeg"/><Relationship Id="rId91" Type="http://schemas.openxmlformats.org/officeDocument/2006/relationships/image" Target="media/image60.jpeg"/><Relationship Id="rId90" Type="http://schemas.openxmlformats.org/officeDocument/2006/relationships/image" Target="media/image59.jpeg"/><Relationship Id="rId93" Type="http://schemas.openxmlformats.org/officeDocument/2006/relationships/image" Target="media/image62.jpeg"/><Relationship Id="rId92" Type="http://schemas.openxmlformats.org/officeDocument/2006/relationships/image" Target="media/image61.jpeg"/><Relationship Id="rId15" Type="http://schemas.openxmlformats.org/officeDocument/2006/relationships/header" Target="header7.xml"/><Relationship Id="rId14" Type="http://schemas.openxmlformats.org/officeDocument/2006/relationships/image" Target="media/image7.jpeg"/><Relationship Id="rId17" Type="http://schemas.openxmlformats.org/officeDocument/2006/relationships/image" Target="media/image9.jpeg"/><Relationship Id="rId16" Type="http://schemas.openxmlformats.org/officeDocument/2006/relationships/image" Target="media/image8.jpeg"/><Relationship Id="rId19" Type="http://schemas.openxmlformats.org/officeDocument/2006/relationships/image" Target="media/image11.jpeg"/><Relationship Id="rId18" Type="http://schemas.openxmlformats.org/officeDocument/2006/relationships/image" Target="media/image10.jpeg"/><Relationship Id="rId84" Type="http://schemas.openxmlformats.org/officeDocument/2006/relationships/image" Target="media/image55.jpeg"/><Relationship Id="rId83" Type="http://schemas.openxmlformats.org/officeDocument/2006/relationships/image" Target="media/image54.jpeg"/><Relationship Id="rId86" Type="http://schemas.openxmlformats.org/officeDocument/2006/relationships/header" Target="header25.xml"/><Relationship Id="rId85" Type="http://schemas.openxmlformats.org/officeDocument/2006/relationships/image" Target="media/image56.jpeg"/><Relationship Id="rId88" Type="http://schemas.openxmlformats.org/officeDocument/2006/relationships/image" Target="media/image58.jpeg"/><Relationship Id="rId87" Type="http://schemas.openxmlformats.org/officeDocument/2006/relationships/image" Target="media/image57.jpeg"/><Relationship Id="rId89" Type="http://schemas.openxmlformats.org/officeDocument/2006/relationships/header" Target="header26.xml"/><Relationship Id="rId80" Type="http://schemas.openxmlformats.org/officeDocument/2006/relationships/header" Target="header24.xml"/><Relationship Id="rId82" Type="http://schemas.openxmlformats.org/officeDocument/2006/relationships/image" Target="media/image53.jpeg"/><Relationship Id="rId81" Type="http://schemas.openxmlformats.org/officeDocument/2006/relationships/image" Target="media/image5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9" Type="http://schemas.openxmlformats.org/officeDocument/2006/relationships/image" Target="media/image5.jpeg"/><Relationship Id="rId5" Type="http://schemas.openxmlformats.org/officeDocument/2006/relationships/image" Target="media/image3.jpeg"/><Relationship Id="rId6" Type="http://schemas.openxmlformats.org/officeDocument/2006/relationships/header" Target="header2.xml"/><Relationship Id="rId7" Type="http://schemas.openxmlformats.org/officeDocument/2006/relationships/image" Target="media/image4.jpeg"/><Relationship Id="rId8" Type="http://schemas.openxmlformats.org/officeDocument/2006/relationships/header" Target="header3.xml"/><Relationship Id="rId73" Type="http://schemas.openxmlformats.org/officeDocument/2006/relationships/image" Target="media/image47.jpeg"/><Relationship Id="rId72" Type="http://schemas.openxmlformats.org/officeDocument/2006/relationships/image" Target="media/image46.jpeg"/><Relationship Id="rId75" Type="http://schemas.openxmlformats.org/officeDocument/2006/relationships/header" Target="header22.xml"/><Relationship Id="rId74" Type="http://schemas.openxmlformats.org/officeDocument/2006/relationships/image" Target="media/image48.jpeg"/><Relationship Id="rId77" Type="http://schemas.openxmlformats.org/officeDocument/2006/relationships/image" Target="media/image50.jpeg"/><Relationship Id="rId76" Type="http://schemas.openxmlformats.org/officeDocument/2006/relationships/image" Target="media/image49.jpeg"/><Relationship Id="rId79" Type="http://schemas.openxmlformats.org/officeDocument/2006/relationships/image" Target="media/image51.jpeg"/><Relationship Id="rId78" Type="http://schemas.openxmlformats.org/officeDocument/2006/relationships/header" Target="header23.xml"/><Relationship Id="rId71" Type="http://schemas.openxmlformats.org/officeDocument/2006/relationships/image" Target="media/image45.jpeg"/><Relationship Id="rId70" Type="http://schemas.openxmlformats.org/officeDocument/2006/relationships/header" Target="header21.xml"/><Relationship Id="rId62" Type="http://schemas.openxmlformats.org/officeDocument/2006/relationships/image" Target="media/image40.jpeg"/><Relationship Id="rId61" Type="http://schemas.openxmlformats.org/officeDocument/2006/relationships/image" Target="media/image5.png"/><Relationship Id="rId64" Type="http://schemas.openxmlformats.org/officeDocument/2006/relationships/header" Target="header18.xml"/><Relationship Id="rId63" Type="http://schemas.openxmlformats.org/officeDocument/2006/relationships/image" Target="media/image41.jpeg"/><Relationship Id="rId66" Type="http://schemas.openxmlformats.org/officeDocument/2006/relationships/header" Target="header19.xml"/><Relationship Id="rId65" Type="http://schemas.openxmlformats.org/officeDocument/2006/relationships/image" Target="media/image42.jpeg"/><Relationship Id="rId68" Type="http://schemas.openxmlformats.org/officeDocument/2006/relationships/header" Target="header20.xml"/><Relationship Id="rId67" Type="http://schemas.openxmlformats.org/officeDocument/2006/relationships/image" Target="media/image43.jpeg"/><Relationship Id="rId60" Type="http://schemas.openxmlformats.org/officeDocument/2006/relationships/image" Target="media/image39.jpeg"/><Relationship Id="rId69" Type="http://schemas.openxmlformats.org/officeDocument/2006/relationships/image" Target="media/image44.jpeg"/><Relationship Id="rId51" Type="http://schemas.openxmlformats.org/officeDocument/2006/relationships/image" Target="media/image33.jpeg"/><Relationship Id="rId50" Type="http://schemas.openxmlformats.org/officeDocument/2006/relationships/image" Target="media/image32.jpeg"/><Relationship Id="rId53" Type="http://schemas.openxmlformats.org/officeDocument/2006/relationships/image" Target="media/image4.png"/><Relationship Id="rId52" Type="http://schemas.openxmlformats.org/officeDocument/2006/relationships/image" Target="media/image34.jpeg"/><Relationship Id="rId55" Type="http://schemas.openxmlformats.org/officeDocument/2006/relationships/image" Target="media/image36.jpeg"/><Relationship Id="rId54" Type="http://schemas.openxmlformats.org/officeDocument/2006/relationships/image" Target="media/image35.jpeg"/><Relationship Id="rId57" Type="http://schemas.openxmlformats.org/officeDocument/2006/relationships/header" Target="header16.xml"/><Relationship Id="rId56" Type="http://schemas.openxmlformats.org/officeDocument/2006/relationships/image" Target="media/image37.jpeg"/><Relationship Id="rId59" Type="http://schemas.openxmlformats.org/officeDocument/2006/relationships/header" Target="header17.xml"/><Relationship Id="rId58" Type="http://schemas.openxmlformats.org/officeDocument/2006/relationships/image" Target="media/image38.jpeg"/></Relationships>
</file>

<file path=word/_rels/header2.xml.rels><?xml version="1.0" encoding="UTF-8"?>
<Relationships xmlns="http://schemas.openxmlformats.org/package/2006/relationships"><Relationship Id="rId1" Type="http://schemas.openxmlformats.org/officeDocument/2006/relationships/image" Target="media/image65.jpeg"/></Relationships>
</file>

<file path=word/_rels/header3.xml.rels><?xml version="1.0" encoding="UTF-8"?>
<Relationships xmlns="http://schemas.openxmlformats.org/package/2006/relationships"><Relationship Id="rId1" Type="http://schemas.openxmlformats.org/officeDocument/2006/relationships/image" Target="media/image66.jpeg"/></Relationships>
</file>

<file path=word/_rels/header6.xml.rels><?xml version="1.0" encoding="UTF-8"?>
<Relationships xmlns="http://schemas.openxmlformats.org/package/2006/relationships"><Relationship Id="rId1" Type="http://schemas.openxmlformats.org/officeDocument/2006/relationships/image" Target="media/image67.jpeg"/></Relationships>
</file>

<file path=word/_rels/header12.xml.rels><?xml version="1.0" encoding="UTF-8"?>
<Relationships xmlns="http://schemas.openxmlformats.org/package/2006/relationships"><Relationship Id="rId1" Type="http://schemas.openxmlformats.org/officeDocument/2006/relationships/image" Target="media/image68.jpeg"/></Relationships>
</file>

<file path=word/_rels/header14.xml.rels><?xml version="1.0" encoding="UTF-8"?>
<Relationships xmlns="http://schemas.openxmlformats.org/package/2006/relationships"><Relationship Id="rId1" Type="http://schemas.openxmlformats.org/officeDocument/2006/relationships/image" Target="media/image69.jpeg"/></Relationships>
</file>

<file path=word/_rels/header16.xml.rels><?xml version="1.0" encoding="UTF-8"?>
<Relationships xmlns="http://schemas.openxmlformats.org/package/2006/relationships"><Relationship Id="rId1" Type="http://schemas.openxmlformats.org/officeDocument/2006/relationships/image" Target="media/image70.jpeg"/></Relationships>
</file>

<file path=word/_rels/header18.xml.rels><?xml version="1.0" encoding="UTF-8"?>
<Relationships xmlns="http://schemas.openxmlformats.org/package/2006/relationships"><Relationship Id="rId1" Type="http://schemas.openxmlformats.org/officeDocument/2006/relationships/image" Target="media/image71.jpeg"/></Relationships>
</file>

<file path=word/_rels/header20.xml.rels><?xml version="1.0" encoding="UTF-8"?>
<Relationships xmlns="http://schemas.openxmlformats.org/package/2006/relationships"><Relationship Id="rId1" Type="http://schemas.openxmlformats.org/officeDocument/2006/relationships/image" Target="media/image72.jpeg"/></Relationships>
</file>

<file path=word/_rels/header23.xml.rels><?xml version="1.0" encoding="UTF-8"?>
<Relationships xmlns="http://schemas.openxmlformats.org/package/2006/relationships"><Relationship Id="rId1" Type="http://schemas.openxmlformats.org/officeDocument/2006/relationships/image" Target="media/image73.jpeg"/></Relationships>
</file>

<file path=word/_rels/header25.xml.rels><?xml version="1.0" encoding="UTF-8"?>
<Relationships xmlns="http://schemas.openxmlformats.org/package/2006/relationships"><Relationship Id="rId1" Type="http://schemas.openxmlformats.org/officeDocument/2006/relationships/image" Target="media/image7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44367</Words>
  <Characters>46618</Characters>
  <Application>WPS Office</Application>
  <Paragraphs>2389</Paragraphs>
  <CharactersWithSpaces>48169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2026-09-11T11:07:40Z</dcterms:created>
  <dc:creator>WPS Office</dc:creator>
  <lastModifiedBy>V2520A</lastModifiedBy>
  <dcterms:modified xsi:type="dcterms:W3CDTF">2026-09-11T03:08:13Z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UsrData">
    <vt:lpwstr>6aa3706ee7cd19001f5675e2wl</vt:lpwstr>
  </property>
  <property fmtid="{D5CDD505-2E9C-101B-9397-08002B2CF9AE}" pid="4" name="ICV">
    <vt:lpwstr>6607fb5b3eeb4adcb16ec3d885c3cd7c_23</vt:lpwstr>
  </property>
</Properties>
</file>