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Coding Lab: Architecture &amp; Implementation Guide</w:t>
      </w:r>
    </w:p>
    <w:p>
      <w:pPr>
        <w:jc w:val="center"/>
      </w:pPr>
      <w:r>
        <w:t>Design guide for the Function Library and Learning Hub</w:t>
      </w:r>
    </w:p>
    <w:p>
      <w:pPr>
        <w:jc w:val="center"/>
      </w:pPr>
      <w:r>
        <w:t>Last Updated: April 2026</w:t>
      </w:r>
    </w:p>
    <w:p>
      <w:pPr>
        <w:pStyle w:val="Heading1"/>
      </w:pPr>
      <w:r>
        <w:t>1. High-Level Architecture</w:t>
      </w:r>
    </w:p>
    <w:p>
      <w:r>
        <w:t>The Function Library is a data-driven system designed to abstract complex computer vision and robotics logic into simple, draggable blocks for students. It separates purely UI presentation from technical execution and metadata.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 (UI)</w:t>
            </w:r>
          </w:p>
        </w:tc>
        <w:tc>
          <w:tcPr>
            <w:tcW w:type="dxa" w:w="2880"/>
          </w:tcPr>
          <w:p>
            <w:r>
              <w:t>src/modules/function_library.py</w:t>
            </w:r>
          </w:p>
        </w:tc>
        <w:tc>
          <w:tcPr>
            <w:tcW w:type="dxa" w:w="2880"/>
          </w:tcPr>
          <w:p>
            <w:r>
              <w:t>Renders the sidebar, category headers, and draggable cards.</w:t>
            </w:r>
          </w:p>
        </w:tc>
      </w:tr>
      <w:tr>
        <w:tc>
          <w:tcPr>
            <w:tcW w:type="dxa" w:w="2880"/>
          </w:tcPr>
          <w:p>
            <w:r>
              <w:t>Registry (Data)</w:t>
            </w:r>
          </w:p>
        </w:tc>
        <w:tc>
          <w:tcPr>
            <w:tcW w:type="dxa" w:w="2880"/>
          </w:tcPr>
          <w:p>
            <w:r>
              <w:t>src/modules/library/definitions.py</w:t>
            </w:r>
          </w:p>
        </w:tc>
        <w:tc>
          <w:tcPr>
            <w:tcW w:type="dxa" w:w="2880"/>
          </w:tcPr>
          <w:p>
            <w:r>
              <w:t>Contains the master LIBRARY_FUNCTIONS dictionary defining every block.</w:t>
            </w:r>
          </w:p>
        </w:tc>
      </w:tr>
      <w:tr>
        <w:tc>
          <w:tcPr>
            <w:tcW w:type="dxa" w:w="2880"/>
          </w:tcPr>
          <w:p>
            <w:r>
              <w:t>Backend (Impl)</w:t>
            </w:r>
          </w:p>
        </w:tc>
        <w:tc>
          <w:tcPr>
            <w:tcW w:type="dxa" w:w="2880"/>
          </w:tcPr>
          <w:p>
            <w:r>
              <w:t>src/modules/library/functions/*.py</w:t>
            </w:r>
          </w:p>
        </w:tc>
        <w:tc>
          <w:tcPr>
            <w:tcW w:type="dxa" w:w="2880"/>
          </w:tcPr>
          <w:p>
            <w:r>
              <w:t>Actual Python implementations for AI, Vision, and Robotics.</w:t>
            </w:r>
          </w:p>
        </w:tc>
      </w:tr>
    </w:tbl>
    <w:p>
      <w:pPr>
        <w:pStyle w:val="Heading1"/>
      </w:pPr>
      <w:r>
        <w:t>2. How a Block Works (Logic &amp; Metadata)</w:t>
      </w:r>
    </w:p>
    <w:p>
      <w:r>
        <w:t>Every function in the library is described by a specific JSON-like dictionary entry in definitions.py. This registry is what 'teaches' the editor how to handle code injection and documentation.</w:t>
      </w:r>
    </w:p>
    <w:p>
      <w:pPr>
        <w:pStyle w:val="Heading2"/>
      </w:pPr>
      <w:r>
        <w:t>2.1 Key Metadata Fields</w:t>
      </w:r>
    </w:p>
    <w:p>
      <w:pPr>
        <w:pStyle w:val="ListBullet"/>
      </w:pPr>
      <w:r>
        <w:rPr>
          <w:b/>
        </w:rPr>
        <w:t>import_statement</w:t>
      </w:r>
      <w:r>
        <w:t>: The line added to the top of the editor (e.g., from src.modules... import foo)</w:t>
      </w:r>
    </w:p>
    <w:p>
      <w:pPr>
        <w:pStyle w:val="ListBullet"/>
      </w:pPr>
      <w:r>
        <w:rPr>
          <w:b/>
        </w:rPr>
        <w:t>usage</w:t>
      </w:r>
      <w:r>
        <w:t>: The snippet injected at the cursor position (e.g., res = foo(x))</w:t>
      </w:r>
    </w:p>
    <w:p>
      <w:pPr>
        <w:pStyle w:val="ListBullet"/>
      </w:pPr>
      <w:r>
        <w:rPr>
          <w:b/>
        </w:rPr>
        <w:t>params</w:t>
      </w:r>
      <w:r>
        <w:t>: Describes arguments for the sidebar documentation panel.</w:t>
      </w:r>
    </w:p>
    <w:p>
      <w:pPr>
        <w:pStyle w:val="ListBullet"/>
      </w:pPr>
      <w:r>
        <w:rPr>
          <w:b/>
        </w:rPr>
        <w:t>source_func</w:t>
      </w:r>
      <w:r>
        <w:t>: Points to the exact function name in the source file for live code preview.</w:t>
      </w:r>
    </w:p>
    <w:p>
      <w:pPr>
        <w:pStyle w:val="ListBullet"/>
      </w:pPr>
      <w:r>
        <w:rPr>
          <w:b/>
        </w:rPr>
        <w:t>source_module</w:t>
      </w:r>
      <w:r>
        <w:t>: Points to the .py module containing the function implementation.</w:t>
      </w:r>
    </w:p>
    <w:p>
      <w:pPr>
        <w:pStyle w:val="Heading1"/>
      </w:pPr>
      <w:r>
        <w:t>3. Implementation Guide: Adding a New Function</w:t>
      </w:r>
    </w:p>
    <w:p>
      <w:r>
        <w:t>Step-by-step instructions to expand the library.</w:t>
      </w:r>
    </w:p>
    <w:p>
      <w:pPr>
        <w:pStyle w:val="Heading2"/>
      </w:pPr>
      <w:r>
        <w:t>Step 1: Write the Backend Logic</w:t>
      </w:r>
    </w:p>
    <w:p>
      <w:r>
        <w:t>Place your actual Python code in a file under src/modules/library/functions/. For example, create sensors.py if you are adding environmental sensors.</w:t>
      </w:r>
    </w:p>
    <w:p>
      <w:pPr/>
      <w:r>
        <w:rPr>
          <w:rFonts w:ascii="Consolas" w:hAnsi="Consolas"/>
          <w:color w:val="000080"/>
          <w:sz w:val="18"/>
        </w:rPr>
        <w:t>def Read_Moisture(pin):</w:t>
        <w:br/>
        <w:t xml:space="preserve">    # Internal logic here</w:t>
        <w:br/>
        <w:t xml:space="preserve">    return 45.0</w:t>
      </w:r>
    </w:p>
    <w:p>
      <w:pPr>
        <w:pStyle w:val="Heading2"/>
      </w:pPr>
      <w:r>
        <w:t>Step 2: Register in definitions.py</w:t>
      </w:r>
    </w:p>
    <w:p>
      <w:r>
        <w:t>Open definitions.py and find the target Category (or create a new one). Add the metadata entry:</w:t>
      </w:r>
    </w:p>
    <w:p>
      <w:pPr/>
      <w:r>
        <w:rPr>
          <w:rFonts w:ascii="Consolas" w:hAnsi="Consolas"/>
          <w:sz w:val="18"/>
        </w:rPr>
        <w:t>"Read_Moisture": {</w:t>
        <w:br/>
        <w:t xml:space="preserve">    "desc": "Get soil moisture level",</w:t>
        <w:br/>
        <w:t xml:space="preserve">    "usage": "val = Read_Moisture(1)",</w:t>
        <w:br/>
        <w:t xml:space="preserve">    "import_statement": "from src.modules.library.functions.sensors import Read_Moisture",</w:t>
        <w:br/>
        <w:t xml:space="preserve">    "source_func": "Read_Moisture",</w:t>
        <w:br/>
        <w:t xml:space="preserve">    "source_module": "src.modules.library.functions.sensors"</w:t>
        <w:br/>
        <w:t>}</w:t>
      </w:r>
    </w:p>
    <w:p>
      <w:pPr>
        <w:pStyle w:val="Heading1"/>
      </w:pPr>
      <w:r>
        <w:t>4. Implementation Guide: Adding a New Group (Category)</w:t>
      </w:r>
    </w:p>
    <w:p>
      <w:r>
        <w:t>To add a new vertical group (like the one you created for 'Robotics'):</w:t>
      </w:r>
    </w:p>
    <w:p>
      <w:pPr>
        <w:pStyle w:val="ListNumber"/>
      </w:pPr>
      <w:r>
        <w:t>1. Create the backend script script (e.g. robotics.py).</w:t>
        <w:br/>
        <w:t>2. In definitions.py, insert a new top-level key into the LIBRARY_FUNCTIONS dictionary.</w:t>
        <w:br/>
        <w:t>3. Provide a 'color' (Hex code) and an 'icon' (Emoji or Path).</w:t>
        <w:br/>
        <w:t>4. The order of keys in LIBRARY_FUNCTIONS determines the vertical order in the UI.</w:t>
      </w:r>
    </w:p>
    <w:p>
      <w:pPr>
        <w:pStyle w:val="Heading1"/>
      </w:pPr>
      <w:r>
        <w:t>5. UI Component Hierarchy</w:t>
      </w:r>
    </w:p>
    <w:p>
      <w:r>
        <w:t>CategoryHeader -&gt; Container (Grouped Blocks) -&gt; DraggableFunctionBlock -&gt; FunctionInfoPanel (Collapsible Info).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