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Borders>
          <w:top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firstRow="0" w:lastRow="0" w:firstColumn="0" w:lastColumn="0"/>
      </w:tblPr>
      <w:tblGrid>
        <w:gridCol w:w="4819"/>
        <w:gridCol w:w="4818"/>
      </w:tblGrid>
      <w:tr>
        <w:trPr>
          <w:trHeight w:val="2250" w:hRule="atLeast"/>
        </w:trPr>
        <w:tc>
          <w:tcPr>
            <w:tcW w:w="4819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HeaderLeft"/>
              <w:rPr/>
            </w:pPr>
            <w:r>
              <w:rPr/>
              <w:t>ŠEBREK, OBRT ZA TRGOVINU</w:t>
            </w:r>
          </w:p>
        </w:tc>
        <w:tc>
          <w:tcPr>
            <w:tcW w:w="481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</w:tcPr>
          <w:p>
            <w:pPr>
              <w:pStyle w:val="HeaderRight"/>
              <w:rPr/>
            </w:pPr>
            <w:r>
              <w:rPr/>
              <w:t>ŠEBREK, OBRT ZA TRGOVINU</w:t>
            </w:r>
          </w:p>
          <w:p>
            <w:pPr>
              <w:pStyle w:val="HeaderRight"/>
              <w:rPr/>
            </w:pPr>
            <w:r>
              <w:rPr/>
              <w:t>VL. MIROSLAV ŠEBREK</w:t>
            </w:r>
          </w:p>
          <w:p>
            <w:pPr>
              <w:pStyle w:val="HeaderRight"/>
              <w:rPr/>
            </w:pPr>
            <w:r>
              <w:rPr/>
              <w:t>ŠETALIŠTE 150. BRIGADE HV 10</w:t>
            </w:r>
          </w:p>
          <w:p>
            <w:pPr>
              <w:pStyle w:val="HeaderRight"/>
              <w:rPr/>
            </w:pPr>
            <w:bookmarkStart w:id="0" w:name="__DdeLink__1589_889521115"/>
            <w:r>
              <w:rPr/>
              <w:t>10090</w:t>
            </w:r>
            <w:bookmarkStart w:id="1" w:name="__DdeLink__1583_889521115"/>
            <w:bookmarkEnd w:id="0"/>
            <w:bookmarkEnd w:id="1"/>
            <w:r>
              <w:rPr/>
              <w:t xml:space="preserve"> ZAGREB – SUSEDGRAD</w:t>
            </w:r>
          </w:p>
          <w:p>
            <w:pPr>
              <w:pStyle w:val="HeaderRight"/>
              <w:rPr/>
            </w:pPr>
            <w:r>
              <w:rPr>
                <w:rStyle w:val="InternetLink"/>
                <w:rFonts w:eastAsia="Times New Roman" w:cs="Times New Roman"/>
                <w:color w:val="00000A"/>
                <w:u w:val="none"/>
                <w:lang w:val="de-DE"/>
              </w:rPr>
              <w:t>tel:+</w:t>
            </w:r>
            <w:bookmarkStart w:id="2" w:name="__DdeLink__1569_889521115"/>
            <w:r>
              <w:rPr>
                <w:rStyle w:val="InternetLink"/>
                <w:rFonts w:eastAsia="Times New Roman" w:cs="Times New Roman"/>
                <w:color w:val="00000A"/>
                <w:u w:val="none"/>
                <w:lang w:val="de-DE"/>
              </w:rPr>
              <w:t>385</w:t>
            </w:r>
            <w:bookmarkEnd w:id="2"/>
            <w:r>
              <w:rPr>
                <w:rFonts w:eastAsia="Times New Roman" w:cs="Times New Roman"/>
                <w:color w:val="000000"/>
                <w:lang w:val="de-DE"/>
              </w:rPr>
              <w:t xml:space="preserve"> 1 560 2636</w:t>
            </w:r>
          </w:p>
          <w:p>
            <w:pPr>
              <w:pStyle w:val="HeaderRight"/>
              <w:rPr/>
            </w:pPr>
            <w:r>
              <w:rPr/>
              <w:t>GSM: +</w:t>
            </w:r>
            <w:bookmarkStart w:id="3" w:name="__DdeLink__1573_889521115"/>
            <w:bookmarkStart w:id="4" w:name="__DdeLink__1571_889521115"/>
            <w:bookmarkEnd w:id="3"/>
            <w:bookmarkEnd w:id="4"/>
            <w:r>
              <w:rPr/>
              <w:t>385 99 3873 513</w:t>
            </w:r>
          </w:p>
          <w:p>
            <w:pPr>
              <w:pStyle w:val="HeaderRight"/>
              <w:rPr/>
            </w:pPr>
            <w:r>
              <w:rPr/>
              <w:t xml:space="preserve">OIB: </w:t>
            </w:r>
            <w:bookmarkStart w:id="5" w:name="__DdeLink__1579_889521115"/>
            <w:bookmarkEnd w:id="5"/>
            <w:r>
              <w:rPr/>
              <w:t>03288364795</w:t>
            </w:r>
          </w:p>
          <w:p>
            <w:pPr>
              <w:pStyle w:val="HeaderRight"/>
              <w:rPr/>
            </w:pPr>
            <w:r>
              <w:rPr/>
              <w:t xml:space="preserve">ŽIRO/IBAN: </w:t>
            </w:r>
            <w:bookmarkStart w:id="6" w:name="__DdeLink__1593_889521115"/>
            <w:bookmarkEnd w:id="6"/>
            <w:r>
              <w:rPr/>
              <w:t>HR7323600001102464487</w:t>
            </w:r>
          </w:p>
          <w:p>
            <w:pPr>
              <w:pStyle w:val="HeaderRight"/>
              <w:rPr/>
            </w:pPr>
            <w:r>
              <w:rPr/>
              <w:t xml:space="preserve">e-mail: </w:t>
            </w:r>
            <w:bookmarkStart w:id="7" w:name="__DdeLink__1564_889521115"/>
            <w:bookmarkEnd w:id="7"/>
            <w:r>
              <w:rPr/>
              <w:t>miroslav.sebrek12@gmail.com</w:t>
            </w:r>
          </w:p>
        </w:tc>
      </w:tr>
    </w:tbl>
    <w:p>
      <w:pPr>
        <w:pStyle w:val="Normal"/>
        <w:rPr/>
      </w:pPr>
      <w:r>
        <w:rPr/>
      </w:r>
    </w:p>
    <w:tbl>
      <w:tblPr>
        <w:tblW w:w="8366" w:type="dxa"/>
        <w:jc w:val="left"/>
        <w:tblInd w:w="705" w:type="dxa"/>
        <w:tblBorders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4177"/>
        <w:gridCol w:w="4188"/>
      </w:tblGrid>
      <w:tr>
        <w:trPr>
          <w:trHeight w:val="1616" w:hRule="atLeast"/>
        </w:trPr>
        <w:tc>
          <w:tcPr>
            <w:tcW w:w="4177" w:type="dxa"/>
            <w:tcBorders/>
            <w:shd w:color="auto" w:fill="FFFFFF" w:val="clear"/>
          </w:tcPr>
          <w:p>
            <w:pPr>
              <w:pStyle w:val="TableClientContents"/>
              <w:rPr/>
            </w:pPr>
            <w:r>
              <w:rPr/>
            </w:r>
          </w:p>
        </w:tc>
        <w:tc>
          <w:tcPr>
            <w:tcW w:w="4188" w:type="dxa"/>
            <w:tcBorders/>
            <w:shd w:color="auto" w:fill="FFFFFF" w:val="clear"/>
          </w:tcPr>
          <w:p>
            <w:pPr>
              <w:pStyle w:val="TableClient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634" w:type="dxa"/>
        <w:jc w:val="left"/>
        <w:tblInd w:w="98" w:type="dxa"/>
        <w:tblCellMar>
          <w:top w:w="0" w:type="dxa"/>
          <w:left w:w="10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595"/>
        <w:gridCol w:w="1382"/>
        <w:gridCol w:w="2704"/>
        <w:gridCol w:w="620"/>
        <w:gridCol w:w="633"/>
        <w:gridCol w:w="1269"/>
        <w:gridCol w:w="994"/>
        <w:gridCol w:w="1435"/>
      </w:tblGrid>
      <w:tr>
        <w:trPr>
          <w:trHeight w:val="283" w:hRule="atLeast"/>
        </w:trPr>
        <w:tc>
          <w:tcPr>
            <w:tcW w:w="595" w:type="dxa"/>
            <w:tcBorders/>
            <w:shd w:fill="auto" w:val="clear"/>
            <w:tcMar>
              <w:left w:w="103" w:type="dxa"/>
            </w:tcMar>
          </w:tcPr>
          <w:p>
            <w:pPr>
              <w:pStyle w:val="TableContents"/>
              <w:rPr/>
            </w:pPr>
            <w:r>
              <w:rPr/>
              <w:t>R.br.</w:t>
            </w:r>
          </w:p>
        </w:tc>
        <w:tc>
          <w:tcPr>
            <w:tcW w:w="1382" w:type="dxa"/>
            <w:tcBorders/>
            <w:shd w:fill="auto" w:val="clear"/>
            <w:tcMar>
              <w:left w:w="103" w:type="dxa"/>
            </w:tcMar>
          </w:tcPr>
          <w:p>
            <w:pPr>
              <w:pStyle w:val="TableContents"/>
              <w:rPr/>
            </w:pPr>
            <w:r>
              <w:rPr/>
              <w:t>EAN</w:t>
            </w:r>
          </w:p>
        </w:tc>
        <w:tc>
          <w:tcPr>
            <w:tcW w:w="2704" w:type="dxa"/>
            <w:tcBorders/>
            <w:shd w:fill="auto" w:val="clear"/>
            <w:tcMar>
              <w:left w:w="103" w:type="dxa"/>
            </w:tcMar>
          </w:tcPr>
          <w:p>
            <w:pPr>
              <w:pStyle w:val="TableContents"/>
              <w:rPr/>
            </w:pPr>
            <w:r>
              <w:rPr/>
              <w:t>Naziv artikla</w:t>
            </w:r>
          </w:p>
        </w:tc>
        <w:tc>
          <w:tcPr>
            <w:tcW w:w="620" w:type="dxa"/>
            <w:tcBorders/>
            <w:shd w:fill="auto" w:val="clear"/>
            <w:tcMar>
              <w:left w:w="103" w:type="dxa"/>
            </w:tcMar>
          </w:tcPr>
          <w:p>
            <w:pPr>
              <w:pStyle w:val="TableContents"/>
              <w:rPr/>
            </w:pPr>
            <w:r>
              <w:rPr/>
              <w:t>MJ</w:t>
            </w:r>
          </w:p>
        </w:tc>
        <w:tc>
          <w:tcPr>
            <w:tcW w:w="633" w:type="dxa"/>
            <w:tcBorders/>
            <w:shd w:fill="auto" w:val="clear"/>
            <w:tcMar>
              <w:left w:w="103" w:type="dxa"/>
            </w:tcMar>
          </w:tcPr>
          <w:p>
            <w:pPr>
              <w:pStyle w:val="TableContents"/>
              <w:rPr/>
            </w:pPr>
            <w:r>
              <w:rPr/>
              <w:t>Kol.</w:t>
            </w:r>
          </w:p>
        </w:tc>
        <w:tc>
          <w:tcPr>
            <w:tcW w:w="1269" w:type="dxa"/>
            <w:tcBorders/>
            <w:shd w:fill="auto" w:val="clear"/>
            <w:tcMar>
              <w:left w:w="103" w:type="dxa"/>
            </w:tcMar>
          </w:tcPr>
          <w:p>
            <w:pPr>
              <w:pStyle w:val="TableContents"/>
              <w:rPr/>
            </w:pPr>
            <w:r>
              <w:rPr/>
              <w:t>Cijena</w:t>
            </w:r>
          </w:p>
        </w:tc>
        <w:tc>
          <w:tcPr>
            <w:tcW w:w="994" w:type="dxa"/>
            <w:tcBorders/>
            <w:shd w:fill="auto" w:val="clear"/>
            <w:tcMar>
              <w:left w:w="103" w:type="dxa"/>
            </w:tcMar>
          </w:tcPr>
          <w:p>
            <w:pPr>
              <w:pStyle w:val="TableContents"/>
              <w:rPr/>
            </w:pPr>
            <w:r>
              <w:rPr/>
              <w:t>Rab. (%)</w:t>
            </w:r>
          </w:p>
        </w:tc>
        <w:tc>
          <w:tcPr>
            <w:tcW w:w="1435" w:type="dxa"/>
            <w:tcBorders/>
            <w:shd w:fill="auto" w:val="clear"/>
            <w:tcMar>
              <w:left w:w="103" w:type="dxa"/>
            </w:tcMar>
          </w:tcPr>
          <w:p>
            <w:pPr>
              <w:pStyle w:val="TableContents"/>
              <w:rPr/>
            </w:pPr>
            <w:r>
              <w:rPr/>
              <w:t>Iznos</w:t>
            </w:r>
          </w:p>
        </w:tc>
      </w:tr>
      <w:tr>
        <w:trPr>
          <w:trHeight w:val="158" w:hRule="atLeast"/>
        </w:trPr>
        <w:tc>
          <w:tcPr>
            <w:tcW w:w="595" w:type="dxa"/>
            <w:tcBorders/>
            <w:shd w:fill="auto" w:val="clear"/>
            <w:tcMar>
              <w:left w:w="103" w:type="dxa"/>
            </w:tcMar>
          </w:tcPr>
          <w:p>
            <w:pPr>
              <w:pStyle w:val="TableContentsSmall"/>
              <w:rPr/>
            </w:pPr>
            <w:bookmarkStart w:id="8" w:name="_GoBack"/>
            <w:bookmarkStart w:id="9" w:name="_GoBack"/>
            <w:bookmarkEnd w:id="9"/>
            <w:r>
              <w:rPr/>
            </w:r>
          </w:p>
        </w:tc>
        <w:tc>
          <w:tcPr>
            <w:tcW w:w="1382" w:type="dxa"/>
            <w:tcBorders/>
            <w:shd w:fill="auto" w:val="clear"/>
            <w:tcMar>
              <w:left w:w="103" w:type="dxa"/>
            </w:tcMar>
          </w:tcPr>
          <w:p>
            <w:pPr>
              <w:pStyle w:val="TableContentsSmall"/>
              <w:rPr/>
            </w:pPr>
            <w:r>
              <w:rPr/>
            </w:r>
          </w:p>
        </w:tc>
        <w:tc>
          <w:tcPr>
            <w:tcW w:w="2704" w:type="dxa"/>
            <w:tcBorders/>
            <w:shd w:fill="auto" w:val="clear"/>
            <w:tcMar>
              <w:left w:w="103" w:type="dxa"/>
            </w:tcMar>
          </w:tcPr>
          <w:p>
            <w:pPr>
              <w:pStyle w:val="TableContentsSmall"/>
              <w:rPr/>
            </w:pPr>
            <w:r>
              <w:rPr/>
            </w:r>
          </w:p>
        </w:tc>
        <w:tc>
          <w:tcPr>
            <w:tcW w:w="620" w:type="dxa"/>
            <w:tcBorders/>
            <w:shd w:fill="auto" w:val="clear"/>
            <w:tcMar>
              <w:left w:w="103" w:type="dxa"/>
            </w:tcMar>
          </w:tcPr>
          <w:p>
            <w:pPr>
              <w:pStyle w:val="TableContentsSmall"/>
              <w:rPr/>
            </w:pPr>
            <w:r>
              <w:rPr/>
            </w:r>
          </w:p>
        </w:tc>
        <w:tc>
          <w:tcPr>
            <w:tcW w:w="633" w:type="dxa"/>
            <w:tcBorders/>
            <w:shd w:fill="auto" w:val="clear"/>
            <w:tcMar>
              <w:left w:w="103" w:type="dxa"/>
            </w:tcMar>
          </w:tcPr>
          <w:p>
            <w:pPr>
              <w:pStyle w:val="TableContentsSmall"/>
              <w:rPr/>
            </w:pPr>
            <w:r>
              <w:rPr/>
            </w:r>
          </w:p>
        </w:tc>
        <w:tc>
          <w:tcPr>
            <w:tcW w:w="1269" w:type="dxa"/>
            <w:tcBorders/>
            <w:shd w:fill="auto" w:val="clear"/>
            <w:tcMar>
              <w:left w:w="103" w:type="dxa"/>
            </w:tcMar>
          </w:tcPr>
          <w:p>
            <w:pPr>
              <w:pStyle w:val="TableContentsSmall"/>
              <w:rPr/>
            </w:pPr>
            <w:r>
              <w:rPr/>
            </w:r>
          </w:p>
        </w:tc>
        <w:tc>
          <w:tcPr>
            <w:tcW w:w="994" w:type="dxa"/>
            <w:tcBorders/>
            <w:shd w:fill="auto" w:val="clear"/>
            <w:tcMar>
              <w:left w:w="103" w:type="dxa"/>
            </w:tcMar>
          </w:tcPr>
          <w:p>
            <w:pPr>
              <w:pStyle w:val="TableContentsSmall"/>
              <w:rPr/>
            </w:pPr>
            <w:r>
              <w:rPr/>
            </w:r>
          </w:p>
        </w:tc>
        <w:tc>
          <w:tcPr>
            <w:tcW w:w="1435" w:type="dxa"/>
            <w:tcBorders/>
            <w:shd w:fill="auto" w:val="clear"/>
            <w:tcMar>
              <w:left w:w="103" w:type="dxa"/>
            </w:tcMar>
          </w:tcPr>
          <w:p>
            <w:pPr>
              <w:pStyle w:val="TableContentsSmal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9638" w:type="dxa"/>
        <w:jc w:val="left"/>
        <w:tblInd w:w="62" w:type="dxa"/>
        <w:tblBorders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5314"/>
        <w:gridCol w:w="2161"/>
        <w:gridCol w:w="2163"/>
      </w:tblGrid>
      <w:tr>
        <w:trPr/>
        <w:tc>
          <w:tcPr>
            <w:tcW w:w="5314" w:type="dxa"/>
            <w:vMerge w:val="restart"/>
            <w:tcBorders/>
            <w:shd w:color="auto" w:fill="FFFFFF" w:val="clear"/>
          </w:tcPr>
          <w:p>
            <w:pPr>
              <w:pStyle w:val="FrameContents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cs="Arial" w:ascii="Calibri" w:hAnsi="Calibri"/>
                <w:sz w:val="20"/>
                <w:szCs w:val="20"/>
              </w:rPr>
              <w:t>Roba je vlasništvo obrta ŠEBREK sve dok ista nije plaćena.</w:t>
            </w:r>
          </w:p>
          <w:p>
            <w:pPr>
              <w:pStyle w:val="FrameContents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cs="Arial" w:ascii="Calibri" w:hAnsi="Calibri"/>
                <w:sz w:val="20"/>
                <w:szCs w:val="20"/>
              </w:rPr>
              <w:t>Dokument je rađen na računalu te je kao takav valjan bez potpisa i žiga.</w:t>
            </w:r>
          </w:p>
          <w:p>
            <w:pPr>
              <w:pStyle w:val="FrameContents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cs="Arial" w:ascii="Calibri" w:hAnsi="Calibri"/>
                <w:sz w:val="20"/>
                <w:szCs w:val="20"/>
              </w:rPr>
              <w:t>U cijeni artikla nije uračunata povratna naknada (0,50kn) već je ona izražena kao zasebna stavna na računu.</w:t>
            </w:r>
          </w:p>
          <w:p>
            <w:pPr>
              <w:pStyle w:val="FrameContents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cs="Arial" w:ascii="Calibri" w:hAnsi="Calibri"/>
                <w:sz w:val="20"/>
                <w:szCs w:val="20"/>
              </w:rPr>
              <w:t>Na istu se ne obračunava PDV!</w:t>
            </w:r>
          </w:p>
        </w:tc>
        <w:tc>
          <w:tcPr>
            <w:tcW w:w="21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Osnovica za 25%</w:t>
            </w:r>
          </w:p>
        </w:tc>
        <w:tc>
          <w:tcPr>
            <w:tcW w:w="21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314" w:type="dxa"/>
            <w:vMerge w:val="continue"/>
            <w:tcBorders/>
            <w:shd w:color="auto"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PDV 25%</w:t>
            </w:r>
          </w:p>
        </w:tc>
        <w:tc>
          <w:tcPr>
            <w:tcW w:w="21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314" w:type="dxa"/>
            <w:vMerge w:val="continue"/>
            <w:tcBorders/>
            <w:shd w:color="auto"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Povratna naknada</w:t>
            </w:r>
          </w:p>
        </w:tc>
        <w:tc>
          <w:tcPr>
            <w:tcW w:w="21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5314" w:type="dxa"/>
            <w:vMerge w:val="continue"/>
            <w:tcBorders/>
            <w:shd w:color="auto" w:fill="FFFFF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  <w:t>UKUPNO</w:t>
            </w:r>
          </w:p>
        </w:tc>
        <w:tc>
          <w:tcPr>
            <w:tcW w:w="21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FFFFFF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9638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4819"/>
        <w:gridCol w:w="4818"/>
      </w:tblGrid>
      <w:tr>
        <w:trPr>
          <w:trHeight w:val="1435" w:hRule="atLeast"/>
        </w:trPr>
        <w:tc>
          <w:tcPr>
            <w:tcW w:w="4819" w:type="dxa"/>
            <w:tcBorders/>
            <w:shd w:color="auto" w:fill="FFFFFF" w:val="clear"/>
          </w:tcPr>
          <w:p>
            <w:pPr>
              <w:pStyle w:val="TableContents"/>
              <w:jc w:val="left"/>
              <w:rPr/>
            </w:pPr>
            <w:r>
              <w:rPr/>
              <w:t>Robu preuzeo:</w:t>
            </w:r>
          </w:p>
          <w:p>
            <w:pPr>
              <w:pStyle w:val="TableContents"/>
              <w:jc w:val="left"/>
              <w:rPr/>
            </w:pPr>
            <w:r>
              <w:rPr/>
            </w:r>
          </w:p>
          <w:p>
            <w:pPr>
              <w:pStyle w:val="TableContents"/>
              <w:spacing w:before="120" w:after="120"/>
              <w:contextualSpacing/>
              <w:jc w:val="left"/>
              <w:rPr/>
            </w:pPr>
            <w:r>
              <w:rPr/>
              <w:t>__________________</w:t>
            </w:r>
          </w:p>
        </w:tc>
        <w:tc>
          <w:tcPr>
            <w:tcW w:w="4818" w:type="dxa"/>
            <w:tcBorders/>
            <w:shd w:color="auto" w:fill="FFFFFF" w:val="clear"/>
          </w:tcPr>
          <w:p>
            <w:pPr>
              <w:pStyle w:val="TableContents"/>
              <w:jc w:val="right"/>
              <w:rPr/>
            </w:pPr>
            <w:r>
              <w:rPr/>
              <w:t>Fakturirao:</w:t>
            </w:r>
          </w:p>
          <w:p>
            <w:pPr>
              <w:pStyle w:val="TableContents"/>
              <w:jc w:val="right"/>
              <w:rPr/>
            </w:pPr>
            <w:r>
              <w:rPr/>
            </w:r>
          </w:p>
          <w:p>
            <w:pPr>
              <w:pStyle w:val="TableContents"/>
              <w:jc w:val="right"/>
              <w:rPr/>
            </w:pPr>
            <w:r>
              <w:rPr/>
              <w:t>_______________</w:t>
            </w:r>
          </w:p>
          <w:p>
            <w:pPr>
              <w:pStyle w:val="TableContents"/>
              <w:spacing w:before="120" w:after="120"/>
              <w:contextualSpacing/>
              <w:jc w:val="right"/>
              <w:rPr/>
            </w:pPr>
            <w:r>
              <w:rPr/>
              <w:t>Miroslav Šebrek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6"/>
  <w:defaultTabStop w:val="643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rPr>
      <w:color w:val="000080"/>
      <w:u w:val="single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ableContents" w:customStyle="1">
    <w:name w:val="Table Contents"/>
    <w:basedOn w:val="Table"/>
    <w:qFormat/>
    <w:rsid w:val="00520bcc"/>
    <w:pPr>
      <w:spacing w:before="0" w:after="0"/>
      <w:contextualSpacing/>
      <w:jc w:val="center"/>
    </w:pPr>
    <w:rPr>
      <w:rFonts w:ascii="Calibri" w:hAnsi="Calibri"/>
      <w:i w:val="false"/>
      <w:sz w:val="20"/>
    </w:rPr>
  </w:style>
  <w:style w:type="paragraph" w:styleId="Table" w:customStyle="1">
    <w:name w:val="Table"/>
    <w:basedOn w:val="Caption1"/>
    <w:qFormat/>
    <w:pPr/>
    <w:rPr/>
  </w:style>
  <w:style w:type="paragraph" w:styleId="FrameContents" w:customStyle="1">
    <w:name w:val="Frame Contents"/>
    <w:basedOn w:val="Normal"/>
    <w:qFormat/>
    <w:pPr/>
    <w:rPr/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>
      <w:rFonts w:ascii="Calibri" w:hAnsi="Calibri"/>
    </w:rPr>
  </w:style>
  <w:style w:type="paragraph" w:styleId="TableHeading" w:customStyle="1">
    <w:name w:val="Table Heading"/>
    <w:basedOn w:val="TableContents"/>
    <w:qFormat/>
    <w:pPr/>
    <w:rPr/>
  </w:style>
  <w:style w:type="paragraph" w:styleId="TableContentsSmall" w:customStyle="1">
    <w:name w:val="Table Contents Small"/>
    <w:basedOn w:val="TableContents"/>
    <w:qFormat/>
    <w:pPr/>
    <w:rPr>
      <w:sz w:val="16"/>
      <w:szCs w:val="20"/>
    </w:rPr>
  </w:style>
  <w:style w:type="paragraph" w:styleId="TableBorders" w:customStyle="1">
    <w:name w:val="Table Borders"/>
    <w:basedOn w:val="TableContents"/>
    <w:qFormat/>
    <w:pPr/>
    <w:rPr/>
  </w:style>
  <w:style w:type="paragraph" w:styleId="TableClientContents" w:customStyle="1">
    <w:name w:val="Table Client Contents"/>
    <w:basedOn w:val="TableContents"/>
    <w:qFormat/>
    <w:pPr>
      <w:jc w:val="left"/>
    </w:pPr>
    <w:rPr/>
  </w:style>
  <w:style w:type="paragraph" w:styleId="HeaderRight" w:customStyle="1">
    <w:name w:val="Header Right"/>
    <w:basedOn w:val="Normal"/>
    <w:qFormat/>
    <w:pPr>
      <w:jc w:val="right"/>
    </w:pPr>
    <w:rPr>
      <w:rFonts w:ascii="Calibri" w:hAnsi="Calibri"/>
      <w:sz w:val="20"/>
    </w:rPr>
  </w:style>
  <w:style w:type="paragraph" w:styleId="HeaderLeft" w:customStyle="1">
    <w:name w:val="Header Left"/>
    <w:basedOn w:val="Normal"/>
    <w:qFormat/>
    <w:pPr/>
    <w:rPr>
      <w:rFonts w:ascii="Calibri" w:hAnsi="Calibri"/>
      <w:sz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b5db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LibreOffice/5.1.6.2$Linux_X86_64 LibreOffice_project/10m0$Build-2</Application>
  <Pages>1</Pages>
  <Words>106</Words>
  <Characters>594</Characters>
  <CharactersWithSpaces>670</CharactersWithSpaces>
  <Paragraphs>31</Paragraphs>
  <Company>Implementacija Snova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2017-04-16T23:33:00Z</dcterms:created>
  <dc:creator/>
  <dc:description/>
  <dc:language>en-US</dc:language>
  <cp:lastModifiedBy/>
  <dcterms:modified xsi:type="dcterms:W3CDTF">2017-04-20T09:20:57Z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Implementacija Snova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