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="008556FD" w:rsidRDefault="002E4AA6" w14:paraId="0A171C09" w14:textId="7EB90976">
      <w:r w:rsidRPr="002E4AA6">
        <w:drawing>
          <wp:inline distT="0" distB="0" distL="0" distR="0" wp14:anchorId="5BFA78F8" wp14:editId="0D766BD8">
            <wp:extent cx="5943600" cy="18618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AA6" w:rsidRDefault="002E4AA6" w14:paraId="1BACFC2A" w14:textId="03A68F52">
      <w:r w:rsidR="002E4AA6">
        <w:rPr/>
        <w:t>Izradili: Filip Tubak 3.B</w:t>
      </w:r>
    </w:p>
    <w:p w:rsidR="002E4AA6" w:rsidRDefault="002E4AA6" w14:paraId="71476904" w14:textId="5B94A6D4"/>
    <w:p w:rsidRPr="002E4AA6" w:rsidR="002E4AA6" w:rsidP="002E4AA6" w:rsidRDefault="002E4AA6" w14:paraId="63598271" w14:textId="77777777">
      <w:pPr>
        <w:rPr>
          <w:b/>
          <w:bCs/>
        </w:rPr>
      </w:pPr>
      <w:r w:rsidRPr="002E4AA6">
        <w:rPr>
          <w:b/>
          <w:bCs/>
        </w:rPr>
        <w:t xml:space="preserve">PRIPREMA ZA VJEŽBU </w:t>
      </w:r>
    </w:p>
    <w:p w:rsidR="002E4AA6" w:rsidP="002E4AA6" w:rsidRDefault="002E4AA6" w14:paraId="7BEE0403" w14:textId="77777777">
      <w:r>
        <w:t xml:space="preserve">Odgovorite na pitanja pisano u bilježnicu  </w:t>
      </w:r>
    </w:p>
    <w:p w:rsidR="002E4AA6" w:rsidP="002E4AA6" w:rsidRDefault="002E4AA6" w14:paraId="05485C9A" w14:textId="7E149460">
      <w:r>
        <w:t xml:space="preserve"> 1. Što omogućuju liste? Koje dvije osnovne vrste lista razlikujemo? </w:t>
      </w:r>
    </w:p>
    <w:p w:rsidR="002E4AA6" w:rsidP="002E4AA6" w:rsidRDefault="002E4AA6" w14:paraId="768D1E28" w14:textId="1E6B639F">
      <w:r>
        <w:t>Liste nam omogućuju da grupiramo više međusobno povezanih elemenata ili pojmova. Osnovne vrste listi su sređene i nesređene liste.</w:t>
      </w:r>
    </w:p>
    <w:p w:rsidR="002E4AA6" w:rsidP="002E4AA6" w:rsidRDefault="002E4AA6" w14:paraId="70D0EDE7" w14:textId="18D99F0F">
      <w:r>
        <w:t xml:space="preserve"> 2. Što omogućuju tablice?  </w:t>
      </w:r>
    </w:p>
    <w:p w:rsidR="002E4AA6" w:rsidP="002E4AA6" w:rsidRDefault="002E4AA6" w14:paraId="6FB7C32F" w14:textId="3B101D52">
      <w:r>
        <w:t>Tablice nam omogućuju da sortiramo podatke u retke i stupce.</w:t>
      </w:r>
    </w:p>
    <w:p w:rsidR="002E4AA6" w:rsidP="002E4AA6" w:rsidRDefault="002E4AA6" w14:paraId="7441B62E" w14:textId="17F6EDB6"/>
    <w:p w:rsidR="002E4AA6" w:rsidP="002E4AA6" w:rsidRDefault="002E4AA6" w14:paraId="2FAD4856" w14:textId="1A5D10FE">
      <w:pPr>
        <w:rPr>
          <w:b/>
          <w:bCs/>
        </w:rPr>
      </w:pPr>
      <w:r w:rsidRPr="002E4AA6">
        <w:rPr>
          <w:b/>
          <w:bCs/>
        </w:rPr>
        <w:t>IZVOĐENJE VJEŽBE</w:t>
      </w:r>
    </w:p>
    <w:p w:rsidRPr="002E4AA6" w:rsidR="002E4AA6" w:rsidP="002E4AA6" w:rsidRDefault="002E4AA6" w14:paraId="7F61AB59" w14:textId="204FBE05">
      <w:pPr>
        <w:rPr>
          <w:b/>
          <w:bCs/>
        </w:rPr>
      </w:pPr>
      <w:r>
        <w:t>1. Liste</w:t>
      </w:r>
    </w:p>
    <w:p w:rsidR="002E4AA6" w:rsidP="002E4AA6" w:rsidRDefault="002E4AA6" w14:paraId="451CE50A" w14:textId="77777777">
      <w:r>
        <w:t>A. Istražite koje vrijednosti može imati atribut list-style-type kod neuređenih lista &lt;ul style="list</w:t>
      </w:r>
    </w:p>
    <w:p w:rsidR="002E4AA6" w:rsidP="002E4AA6" w:rsidRDefault="002E4AA6" w14:paraId="008B7ABE" w14:textId="77777777">
      <w:r>
        <w:t xml:space="preserve">style-type:none;"&gt; osim navedenog “none”. Primijenite te vrijednosti i uočite kako izgledaju te </w:t>
      </w:r>
    </w:p>
    <w:p w:rsidR="002E4AA6" w:rsidP="002E4AA6" w:rsidRDefault="002E4AA6" w14:paraId="01F070CB" w14:textId="3026CED3">
      <w:r>
        <w:t xml:space="preserve">oznake na stranici u pregledniku.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Pr="002E4AA6" w:rsidR="002E4AA6" w:rsidTr="002E4AA6" w14:paraId="4CF56075" w14:textId="77777777">
        <w:tc>
          <w:tcPr>
            <w:tcW w:w="3116" w:type="dxa"/>
          </w:tcPr>
          <w:p w:rsidRPr="002E4AA6" w:rsidR="002E4AA6" w:rsidP="006F3C01" w:rsidRDefault="002E4AA6" w14:paraId="2E2B911F" w14:textId="77777777">
            <w:r w:rsidRPr="002E4AA6">
              <w:t>Vrijednost</w:t>
            </w:r>
          </w:p>
        </w:tc>
        <w:tc>
          <w:tcPr>
            <w:tcW w:w="3117" w:type="dxa"/>
          </w:tcPr>
          <w:p w:rsidRPr="002E4AA6" w:rsidR="002E4AA6" w:rsidP="006F3C01" w:rsidRDefault="002E4AA6" w14:paraId="586B29ED" w14:textId="77777777">
            <w:r w:rsidRPr="002E4AA6">
              <w:t>Opis</w:t>
            </w:r>
          </w:p>
        </w:tc>
      </w:tr>
      <w:tr w:rsidRPr="002E4AA6" w:rsidR="002E4AA6" w:rsidTr="002E4AA6" w14:paraId="124D720D" w14:textId="77777777">
        <w:tc>
          <w:tcPr>
            <w:tcW w:w="3116" w:type="dxa"/>
          </w:tcPr>
          <w:p w:rsidRPr="002E4AA6" w:rsidR="002E4AA6" w:rsidP="002E4AA6" w:rsidRDefault="002E4AA6" w14:paraId="7C825239" w14:textId="77777777">
            <w:r w:rsidRPr="002E4AA6">
              <w:t>dis</w:t>
            </w:r>
            <w:r w:rsidRPr="002E4AA6">
              <w:t>c</w:t>
            </w:r>
            <w:r w:rsidRPr="002E4AA6">
              <w:t xml:space="preserve"> </w:t>
            </w:r>
          </w:p>
        </w:tc>
        <w:tc>
          <w:tcPr>
            <w:tcW w:w="3117" w:type="dxa"/>
          </w:tcPr>
          <w:p w:rsidRPr="002E4AA6" w:rsidR="002E4AA6" w:rsidP="002E4AA6" w:rsidRDefault="002E4AA6" w14:paraId="2E99603A" w14:textId="783D760E">
            <w:r w:rsidRPr="002E4AA6">
              <w:t>Postavlja oznaku stavke popisa na grafičku oznaku (zadano)</w:t>
            </w:r>
          </w:p>
        </w:tc>
      </w:tr>
      <w:tr w:rsidRPr="002E4AA6" w:rsidR="002E4AA6" w:rsidTr="002E4AA6" w14:paraId="40E08023" w14:textId="77777777">
        <w:tc>
          <w:tcPr>
            <w:tcW w:w="3116" w:type="dxa"/>
          </w:tcPr>
          <w:p w:rsidRPr="002E4AA6" w:rsidR="002E4AA6" w:rsidP="002E4AA6" w:rsidRDefault="002E4AA6" w14:paraId="401D0E8D" w14:textId="77777777">
            <w:r w:rsidRPr="002E4AA6">
              <w:t>circle</w:t>
            </w:r>
          </w:p>
        </w:tc>
        <w:tc>
          <w:tcPr>
            <w:tcW w:w="3117" w:type="dxa"/>
          </w:tcPr>
          <w:p w:rsidRPr="002E4AA6" w:rsidR="002E4AA6" w:rsidP="002E4AA6" w:rsidRDefault="002E4AA6" w14:paraId="35C4090C" w14:textId="68E6E3E1">
            <w:r w:rsidRPr="002E4AA6">
              <w:t>Postavlja oznaku stavke popisa na krug</w:t>
            </w:r>
          </w:p>
        </w:tc>
      </w:tr>
      <w:tr w:rsidRPr="002E4AA6" w:rsidR="002E4AA6" w:rsidTr="002E4AA6" w14:paraId="65796247" w14:textId="77777777">
        <w:tc>
          <w:tcPr>
            <w:tcW w:w="3116" w:type="dxa"/>
          </w:tcPr>
          <w:p w:rsidRPr="002E4AA6" w:rsidR="002E4AA6" w:rsidP="002E4AA6" w:rsidRDefault="002E4AA6" w14:paraId="7FA08B37" w14:textId="77777777">
            <w:r w:rsidRPr="002E4AA6">
              <w:t>square</w:t>
            </w:r>
          </w:p>
        </w:tc>
        <w:tc>
          <w:tcPr>
            <w:tcW w:w="3117" w:type="dxa"/>
          </w:tcPr>
          <w:p w:rsidRPr="002E4AA6" w:rsidR="002E4AA6" w:rsidP="002E4AA6" w:rsidRDefault="002E4AA6" w14:paraId="4D09A847" w14:textId="1A71E261">
            <w:r w:rsidRPr="002E4AA6">
              <w:t>Postavlja oznaku stavke popisa na kvadrat</w:t>
            </w:r>
          </w:p>
        </w:tc>
      </w:tr>
      <w:tr w:rsidRPr="002E4AA6" w:rsidR="002E4AA6" w:rsidTr="002E4AA6" w14:paraId="354A46BE" w14:textId="77777777">
        <w:tc>
          <w:tcPr>
            <w:tcW w:w="3116" w:type="dxa"/>
          </w:tcPr>
          <w:p w:rsidRPr="002E4AA6" w:rsidR="002E4AA6" w:rsidP="002E4AA6" w:rsidRDefault="002E4AA6" w14:paraId="7CBC3CF1" w14:textId="77777777">
            <w:r w:rsidRPr="002E4AA6">
              <w:t xml:space="preserve">none </w:t>
            </w:r>
          </w:p>
        </w:tc>
        <w:tc>
          <w:tcPr>
            <w:tcW w:w="3117" w:type="dxa"/>
          </w:tcPr>
          <w:p w:rsidRPr="002E4AA6" w:rsidR="002E4AA6" w:rsidP="002E4AA6" w:rsidRDefault="002E4AA6" w14:paraId="5C7AF31E" w14:textId="1E066EB2">
            <w:r w:rsidRPr="002E4AA6">
              <w:t>Stavke popisa neće biti označene</w:t>
            </w:r>
          </w:p>
        </w:tc>
      </w:tr>
    </w:tbl>
    <w:p w:rsidR="002E4AA6" w:rsidP="002E4AA6" w:rsidRDefault="002E4AA6" w14:paraId="71FCF98E" w14:textId="77777777"/>
    <w:p w:rsidR="002E4AA6" w:rsidRDefault="002E4AA6" w14:paraId="151F56C5" w14:textId="77777777">
      <w:r>
        <w:br w:type="page"/>
      </w:r>
    </w:p>
    <w:p w:rsidR="002E4AA6" w:rsidP="002E4AA6" w:rsidRDefault="002E4AA6" w14:paraId="0023BDD8" w14:textId="10FEAC29">
      <w:r>
        <w:lastRenderedPageBreak/>
        <w:t xml:space="preserve"> B. Napravite stranicu na kojoj će biti tekst recepta za vama ukusno jelo. Tekst mora sadržavati </w:t>
      </w:r>
    </w:p>
    <w:p w:rsidR="002E4AA6" w:rsidP="002E4AA6" w:rsidRDefault="002E4AA6" w14:paraId="7636B8E1" w14:textId="77777777">
      <w:r>
        <w:t xml:space="preserve">naslov, sliku, neuređenu listu namirnica sa količinama, uređenu listu postupaka izrade jela, te </w:t>
      </w:r>
    </w:p>
    <w:p w:rsidR="002E4AA6" w:rsidP="002E4AA6" w:rsidRDefault="002E4AA6" w14:paraId="2C5F8426" w14:textId="6E508E0B">
      <w:r>
        <w:t xml:space="preserve">najmanje tri poveznice na druge recepte za to isto jelo. </w:t>
      </w:r>
    </w:p>
    <w:p w:rsidR="002E4AA6" w:rsidP="002E4AA6" w:rsidRDefault="002E4AA6" w14:paraId="23662AF8" w14:textId="77777777"/>
    <w:p w:rsidR="002E4AA6" w:rsidP="002E4AA6" w:rsidRDefault="002E4AA6" w14:paraId="675D7A19" w14:textId="77777777">
      <w:r>
        <w:t xml:space="preserve"> C. Napravite stranicu na kojoj ćete kreirati ugnježđenu listu popisa slojeva OSI modela sa po pet </w:t>
      </w:r>
    </w:p>
    <w:p w:rsidR="002E4AA6" w:rsidP="002E4AA6" w:rsidRDefault="002E4AA6" w14:paraId="0821F830" w14:textId="77777777">
      <w:r>
        <w:t xml:space="preserve">značajnih protokola za svaki sloj. Nazivi slojeva trebaju biti uređena lista, a nazivi protokola </w:t>
      </w:r>
    </w:p>
    <w:p w:rsidR="002E4AA6" w:rsidP="002E4AA6" w:rsidRDefault="002E4AA6" w14:paraId="1A3AFA85" w14:textId="77777777">
      <w:r>
        <w:t xml:space="preserve">neuređena. </w:t>
      </w:r>
    </w:p>
    <w:p w:rsidR="002E4AA6" w:rsidP="002E4AA6" w:rsidRDefault="002E4AA6" w14:paraId="63A972D1" w14:textId="77777777">
      <w:r>
        <w:t xml:space="preserve"> D. Napravite stranicu na kojoj ćete kreirati opisnu listu deset najpopularnijih programskih jezika. </w:t>
      </w:r>
    </w:p>
    <w:p w:rsidR="002E4AA6" w:rsidP="002E4AA6" w:rsidRDefault="002E4AA6" w14:paraId="76A6A619" w14:textId="77777777">
      <w:r>
        <w:t xml:space="preserve">U opisu programskog jezika treba u rečenici ili dvije biti njegovo područje primjene i </w:t>
      </w:r>
    </w:p>
    <w:p w:rsidR="002E4AA6" w:rsidP="002E4AA6" w:rsidRDefault="002E4AA6" w14:paraId="723EF5AE" w14:textId="77777777">
      <w:r>
        <w:t xml:space="preserve">kategorizacija (skriptni, za označavanje i sl.). Dodatno na kraju stranice treba biti navedena </w:t>
      </w:r>
    </w:p>
    <w:p w:rsidR="002E4AA6" w:rsidP="002E4AA6" w:rsidRDefault="002E4AA6" w14:paraId="746403ED" w14:textId="77777777">
      <w:r>
        <w:t xml:space="preserve">poveznica na stranicu koja je poslužila kao izvor podataka. </w:t>
      </w:r>
    </w:p>
    <w:p w:rsidR="002E4AA6" w:rsidP="002E4AA6" w:rsidRDefault="002E4AA6" w14:paraId="3BF794B5" w14:textId="77777777">
      <w:r>
        <w:t xml:space="preserve"> E. Istražite kako se pomoću atributa type može promijeniti način označavanja uređene liste, te </w:t>
      </w:r>
    </w:p>
    <w:p w:rsidR="002E4AA6" w:rsidP="002E4AA6" w:rsidRDefault="002E4AA6" w14:paraId="770A2147" w14:textId="2410B61A">
      <w:r>
        <w:t>kako se može promijeniti i kontrolirati raspon označavanja. Zabilježite naučeno.</w:t>
      </w:r>
    </w:p>
    <w:sectPr w:rsidR="002E4AA6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12BBA"/>
    <w:multiLevelType w:val="multilevel"/>
    <w:tmpl w:val="4F142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206C79C4"/>
    <w:multiLevelType w:val="hybridMultilevel"/>
    <w:tmpl w:val="21E0D0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F46989"/>
    <w:multiLevelType w:val="hybridMultilevel"/>
    <w:tmpl w:val="301C2C2C"/>
    <w:lvl w:ilvl="0" w:tplc="74B24E3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2F7975"/>
    <w:multiLevelType w:val="hybridMultilevel"/>
    <w:tmpl w:val="FE1286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1">
      <w:lvl w:ilvl="1">
        <w:numFmt w:val="decimal"/>
        <w:lvlText w:val="%2."/>
        <w:lvlJc w:val="left"/>
      </w:lvl>
    </w:lvlOverride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620"/>
    <w:rsid w:val="002E4AA6"/>
    <w:rsid w:val="0043721A"/>
    <w:rsid w:val="008556FD"/>
    <w:rsid w:val="009A6620"/>
    <w:rsid w:val="732FC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3EEB3"/>
  <w15:chartTrackingRefBased/>
  <w15:docId w15:val="{8EAF8592-93D4-4933-B872-711281772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lang w:val="hr-HR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4AA6"/>
    <w:pPr>
      <w:ind w:left="720"/>
      <w:contextualSpacing/>
    </w:pPr>
  </w:style>
  <w:style w:type="table" w:styleId="TableGrid">
    <w:name w:val="Table Grid"/>
    <w:basedOn w:val="TableNormal"/>
    <w:uiPriority w:val="39"/>
    <w:rsid w:val="002E4AA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86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image" Target="media/image1.png" Id="rId5" /><Relationship Type="http://schemas.openxmlformats.org/officeDocument/2006/relationships/customXml" Target="../customXml/item3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2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FECABC0B152BC49AC6F8EFB48427A44" ma:contentTypeVersion="11" ma:contentTypeDescription="Stvaranje novog dokumenta." ma:contentTypeScope="" ma:versionID="57a628ddec5d29dae52a2a13ba1cfd73">
  <xsd:schema xmlns:xsd="http://www.w3.org/2001/XMLSchema" xmlns:xs="http://www.w3.org/2001/XMLSchema" xmlns:p="http://schemas.microsoft.com/office/2006/metadata/properties" xmlns:ns2="c446e400-34be-4945-9e43-6cd9745b6993" targetNamespace="http://schemas.microsoft.com/office/2006/metadata/properties" ma:root="true" ma:fieldsID="441f2313dde3599721a2db52746a92fd" ns2:_="">
    <xsd:import namespace="c446e400-34be-4945-9e43-6cd9745b699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46e400-34be-4945-9e43-6cd9745b69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Oznake slika" ma:readOnly="false" ma:fieldId="{5cf76f15-5ced-4ddc-b409-7134ff3c332f}" ma:taxonomyMulti="true" ma:sspId="a0d909bf-645b-46a2-8bb9-ccdb7433476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Vrsta sadržaja"/>
        <xsd:element ref="dc:title" minOccurs="0" maxOccurs="1" ma:index="4" ma:displayName="Naslov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446e400-34be-4945-9e43-6cd9745b699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AC27BDB-30EA-4AAF-8024-D46E97EBF665}"/>
</file>

<file path=customXml/itemProps2.xml><?xml version="1.0" encoding="utf-8"?>
<ds:datastoreItem xmlns:ds="http://schemas.openxmlformats.org/officeDocument/2006/customXml" ds:itemID="{D6F69D35-D3F7-4827-BCFE-9920B9F18902}"/>
</file>

<file path=customXml/itemProps3.xml><?xml version="1.0" encoding="utf-8"?>
<ds:datastoreItem xmlns:ds="http://schemas.openxmlformats.org/officeDocument/2006/customXml" ds:itemID="{1C6EBE93-AE25-4AAC-864A-E2F1544027E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Filip Tubak</cp:lastModifiedBy>
  <cp:revision>3</cp:revision>
  <dcterms:created xsi:type="dcterms:W3CDTF">2024-10-29T17:19:00Z</dcterms:created>
  <dcterms:modified xsi:type="dcterms:W3CDTF">2024-10-29T18:22:33Z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0x0101001FECABC0B152BC49AC6F8EFB48427A44</vt:lpwstr>
  </property>
  <property fmtid="{D5CDD505-2E9C-101B-9397-08002B2CF9AE}" pid="3" name="MediaServiceImageTags">
    <vt:lpwstr/>
  </property>
</Properties>
</file>