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6E6E" w14:textId="77777777" w:rsidR="00971655" w:rsidRPr="00971655" w:rsidRDefault="00971655" w:rsidP="00971655">
      <w:pPr>
        <w:rPr>
          <w:b/>
          <w:bCs/>
        </w:rPr>
      </w:pPr>
      <w:r w:rsidRPr="00971655">
        <w:rPr>
          <w:b/>
          <w:bCs/>
        </w:rPr>
        <w:t>Phương châm "Bám thắt lưng địch"</w:t>
      </w:r>
    </w:p>
    <w:p w14:paraId="35DC4BF3" w14:textId="77777777" w:rsidR="00971655" w:rsidRPr="00971655" w:rsidRDefault="00971655" w:rsidP="00971655">
      <w:r w:rsidRPr="00971655">
        <w:t> 23/04/2026 15:39</w:t>
      </w:r>
    </w:p>
    <w:p w14:paraId="5F5A88E2" w14:textId="77777777" w:rsidR="00971655" w:rsidRPr="00971655" w:rsidRDefault="00971655" w:rsidP="00971655">
      <w:r w:rsidRPr="00971655">
        <w:t>Từ sau hội nghị Đảng ủy, cả mặt trận sôi động khí thế đánh Mỹ. Từ các trung đoàn chủ lực, các đơn vị binh chủng, kỹ thuật đến các cơ quan tham mưu, chính trị, hậu cần đều tiến hành đại hội Đảng.</w:t>
      </w:r>
    </w:p>
    <w:p w14:paraId="2F423D9D" w14:textId="77777777" w:rsidR="00971655" w:rsidRPr="00971655" w:rsidRDefault="00971655" w:rsidP="00971655">
      <w:r w:rsidRPr="00971655">
        <w:t>Các đơn vị trong toàn mặt trận mở đợt sinh hoạt chính trị tập trung quán triệt nhiệm vụ chiến dịch. Đây là đợt sinh hoạt chính trị lớn đầu tiên được tổ chức trên phạm vi toàn mặt trận. Điều tôi nhớ nhất là trong đợt sinh hoạt này, từ người binh nhì đến vị tư lệnh đều có tiếng nói chung là quyết tâm đánh Mỹ và thắng Mỹ ngay từ trận đầu.</w:t>
      </w:r>
    </w:p>
    <w:p w14:paraId="1B427F03" w14:textId="77777777" w:rsidR="00971655" w:rsidRPr="00971655" w:rsidRDefault="00971655" w:rsidP="00971655">
      <w:r w:rsidRPr="00971655">
        <w:t>Tối ngày 27 tháng 9, anh Chu Huy Mân gọi tôi đến nơi ở, cũng là nơi làm việc của anh. Đó là căn nhà nhỏ do anh em công binh làm ở lưng chừng một ngọn núi cao. Mái nhà lợp bằng lá trung quân (mùn cun), một loại lá rất khó cháy, được gấp lại rồi gài thành từng tấm rất công phu, vừa bền, vừa đẹp. Quanh nhà được che bằng những tấm phên nứa đan lóng đôi rất cẩn thận. Khi tôi đến anh đang chăm chú bên tấm bản đồ trải rộng trên chiếc bàn làm bằng những nan tre được vót nhẵn bóng rồi dùng sợi mây ghép lại.</w:t>
      </w:r>
    </w:p>
    <w:p w14:paraId="610F5ACC" w14:textId="77777777" w:rsidR="00971655" w:rsidRPr="00971655" w:rsidRDefault="00971655" w:rsidP="00971655">
      <w:r w:rsidRPr="00971655">
        <w:t>Vừa thấy tôi, anh Chu Huy Mân nói ngay:</w:t>
      </w:r>
    </w:p>
    <w:p w14:paraId="251B339B" w14:textId="77777777" w:rsidR="00971655" w:rsidRPr="00971655" w:rsidRDefault="00971655" w:rsidP="00971655">
      <w:r w:rsidRPr="00971655">
        <w:t>– Mấy hôm nay, Đảng ủy đã bàn nhiều về nhiệm vụ chiến dịch tới. Với lực lượng của ta hiện có, lại tác chiến với một đối tượng sừng sỏ bậc nhất của quân đội Mỹ, yêu cầu nhiệm vụ của Quân ủy Trung ương giao cho rất cao, theo anh vấn đề quan trọng bậc nhất để giành thắng lợi ở chiến dịch này là gì?</w:t>
      </w:r>
    </w:p>
    <w:p w14:paraId="1F977F94" w14:textId="77777777" w:rsidR="00971655" w:rsidRPr="00971655" w:rsidRDefault="00971655" w:rsidP="00971655">
      <w:r w:rsidRPr="00971655">
        <w:t>Suy nghĩ một lát, tôi nói:</w:t>
      </w:r>
    </w:p>
    <w:p w14:paraId="12060212" w14:textId="77777777" w:rsidR="00971655" w:rsidRPr="00971655" w:rsidRDefault="00971655" w:rsidP="00971655">
      <w:r w:rsidRPr="00971655">
        <w:t>– Thưa anh, lịch sử chống ngoại xâm của dân tộc mình luôn phải đương đầu với những kẻ thù hung bạo và lớn mạnh hơn mình nhiều lần. Tuy vậy, dân tộc ta chưa bao giờ chịu khuất phục trước một kẻ thù nào, kể cả chúng là một quốc gia mạnh nhất thời đó, một khi ta khơi dậy được lòng yêu nước, tinh thần tự tôn dân tộc và chí căm thù giặc cho quân và dân cả nước.</w:t>
      </w:r>
    </w:p>
    <w:p w14:paraId="0B8A33F3" w14:textId="77777777" w:rsidR="00971655" w:rsidRPr="00971655" w:rsidRDefault="00971655" w:rsidP="00971655">
      <w:r w:rsidRPr="00971655">
        <w:t>– Nhưng đây là đối tượng tác chiến mới, có nhiều máy bay, đại bác, xe tăng – Anh Chu Huy Mân cắt ngang lời tôi như một gợi ý.</w:t>
      </w:r>
    </w:p>
    <w:p w14:paraId="4FF7A8B9" w14:textId="77777777" w:rsidR="00971655" w:rsidRPr="00971655" w:rsidRDefault="00971655" w:rsidP="00971655">
      <w:r w:rsidRPr="00971655">
        <w:t>Tôi nói tiếp:</w:t>
      </w:r>
    </w:p>
    <w:p w14:paraId="6B10AAEE" w14:textId="77777777" w:rsidR="00971655" w:rsidRPr="00971655" w:rsidRDefault="00971655" w:rsidP="00971655">
      <w:r w:rsidRPr="00971655">
        <w:t>– Đối tượng tác chiến của quân và dân Tây Nguyên là sư đoàn kỵ binh không vận số 1. Cái mạnh của nó ai cũng biết, đó là sức cơ động và hỏa lực phi pháo. Nhưng thưa anh, nó cũng có cái hạn chế nhất định ở ngay trong cái mạnh đó. Do được trang bị mạnh nên quân Mỹ thường ỷ vào hỏa lực, một khi ta hạn chế hoặc vô hiệu hóa chỗ dựa đó thì tinh thần và ý chí của chúng chắc chắn sẽ bị suy giảm. Với ta ưu thế đồng thời cũng là sức mạnh ở chính trị tinh thần và sở trường đánh vận động trên địa hình rừng núi bằng vũ khí mang vác. Nếu ta phát huy được ưu thế này thì nhất định ta sẽ đánh thắng chúng.</w:t>
      </w:r>
    </w:p>
    <w:p w14:paraId="797A519C" w14:textId="77777777" w:rsidR="00971655" w:rsidRPr="00971655" w:rsidRDefault="00971655" w:rsidP="00971655">
      <w:r w:rsidRPr="00971655">
        <w:t>– Đúng! Đúng vấn đề là ở chỗ đó – Anh Chu Huy Mân vừa nói vừa gật đầu xác nhận.</w:t>
      </w:r>
    </w:p>
    <w:p w14:paraId="6499D644" w14:textId="77777777" w:rsidR="00971655" w:rsidRPr="00971655" w:rsidRDefault="00971655" w:rsidP="00971655">
      <w:r w:rsidRPr="00971655">
        <w:t>Tôi mở cuốn sổ tay công tác, nói tiếp:</w:t>
      </w:r>
    </w:p>
    <w:p w14:paraId="7CBDCDA2" w14:textId="77777777" w:rsidR="00971655" w:rsidRPr="00971655" w:rsidRDefault="00971655" w:rsidP="00971655">
      <w:r w:rsidRPr="00971655">
        <w:t xml:space="preserve">– Hiện nay cán bộ, chiến sĩ của trung đoàn 33, trung đoàn 320 và cả trung đoàn 66 đang trên đường hành quân vào chiến trường. Theo chúng tôi nắm được, các trung đoàn này quân số trên dưới 2.600 người (tôi lấy tròn số), đảng viên 420 người, đoàn viên 1.720 người. Cán bộ trung đội đã qua chiến đấu 32%; cán bộ đại đội đã qua chiến đấu 80%; còn cán bộ tiểu đoàn, trung đoàn 100% đã qua chiến đấu. Điều quan trọng nhất là sau ngày hòa bình lập lại trên miền Bắc, theo yêu cầu mới, những người </w:t>
      </w:r>
      <w:r w:rsidRPr="00971655">
        <w:lastRenderedPageBreak/>
        <w:t>vào quân đội phải có những tiêu chuẩn nhất định về chính trị, tư tưởng, có sức khỏe, có văn hóa và tự nguyện. Thời gian huấn luyện cơ bản của những chiến sĩ này dài hơn. Nội dung huấn luyện bao gồm cả kỹ thuật, chiến thuật đều đạt trình độ thuần thục các yếu lĩnh động tác cơ bản, sử dụng thành thạo các loại vũ khí, trang bị, đặc biệt là khả năng bắn súng bộ binh đạt tỷ lệ khá, giỏi rất cao.</w:t>
      </w:r>
    </w:p>
    <w:p w14:paraId="1886C560" w14:textId="77777777" w:rsidR="00971655" w:rsidRPr="00971655" w:rsidRDefault="00971655" w:rsidP="00971655">
      <w:r w:rsidRPr="00971655">
        <w:t>Việc rèn luyện thể lực để nâng cao sức chịu đựng bền bỉ, dẻo dai được tiến hành thường xuyên thông qua các cuộc hành quân xa, mang vác nặng, ăn ở dã ngoại dài ngày trong điều kiện rừng núi khí hậu khắc nghiệt trước khi vào chiến trường.</w:t>
      </w:r>
    </w:p>
    <w:p w14:paraId="054EC1BB" w14:textId="77777777" w:rsidR="00971655" w:rsidRPr="00971655" w:rsidRDefault="00971655" w:rsidP="00971655">
      <w:r w:rsidRPr="00971655">
        <w:t>Công tác giáo dục chính trị, tư tưởng được coi trọng, nhất là giáo dục về lòng yêu nước, chí căm thù giặc Mỹ, và truyền thống chống giặc giữ nước của cha ông ta từ đời này qua đời khác; với tinh thần “thà hy sinh tất cả chứ nhất định không chịu mất nước, nhất định không chịu làm nô lệ”. Qua năm tháng huấn luyện, rèn luyện và học tập họ đã trở thành những chiến sĩ quân đội cách mạng thực thụ, có bản lĩnh chính trị vững vàng, có nhận thức sâu sắc vai trò trách nhiệm và nghĩa vụ thiêng liêng của mình với Tổ quốc, với Đảng, với nhân dân. Do vậy, khi được lệnh lên đường họ đều tình nguyện ra đi không đắn đo suy tính, không nề hà hy sinh gian khổ. Những người chiến sĩ như vậy, thưa anh tôi tin họ sẽ không chịu khuất phục trước bất cứ kẻ thù nào.</w:t>
      </w:r>
    </w:p>
    <w:p w14:paraId="396ACBD8" w14:textId="77777777" w:rsidR="00971655" w:rsidRPr="00971655" w:rsidRDefault="00971655" w:rsidP="00971655">
      <w:r w:rsidRPr="00971655">
        <w:t>Anh Chu Huy Mân chú ý lắng nghe, thỉnh thoảng gật đầu như tỏ ý đồng tình những điều tôi nói. Khi tôi vừa ngừng, anh trầm ngâm nói:</w:t>
      </w:r>
    </w:p>
    <w:p w14:paraId="511AFE0D" w14:textId="77777777" w:rsidR="00971655" w:rsidRPr="00971655" w:rsidRDefault="00971655" w:rsidP="00971655">
      <w:r w:rsidRPr="00971655">
        <w:t>– Ưu thế chính trị, tinh thần như anh vừa nói đã sẵn có trong mỗi cán bộ, chiến sĩ ta. Vấn đề còn lại là làm thế nào để phát huy cho được ưu thế ấy. Chính vì lẽ đó tôi mời anh đến chúng ta cùng bàn.</w:t>
      </w:r>
    </w:p>
    <w:p w14:paraId="139117BC" w14:textId="77777777" w:rsidR="00971655" w:rsidRPr="00971655" w:rsidRDefault="00971655" w:rsidP="00971655">
      <w:r w:rsidRPr="00971655">
        <w:t>Rồi như chợt nghĩ ra điều gì, anh Chu Huy Mân lại hỏi tôi:</w:t>
      </w:r>
    </w:p>
    <w:p w14:paraId="40484710" w14:textId="77777777" w:rsidR="00971655" w:rsidRPr="00971655" w:rsidRDefault="00971655" w:rsidP="00971655">
      <w:r w:rsidRPr="00971655">
        <w:t>– Anh Hiệp này, anh còn nhớ trận Vinh Huy gần thị xã Tam Kỳ đầu năm 1965 vừa qua không?</w:t>
      </w:r>
    </w:p>
    <w:p w14:paraId="2FDAFA65" w14:textId="77777777" w:rsidR="00971655" w:rsidRPr="00971655" w:rsidRDefault="00971655" w:rsidP="00971655">
      <w:r w:rsidRPr="00971655">
        <w:t>Tôi trả lời:</w:t>
      </w:r>
    </w:p>
    <w:p w14:paraId="7EC4B666" w14:textId="77777777" w:rsidR="00971655" w:rsidRPr="00971655" w:rsidRDefault="00971655" w:rsidP="00971655">
      <w:r w:rsidRPr="00971655">
        <w:t>– Tôi có nhớ.</w:t>
      </w:r>
    </w:p>
    <w:p w14:paraId="5B9672B8" w14:textId="77777777" w:rsidR="00971655" w:rsidRPr="00971655" w:rsidRDefault="00971655" w:rsidP="00971655">
      <w:r w:rsidRPr="00971655">
        <w:t>Anh Mân nói:</w:t>
      </w:r>
    </w:p>
    <w:p w14:paraId="35BBECDD" w14:textId="77777777" w:rsidR="00971655" w:rsidRPr="00971655" w:rsidRDefault="00971655" w:rsidP="00971655">
      <w:r w:rsidRPr="00971655">
        <w:t>– Trong trận ấy có một tiểu đội trưởng của trung đoàn 1 của quân khu, khi truy kích địch có một khẩu lệnh rất hay: “Nắm thắt lưng địch mà đánh”.</w:t>
      </w:r>
    </w:p>
    <w:p w14:paraId="057AA2F8" w14:textId="77777777" w:rsidR="00971655" w:rsidRPr="00971655" w:rsidRDefault="00971655" w:rsidP="00971655">
      <w:r w:rsidRPr="00971655">
        <w:t>Anh nói tiếp:</w:t>
      </w:r>
    </w:p>
    <w:p w14:paraId="4CCABEE9" w14:textId="77777777" w:rsidR="00971655" w:rsidRPr="00971655" w:rsidRDefault="00971655" w:rsidP="00971655">
      <w:r w:rsidRPr="00971655">
        <w:t>– Khi nghe được sự việc trên, tôi điện báo cáo với anh Nguyễn Chí Thanh, nghe xong anh Thanh reo lên: Hay quá anh Mân ơi!</w:t>
      </w:r>
    </w:p>
    <w:p w14:paraId="190AE10A" w14:textId="77777777" w:rsidR="00971655" w:rsidRPr="00971655" w:rsidRDefault="00971655" w:rsidP="00971655">
      <w:r w:rsidRPr="00971655">
        <w:t>Đây không còn là của một trung đoàn, một quân khu, nó đã là của toàn miền, toàn quân rồi...</w:t>
      </w:r>
    </w:p>
    <w:p w14:paraId="516801CA" w14:textId="77777777" w:rsidR="00971655" w:rsidRPr="00971655" w:rsidRDefault="00971655" w:rsidP="00971655">
      <w:r w:rsidRPr="00971655">
        <w:t>Tôi được biết sau đó, đồng chí Nguyễn Chí Thanh đã chỉ thị các chiến trường toàn miền lấy câu “Bám thắt lưng địch mà đánh” làm phương châm khi giao chiến với quân Mỹ.</w:t>
      </w:r>
    </w:p>
    <w:p w14:paraId="1E199553" w14:textId="77777777" w:rsidR="00971655" w:rsidRPr="00971655" w:rsidRDefault="00971655" w:rsidP="00971655">
      <w:r w:rsidRPr="00971655">
        <w:t>— Đặng Vũ Hiệp (2002), Ký ức Tây Nguyên, NXB Quân đội Nhân dân.</w:t>
      </w:r>
    </w:p>
    <w:p w14:paraId="440B662D" w14:textId="77777777" w:rsidR="004F07D2" w:rsidRDefault="004F07D2"/>
    <w:sectPr w:rsidR="004F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655"/>
    <w:rsid w:val="004F07D2"/>
    <w:rsid w:val="00710FB8"/>
    <w:rsid w:val="00714E83"/>
    <w:rsid w:val="00971655"/>
    <w:rsid w:val="00CF6B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C6B5"/>
  <w15:chartTrackingRefBased/>
  <w15:docId w15:val="{DB98D766-4422-49CC-A979-FB572950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655"/>
    <w:rPr>
      <w:rFonts w:eastAsiaTheme="majorEastAsia" w:cstheme="majorBidi"/>
      <w:color w:val="272727" w:themeColor="text1" w:themeTint="D8"/>
    </w:rPr>
  </w:style>
  <w:style w:type="paragraph" w:styleId="Title">
    <w:name w:val="Title"/>
    <w:basedOn w:val="Normal"/>
    <w:next w:val="Normal"/>
    <w:link w:val="TitleChar"/>
    <w:uiPriority w:val="10"/>
    <w:qFormat/>
    <w:rsid w:val="00971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655"/>
    <w:pPr>
      <w:spacing w:before="160"/>
      <w:jc w:val="center"/>
    </w:pPr>
    <w:rPr>
      <w:i/>
      <w:iCs/>
      <w:color w:val="404040" w:themeColor="text1" w:themeTint="BF"/>
    </w:rPr>
  </w:style>
  <w:style w:type="character" w:customStyle="1" w:styleId="QuoteChar">
    <w:name w:val="Quote Char"/>
    <w:basedOn w:val="DefaultParagraphFont"/>
    <w:link w:val="Quote"/>
    <w:uiPriority w:val="29"/>
    <w:rsid w:val="00971655"/>
    <w:rPr>
      <w:i/>
      <w:iCs/>
      <w:color w:val="404040" w:themeColor="text1" w:themeTint="BF"/>
    </w:rPr>
  </w:style>
  <w:style w:type="paragraph" w:styleId="ListParagraph">
    <w:name w:val="List Paragraph"/>
    <w:basedOn w:val="Normal"/>
    <w:uiPriority w:val="34"/>
    <w:qFormat/>
    <w:rsid w:val="00971655"/>
    <w:pPr>
      <w:ind w:left="720"/>
      <w:contextualSpacing/>
    </w:pPr>
  </w:style>
  <w:style w:type="character" w:styleId="IntenseEmphasis">
    <w:name w:val="Intense Emphasis"/>
    <w:basedOn w:val="DefaultParagraphFont"/>
    <w:uiPriority w:val="21"/>
    <w:qFormat/>
    <w:rsid w:val="00971655"/>
    <w:rPr>
      <w:i/>
      <w:iCs/>
      <w:color w:val="2F5496" w:themeColor="accent1" w:themeShade="BF"/>
    </w:rPr>
  </w:style>
  <w:style w:type="paragraph" w:styleId="IntenseQuote">
    <w:name w:val="Intense Quote"/>
    <w:basedOn w:val="Normal"/>
    <w:next w:val="Normal"/>
    <w:link w:val="IntenseQuoteChar"/>
    <w:uiPriority w:val="30"/>
    <w:qFormat/>
    <w:rsid w:val="00971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655"/>
    <w:rPr>
      <w:i/>
      <w:iCs/>
      <w:color w:val="2F5496" w:themeColor="accent1" w:themeShade="BF"/>
    </w:rPr>
  </w:style>
  <w:style w:type="character" w:styleId="IntenseReference">
    <w:name w:val="Intense Reference"/>
    <w:basedOn w:val="DefaultParagraphFont"/>
    <w:uiPriority w:val="32"/>
    <w:qFormat/>
    <w:rsid w:val="00971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2026-06-22T09:53:00Z</dcterms:created>
  <dcterms:modified xsi:type="dcterms:W3CDTF">2026-06-22T09:54:00Z</dcterms:modified>
</cp:coreProperties>
</file>