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FFBA2" w14:textId="77777777" w:rsidR="00345ADF" w:rsidRPr="00345ADF" w:rsidRDefault="00345ADF" w:rsidP="00345ADF">
      <w:pPr>
        <w:rPr>
          <w:b/>
          <w:bCs/>
        </w:rPr>
      </w:pPr>
      <w:r w:rsidRPr="00345ADF">
        <w:rPr>
          <w:b/>
          <w:bCs/>
        </w:rPr>
        <w:t>Từ một cuộc hội thảo</w:t>
      </w:r>
    </w:p>
    <w:p w14:paraId="1435370B" w14:textId="77777777" w:rsidR="00345ADF" w:rsidRPr="00345ADF" w:rsidRDefault="00345ADF" w:rsidP="00345ADF">
      <w:r w:rsidRPr="00345ADF">
        <w:t> 13/04/2026 13:52</w:t>
      </w:r>
    </w:p>
    <w:p w14:paraId="588D5585" w14:textId="77777777" w:rsidR="00345ADF" w:rsidRPr="00345ADF" w:rsidRDefault="00345ADF" w:rsidP="00345ADF">
      <w:r w:rsidRPr="00345ADF">
        <w:t>Kỷ niệm 20 năm ngày giải phóng Tây Nguyên, có nhà báo đặt cho tôi câu hỏi: “Nói về những gì xảy ra ở Tây Nguyên mùa Xuân năm 1975 có lẽ trước hết phải nói đến trận Buôn Ma Thuột?”. Tôi trả lời: “Trước hết phải nói tới những gì đã xảy ra trên cao nguyên này từ nhiều năm trước. Phải nói tới cái nhìn đúng đắn, xa rộng của Đảng ta khi đánh giá địa bàn chiến lược Tây Nguyên và đã âm thầm xây dựng cơ sở cách mạng cũng như xây dựng lực lượng vũ trang nhân dân Tây Nguyên từ những ngày còn mỏng manh nhất, gian khổ nhất đến khi hình thành một lực lượng đủ mạnh để có thể giải quyết những vấn đề chiến thuật và chiến dịch ở Tây Nguyên; trên cơ sở đó tạo ra thế chiến lược cho Tây Nguyên để rồi từ Tây Nguyên chúng ta bắt đầu cuộc tổng tiến công chiến lược mùa Xuân năm 1975”.</w:t>
      </w:r>
    </w:p>
    <w:p w14:paraId="4116B5D2" w14:textId="7F74F63D" w:rsidR="00345ADF" w:rsidRPr="00345ADF" w:rsidRDefault="00345ADF" w:rsidP="00345ADF">
      <w:r w:rsidRPr="00345ADF">
        <w:drawing>
          <wp:inline distT="0" distB="0" distL="0" distR="0" wp14:anchorId="208B88E8" wp14:editId="7DA0088D">
            <wp:extent cx="5715000" cy="4067175"/>
            <wp:effectExtent l="0" t="0" r="0" b="9525"/>
            <wp:docPr id="524803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15000" cy="4067175"/>
                    </a:xfrm>
                    <a:prstGeom prst="rect">
                      <a:avLst/>
                    </a:prstGeom>
                    <a:noFill/>
                    <a:ln>
                      <a:noFill/>
                    </a:ln>
                  </pic:spPr>
                </pic:pic>
              </a:graphicData>
            </a:graphic>
          </wp:inline>
        </w:drawing>
      </w:r>
      <w:r w:rsidRPr="00345ADF">
        <w:t>Xe tăng quân giải phóng tiến công thị xã Buôn Ma Thuột,</w:t>
      </w:r>
      <w:r w:rsidRPr="00345ADF">
        <w:br/>
        <w:t>ngày 10/3/1975 trong chiến dịch Tây Nguyên.</w:t>
      </w:r>
    </w:p>
    <w:p w14:paraId="1F49FF59" w14:textId="77777777" w:rsidR="00345ADF" w:rsidRPr="00345ADF" w:rsidRDefault="00345ADF" w:rsidP="00345ADF">
      <w:r w:rsidRPr="00345ADF">
        <w:t>Chiến thắng Buôn Ma Thuột mãi mãi là một dấu son trên trang sử vẻ vang của quân đội ta nhưng nó không phải là trước hết mà là kết quả của một quá trình chuẩn bị lâu dài của quân và dân Tây Nguyên dưới sự lãnh đạo của Đảng. Chiến thắng Buôn Ma Thuột là kết quả của 30 năm chiến đấu gian khổ của quân và dân Tây Nguyên, đặc biệt trong 15 năm kể từ năm 1960, khi tiểu đoàn chủ lực đầu tiên từ miền Bắc trở về cùng đồng bào xây dựng căn cứ mở đường giao liên.</w:t>
      </w:r>
    </w:p>
    <w:p w14:paraId="74D5CCCD" w14:textId="77777777" w:rsidR="00345ADF" w:rsidRPr="00345ADF" w:rsidRDefault="00345ADF" w:rsidP="00345ADF">
      <w:r w:rsidRPr="00345ADF">
        <w:t xml:space="preserve">Có thể nói trong suốt cuộc kháng chiến chống Mỹ, cứu nước, Tây Nguyên là nơi diễn ra nhiều cuộc chiến đấu ác liệt giữa ta và địch. Bởi Mỹ đánh giá địa bàn Tây Nguyên rất quan trọng, chúng cho rằng: muốn chiến thắng ở miền Nam Việt Nam thì phải kiểm soát được vùng cao nguyên trung phần Đông Dương. Vì thế chúng đã biến Tây Nguyên thành một căn cứ chiến lược lớn và đặt sở chỉ huy quân khu II và quân đoàn II của quân ngụy tại Plây Cu. Riêng Mỹ đã bố trí ở địa bàn này 2 sư đoàn (sư đoàn kỵ binh không vận 1 ở An Khê, sư đoàn bộ binh 4 ở Hòn Rồng thuộc tỉnh Gia Lai). Dọc đường 14 từ phía </w:t>
      </w:r>
      <w:r w:rsidRPr="00345ADF">
        <w:lastRenderedPageBreak/>
        <w:t>bắc tới phía nam cũng như dọc đường 19, đường 21 từ phía đông sang phía tây Tây Nguyên là một hệ thống cứ điểm dày đặc, trong đó có những căn cứ lớn cấp quân đoàn, sư đoàn; cũng phải kể đến nhiều cứ điểm ở dọc biên giới Việt Nam – Lào, Việt Nam – Cam-pu-chia do các tiểu đoàn biệt kích chiếm giữ. Hệ thống phòng ngự trên đường 14 khá vững chắc, là tuyến phòng ngự cơ bản, là nòng cốt cho toàn bộ hệ thống phòng thủ trên Tây Nguyên của địch. Ngoài ra ở Tây Nguyên địch còn có các căn cứ không quân khá mạnh với nhiều đơn vị pháo binh, xe tăng, thiết giáp và hàng chục đơn vị biệt động quân tạo thành lực lượng tác chiến binh chủng hợp thành rất mạnh.</w:t>
      </w:r>
    </w:p>
    <w:p w14:paraId="491EBBA6" w14:textId="77777777" w:rsidR="00345ADF" w:rsidRPr="00345ADF" w:rsidRDefault="00345ADF" w:rsidP="00345ADF">
      <w:r w:rsidRPr="00345ADF">
        <w:t>Thế nhưng sau nhiều năm chiến đấu, quân và dân ta đã đánh cho quân địch ở Tây Nguyên nhiều đòn đau và đã từng bước làm thay đổi so sánh lực lượng và thế trận trên chiến trường, vùng giải phóng ngày càng mở rộng, liên hoàn hoàn chỉnh tạo thế ngày càng có lợi cho ta. Đến năm 1974, mặc dù địch ở Tây Nguyên còn quân số khá lớn, trang bị vũ khí có được tăng cường hơn, nhưng tinh thần binh lính địch đã suy sụp rất rõ rệt, do quân Mỹ đã phải rút ra khỏi miền Nam theo Hiệp định Pa-ri làm cho quân ngụy mất chỗ dựa. Chúng phải co về phòng thủ các thị xã, quận lỵ ven các trục đường giao thông chiến lược. Trong tình thế mới, ta hoàn toàn có thể thực hiện quyết tâm “đánh cho ngụy nhào”. Bộ Chính trị đã chọn Tây Nguyên là hướng chủ yếu mở đầu cuộc Tổng tiến công chiến lược và quân dân Tây Nguyên đã hoàn thành xuất sắc nhiệm vụ đó.</w:t>
      </w:r>
    </w:p>
    <w:p w14:paraId="3B11ADCA" w14:textId="77777777" w:rsidR="00345ADF" w:rsidRPr="00345ADF" w:rsidRDefault="00345ADF" w:rsidP="00345ADF">
      <w:r w:rsidRPr="00345ADF">
        <w:t>Chiến công của các đơn vị quân đội làm nên chiến thắng lịch sử này đã và sẽ còn được nói tới. Nhưng chúng ta không thể không nhắc tới sự đóng góp trên nhiều mặt của lớp lớp cán bộ chiến sĩ gồm hàng chục vạn người, trong đó gần ba vạn liệt sĩ, trong hàng chục năm ròng với biết bao gian khổ, hy sinh. Chúng ta càng không thể không nhắc tới công lao của đồng bào các dân tộc Tây Nguyên. Nếu chúng ta đều biết tới hình ảnh từng đoàn dân công gồm cả người già, phụ nữ và trẻ em của các buôn làng Tây Nguyên đã đi gùi gạo, gùi đạn tiếp tế cho bộ đội; nếu chúng ta biết tới những đồng chí cán bộ của Đảng đã từng cà răng căng tai, sống hàng vài chục năm với đồng bào các dân tộc Tây Nguyên để bám dân, bám đất xây dựng địa bàn, xây dựng chỗ cho chúng ta đứng chân mà đánh giặc; nếu chúng ta biết rằng trước khi chúng ta có xe pháo mở những trận đánh lớn như vậy đã có hàng ngàn đồng chí đi trước mở đường chiến lược vận chuyển Bắc – Nam, mở địa bàn, giành đi giật lại với địch từng tấc đất trong điều kiện đói cơm rách áo, thiếu thuốc men, thiếu vũ khí kéo dài hàng chục năm ròng... để hôm nay chúng ta có quân hùng tướng mạnh mà đánh giặc với thế mạnh như chẻ tre...; nếu chúng ta biết một cách đầy đủ tất cả những gì đã diễn ra trước khi có trận Buôn Ma Thuột, có mùa Xuân cao nguyên năm 1975, thì chúng ta càng thấy tự hào hơn về Đảng ta, nhân dân ta và quân đội ta.</w:t>
      </w:r>
    </w:p>
    <w:p w14:paraId="3044FA19" w14:textId="77777777" w:rsidR="00345ADF" w:rsidRPr="00345ADF" w:rsidRDefault="00345ADF" w:rsidP="00345ADF">
      <w:r w:rsidRPr="00345ADF">
        <w:t>Từ khá lâu, tôi đã có ý định ghi chép lại một điều gì đó về những năm tháng đã qua trong thời chống Mỹ, về cuộc đời mình và đồng đội. Một sự kiện thôi thúc tôi viết kỷ niệm về Tây Nguyên là hạ tuần tháng 6 năm 1997 tôi được mời tham dự hội thảo “Nhìn lại cuộc chiến tranh Việt Mỹ – Những cơ hội bị bỏ lỡ”. Đây là cuộc hội thảo giữa các nhà cựu ngoại giao, các tướng lĩnh Quân đội nhân dân Việt Nam với các nhà học giả Mỹ do ông Mac Na-ma-ra, cựu Bộ trưởng quốc phòng Mỹ dẫn đầu nhằm tìm ra những nguyên nhân chủ chốt đã gây ra cuộc chiến tranh, tìm hiểu xem liệu có những cơ hội nào đã bị bỏ lỡ để có thể sớm chấm dứt cuộc chiến tranh đó hay không và rút ra những bài học để thế hệ mai sau có thể tránh những thảm kịch trong tương lai. Trong cuộc hội thảo này hai bên đã trình bày nhận thức quan điểm của mình và tranh luận sòng phẳng. Trong nhiều vấn đề được đặt ra, thì vấn đề sự kiện ngày 6 tháng 2 năm 1965 ở Plây Cu (ta tấn công sân bay Hô-lô-uây) cũng gây nhiều tranh cãi. Sang ngày thứ hai của cuộc hội thảo, tôi đang chăm chú theo dõi cuộc tranh luận về các cơ hội bị bỏ lỡ do đó mà xảy ra chiến tranh (theo quan điểm của phía Mỹ) thì Chi-tsơ Cu-pơ hỏi tôi:</w:t>
      </w:r>
    </w:p>
    <w:p w14:paraId="613B5125" w14:textId="77777777" w:rsidR="00345ADF" w:rsidRPr="00345ADF" w:rsidRDefault="00345ADF" w:rsidP="00345ADF">
      <w:r w:rsidRPr="00345ADF">
        <w:t>– Thưa tướng Hiệp, ngài suy nghĩ gì về cuộc tấn công vào quân Mỹ ở Plây Cu đầu năm 1965?</w:t>
      </w:r>
    </w:p>
    <w:p w14:paraId="3BA4DDE5" w14:textId="77777777" w:rsidR="00345ADF" w:rsidRPr="00345ADF" w:rsidRDefault="00345ADF" w:rsidP="00345ADF">
      <w:r w:rsidRPr="00345ADF">
        <w:t xml:space="preserve">Tôi có suy nghĩ gì về trận đánh này ư? Rất bình thường thưa các ông – Tôi thầm nghĩ. Nếu đặt trận đánh đó trong tổng thể các trận đánh trên chiến trường miền Nam, nó chỉ là một trận rất nhỏ, có </w:t>
      </w:r>
      <w:r w:rsidRPr="00345ADF">
        <w:lastRenderedPageBreak/>
        <w:t>tiếng vang rất nhỏ trong cuộc chiến tranh nhân dân Việt Nam chống chiến tranh xâm lược của đế quốc Mỹ. Vậy mà trận đánh đó, hơn một lần tôi đã được nghe các chiến lược gia Mỹ thổi phồng thật to tát, cố dựng nên cái cớ (mà sự chuẩn bị của họ cho cuộc “chiến tranh cục bộ” chống chiến tranh nhân dân Việt Nam đã chín muồi, cứu chế độ tay sai bán nước hại dân sắp sụp đổ) để họ buộc phải đưa quân viễn chinh vào miền Nam, “bỏ lỡ một cơ hội” lẽ ra không nên có! Thật phi lý, nhưng thiết nghĩ đây cũng là dịp bóc trần tâm địa ngụy biện của những kẻ cố ý dựng nên sự kiện này, tôi nói:</w:t>
      </w:r>
    </w:p>
    <w:p w14:paraId="3EE171C8" w14:textId="77777777" w:rsidR="00345ADF" w:rsidRPr="00345ADF" w:rsidRDefault="00345ADF" w:rsidP="00345ADF">
      <w:r w:rsidRPr="00345ADF">
        <w:t>– Lúc đó tôi ở Quân khu 5, cách thị xã Plây Cu không xa, nên tôi biết diễn biến và kết quả của trận đánh này. Nếu tôi không nhầm (theo tuyên bố của các nhà chính khách Mỹ) chúng tôi đã loại khỏi vòng chiến đấu 108 người Mỹ (8 chết, 100 bị thương), phá hủy 20 máy bay. Kết quả của trận đánh trại lính Mỹ ở Plây Cu nhỏ và bình thường thậm chí còn kém nhiều trận đánh khác ở chiến trường miền Nam lúc đó. Ấy vậy mà, phía Mỹ đã dựng nên “một cái cớ tày trời” biện hộ cho việc ném bom bắn phá miền Bắc, đưa quân viễn chinh xâm lược miền Nam. Vì vậy, đêm ngày 6 rạng ngày 7 tháng 2 năm 1965, quân giải phóng miền Nam tiến công trại lính Mỹ Hô-lô-uây ở Plây Cu, thì cũng trong ngày đó, tổng thống Mỹ đã ra lệnh cho quân đội tiến hành chiến dịch “Flamingdart” bắt đầu ném bom miền Bắc. Sáng ngày 11 tháng 2, để đáp lại cuộc tiến công của lực lượng vũ trang giải phóng Khu 5 vào trại lính Mỹ ở Quy Nhơn, Mỹ liền mở chiến dịch “Flamingdart II” ném bom vào hàng chục mục tiêu trọng yếu ở các tỉnh Khu 4 cũ. Sau đó, ngày 13 tháng 2 tổng thống Mỹ Giôn-xơn bắt đầu quyết định chiến dịch ném bom rộng khắp miền Bắc. Hành động leo thang này đã phơi bày rõ bản chất của kẻ xâm lược muốn Hà Nội phải khuất phục Mỹ và thôn tính lâu dài miền Nam Việt Nam. Đó là toàn bộ nội dung như tôi đã hiểu về các sự kiện ngày 7 tháng 2 năm 1965.</w:t>
      </w:r>
    </w:p>
    <w:p w14:paraId="69D6EC75" w14:textId="77777777" w:rsidR="00345ADF" w:rsidRPr="00345ADF" w:rsidRDefault="00345ADF" w:rsidP="00345ADF">
      <w:r w:rsidRPr="00345ADF">
        <w:t>Chi-tsơ Cu-pơ lại hỏi:</w:t>
      </w:r>
    </w:p>
    <w:p w14:paraId="753A266F" w14:textId="77777777" w:rsidR="00345ADF" w:rsidRPr="00345ADF" w:rsidRDefault="00345ADF" w:rsidP="00345ADF">
      <w:r w:rsidRPr="00345ADF">
        <w:t>– Theo chủ quan của ông, Hà Nội nghĩ gì về cuộc tấn công đó?</w:t>
      </w:r>
    </w:p>
    <w:p w14:paraId="52E159AC" w14:textId="77777777" w:rsidR="00345ADF" w:rsidRPr="00345ADF" w:rsidRDefault="00345ADF" w:rsidP="00345ADF">
      <w:r w:rsidRPr="00345ADF">
        <w:t>Tôi nghiêm giọng:</w:t>
      </w:r>
    </w:p>
    <w:p w14:paraId="2A3A0450" w14:textId="77777777" w:rsidR="00345ADF" w:rsidRPr="00345ADF" w:rsidRDefault="00345ADF" w:rsidP="00345ADF">
      <w:r w:rsidRPr="00345ADF">
        <w:t>– Tôi hoàn toàn không hiểu được điều là tại sao sự kiện này lại bị thổi phồng lên ngay đêm trước khi Mỹ ném bom miền Bắc? Tại sao chính phủ Mỹ lại quan tâm và dễ bị kích động bởi cuộc tiến công này trong khi nó không hơn, không kém, chỉ là một hoạt động chiến trường bình thường. Kết luận lô-gic của tôi về cái gọi là “sự kiện tiến công trại lính Mỹ làm tổn hại an ninh nước Mỹ” chỉ là một cái cớ, một lý do ngẫu nhiên để Giôn-xơn quyết định bắt đầu cuộc chiến tranh phá hoại bằng không quân, hải quân đối với miền Bắc, điều mà ông ta có thể lúc đó đang muốn làm.</w:t>
      </w:r>
    </w:p>
    <w:p w14:paraId="0EC428F6" w14:textId="77777777" w:rsidR="00345ADF" w:rsidRPr="00345ADF" w:rsidRDefault="00345ADF" w:rsidP="00345ADF">
      <w:r w:rsidRPr="00345ADF">
        <w:t>Tại sao tôi nói như vậy? Bởi vì trước cuộc tiến công Plây Cu này có nhiều dấu hiệu cho thấy quân lực Việt Nam cộng hòa (quân ngụy) ở trong tình trạng không còn hy vọng. Họ mất hết khả năng chống lại lực lượng giải phóng một cách có hiệu quả. Nếu điều đó xảy ra ở cao nguyên, miền Trung thì có nghĩa là miền Nam Việt Nam bị cắt làm đôi. Không có khả năng ngăn ngừa điều đang diễn ra đó nên Mỹ đã lấy việc leo thang ném bom ra miền Bắc làm niềm hy vọng. Nếu như các ngài không đồng ý với nhận định này thì tôi muốn một người nào đó của phía Mỹ giải thích cho tôi rằng tại sao các sự kiện trong ngày 7 tháng 2 năm 1965 lại đáng chú ý đối với chính phủ Mỹ đến như vậy?</w:t>
      </w:r>
    </w:p>
    <w:p w14:paraId="16642C2D" w14:textId="77777777" w:rsidR="00345ADF" w:rsidRPr="00345ADF" w:rsidRDefault="00345ADF" w:rsidP="00345ADF">
      <w:r w:rsidRPr="00345ADF">
        <w:t>Chi-tsơ Cu-pơ đáp:</w:t>
      </w:r>
    </w:p>
    <w:p w14:paraId="1BFF86C7" w14:textId="77777777" w:rsidR="00345ADF" w:rsidRPr="00345ADF" w:rsidRDefault="00345ADF" w:rsidP="00345ADF">
      <w:r w:rsidRPr="00345ADF">
        <w:t xml:space="preserve">– Tôi đã nghe ngài nói, thưa tướng Hiệp. Tôi thấy chúng ta đã trở lại với cuộc thảo luận về những cơ hội chấm dứt chiến tranh bị bỏ lỡ. Ngài nói rằng chỉ huy chiến trường địa phương ở gần Plây Cu đã ra lệnh tiến công nhưng tôi muốn nói với ngài rằng nếu trong thực tế, Bộ chỉ huy chiến trường địa phương ở gần Plây Cu đã không ra lệnh mở cuộc tiến công đó thì điều có thể làm là Mác Bun-đy và những người còn lại của nhóm chúng tôi phải quay trở về Oa-sinh-tơn với một lời khuyến nghị hoàn toàn khác mà chúng tôi đã cung cấp cho ông ta dựa trên cơ sở của cuộc tấn công ở Plây Cu là một </w:t>
      </w:r>
      <w:r w:rsidRPr="00345ADF">
        <w:lastRenderedPageBreak/>
        <w:t>cuộc khiêu khích có chủ tâm chống lại Mỹ trong khi Bun-đy đang ở trong đất nước này. Và ngài đã đúng, dựa trên cơ sở những gì đã xảy ra ở Plây Cu, cuộc ném bom đã được phát động. Nhưng nếu ngài biết được những gì đã xảy ra ở Oa-sinh-tơn (điều này tôi nhận thấy ngài không biết) – ngài sẽ nhận ra rằng trong chính phủ của chúng tôi có một nhóm đáng kể không thuộc loại “diều hâu” như mọi người thường nói. Những người này không sốt sắng lao vào cuộc chiến tranh không hạn chế ở Đông Nam Á. Và tôi có thể chỉ ra cho ngài rằng các ngài đã không giúp đỡ gì cho nhóm này cả...</w:t>
      </w:r>
    </w:p>
    <w:p w14:paraId="34E23E42" w14:textId="77777777" w:rsidR="00345ADF" w:rsidRPr="00345ADF" w:rsidRDefault="00345ADF" w:rsidP="00345ADF">
      <w:r w:rsidRPr="00345ADF">
        <w:t>Tôi trả lời:</w:t>
      </w:r>
    </w:p>
    <w:p w14:paraId="667B4C21" w14:textId="77777777" w:rsidR="00345ADF" w:rsidRPr="00345ADF" w:rsidRDefault="00345ADF" w:rsidP="00345ADF">
      <w:r w:rsidRPr="00345ADF">
        <w:t>– Như các ông đã biết, trong cuốn hồi ký “Tường trình của một quân nhân” của mình, tướng Oét-mo-len đã nói tới kế hoạch OPLAN37 được chuẩn bị từ mùa xuân năm 1964. Ông ta nói thêm: “Những người của chúng tôi ở Sài Gòn thấy ít có khả năng là Tổng thống sẽ thực hiện nó trước cuộc bầu cử tháng 11. Quả vậy, chúng tôi thấy rõ ràng là một kế hoạch sau bầu cử. Vì vậy, có nhiều lý do để tin tưởng rằng cuộc tiến công ở Plây Cu chỉ là một lời bào chữa chứ không phải là nguyên nhân chính hoặc là “cái cò súng” cho việc mở rộng chiến tranh của Mỹ ra miền Bắc”. Chiến dịch “Flamingdart” được thực hiện ngay trong ngày hôm sau (7-2-1965) và sau đó các tiểu đoàn lính thủy đánh bộ đổ vào Việt Nam. Điều đó phải được hoạch định trước hàng tuần, thậm chí hàng tháng. Tiện đây tôi cũng dẫn chứng một vài trận đánh để thấy sự nghịch lý (ít nhất là nghịch lý về tính lô-gic trong hội thảo này) rằng tại sao ngày 11 tháng 8 năm 1964, bộ đội đặc công quân giải phóng tiến công câu lạc bộ sĩ quan Mỹ ở Tân Sơn Nhất; sau đó ngày 25 tháng 10 năm 1964 lại tiếp tục tiến công khách sạn Brink ở Sài Gòn, giết và làm bị thương nhiều lính Mỹ, mà Nhà Trắng và Lầu Năm Góc vẫn chưa phản ứng “trừng trị Bắc Việt”. Tôi nghĩ rằng, những cuộc tiến công này đáng chú ý hơn nhiều so với cuộc tiến công ở Plây Cu, nhưng xem ra lúc đó chưa phải là thời điểm thích hợp vì sắp đến ngày bầu cử tổng thống Mỹ.</w:t>
      </w:r>
    </w:p>
    <w:p w14:paraId="23248C3F" w14:textId="77777777" w:rsidR="00345ADF" w:rsidRPr="00345ADF" w:rsidRDefault="00345ADF" w:rsidP="00345ADF">
      <w:r w:rsidRPr="00345ADF">
        <w:t>– Thưa tướng Hiệp, tôi xin lỗi đã cắt ngang câu nói của ngài – Gioóc Hơ-ring nói – Nếu có thể, tôi xin hỏi câu hỏi tiếp theo có liên quan đến Plây Cu. Rằng cuộc tiến công Plây Cu được ai hoạch định? Có mối nhận biết nào về việc Bun-đy đang ở Sài Gòn hoặc sẽ ở Sài Gòn không? Đã có lời khiển trách hoặc bất kỳ lời phê bình nào vì đã mở cuộc tiến công này hay không?</w:t>
      </w:r>
    </w:p>
    <w:p w14:paraId="4C2502D6" w14:textId="77777777" w:rsidR="00345ADF" w:rsidRPr="00345ADF" w:rsidRDefault="00345ADF" w:rsidP="00345ADF">
      <w:r w:rsidRPr="00345ADF">
        <w:t>– Tôi xin khẳng định lại rằng, cuộc tiến công thực tế là do Bộ chỉ huy các lực lượng ở Plây Cu tự quyết định. Các tướng lĩnh chỉ huy quân lực Việt Nam cộng hòa đã tổ chức lực lượng của họ để chống lại chúng tôi. Nhưng họ đã không ngăn cản được 30 chiến sĩ đặc công quân giải phóng tiến công trại lính Mỹ đã được canh phòng cẩn mật. Còn việc ngài Bun-đy lúc đó đang ở Sài Gòn và Aléc-xây Cơ-xư-ghin (Liên Xô) mới sang thăm Hà Nội thì chỉ đến bây giờ khi đọc hồi ký của ông Mác Na-ma-ra và ông Oét-mo-len tôi mới biết được điều đó. Việc các ngài cho rằng chúng tôi tiến công Plây Cu là vì sự có mặt của hai nhân vật này trên đất nước Việt Nam là không đúng. Những người hoạch định cuộc tiến công của chúng tôi đã không có một ý niệm gì về sự có mặt của hai người ấy trên đất nước chúng tôi. Đây là cuộc chiến tranh giải phóng dân tộc, chúng tôi – những cán bộ, chiến sĩ ở chiến trường chỉ có tìm cách tiến công địch. Đó là tư tưởng chủ động tiến công địch giành quyền làm chủ về mình, nên nó không hề có một sự hạn chế nào. Trong cuộc tiến công trại lính Mỹ ở Plây Cu, chúng tôi không những không bị phê bình mà còn được cấp trên khen thưởng.</w:t>
      </w:r>
    </w:p>
    <w:p w14:paraId="42EA9D30" w14:textId="77777777" w:rsidR="00345ADF" w:rsidRPr="00345ADF" w:rsidRDefault="00345ADF" w:rsidP="00345ADF">
      <w:r w:rsidRPr="00345ADF">
        <w:t>– Khi chuẩn bị tiến công, các ngài có phân biệt mục tiêu mà các ngài gọi là “ngụy” và các mục tiêu gọi là “lính viễn chinh Mỹ”?</w:t>
      </w:r>
    </w:p>
    <w:p w14:paraId="3D9D2549" w14:textId="77777777" w:rsidR="00345ADF" w:rsidRPr="00345ADF" w:rsidRDefault="00345ADF" w:rsidP="00345ADF">
      <w:r w:rsidRPr="00345ADF">
        <w:t>– Không! Trong cuộc kháng chiến chống đế quốc Mỹ xâm lược, chúng tôi nhận thức rằng quân ngụy và binh sĩ Mỹ đều là kẻ thù. Tư tưởng “tìm Mỹ mà diệt, tìm ngụy mà đánh” không có gì khác nhau, cũng không có gì phân biệt. Đây là cuộc chiến tranh giải phóng dân tộc, chức năng của chúng tôi – những người lính ở chiến trường là tiêu diệt quân thù.</w:t>
      </w:r>
    </w:p>
    <w:p w14:paraId="50AC3C1B" w14:textId="77777777" w:rsidR="00345ADF" w:rsidRPr="00345ADF" w:rsidRDefault="00345ADF" w:rsidP="00345ADF">
      <w:r w:rsidRPr="00345ADF">
        <w:lastRenderedPageBreak/>
        <w:t>Sau đó một số thành viên hội thảo Mỹ có đưa ra những dẫn chứng về sự “cùng leo thang” của cả Mỹ và Bắc Việt Nam trong những năm 1965-1968, nhằm xóa nhòa ranh giới giữa quyền tự vệ chính đáng của dân tộc ta và cuộc chiến tranh phi nghĩa xâm lược mà đế quốc Mỹ tiến hành.</w:t>
      </w:r>
    </w:p>
    <w:p w14:paraId="7A8AC8CC" w14:textId="77777777" w:rsidR="00345ADF" w:rsidRPr="00345ADF" w:rsidRDefault="00345ADF" w:rsidP="00345ADF">
      <w:r w:rsidRPr="00345ADF">
        <w:t>— Đặng Vũ Hiệp (2002), Ký ức Tây Nguyên, NXB Quân đội Nhân dân.</w:t>
      </w:r>
    </w:p>
    <w:p w14:paraId="7DB81418" w14:textId="77777777" w:rsidR="004F07D2" w:rsidRDefault="004F07D2"/>
    <w:sectPr w:rsidR="004F07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ADF"/>
    <w:rsid w:val="00345ADF"/>
    <w:rsid w:val="004F07D2"/>
    <w:rsid w:val="00710FB8"/>
    <w:rsid w:val="00714E83"/>
    <w:rsid w:val="00CF6B7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835E2"/>
  <w15:chartTrackingRefBased/>
  <w15:docId w15:val="{A0E7E35C-36BC-4937-9AF2-472EDB7A6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A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5A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5A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5A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5A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5A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A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A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A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A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5A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5A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5A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5A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5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ADF"/>
    <w:rPr>
      <w:rFonts w:eastAsiaTheme="majorEastAsia" w:cstheme="majorBidi"/>
      <w:color w:val="272727" w:themeColor="text1" w:themeTint="D8"/>
    </w:rPr>
  </w:style>
  <w:style w:type="paragraph" w:styleId="Title">
    <w:name w:val="Title"/>
    <w:basedOn w:val="Normal"/>
    <w:next w:val="Normal"/>
    <w:link w:val="TitleChar"/>
    <w:uiPriority w:val="10"/>
    <w:qFormat/>
    <w:rsid w:val="00345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A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ADF"/>
    <w:pPr>
      <w:spacing w:before="160"/>
      <w:jc w:val="center"/>
    </w:pPr>
    <w:rPr>
      <w:i/>
      <w:iCs/>
      <w:color w:val="404040" w:themeColor="text1" w:themeTint="BF"/>
    </w:rPr>
  </w:style>
  <w:style w:type="character" w:customStyle="1" w:styleId="QuoteChar">
    <w:name w:val="Quote Char"/>
    <w:basedOn w:val="DefaultParagraphFont"/>
    <w:link w:val="Quote"/>
    <w:uiPriority w:val="29"/>
    <w:rsid w:val="00345ADF"/>
    <w:rPr>
      <w:i/>
      <w:iCs/>
      <w:color w:val="404040" w:themeColor="text1" w:themeTint="BF"/>
    </w:rPr>
  </w:style>
  <w:style w:type="paragraph" w:styleId="ListParagraph">
    <w:name w:val="List Paragraph"/>
    <w:basedOn w:val="Normal"/>
    <w:uiPriority w:val="34"/>
    <w:qFormat/>
    <w:rsid w:val="00345ADF"/>
    <w:pPr>
      <w:ind w:left="720"/>
      <w:contextualSpacing/>
    </w:pPr>
  </w:style>
  <w:style w:type="character" w:styleId="IntenseEmphasis">
    <w:name w:val="Intense Emphasis"/>
    <w:basedOn w:val="DefaultParagraphFont"/>
    <w:uiPriority w:val="21"/>
    <w:qFormat/>
    <w:rsid w:val="00345ADF"/>
    <w:rPr>
      <w:i/>
      <w:iCs/>
      <w:color w:val="2F5496" w:themeColor="accent1" w:themeShade="BF"/>
    </w:rPr>
  </w:style>
  <w:style w:type="paragraph" w:styleId="IntenseQuote">
    <w:name w:val="Intense Quote"/>
    <w:basedOn w:val="Normal"/>
    <w:next w:val="Normal"/>
    <w:link w:val="IntenseQuoteChar"/>
    <w:uiPriority w:val="30"/>
    <w:qFormat/>
    <w:rsid w:val="00345A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5ADF"/>
    <w:rPr>
      <w:i/>
      <w:iCs/>
      <w:color w:val="2F5496" w:themeColor="accent1" w:themeShade="BF"/>
    </w:rPr>
  </w:style>
  <w:style w:type="character" w:styleId="IntenseReference">
    <w:name w:val="Intense Reference"/>
    <w:basedOn w:val="DefaultParagraphFont"/>
    <w:uiPriority w:val="32"/>
    <w:qFormat/>
    <w:rsid w:val="00345A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2141</Words>
  <Characters>12205</Characters>
  <Application>Microsoft Office Word</Application>
  <DocSecurity>0</DocSecurity>
  <Lines>101</Lines>
  <Paragraphs>28</Paragraphs>
  <ScaleCrop>false</ScaleCrop>
  <Company/>
  <LinksUpToDate>false</LinksUpToDate>
  <CharactersWithSpaces>14318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Win11</dc:creator>
  <cp:keywords/>
  <dc:description/>
  <cp:lastModifiedBy>Win11</cp:lastModifiedBy>
  <cp:revision>1</cp:revision>
  <dcterms:created xsi:type="dcterms:W3CDTF">2026-06-22T09:58:00Z</dcterms:created>
  <dcterms:modified xsi:type="dcterms:W3CDTF">2026-06-22T09:58:00Z</dcterms:modified>
</cp:coreProperties>
</file>