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B40" w:rsidRDefault="00980DAC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# (file phatbieu shangrila 1, 2, 3, 4, 5, 6, 7) </w:t>
      </w:r>
      <w:r>
        <w:rPr>
          <w:rFonts w:ascii="Arial" w:hAnsi="Arial" w:cs="Arial"/>
          <w:color w:val="333333"/>
          <w:shd w:val="clear" w:color="auto" w:fill="FFFFFF"/>
        </w:rPr>
        <w:t>Tổng Bí thư, Chủ tịch nước Tô Lâm phát biểu dẫn đề tại Đối thoại Shangri-La lần thứ 23 và trả lời một số câu hỏi của đại biểu tham dự. Ảnh: TTXVN</w:t>
      </w:r>
    </w:p>
    <w:p w:rsidR="00980DAC" w:rsidRDefault="00980DAC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# (file wong 1, 2) </w:t>
      </w:r>
      <w:r>
        <w:rPr>
          <w:rFonts w:ascii="Arial" w:hAnsi="Arial" w:cs="Arial"/>
          <w:color w:val="333333"/>
          <w:shd w:val="clear" w:color="auto" w:fill="FFFFFF"/>
        </w:rPr>
        <w:t>Tổng Bí thư, Chủ tịch nước Tô Lâm và Thủ tướng Singapore Lawrence Wong dự Đối thoại Shangri-La lần thứ 23. Ảnh: TTXVN</w:t>
      </w:r>
    </w:p>
    <w:p w:rsidR="00980DAC" w:rsidRDefault="00980DAC">
      <w:r>
        <w:rPr>
          <w:rFonts w:ascii="Arial" w:hAnsi="Arial" w:cs="Arial"/>
          <w:color w:val="333333"/>
          <w:shd w:val="clear" w:color="auto" w:fill="FFFFFF"/>
        </w:rPr>
        <w:t xml:space="preserve"># </w:t>
      </w:r>
      <w:bookmarkStart w:id="0" w:name="_GoBack"/>
      <w:bookmarkEnd w:id="0"/>
      <w:r>
        <w:rPr>
          <w:rFonts w:ascii="Arial" w:hAnsi="Arial" w:cs="Arial"/>
          <w:color w:val="333333"/>
          <w:shd w:val="clear" w:color="auto" w:fill="FFFFFF"/>
        </w:rPr>
        <w:t xml:space="preserve">(file den du shangrila) </w:t>
      </w:r>
      <w:r>
        <w:rPr>
          <w:rFonts w:ascii="Arial" w:hAnsi="Arial" w:cs="Arial"/>
          <w:color w:val="333333"/>
          <w:shd w:val="clear" w:color="auto" w:fill="FFFFFF"/>
        </w:rPr>
        <w:t>Tổng Bí thư, Chủ tịch nước Tô Lâm đến dự Đối thoại Shangri-La lần thứ 23. Ả</w:t>
      </w:r>
      <w:r>
        <w:rPr>
          <w:rFonts w:ascii="Arial" w:hAnsi="Arial" w:cs="Arial"/>
          <w:color w:val="333333"/>
          <w:shd w:val="clear" w:color="auto" w:fill="FFFFFF"/>
        </w:rPr>
        <w:t>nh:</w:t>
      </w:r>
      <w:r>
        <w:rPr>
          <w:rFonts w:ascii="Arial" w:hAnsi="Arial" w:cs="Arial"/>
          <w:color w:val="333333"/>
          <w:shd w:val="clear" w:color="auto" w:fill="FFFFFF"/>
        </w:rPr>
        <w:t xml:space="preserve"> TTXVN</w:t>
      </w:r>
    </w:p>
    <w:sectPr w:rsidR="00980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DAC"/>
    <w:rsid w:val="00210E79"/>
    <w:rsid w:val="00980DAC"/>
    <w:rsid w:val="00B3394A"/>
    <w:rsid w:val="00CE1D0A"/>
    <w:rsid w:val="00D1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F6E6"/>
  <w15:chartTrackingRefBased/>
  <w15:docId w15:val="{0885DECE-6A59-470F-AB35-C0897081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E79"/>
  </w:style>
  <w:style w:type="paragraph" w:styleId="Heading1">
    <w:name w:val="heading 1"/>
    <w:basedOn w:val="Normal"/>
    <w:next w:val="Normal"/>
    <w:link w:val="Heading1Char"/>
    <w:uiPriority w:val="9"/>
    <w:qFormat/>
    <w:rsid w:val="00210E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7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7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7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7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7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7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E7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7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7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7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7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7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7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79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10E79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10E79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10E79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79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10E79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210E79"/>
    <w:rPr>
      <w:b/>
      <w:bCs/>
    </w:rPr>
  </w:style>
  <w:style w:type="character" w:styleId="Emphasis">
    <w:name w:val="Emphasis"/>
    <w:basedOn w:val="DefaultParagraphFont"/>
    <w:uiPriority w:val="20"/>
    <w:qFormat/>
    <w:rsid w:val="00210E79"/>
    <w:rPr>
      <w:i/>
      <w:iCs/>
    </w:rPr>
  </w:style>
  <w:style w:type="paragraph" w:styleId="NoSpacing">
    <w:name w:val="No Spacing"/>
    <w:uiPriority w:val="1"/>
    <w:qFormat/>
    <w:rsid w:val="00210E7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10E7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10E7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10E7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79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79"/>
    <w:rPr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210E7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10E79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210E79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10E79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10E7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10E7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TTX</dc:creator>
  <cp:keywords/>
  <dc:description/>
  <cp:lastModifiedBy>TTX</cp:lastModifiedBy>
  <cp:revision>1</cp:revision>
  <dcterms:created xsi:type="dcterms:W3CDTF">2026-05-30T02:02:00Z</dcterms:created>
  <dcterms:modified xsi:type="dcterms:W3CDTF">2026-05-30T02:06:00Z</dcterms:modified>
</cp:coreProperties>
</file>