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6C" w:rsidRPr="001B7984" w:rsidRDefault="001B7984" w:rsidP="001B7984">
      <w:pPr>
        <w:jc w:val="right"/>
        <w:rPr>
          <w:rFonts w:cstheme="minorHAnsi"/>
        </w:rPr>
      </w:pPr>
      <w:r w:rsidRPr="001B7984">
        <w:rPr>
          <w:rFonts w:cstheme="minorHAnsi"/>
        </w:rPr>
        <w:t>Tyler Larsen</w:t>
      </w:r>
    </w:p>
    <w:p w:rsidR="001B7984" w:rsidRPr="001B7984" w:rsidRDefault="001B7984" w:rsidP="001B7984">
      <w:pPr>
        <w:jc w:val="right"/>
        <w:rPr>
          <w:rFonts w:cstheme="minorHAnsi"/>
        </w:rPr>
      </w:pPr>
      <w:r w:rsidRPr="001B7984">
        <w:rPr>
          <w:rFonts w:cstheme="minorHAnsi"/>
        </w:rPr>
        <w:t>April</w:t>
      </w:r>
      <w:r w:rsidR="007176E8">
        <w:rPr>
          <w:rFonts w:cstheme="minorHAnsi"/>
        </w:rPr>
        <w:t xml:space="preserve"> 24</w:t>
      </w:r>
      <w:r w:rsidRPr="001B7984">
        <w:rPr>
          <w:rFonts w:cstheme="minorHAnsi"/>
        </w:rPr>
        <w:t>, 2018</w:t>
      </w:r>
    </w:p>
    <w:p w:rsidR="001B7984" w:rsidRPr="001B7984" w:rsidRDefault="001B7984" w:rsidP="001B7984">
      <w:pPr>
        <w:jc w:val="right"/>
        <w:rPr>
          <w:rFonts w:cstheme="minorHAnsi"/>
        </w:rPr>
      </w:pPr>
      <w:r w:rsidRPr="001B7984">
        <w:rPr>
          <w:rFonts w:cstheme="minorHAnsi"/>
          <w:bCs/>
        </w:rPr>
        <w:t xml:space="preserve">Data- X Homework 04 </w:t>
      </w:r>
    </w:p>
    <w:p w:rsidR="001B7984" w:rsidRPr="001B7984" w:rsidRDefault="001B7984" w:rsidP="001B7984">
      <w:pPr>
        <w:jc w:val="right"/>
        <w:rPr>
          <w:rFonts w:cstheme="minorHAnsi"/>
        </w:rPr>
      </w:pPr>
    </w:p>
    <w:p w:rsidR="001B7984" w:rsidRDefault="001B7984" w:rsidP="001B7984">
      <w:pPr>
        <w:pStyle w:val="NormalWeb"/>
        <w:shd w:val="clear" w:color="auto" w:fill="FFFFFF"/>
        <w:rPr>
          <w:rFonts w:asciiTheme="minorHAnsi" w:hAnsiTheme="minorHAnsi" w:cstheme="minorHAnsi"/>
          <w:bCs/>
          <w:u w:val="single"/>
        </w:rPr>
      </w:pPr>
      <w:r w:rsidRPr="001B7984">
        <w:rPr>
          <w:rFonts w:asciiTheme="minorHAnsi" w:hAnsiTheme="minorHAnsi" w:cstheme="minorHAnsi"/>
          <w:bCs/>
          <w:u w:val="single"/>
        </w:rPr>
        <w:t xml:space="preserve">Part 1: Entropy </w:t>
      </w:r>
    </w:p>
    <w:p w:rsidR="001B7984" w:rsidRPr="003E552B" w:rsidRDefault="003E552B" w:rsidP="001B7984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Cs/>
          <w:u w:val="single"/>
        </w:rPr>
      </w:pPr>
      <w:bookmarkStart w:id="0" w:name="_GoBack"/>
      <w:r>
        <w:rPr>
          <w:rFonts w:asciiTheme="minorHAnsi" w:hAnsiTheme="minorHAnsi" w:cstheme="minorHAnsi"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6D99A4FE" wp14:editId="3A5BA84C">
            <wp:simplePos x="0" y="0"/>
            <wp:positionH relativeFrom="column">
              <wp:posOffset>3907155</wp:posOffset>
            </wp:positionH>
            <wp:positionV relativeFrom="paragraph">
              <wp:posOffset>941070</wp:posOffset>
            </wp:positionV>
            <wp:extent cx="2141855" cy="1441450"/>
            <wp:effectExtent l="0" t="0" r="4445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23 at 5.55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Theme="minorHAnsi" w:hAnsiTheme="minorHAnsi" w:cstheme="minorHAnsi"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1878965</wp:posOffset>
            </wp:positionH>
            <wp:positionV relativeFrom="paragraph">
              <wp:posOffset>928370</wp:posOffset>
            </wp:positionV>
            <wp:extent cx="2054860" cy="147637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23 at 5.54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39532991" wp14:editId="466E6C2D">
            <wp:simplePos x="0" y="0"/>
            <wp:positionH relativeFrom="column">
              <wp:posOffset>3962400</wp:posOffset>
            </wp:positionH>
            <wp:positionV relativeFrom="paragraph">
              <wp:posOffset>941168</wp:posOffset>
            </wp:positionV>
            <wp:extent cx="2054225" cy="1383030"/>
            <wp:effectExtent l="0" t="0" r="3175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23 at 5.55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988060</wp:posOffset>
            </wp:positionV>
            <wp:extent cx="2054225" cy="1383030"/>
            <wp:effectExtent l="0" t="0" r="3175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23 at 5.55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11723</wp:posOffset>
            </wp:positionH>
            <wp:positionV relativeFrom="paragraph">
              <wp:posOffset>929933</wp:posOffset>
            </wp:positionV>
            <wp:extent cx="1895883" cy="1441939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3 at 5.54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883" cy="1441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954">
        <w:rPr>
          <w:rFonts w:asciiTheme="minorHAnsi" w:hAnsiTheme="minorHAnsi" w:cstheme="minorHAnsi"/>
          <w:bCs/>
          <w:u w:val="single"/>
        </w:rPr>
        <w:t xml:space="preserve"> </w:t>
      </w:r>
      <w:r>
        <w:rPr>
          <w:rFonts w:asciiTheme="minorHAnsi" w:hAnsiTheme="minorHAnsi" w:cstheme="minorHAnsi"/>
          <w:bCs/>
        </w:rPr>
        <w:t xml:space="preserve">The best feature to do the first split is </w:t>
      </w:r>
      <w:proofErr w:type="spellStart"/>
      <w:r>
        <w:rPr>
          <w:rFonts w:asciiTheme="minorHAnsi" w:hAnsiTheme="minorHAnsi" w:cstheme="minorHAnsi"/>
          <w:bCs/>
        </w:rPr>
        <w:t>HasFamily</w:t>
      </w:r>
      <w:proofErr w:type="spellEnd"/>
      <w:r>
        <w:rPr>
          <w:rFonts w:asciiTheme="minorHAnsi" w:hAnsiTheme="minorHAnsi" w:cstheme="minorHAnsi"/>
          <w:bCs/>
        </w:rPr>
        <w:t>. If the individual has a family (</w:t>
      </w:r>
      <w:proofErr w:type="spellStart"/>
      <w:r>
        <w:rPr>
          <w:rFonts w:asciiTheme="minorHAnsi" w:hAnsiTheme="minorHAnsi" w:cstheme="minorHAnsi"/>
          <w:bCs/>
        </w:rPr>
        <w:t>HasFamily</w:t>
      </w:r>
      <w:proofErr w:type="spellEnd"/>
      <w:r>
        <w:rPr>
          <w:rFonts w:asciiTheme="minorHAnsi" w:hAnsiTheme="minorHAnsi" w:cstheme="minorHAnsi"/>
          <w:bCs/>
        </w:rPr>
        <w:t>=1), there is a 75% chance they are not a defaulter (Defaulter=0), while if they do not have a family (</w:t>
      </w:r>
      <w:proofErr w:type="spellStart"/>
      <w:r>
        <w:rPr>
          <w:rFonts w:asciiTheme="minorHAnsi" w:hAnsiTheme="minorHAnsi" w:cstheme="minorHAnsi"/>
          <w:bCs/>
        </w:rPr>
        <w:t>HasFamily</w:t>
      </w:r>
      <w:proofErr w:type="spellEnd"/>
      <w:r>
        <w:rPr>
          <w:rFonts w:asciiTheme="minorHAnsi" w:hAnsiTheme="minorHAnsi" w:cstheme="minorHAnsi"/>
          <w:bCs/>
        </w:rPr>
        <w:t>=0), there is a 75% chance they are a defaulter (Defaulter=1).</w:t>
      </w:r>
      <w:r w:rsidR="00F74FB7">
        <w:rPr>
          <w:rFonts w:asciiTheme="minorHAnsi" w:hAnsiTheme="minorHAnsi" w:cstheme="minorHAnsi"/>
          <w:bCs/>
        </w:rPr>
        <w:t xml:space="preserve"> This split maximizes information gain.</w:t>
      </w:r>
    </w:p>
    <w:p w:rsidR="003E552B" w:rsidRDefault="003E552B" w:rsidP="003E552B">
      <w:pPr>
        <w:pStyle w:val="NormalWeb"/>
        <w:shd w:val="clear" w:color="auto" w:fill="FFFFFF"/>
        <w:ind w:left="720"/>
        <w:rPr>
          <w:rFonts w:asciiTheme="minorHAnsi" w:hAnsiTheme="minorHAnsi" w:cstheme="minorHAnsi"/>
          <w:bCs/>
          <w:u w:val="single"/>
        </w:rPr>
      </w:pPr>
    </w:p>
    <w:p w:rsidR="003E552B" w:rsidRPr="00521F97" w:rsidRDefault="00521F97" w:rsidP="00414620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Cs/>
        </w:rPr>
      </w:pPr>
      <w:r w:rsidRPr="00521F97">
        <w:rPr>
          <w:rFonts w:asciiTheme="minorHAnsi" w:hAnsiTheme="minorHAnsi" w:cstheme="minorHAnsi"/>
          <w:bCs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483475</wp:posOffset>
            </wp:positionH>
            <wp:positionV relativeFrom="paragraph">
              <wp:posOffset>413275</wp:posOffset>
            </wp:positionV>
            <wp:extent cx="5065548" cy="1280427"/>
            <wp:effectExtent l="0" t="0" r="190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4 at 3.59.4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548" cy="1280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954">
        <w:rPr>
          <w:rFonts w:asciiTheme="minorHAnsi" w:hAnsiTheme="minorHAnsi" w:cstheme="minorHAnsi"/>
          <w:bCs/>
        </w:rPr>
        <w:t>The entropy of S is</w:t>
      </w:r>
      <w:r w:rsidR="00634AEC">
        <w:rPr>
          <w:rFonts w:asciiTheme="minorHAnsi" w:hAnsiTheme="minorHAnsi" w:cstheme="minorHAnsi"/>
          <w:bCs/>
        </w:rPr>
        <w:t xml:space="preserve"> 1.568</w:t>
      </w:r>
      <w:r w:rsidR="000D72C8">
        <w:rPr>
          <w:rFonts w:asciiTheme="minorHAnsi" w:hAnsiTheme="minorHAnsi" w:cstheme="minorHAnsi"/>
          <w:bCs/>
        </w:rPr>
        <w:t>.</w:t>
      </w:r>
      <w:r w:rsidR="000D3B07">
        <w:rPr>
          <w:rFonts w:asciiTheme="minorHAnsi" w:hAnsiTheme="minorHAnsi" w:cstheme="minorHAnsi"/>
          <w:bCs/>
          <w:u w:val="single"/>
        </w:rPr>
        <w:t xml:space="preserve"> </w:t>
      </w:r>
      <w:r w:rsidR="000D3B07">
        <w:rPr>
          <w:rFonts w:asciiTheme="minorHAnsi" w:hAnsiTheme="minorHAnsi" w:cstheme="minorHAnsi"/>
          <w:bCs/>
        </w:rPr>
        <w:t xml:space="preserve">According to </w:t>
      </w:r>
      <w:r w:rsidR="00722E70">
        <w:rPr>
          <w:rFonts w:asciiTheme="minorHAnsi" w:hAnsiTheme="minorHAnsi" w:cstheme="minorHAnsi"/>
          <w:bCs/>
        </w:rPr>
        <w:t>the Source Coding Theorem, 1.</w:t>
      </w:r>
      <w:r w:rsidR="00634AEC">
        <w:rPr>
          <w:rFonts w:asciiTheme="minorHAnsi" w:hAnsiTheme="minorHAnsi" w:cstheme="minorHAnsi"/>
          <w:bCs/>
        </w:rPr>
        <w:t>568</w:t>
      </w:r>
      <w:r w:rsidR="000D3B07" w:rsidRPr="000D3B07">
        <w:rPr>
          <w:rFonts w:asciiTheme="minorHAnsi" w:hAnsiTheme="minorHAnsi" w:cstheme="minorHAnsi"/>
          <w:bCs/>
        </w:rPr>
        <w:t xml:space="preserve"> is the smallest codeword length that is theore</w:t>
      </w:r>
      <w:r w:rsidR="000D3B07">
        <w:rPr>
          <w:rFonts w:asciiTheme="minorHAnsi" w:hAnsiTheme="minorHAnsi" w:cstheme="minorHAnsi"/>
          <w:bCs/>
        </w:rPr>
        <w:t>tically possible for signal S.</w:t>
      </w:r>
    </w:p>
    <w:p w:rsidR="00414620" w:rsidRPr="00414620" w:rsidRDefault="00414620" w:rsidP="00414620">
      <w:pPr>
        <w:pStyle w:val="NormalWeb"/>
        <w:shd w:val="clear" w:color="auto" w:fill="FFFFFF"/>
        <w:rPr>
          <w:rFonts w:asciiTheme="minorHAnsi" w:hAnsiTheme="minorHAnsi" w:cstheme="minorHAnsi"/>
          <w:bCs/>
          <w:u w:val="single"/>
        </w:rPr>
      </w:pPr>
      <w:r w:rsidRPr="00414620">
        <w:rPr>
          <w:rFonts w:asciiTheme="minorHAnsi" w:hAnsiTheme="minorHAnsi" w:cstheme="minorHAnsi"/>
          <w:bCs/>
          <w:u w:val="single"/>
        </w:rPr>
        <w:t>Part 2: Natural Language Processing</w:t>
      </w:r>
    </w:p>
    <w:p w:rsidR="001B7984" w:rsidRPr="00414620" w:rsidRDefault="003E552B" w:rsidP="00414620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A Bag of Words mode</w:t>
      </w:r>
      <w:r w:rsidR="00DF161F">
        <w:rPr>
          <w:rFonts w:asciiTheme="minorHAnsi" w:hAnsiTheme="minorHAnsi" w:cstheme="minorHAnsi"/>
        </w:rPr>
        <w:t xml:space="preserve">l in NLP is a model in which the entire corpus is tokenized, and then each word’s respective count is recorded. For a corpus of n words, a basic Bag of Words model will create an n by 2 </w:t>
      </w:r>
      <w:proofErr w:type="gramStart"/>
      <w:r w:rsidR="00DF161F">
        <w:rPr>
          <w:rFonts w:asciiTheme="minorHAnsi" w:hAnsiTheme="minorHAnsi" w:cstheme="minorHAnsi"/>
        </w:rPr>
        <w:t>matrix</w:t>
      </w:r>
      <w:proofErr w:type="gramEnd"/>
      <w:r w:rsidR="00DF161F">
        <w:rPr>
          <w:rFonts w:asciiTheme="minorHAnsi" w:hAnsiTheme="minorHAnsi" w:cstheme="minorHAnsi"/>
        </w:rPr>
        <w:t xml:space="preserve">. Each new corpus added will add one additional column. A Word2vec model, on the other hand, is a neural network approach to NLP. It takes a corpus of words as an input, produces a matrix </w:t>
      </w:r>
      <w:r w:rsidR="002A4301">
        <w:rPr>
          <w:rFonts w:asciiTheme="minorHAnsi" w:hAnsiTheme="minorHAnsi" w:cstheme="minorHAnsi"/>
        </w:rPr>
        <w:t xml:space="preserve">assigning each word a unique vector, and if the CBOW model is being used it will predict the next word given the previous words, and if a skip gram model is being used it will attempt to predict the context, given the previous words. A major disadvantage of the Bag of Words model is that context, or the ordering of words, does not </w:t>
      </w:r>
      <w:r w:rsidR="000B3DBB">
        <w:rPr>
          <w:rFonts w:asciiTheme="minorHAnsi" w:hAnsiTheme="minorHAnsi" w:cstheme="minorHAnsi"/>
        </w:rPr>
        <w:t>affect</w:t>
      </w:r>
      <w:r w:rsidR="002A4301">
        <w:rPr>
          <w:rFonts w:asciiTheme="minorHAnsi" w:hAnsiTheme="minorHAnsi" w:cstheme="minorHAnsi"/>
        </w:rPr>
        <w:t xml:space="preserve"> the prediction. An advantage of Word2Vec over Bag of Words is </w:t>
      </w:r>
      <w:r w:rsidR="000B3DBB">
        <w:rPr>
          <w:rFonts w:asciiTheme="minorHAnsi" w:hAnsiTheme="minorHAnsi" w:cstheme="minorHAnsi"/>
        </w:rPr>
        <w:t xml:space="preserve">that it is highly scalable, it understands word </w:t>
      </w:r>
      <w:r w:rsidR="000B3DBB">
        <w:rPr>
          <w:rFonts w:asciiTheme="minorHAnsi" w:hAnsiTheme="minorHAnsi" w:cstheme="minorHAnsi"/>
        </w:rPr>
        <w:lastRenderedPageBreak/>
        <w:t>positioning, syntax, and semantics, and it takes into account the context in which the word is in.</w:t>
      </w:r>
    </w:p>
    <w:p w:rsidR="00414620" w:rsidRPr="00414620" w:rsidRDefault="006D5E4C" w:rsidP="00414620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A word vector is a word encoding in which the column corresponding to the word is set to one and the rest of the elements are set to zero. Word embeddings Embedding </w:t>
      </w:r>
    </w:p>
    <w:p w:rsidR="00414620" w:rsidRPr="00414620" w:rsidRDefault="00414620" w:rsidP="00414620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In NLP, </w:t>
      </w:r>
      <w:r w:rsidR="002A4301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corpus is </w:t>
      </w:r>
      <w:r w:rsidR="002A4301">
        <w:rPr>
          <w:rFonts w:asciiTheme="minorHAnsi" w:hAnsiTheme="minorHAnsi" w:cstheme="minorHAnsi"/>
        </w:rPr>
        <w:t xml:space="preserve">a piece of text that is inputted into the NLP model. The vocabulary of the model is different than that of the corpus because the model </w:t>
      </w:r>
      <w:r w:rsidR="00382FF6">
        <w:rPr>
          <w:rFonts w:asciiTheme="minorHAnsi" w:hAnsiTheme="minorHAnsi" w:cstheme="minorHAnsi"/>
        </w:rPr>
        <w:t>only contains the vocabulary of the corpus it was trained on</w:t>
      </w:r>
      <w:r w:rsidR="002A4301">
        <w:rPr>
          <w:rFonts w:asciiTheme="minorHAnsi" w:hAnsiTheme="minorHAnsi" w:cstheme="minorHAnsi"/>
        </w:rPr>
        <w:t xml:space="preserve">, and so the vocabulary of the </w:t>
      </w:r>
      <w:r w:rsidR="00382FF6">
        <w:rPr>
          <w:rFonts w:asciiTheme="minorHAnsi" w:hAnsiTheme="minorHAnsi" w:cstheme="minorHAnsi"/>
        </w:rPr>
        <w:t xml:space="preserve">testing </w:t>
      </w:r>
      <w:r w:rsidR="002A4301">
        <w:rPr>
          <w:rFonts w:asciiTheme="minorHAnsi" w:hAnsiTheme="minorHAnsi" w:cstheme="minorHAnsi"/>
        </w:rPr>
        <w:t>corpus may be different than that of the model.</w:t>
      </w:r>
    </w:p>
    <w:p w:rsidR="00414620" w:rsidRPr="00CC14C5" w:rsidRDefault="00414620" w:rsidP="00414620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See Jupyter Notebook for code.</w:t>
      </w:r>
      <w:r w:rsidR="00946E4F">
        <w:rPr>
          <w:rFonts w:asciiTheme="minorHAnsi" w:hAnsiTheme="minorHAnsi" w:cstheme="minorHAnsi"/>
        </w:rPr>
        <w:t xml:space="preserve"> </w:t>
      </w:r>
    </w:p>
    <w:p w:rsidR="00CC14C5" w:rsidRPr="00CC14C5" w:rsidRDefault="00CC14C5" w:rsidP="00CC14C5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Preprocessing/modeling technique:</w:t>
      </w:r>
      <w:r w:rsidR="00EE6E42">
        <w:rPr>
          <w:rFonts w:asciiTheme="minorHAnsi" w:hAnsiTheme="minorHAnsi" w:cstheme="minorHAnsi"/>
        </w:rPr>
        <w:t xml:space="preserve"> For all of my data preprocessing</w:t>
      </w:r>
      <w:r w:rsidR="00D249F7">
        <w:rPr>
          <w:rFonts w:asciiTheme="minorHAnsi" w:hAnsiTheme="minorHAnsi" w:cstheme="minorHAnsi"/>
        </w:rPr>
        <w:t xml:space="preserve">, I used the </w:t>
      </w:r>
      <w:proofErr w:type="spellStart"/>
      <w:r w:rsidR="00D249F7">
        <w:rPr>
          <w:rFonts w:asciiTheme="minorHAnsi" w:hAnsiTheme="minorHAnsi" w:cstheme="minorHAnsi"/>
        </w:rPr>
        <w:t>self defined</w:t>
      </w:r>
      <w:proofErr w:type="spellEnd"/>
      <w:r w:rsidR="00D249F7">
        <w:rPr>
          <w:rFonts w:asciiTheme="minorHAnsi" w:hAnsiTheme="minorHAnsi" w:cstheme="minorHAnsi"/>
        </w:rPr>
        <w:t xml:space="preserve"> function </w:t>
      </w:r>
      <w:proofErr w:type="spellStart"/>
      <w:r w:rsidR="00D249F7">
        <w:rPr>
          <w:rFonts w:asciiTheme="minorHAnsi" w:hAnsiTheme="minorHAnsi" w:cstheme="minorHAnsi"/>
        </w:rPr>
        <w:t>review_cleaner</w:t>
      </w:r>
      <w:proofErr w:type="spellEnd"/>
      <w:r w:rsidR="00D249F7">
        <w:rPr>
          <w:rFonts w:asciiTheme="minorHAnsi" w:hAnsiTheme="minorHAnsi" w:cstheme="minorHAnsi"/>
        </w:rPr>
        <w:t xml:space="preserve">, </w:t>
      </w:r>
      <w:r w:rsidR="007D5DBD">
        <w:rPr>
          <w:rFonts w:asciiTheme="minorHAnsi" w:hAnsiTheme="minorHAnsi" w:cstheme="minorHAnsi"/>
        </w:rPr>
        <w:t xml:space="preserve">much the same was as we did in lecture. First, I removed the punctuation from each sentence. Then, I tokenized the words, and converted them to lowercase. Then, I set </w:t>
      </w:r>
      <w:proofErr w:type="spellStart"/>
      <w:r w:rsidR="007D5DBD">
        <w:rPr>
          <w:rFonts w:asciiTheme="minorHAnsi" w:hAnsiTheme="minorHAnsi" w:cstheme="minorHAnsi"/>
        </w:rPr>
        <w:t>stopwords</w:t>
      </w:r>
      <w:proofErr w:type="spellEnd"/>
      <w:r w:rsidR="007D5DBD">
        <w:rPr>
          <w:rFonts w:asciiTheme="minorHAnsi" w:hAnsiTheme="minorHAnsi" w:cstheme="minorHAnsi"/>
        </w:rPr>
        <w:t xml:space="preserve"> using the </w:t>
      </w:r>
      <w:proofErr w:type="spellStart"/>
      <w:r w:rsidR="007D5DBD">
        <w:rPr>
          <w:rFonts w:asciiTheme="minorHAnsi" w:hAnsiTheme="minorHAnsi" w:cstheme="minorHAnsi"/>
        </w:rPr>
        <w:t>stopwords</w:t>
      </w:r>
      <w:proofErr w:type="spellEnd"/>
      <w:r w:rsidR="007D5DBD">
        <w:rPr>
          <w:rFonts w:asciiTheme="minorHAnsi" w:hAnsiTheme="minorHAnsi" w:cstheme="minorHAnsi"/>
        </w:rPr>
        <w:t xml:space="preserve"> </w:t>
      </w:r>
      <w:r w:rsidR="00567E2D">
        <w:rPr>
          <w:rFonts w:asciiTheme="minorHAnsi" w:hAnsiTheme="minorHAnsi" w:cstheme="minorHAnsi"/>
        </w:rPr>
        <w:t>package from NLTK. After ta</w:t>
      </w:r>
      <w:r w:rsidR="001A79F1">
        <w:rPr>
          <w:rFonts w:asciiTheme="minorHAnsi" w:hAnsiTheme="minorHAnsi" w:cstheme="minorHAnsi"/>
        </w:rPr>
        <w:t xml:space="preserve">king these pre-processing steps, I looped through all the words in each review. For each word in the corpus, I then lemmatized and stemmed all the words that were not part of the English </w:t>
      </w:r>
      <w:proofErr w:type="spellStart"/>
      <w:r w:rsidR="001A79F1">
        <w:rPr>
          <w:rFonts w:asciiTheme="minorHAnsi" w:hAnsiTheme="minorHAnsi" w:cstheme="minorHAnsi"/>
        </w:rPr>
        <w:t>stopwords</w:t>
      </w:r>
      <w:proofErr w:type="spellEnd"/>
      <w:r w:rsidR="001A79F1">
        <w:rPr>
          <w:rFonts w:asciiTheme="minorHAnsi" w:hAnsiTheme="minorHAnsi" w:cstheme="minorHAnsi"/>
        </w:rPr>
        <w:t xml:space="preserve">. After creating this function, I looped through every sentence in the corpus and applied </w:t>
      </w:r>
      <w:proofErr w:type="spellStart"/>
      <w:r w:rsidR="001A79F1">
        <w:rPr>
          <w:rFonts w:asciiTheme="minorHAnsi" w:hAnsiTheme="minorHAnsi" w:cstheme="minorHAnsi"/>
        </w:rPr>
        <w:t>review_cleaner</w:t>
      </w:r>
      <w:proofErr w:type="spellEnd"/>
      <w:r w:rsidR="001A79F1">
        <w:rPr>
          <w:rFonts w:asciiTheme="minorHAnsi" w:hAnsiTheme="minorHAnsi" w:cstheme="minorHAnsi"/>
        </w:rPr>
        <w:t xml:space="preserve"> to each </w:t>
      </w:r>
      <w:proofErr w:type="gramStart"/>
      <w:r w:rsidR="001A79F1">
        <w:rPr>
          <w:rFonts w:asciiTheme="minorHAnsi" w:hAnsiTheme="minorHAnsi" w:cstheme="minorHAnsi"/>
        </w:rPr>
        <w:t>sentence, and</w:t>
      </w:r>
      <w:proofErr w:type="gramEnd"/>
      <w:r w:rsidR="001A79F1">
        <w:rPr>
          <w:rFonts w:asciiTheme="minorHAnsi" w:hAnsiTheme="minorHAnsi" w:cstheme="minorHAnsi"/>
        </w:rPr>
        <w:t xml:space="preserve"> added all of the resulting lists to a larger list of lists. Next, I used the </w:t>
      </w:r>
      <w:proofErr w:type="spellStart"/>
      <w:r w:rsidR="00414768">
        <w:rPr>
          <w:rFonts w:asciiTheme="minorHAnsi" w:hAnsiTheme="minorHAnsi" w:cstheme="minorHAnsi"/>
        </w:rPr>
        <w:t>gensim</w:t>
      </w:r>
      <w:proofErr w:type="spellEnd"/>
      <w:r w:rsidR="00414768">
        <w:rPr>
          <w:rFonts w:asciiTheme="minorHAnsi" w:hAnsiTheme="minorHAnsi" w:cstheme="minorHAnsi"/>
        </w:rPr>
        <w:t xml:space="preserve"> library’s </w:t>
      </w:r>
      <w:proofErr w:type="gramStart"/>
      <w:r w:rsidR="00414768">
        <w:rPr>
          <w:rFonts w:asciiTheme="minorHAnsi" w:hAnsiTheme="minorHAnsi" w:cstheme="minorHAnsi"/>
        </w:rPr>
        <w:t>models.Word</w:t>
      </w:r>
      <w:proofErr w:type="gramEnd"/>
      <w:r w:rsidR="00414768">
        <w:rPr>
          <w:rFonts w:asciiTheme="minorHAnsi" w:hAnsiTheme="minorHAnsi" w:cstheme="minorHAnsi"/>
        </w:rPr>
        <w:t xml:space="preserve">2Vec function to create a Word2Vec model. For my hyperparameters, I set size equal to 300, window equal to 10, </w:t>
      </w:r>
      <w:proofErr w:type="spellStart"/>
      <w:r w:rsidR="00414768">
        <w:rPr>
          <w:rFonts w:asciiTheme="minorHAnsi" w:hAnsiTheme="minorHAnsi" w:cstheme="minorHAnsi"/>
        </w:rPr>
        <w:t>min_count</w:t>
      </w:r>
      <w:proofErr w:type="spellEnd"/>
      <w:r w:rsidR="00414768">
        <w:rPr>
          <w:rFonts w:asciiTheme="minorHAnsi" w:hAnsiTheme="minorHAnsi" w:cstheme="minorHAnsi"/>
        </w:rPr>
        <w:t xml:space="preserve"> equal to 5, workers equal to 10, and </w:t>
      </w:r>
      <w:proofErr w:type="spellStart"/>
      <w:r w:rsidR="00414768">
        <w:rPr>
          <w:rFonts w:asciiTheme="minorHAnsi" w:hAnsiTheme="minorHAnsi" w:cstheme="minorHAnsi"/>
        </w:rPr>
        <w:t>iter</w:t>
      </w:r>
      <w:proofErr w:type="spellEnd"/>
      <w:r w:rsidR="00414768">
        <w:rPr>
          <w:rFonts w:asciiTheme="minorHAnsi" w:hAnsiTheme="minorHAnsi" w:cstheme="minorHAnsi"/>
        </w:rPr>
        <w:t xml:space="preserve"> equal to 5. </w:t>
      </w:r>
    </w:p>
    <w:p w:rsidR="00CC14C5" w:rsidRPr="00CC14C5" w:rsidRDefault="00CC14C5" w:rsidP="00CC14C5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Reporting</w:t>
      </w:r>
    </w:p>
    <w:p w:rsidR="00CC14C5" w:rsidRPr="00CC14C5" w:rsidRDefault="00CC14C5" w:rsidP="00CC14C5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Vocabulary Count:</w:t>
      </w:r>
      <w:r w:rsidR="00EF78F3">
        <w:rPr>
          <w:rFonts w:asciiTheme="minorHAnsi" w:hAnsiTheme="minorHAnsi" w:cstheme="minorHAnsi"/>
        </w:rPr>
        <w:t xml:space="preserve"> 4</w:t>
      </w:r>
      <w:r w:rsidR="00EE6E42">
        <w:rPr>
          <w:rFonts w:asciiTheme="minorHAnsi" w:hAnsiTheme="minorHAnsi" w:cstheme="minorHAnsi"/>
        </w:rPr>
        <w:t>35</w:t>
      </w:r>
    </w:p>
    <w:p w:rsidR="00CC14C5" w:rsidRPr="00CC14C5" w:rsidRDefault="00CC14C5" w:rsidP="00CC14C5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Embedding Size</w:t>
      </w:r>
      <w:r w:rsidR="00EE6E42">
        <w:rPr>
          <w:rFonts w:asciiTheme="minorHAnsi" w:hAnsiTheme="minorHAnsi" w:cstheme="minorHAnsi"/>
        </w:rPr>
        <w:t xml:space="preserve">: </w:t>
      </w:r>
      <w:r w:rsidR="000C529A">
        <w:rPr>
          <w:rFonts w:asciiTheme="minorHAnsi" w:hAnsiTheme="minorHAnsi" w:cstheme="minorHAnsi"/>
        </w:rPr>
        <w:t>300</w:t>
      </w:r>
    </w:p>
    <w:p w:rsidR="00CC14C5" w:rsidRDefault="00CC14C5" w:rsidP="00CC14C5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Number of Training Iterations:</w:t>
      </w:r>
      <w:r w:rsidR="00EE6E42">
        <w:rPr>
          <w:rFonts w:asciiTheme="minorHAnsi" w:hAnsiTheme="minorHAnsi" w:cstheme="minorHAnsi"/>
        </w:rPr>
        <w:t xml:space="preserve"> 10</w:t>
      </w:r>
    </w:p>
    <w:p w:rsidR="00CC14C5" w:rsidRPr="00A068D2" w:rsidRDefault="00414768" w:rsidP="00CC14C5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293370</wp:posOffset>
            </wp:positionV>
            <wp:extent cx="4955540" cy="474154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4-24 at 10.21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4C5">
        <w:rPr>
          <w:rFonts w:asciiTheme="minorHAnsi" w:hAnsiTheme="minorHAnsi" w:cstheme="minorHAnsi"/>
        </w:rPr>
        <w:t>Visualization</w:t>
      </w:r>
    </w:p>
    <w:p w:rsidR="00A068D2" w:rsidRPr="00414768" w:rsidRDefault="00F74FB7" w:rsidP="00A068D2">
      <w:pPr>
        <w:pStyle w:val="NormalWeb"/>
        <w:shd w:val="clear" w:color="auto" w:fill="FFFFFF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plot visualizes</w:t>
      </w:r>
      <w:r w:rsidR="00414768">
        <w:rPr>
          <w:rFonts w:asciiTheme="minorHAnsi" w:hAnsiTheme="minorHAnsi" w:cstheme="minorHAnsi"/>
        </w:rPr>
        <w:t xml:space="preserve"> the </w:t>
      </w:r>
      <w:r>
        <w:rPr>
          <w:rFonts w:asciiTheme="minorHAnsi" w:hAnsiTheme="minorHAnsi" w:cstheme="minorHAnsi"/>
        </w:rPr>
        <w:t xml:space="preserve">relationship among words in the entire corpus. The closer the words are together on the </w:t>
      </w:r>
      <w:proofErr w:type="gramStart"/>
      <w:r>
        <w:rPr>
          <w:rFonts w:asciiTheme="minorHAnsi" w:hAnsiTheme="minorHAnsi" w:cstheme="minorHAnsi"/>
        </w:rPr>
        <w:t>plot,</w:t>
      </w:r>
      <w:proofErr w:type="gramEnd"/>
      <w:r>
        <w:rPr>
          <w:rFonts w:asciiTheme="minorHAnsi" w:hAnsiTheme="minorHAnsi" w:cstheme="minorHAnsi"/>
        </w:rPr>
        <w:t xml:space="preserve"> more similar they are. For example, in the top left quadrant we see the words miss, </w:t>
      </w:r>
      <w:proofErr w:type="spellStart"/>
      <w:r>
        <w:rPr>
          <w:rFonts w:asciiTheme="minorHAnsi" w:hAnsiTheme="minorHAnsi" w:cstheme="minorHAnsi"/>
        </w:rPr>
        <w:t>mrs</w:t>
      </w:r>
      <w:proofErr w:type="spellEnd"/>
      <w:r>
        <w:rPr>
          <w:rFonts w:asciiTheme="minorHAnsi" w:hAnsiTheme="minorHAnsi" w:cstheme="minorHAnsi"/>
        </w:rPr>
        <w:t xml:space="preserve">, Elizabeth, mom, and herself. In the top right quadrant know and shall are right next to each other, me and am are next to </w:t>
      </w:r>
      <w:proofErr w:type="spellStart"/>
      <w:r>
        <w:rPr>
          <w:rFonts w:asciiTheme="minorHAnsi" w:hAnsiTheme="minorHAnsi" w:cstheme="minorHAnsi"/>
        </w:rPr>
        <w:t>eachother</w:t>
      </w:r>
      <w:proofErr w:type="spellEnd"/>
      <w:r>
        <w:rPr>
          <w:rFonts w:asciiTheme="minorHAnsi" w:hAnsiTheme="minorHAnsi" w:cstheme="minorHAnsi"/>
        </w:rPr>
        <w:t>, think and believe are next to each other, and so on.</w:t>
      </w:r>
    </w:p>
    <w:p w:rsidR="00CC14C5" w:rsidRDefault="00CC14C5" w:rsidP="00EE6E4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Intrinsic Evaluation Results</w:t>
      </w:r>
      <w:r w:rsidR="00EE6E42">
        <w:rPr>
          <w:rFonts w:asciiTheme="minorHAnsi" w:hAnsiTheme="minorHAnsi" w:cstheme="minorHAnsi"/>
          <w:u w:val="single"/>
        </w:rPr>
        <w:t xml:space="preserve">  </w:t>
      </w:r>
    </w:p>
    <w:p w:rsidR="00EE6E42" w:rsidRPr="00EE6E42" w:rsidRDefault="00EE6E42" w:rsidP="00EE6E42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</w:rPr>
      </w:pPr>
      <w:r w:rsidRPr="00EE6E42">
        <w:rPr>
          <w:rFonts w:eastAsia="Times New Roman" w:cs="Courier New"/>
        </w:rPr>
        <w:t>Similarity (brother, sister):  0.8668104698432741</w:t>
      </w:r>
    </w:p>
    <w:p w:rsidR="00EE6E42" w:rsidRPr="00EE6E42" w:rsidRDefault="00EE6E42" w:rsidP="00EE6E42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</w:rPr>
      </w:pPr>
      <w:r w:rsidRPr="00EE6E42">
        <w:rPr>
          <w:rFonts w:eastAsia="Times New Roman" w:cs="Courier New"/>
        </w:rPr>
        <w:t>Similarity (happy, sad):  0.807388939816033</w:t>
      </w:r>
    </w:p>
    <w:p w:rsidR="00EE6E42" w:rsidRPr="00EE6E42" w:rsidRDefault="00EE6E42" w:rsidP="00EE6E42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</w:rPr>
      </w:pPr>
      <w:r w:rsidRPr="00EE6E42">
        <w:rPr>
          <w:rFonts w:eastAsia="Times New Roman" w:cs="Courier New"/>
        </w:rPr>
        <w:t>Similarity (pride, prejudice):  0.9725077469861934</w:t>
      </w:r>
    </w:p>
    <w:p w:rsidR="00EE6E42" w:rsidRPr="00EE6E42" w:rsidRDefault="00EE6E42" w:rsidP="00EE6E42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</w:rPr>
      </w:pPr>
      <w:r w:rsidRPr="00EE6E42">
        <w:rPr>
          <w:rFonts w:eastAsia="Times New Roman" w:cs="Courier New"/>
        </w:rPr>
        <w:t>Similarity (house, home):  0.856531421484642</w:t>
      </w:r>
    </w:p>
    <w:p w:rsidR="00EE6E42" w:rsidRPr="00EE6E42" w:rsidRDefault="00EE6E42" w:rsidP="00EE6E42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sz w:val="20"/>
          <w:szCs w:val="20"/>
        </w:rPr>
      </w:pPr>
      <w:r w:rsidRPr="00EE6E42">
        <w:rPr>
          <w:rFonts w:eastAsia="Times New Roman" w:cs="Courier New"/>
        </w:rPr>
        <w:t>Similarity (street, road):  0.9200372061877513</w:t>
      </w:r>
    </w:p>
    <w:p w:rsidR="00414620" w:rsidRDefault="00414620" w:rsidP="00414620">
      <w:pPr>
        <w:pStyle w:val="NormalWeb"/>
        <w:shd w:val="clear" w:color="auto" w:fill="FFFFFF"/>
        <w:rPr>
          <w:rFonts w:asciiTheme="minorHAnsi" w:hAnsiTheme="minorHAnsi" w:cstheme="minorHAnsi"/>
          <w:u w:val="single"/>
        </w:rPr>
      </w:pPr>
      <w:r w:rsidRPr="00414620">
        <w:rPr>
          <w:rFonts w:asciiTheme="minorHAnsi" w:hAnsiTheme="minorHAnsi" w:cstheme="minorHAnsi"/>
          <w:u w:val="single"/>
        </w:rPr>
        <w:t>Part 3: Simple SQL Queries</w:t>
      </w:r>
    </w:p>
    <w:p w:rsidR="00BD3B76" w:rsidRPr="00BD3B76" w:rsidRDefault="00BD3B76" w:rsidP="00BD3B76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Simple SELECTS</w:t>
      </w:r>
    </w:p>
    <w:tbl>
      <w:tblPr>
        <w:tblStyle w:val="TableGrid"/>
        <w:tblW w:w="8640" w:type="dxa"/>
        <w:tblInd w:w="265" w:type="dxa"/>
        <w:tblLook w:val="04A0" w:firstRow="1" w:lastRow="0" w:firstColumn="1" w:lastColumn="0" w:noHBand="0" w:noVBand="1"/>
      </w:tblPr>
      <w:tblGrid>
        <w:gridCol w:w="750"/>
        <w:gridCol w:w="5558"/>
        <w:gridCol w:w="2332"/>
      </w:tblGrid>
      <w:tr w:rsidR="005A374F" w:rsidTr="007176E8">
        <w:tc>
          <w:tcPr>
            <w:tcW w:w="480" w:type="dxa"/>
          </w:tcPr>
          <w:p w:rsidR="00032A84" w:rsidRPr="00032A84" w:rsidRDefault="005A374F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Num.</w:t>
            </w:r>
          </w:p>
        </w:tc>
        <w:tc>
          <w:tcPr>
            <w:tcW w:w="5820" w:type="dxa"/>
          </w:tcPr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Query</w:t>
            </w:r>
          </w:p>
        </w:tc>
        <w:tc>
          <w:tcPr>
            <w:tcW w:w="2340" w:type="dxa"/>
          </w:tcPr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 w:rsidR="005A374F" w:rsidTr="007176E8">
        <w:tc>
          <w:tcPr>
            <w:tcW w:w="480" w:type="dxa"/>
          </w:tcPr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</w:t>
            </w:r>
          </w:p>
        </w:tc>
        <w:tc>
          <w:tcPr>
            <w:tcW w:w="5820" w:type="dxa"/>
          </w:tcPr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32A84">
              <w:rPr>
                <w:rFonts w:asciiTheme="minorHAnsi" w:hAnsiTheme="minorHAnsi" w:cstheme="minorHAnsi"/>
              </w:rPr>
              <w:t xml:space="preserve">SELECT * </w:t>
            </w:r>
            <w:proofErr w:type="gramStart"/>
            <w:r w:rsidRPr="00032A84">
              <w:rPr>
                <w:rFonts w:asciiTheme="minorHAnsi" w:hAnsiTheme="minorHAnsi" w:cstheme="minorHAnsi"/>
              </w:rPr>
              <w:t>FROM  parents</w:t>
            </w:r>
            <w:proofErr w:type="gramEnd"/>
            <w:r w:rsidRPr="00032A84"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2340" w:type="dxa"/>
          </w:tcPr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abraham|barack</w:t>
            </w:r>
            <w:proofErr w:type="spellEnd"/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abraham|clinton</w:t>
            </w:r>
            <w:proofErr w:type="spellEnd"/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delano|herbert</w:t>
            </w:r>
            <w:proofErr w:type="spellEnd"/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eisenhower|fillmore</w:t>
            </w:r>
            <w:proofErr w:type="spellEnd"/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fillmore|abraham</w:t>
            </w:r>
            <w:proofErr w:type="spellEnd"/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fillmore|delano</w:t>
            </w:r>
            <w:proofErr w:type="spellEnd"/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fillmore|grover</w:t>
            </w:r>
            <w:proofErr w:type="spellEnd"/>
          </w:p>
        </w:tc>
      </w:tr>
      <w:tr w:rsidR="005A374F" w:rsidTr="007176E8">
        <w:tc>
          <w:tcPr>
            <w:tcW w:w="480" w:type="dxa"/>
          </w:tcPr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20" w:type="dxa"/>
          </w:tcPr>
          <w:p w:rsid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32A84">
              <w:rPr>
                <w:rFonts w:asciiTheme="minorHAnsi" w:hAnsiTheme="minorHAnsi" w:cstheme="minorHAnsi"/>
              </w:rPr>
              <w:t>SE</w:t>
            </w:r>
            <w:r>
              <w:rPr>
                <w:rFonts w:asciiTheme="minorHAnsi" w:hAnsiTheme="minorHAnsi" w:cstheme="minorHAnsi"/>
              </w:rPr>
              <w:t>LECT child, parent FROM parents</w:t>
            </w:r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32A84">
              <w:rPr>
                <w:rFonts w:asciiTheme="minorHAnsi" w:hAnsiTheme="minorHAnsi" w:cstheme="minorHAnsi"/>
              </w:rPr>
              <w:t>WHERE parent="</w:t>
            </w:r>
            <w:proofErr w:type="spellStart"/>
            <w:r w:rsidRPr="00032A84">
              <w:rPr>
                <w:rFonts w:asciiTheme="minorHAnsi" w:hAnsiTheme="minorHAnsi" w:cstheme="minorHAnsi"/>
              </w:rPr>
              <w:t>abraham</w:t>
            </w:r>
            <w:proofErr w:type="spellEnd"/>
            <w:r w:rsidRPr="00032A84">
              <w:rPr>
                <w:rFonts w:asciiTheme="minorHAnsi" w:hAnsiTheme="minorHAnsi" w:cstheme="minorHAnsi"/>
              </w:rPr>
              <w:t>";</w:t>
            </w:r>
          </w:p>
        </w:tc>
        <w:tc>
          <w:tcPr>
            <w:tcW w:w="2340" w:type="dxa"/>
          </w:tcPr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barack|abraham</w:t>
            </w:r>
            <w:proofErr w:type="spellEnd"/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clinton|abraham</w:t>
            </w:r>
            <w:proofErr w:type="spellEnd"/>
          </w:p>
        </w:tc>
      </w:tr>
      <w:tr w:rsidR="005A374F" w:rsidTr="007176E8">
        <w:tc>
          <w:tcPr>
            <w:tcW w:w="480" w:type="dxa"/>
          </w:tcPr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820" w:type="dxa"/>
          </w:tcPr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32A84">
              <w:rPr>
                <w:rFonts w:asciiTheme="minorHAnsi" w:hAnsiTheme="minorHAnsi" w:cstheme="minorHAnsi"/>
              </w:rPr>
              <w:t>SELECT child FROM parents</w:t>
            </w:r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32A84">
              <w:rPr>
                <w:rFonts w:asciiTheme="minorHAnsi" w:hAnsiTheme="minorHAnsi" w:cstheme="minorHAnsi"/>
              </w:rPr>
              <w:t>WHERE child LIKE '%e%';</w:t>
            </w:r>
          </w:p>
        </w:tc>
        <w:tc>
          <w:tcPr>
            <w:tcW w:w="2340" w:type="dxa"/>
          </w:tcPr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herbert</w:t>
            </w:r>
            <w:proofErr w:type="spellEnd"/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fillmore</w:t>
            </w:r>
            <w:proofErr w:type="spellEnd"/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delano</w:t>
            </w:r>
            <w:proofErr w:type="spellEnd"/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grover</w:t>
            </w:r>
            <w:proofErr w:type="spellEnd"/>
          </w:p>
        </w:tc>
      </w:tr>
      <w:tr w:rsidR="005A374F" w:rsidTr="007176E8">
        <w:tc>
          <w:tcPr>
            <w:tcW w:w="480" w:type="dxa"/>
          </w:tcPr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820" w:type="dxa"/>
          </w:tcPr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32A84">
              <w:rPr>
                <w:rFonts w:asciiTheme="minorHAnsi" w:hAnsiTheme="minorHAnsi" w:cstheme="minorHAnsi"/>
              </w:rPr>
              <w:t>SELECT DISTINCT parent FROM parents</w:t>
            </w:r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32A84">
              <w:rPr>
                <w:rFonts w:asciiTheme="minorHAnsi" w:hAnsiTheme="minorHAnsi" w:cstheme="minorHAnsi"/>
              </w:rPr>
              <w:t>ORDER BY parent DESC;</w:t>
            </w:r>
          </w:p>
        </w:tc>
        <w:tc>
          <w:tcPr>
            <w:tcW w:w="2340" w:type="dxa"/>
          </w:tcPr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fillmore</w:t>
            </w:r>
            <w:proofErr w:type="spellEnd"/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eisenhower</w:t>
            </w:r>
            <w:proofErr w:type="spellEnd"/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delano</w:t>
            </w:r>
            <w:proofErr w:type="spellEnd"/>
          </w:p>
          <w:p w:rsidR="00032A84" w:rsidRPr="00032A84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t>abraham</w:t>
            </w:r>
            <w:proofErr w:type="spellEnd"/>
          </w:p>
        </w:tc>
      </w:tr>
      <w:tr w:rsidR="005A374F" w:rsidRPr="00B25A45" w:rsidTr="007176E8">
        <w:tc>
          <w:tcPr>
            <w:tcW w:w="480" w:type="dxa"/>
          </w:tcPr>
          <w:p w:rsidR="00032A84" w:rsidRPr="00B25A45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25A45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820" w:type="dxa"/>
          </w:tcPr>
          <w:p w:rsidR="00032A84" w:rsidRPr="00B25A45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25A45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proofErr w:type="gramStart"/>
            <w:r w:rsidRPr="00B25A45">
              <w:rPr>
                <w:rFonts w:asciiTheme="minorHAnsi" w:hAnsiTheme="minorHAnsi" w:cstheme="minorHAnsi"/>
              </w:rPr>
              <w:t>a.child</w:t>
            </w:r>
            <w:proofErr w:type="spellEnd"/>
            <w:proofErr w:type="gramEnd"/>
            <w:r w:rsidRPr="00B25A4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25A45">
              <w:rPr>
                <w:rFonts w:asciiTheme="minorHAnsi" w:hAnsiTheme="minorHAnsi" w:cstheme="minorHAnsi"/>
              </w:rPr>
              <w:t>b.child</w:t>
            </w:r>
            <w:proofErr w:type="spellEnd"/>
            <w:r w:rsidRPr="00B25A45">
              <w:rPr>
                <w:rFonts w:asciiTheme="minorHAnsi" w:hAnsiTheme="minorHAnsi" w:cstheme="minorHAnsi"/>
              </w:rPr>
              <w:t xml:space="preserve"> </w:t>
            </w:r>
          </w:p>
          <w:p w:rsidR="00032A84" w:rsidRPr="00B25A45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25A45">
              <w:rPr>
                <w:rFonts w:asciiTheme="minorHAnsi" w:hAnsiTheme="minorHAnsi" w:cstheme="minorHAnsi"/>
              </w:rPr>
              <w:t xml:space="preserve">    FROM parents a, parents b</w:t>
            </w:r>
          </w:p>
          <w:p w:rsidR="00032A84" w:rsidRPr="00B25A45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25A45">
              <w:rPr>
                <w:rFonts w:asciiTheme="minorHAnsi" w:hAnsiTheme="minorHAnsi" w:cstheme="minorHAnsi"/>
              </w:rPr>
              <w:t xml:space="preserve">    WHERE </w:t>
            </w:r>
            <w:proofErr w:type="spellStart"/>
            <w:proofErr w:type="gramStart"/>
            <w:r w:rsidRPr="00B25A45">
              <w:rPr>
                <w:rFonts w:asciiTheme="minorHAnsi" w:hAnsiTheme="minorHAnsi" w:cstheme="minorHAnsi"/>
              </w:rPr>
              <w:t>a.parent</w:t>
            </w:r>
            <w:proofErr w:type="spellEnd"/>
            <w:proofErr w:type="gramEnd"/>
            <w:r w:rsidRPr="00B25A45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B25A45">
              <w:rPr>
                <w:rFonts w:asciiTheme="minorHAnsi" w:hAnsiTheme="minorHAnsi" w:cstheme="minorHAnsi"/>
              </w:rPr>
              <w:t>b.parent</w:t>
            </w:r>
            <w:proofErr w:type="spellEnd"/>
            <w:r w:rsidRPr="00B25A45">
              <w:rPr>
                <w:rFonts w:asciiTheme="minorHAnsi" w:hAnsiTheme="minorHAnsi" w:cstheme="minorHAnsi"/>
              </w:rPr>
              <w:t xml:space="preserve"> </w:t>
            </w:r>
          </w:p>
          <w:p w:rsidR="00032A84" w:rsidRPr="00B25A45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25A45">
              <w:rPr>
                <w:rFonts w:asciiTheme="minorHAnsi" w:hAnsiTheme="minorHAnsi" w:cstheme="minorHAnsi"/>
              </w:rPr>
              <w:t xml:space="preserve">    AND </w:t>
            </w:r>
            <w:proofErr w:type="spellStart"/>
            <w:proofErr w:type="gramStart"/>
            <w:r w:rsidRPr="00B25A45">
              <w:rPr>
                <w:rFonts w:asciiTheme="minorHAnsi" w:hAnsiTheme="minorHAnsi" w:cstheme="minorHAnsi"/>
              </w:rPr>
              <w:t>a.child</w:t>
            </w:r>
            <w:proofErr w:type="spellEnd"/>
            <w:proofErr w:type="gramEnd"/>
            <w:r w:rsidRPr="00B25A45">
              <w:rPr>
                <w:rFonts w:asciiTheme="minorHAnsi" w:hAnsiTheme="minorHAnsi" w:cstheme="minorHAnsi"/>
              </w:rPr>
              <w:t xml:space="preserve"> &lt; </w:t>
            </w:r>
            <w:proofErr w:type="spellStart"/>
            <w:r w:rsidRPr="00B25A45">
              <w:rPr>
                <w:rFonts w:asciiTheme="minorHAnsi" w:hAnsiTheme="minorHAnsi" w:cstheme="minorHAnsi"/>
              </w:rPr>
              <w:t>b.child</w:t>
            </w:r>
            <w:proofErr w:type="spellEnd"/>
            <w:r w:rsidRPr="00B25A45"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2340" w:type="dxa"/>
          </w:tcPr>
          <w:p w:rsidR="00032A84" w:rsidRPr="00B25A45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B25A45">
              <w:rPr>
                <w:rFonts w:asciiTheme="minorHAnsi" w:hAnsiTheme="minorHAnsi" w:cstheme="minorHAnsi"/>
              </w:rPr>
              <w:t>barack|clinton</w:t>
            </w:r>
            <w:proofErr w:type="spellEnd"/>
          </w:p>
          <w:p w:rsidR="00032A84" w:rsidRPr="00B25A45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B25A45">
              <w:rPr>
                <w:rFonts w:asciiTheme="minorHAnsi" w:hAnsiTheme="minorHAnsi" w:cstheme="minorHAnsi"/>
              </w:rPr>
              <w:t>abraham|delano</w:t>
            </w:r>
            <w:proofErr w:type="spellEnd"/>
          </w:p>
          <w:p w:rsidR="00032A84" w:rsidRPr="00B25A45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B25A45">
              <w:rPr>
                <w:rFonts w:asciiTheme="minorHAnsi" w:hAnsiTheme="minorHAnsi" w:cstheme="minorHAnsi"/>
              </w:rPr>
              <w:t>abraham|grover</w:t>
            </w:r>
            <w:proofErr w:type="spellEnd"/>
          </w:p>
          <w:p w:rsidR="00032A84" w:rsidRPr="00B25A45" w:rsidRDefault="00032A84" w:rsidP="00032A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B25A45">
              <w:rPr>
                <w:rFonts w:asciiTheme="minorHAnsi" w:hAnsiTheme="minorHAnsi" w:cstheme="minorHAnsi"/>
              </w:rPr>
              <w:t>delano|grover</w:t>
            </w:r>
            <w:proofErr w:type="spellEnd"/>
          </w:p>
        </w:tc>
      </w:tr>
    </w:tbl>
    <w:p w:rsidR="001B7984" w:rsidRDefault="00B25A45" w:rsidP="00032A84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</w:rPr>
      </w:pPr>
      <w:r w:rsidRPr="00B25A45">
        <w:rPr>
          <w:rFonts w:asciiTheme="minorHAnsi" w:hAnsiTheme="minorHAnsi" w:cstheme="minorHAnsi"/>
        </w:rPr>
        <w:t>Joins</w:t>
      </w:r>
    </w:p>
    <w:tbl>
      <w:tblPr>
        <w:tblStyle w:val="TableGrid"/>
        <w:tblW w:w="0" w:type="auto"/>
        <w:tblInd w:w="256" w:type="dxa"/>
        <w:tblLook w:val="04A0" w:firstRow="1" w:lastRow="0" w:firstColumn="1" w:lastColumn="0" w:noHBand="0" w:noVBand="1"/>
      </w:tblPr>
      <w:tblGrid>
        <w:gridCol w:w="750"/>
        <w:gridCol w:w="5915"/>
        <w:gridCol w:w="1970"/>
      </w:tblGrid>
      <w:tr w:rsidR="005A374F" w:rsidTr="005A374F">
        <w:trPr>
          <w:trHeight w:val="278"/>
        </w:trPr>
        <w:tc>
          <w:tcPr>
            <w:tcW w:w="750" w:type="dxa"/>
          </w:tcPr>
          <w:p w:rsidR="00B25A45" w:rsidRDefault="005A374F" w:rsidP="00B25A4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Num.</w:t>
            </w:r>
          </w:p>
        </w:tc>
        <w:tc>
          <w:tcPr>
            <w:tcW w:w="5915" w:type="dxa"/>
          </w:tcPr>
          <w:p w:rsidR="00B25A45" w:rsidRDefault="00B25A45" w:rsidP="00B25A4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Query</w:t>
            </w:r>
          </w:p>
        </w:tc>
        <w:tc>
          <w:tcPr>
            <w:tcW w:w="1970" w:type="dxa"/>
          </w:tcPr>
          <w:p w:rsidR="00B25A45" w:rsidRDefault="00B25A45" w:rsidP="00B25A4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 w:rsidR="005A374F" w:rsidTr="005A374F">
        <w:tc>
          <w:tcPr>
            <w:tcW w:w="750" w:type="dxa"/>
          </w:tcPr>
          <w:p w:rsidR="00B25A45" w:rsidRDefault="00B25A45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915" w:type="dxa"/>
          </w:tcPr>
          <w:p w:rsidR="00B25A45" w:rsidRPr="00B25A45" w:rsidRDefault="00B25A45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25A45">
              <w:rPr>
                <w:rFonts w:asciiTheme="minorHAnsi" w:hAnsiTheme="minorHAnsi" w:cstheme="minorHAnsi"/>
              </w:rPr>
              <w:t xml:space="preserve">SELECT </w:t>
            </w:r>
            <w:proofErr w:type="gramStart"/>
            <w:r w:rsidRPr="00B25A45">
              <w:rPr>
                <w:rFonts w:asciiTheme="minorHAnsi" w:hAnsiTheme="minorHAnsi" w:cstheme="minorHAnsi"/>
              </w:rPr>
              <w:t>COUNT(</w:t>
            </w:r>
            <w:proofErr w:type="gramEnd"/>
            <w:r w:rsidRPr="00B25A45">
              <w:rPr>
                <w:rFonts w:asciiTheme="minorHAnsi" w:hAnsiTheme="minorHAnsi" w:cstheme="minorHAnsi"/>
              </w:rPr>
              <w:t>*)</w:t>
            </w:r>
          </w:p>
          <w:p w:rsidR="00B25A45" w:rsidRPr="00B25A45" w:rsidRDefault="00B25A45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25A45">
              <w:rPr>
                <w:rFonts w:asciiTheme="minorHAnsi" w:hAnsiTheme="minorHAnsi" w:cstheme="minorHAnsi"/>
              </w:rPr>
              <w:t>FROM dogs</w:t>
            </w:r>
          </w:p>
          <w:p w:rsidR="00B25A45" w:rsidRDefault="00B25A45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25A45">
              <w:rPr>
                <w:rFonts w:asciiTheme="minorHAnsi" w:hAnsiTheme="minorHAnsi" w:cstheme="minorHAnsi"/>
              </w:rPr>
              <w:t>WHERE fur="curly";</w:t>
            </w:r>
          </w:p>
        </w:tc>
        <w:tc>
          <w:tcPr>
            <w:tcW w:w="1970" w:type="dxa"/>
          </w:tcPr>
          <w:p w:rsidR="00B25A45" w:rsidRDefault="00B25A45" w:rsidP="00B25A4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5A374F" w:rsidTr="005A374F">
        <w:tc>
          <w:tcPr>
            <w:tcW w:w="750" w:type="dxa"/>
          </w:tcPr>
          <w:p w:rsidR="00B25A45" w:rsidRDefault="00B25A45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915" w:type="dxa"/>
          </w:tcPr>
          <w:p w:rsidR="00B25A45" w:rsidRPr="00B25A45" w:rsidRDefault="00B25A45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25A45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proofErr w:type="gramStart"/>
            <w:r w:rsidRPr="00B25A45">
              <w:rPr>
                <w:rFonts w:asciiTheme="minorHAnsi" w:hAnsiTheme="minorHAnsi" w:cstheme="minorHAnsi"/>
              </w:rPr>
              <w:t>parents.parent</w:t>
            </w:r>
            <w:proofErr w:type="spellEnd"/>
            <w:proofErr w:type="gramEnd"/>
            <w:r w:rsidRPr="00B25A45">
              <w:rPr>
                <w:rFonts w:asciiTheme="minorHAnsi" w:hAnsiTheme="minorHAnsi" w:cstheme="minorHAnsi"/>
              </w:rPr>
              <w:t xml:space="preserve"> as child</w:t>
            </w:r>
          </w:p>
          <w:p w:rsidR="00B25A45" w:rsidRPr="00B25A45" w:rsidRDefault="00B25A45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25A45">
              <w:rPr>
                <w:rFonts w:asciiTheme="minorHAnsi" w:hAnsiTheme="minorHAnsi" w:cstheme="minorHAnsi"/>
              </w:rPr>
              <w:t>FROM parents JOIN dogs</w:t>
            </w:r>
          </w:p>
          <w:p w:rsidR="00B25A45" w:rsidRPr="00B25A45" w:rsidRDefault="00B25A45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25A45">
              <w:rPr>
                <w:rFonts w:asciiTheme="minorHAnsi" w:hAnsiTheme="minorHAnsi" w:cstheme="minorHAnsi"/>
              </w:rPr>
              <w:t>ON child = name</w:t>
            </w:r>
          </w:p>
          <w:p w:rsidR="00B25A45" w:rsidRDefault="00B25A45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25A45">
              <w:rPr>
                <w:rFonts w:asciiTheme="minorHAnsi" w:hAnsiTheme="minorHAnsi" w:cstheme="minorHAnsi"/>
              </w:rPr>
              <w:t xml:space="preserve">WHERE </w:t>
            </w:r>
            <w:proofErr w:type="spellStart"/>
            <w:r w:rsidRPr="00B25A45">
              <w:rPr>
                <w:rFonts w:asciiTheme="minorHAnsi" w:hAnsiTheme="minorHAnsi" w:cstheme="minorHAnsi"/>
              </w:rPr>
              <w:t>dogs.fur</w:t>
            </w:r>
            <w:proofErr w:type="spellEnd"/>
            <w:r w:rsidRPr="00B25A45">
              <w:rPr>
                <w:rFonts w:asciiTheme="minorHAnsi" w:hAnsiTheme="minorHAnsi" w:cstheme="minorHAnsi"/>
              </w:rPr>
              <w:t>='curly';</w:t>
            </w:r>
          </w:p>
        </w:tc>
        <w:tc>
          <w:tcPr>
            <w:tcW w:w="1970" w:type="dxa"/>
          </w:tcPr>
          <w:p w:rsidR="00B25A45" w:rsidRPr="00B25A45" w:rsidRDefault="00B25A45" w:rsidP="00B25A4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B25A45">
              <w:rPr>
                <w:rFonts w:asciiTheme="minorHAnsi" w:hAnsiTheme="minorHAnsi" w:cstheme="minorHAnsi"/>
              </w:rPr>
              <w:t>eisenhower</w:t>
            </w:r>
            <w:proofErr w:type="spellEnd"/>
          </w:p>
          <w:p w:rsidR="00B25A45" w:rsidRDefault="00B25A45" w:rsidP="00B25A4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B25A45">
              <w:rPr>
                <w:rFonts w:asciiTheme="minorHAnsi" w:hAnsiTheme="minorHAnsi" w:cstheme="minorHAnsi"/>
              </w:rPr>
              <w:t>delano</w:t>
            </w:r>
            <w:proofErr w:type="spellEnd"/>
          </w:p>
        </w:tc>
      </w:tr>
      <w:tr w:rsidR="00B25A45" w:rsidTr="005A374F">
        <w:tc>
          <w:tcPr>
            <w:tcW w:w="750" w:type="dxa"/>
          </w:tcPr>
          <w:p w:rsidR="00B25A45" w:rsidRDefault="00B25A45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915" w:type="dxa"/>
          </w:tcPr>
          <w:p w:rsidR="005A374F" w:rsidRPr="005A374F" w:rsidRDefault="005A374F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A374F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proofErr w:type="gramStart"/>
            <w:r w:rsidRPr="005A374F">
              <w:rPr>
                <w:rFonts w:asciiTheme="minorHAnsi" w:hAnsiTheme="minorHAnsi" w:cstheme="minorHAnsi"/>
              </w:rPr>
              <w:t>a.parent</w:t>
            </w:r>
            <w:proofErr w:type="spellEnd"/>
            <w:proofErr w:type="gramEnd"/>
            <w:r w:rsidRPr="005A374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A374F">
              <w:rPr>
                <w:rFonts w:asciiTheme="minorHAnsi" w:hAnsiTheme="minorHAnsi" w:cstheme="minorHAnsi"/>
              </w:rPr>
              <w:t>b.child</w:t>
            </w:r>
            <w:proofErr w:type="spellEnd"/>
          </w:p>
          <w:p w:rsidR="005A374F" w:rsidRPr="005A374F" w:rsidRDefault="005A374F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A374F">
              <w:rPr>
                <w:rFonts w:asciiTheme="minorHAnsi" w:hAnsiTheme="minorHAnsi" w:cstheme="minorHAnsi"/>
              </w:rPr>
              <w:t xml:space="preserve">    FROM </w:t>
            </w:r>
          </w:p>
          <w:p w:rsidR="005A374F" w:rsidRPr="005A374F" w:rsidRDefault="005A374F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A374F">
              <w:rPr>
                <w:rFonts w:asciiTheme="minorHAnsi" w:hAnsiTheme="minorHAnsi" w:cstheme="minorHAnsi"/>
              </w:rPr>
              <w:t xml:space="preserve">    </w:t>
            </w:r>
            <w:r w:rsidRPr="005A374F">
              <w:rPr>
                <w:rFonts w:asciiTheme="minorHAnsi" w:hAnsiTheme="minorHAnsi" w:cstheme="minorHAnsi"/>
              </w:rPr>
              <w:tab/>
              <w:t xml:space="preserve">(SELECT </w:t>
            </w:r>
            <w:proofErr w:type="spellStart"/>
            <w:proofErr w:type="gramStart"/>
            <w:r w:rsidRPr="005A374F">
              <w:rPr>
                <w:rFonts w:asciiTheme="minorHAnsi" w:hAnsiTheme="minorHAnsi" w:cstheme="minorHAnsi"/>
              </w:rPr>
              <w:t>parents.parent</w:t>
            </w:r>
            <w:proofErr w:type="spellEnd"/>
            <w:proofErr w:type="gramEnd"/>
            <w:r w:rsidRPr="005A374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A374F">
              <w:rPr>
                <w:rFonts w:asciiTheme="minorHAnsi" w:hAnsiTheme="minorHAnsi" w:cstheme="minorHAnsi"/>
              </w:rPr>
              <w:t>dogs.fur</w:t>
            </w:r>
            <w:proofErr w:type="spellEnd"/>
          </w:p>
          <w:p w:rsidR="005A374F" w:rsidRPr="005A374F" w:rsidRDefault="005A374F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A374F">
              <w:rPr>
                <w:rFonts w:asciiTheme="minorHAnsi" w:hAnsiTheme="minorHAnsi" w:cstheme="minorHAnsi"/>
              </w:rPr>
              <w:t xml:space="preserve">    </w:t>
            </w:r>
            <w:r w:rsidRPr="005A374F">
              <w:rPr>
                <w:rFonts w:asciiTheme="minorHAnsi" w:hAnsiTheme="minorHAnsi" w:cstheme="minorHAnsi"/>
              </w:rPr>
              <w:tab/>
              <w:t>FROM parents LEFT JOIN dogs</w:t>
            </w:r>
          </w:p>
          <w:p w:rsidR="005A374F" w:rsidRPr="005A374F" w:rsidRDefault="005A374F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A374F">
              <w:rPr>
                <w:rFonts w:asciiTheme="minorHAnsi" w:hAnsiTheme="minorHAnsi" w:cstheme="minorHAnsi"/>
              </w:rPr>
              <w:t xml:space="preserve">    </w:t>
            </w:r>
            <w:r w:rsidRPr="005A374F">
              <w:rPr>
                <w:rFonts w:asciiTheme="minorHAnsi" w:hAnsiTheme="minorHAnsi" w:cstheme="minorHAnsi"/>
              </w:rPr>
              <w:tab/>
              <w:t xml:space="preserve">ON </w:t>
            </w:r>
            <w:proofErr w:type="spellStart"/>
            <w:proofErr w:type="gramStart"/>
            <w:r w:rsidRPr="005A374F">
              <w:rPr>
                <w:rFonts w:asciiTheme="minorHAnsi" w:hAnsiTheme="minorHAnsi" w:cstheme="minorHAnsi"/>
              </w:rPr>
              <w:t>parents.parent</w:t>
            </w:r>
            <w:proofErr w:type="spellEnd"/>
            <w:proofErr w:type="gramEnd"/>
            <w:r w:rsidRPr="005A374F">
              <w:rPr>
                <w:rFonts w:asciiTheme="minorHAnsi" w:hAnsiTheme="minorHAnsi" w:cstheme="minorHAnsi"/>
              </w:rPr>
              <w:t xml:space="preserve"> = dogs.name) as a, </w:t>
            </w:r>
          </w:p>
          <w:p w:rsidR="005A374F" w:rsidRPr="005A374F" w:rsidRDefault="005A374F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A374F">
              <w:rPr>
                <w:rFonts w:asciiTheme="minorHAnsi" w:hAnsiTheme="minorHAnsi" w:cstheme="minorHAnsi"/>
              </w:rPr>
              <w:t xml:space="preserve">    </w:t>
            </w:r>
            <w:r w:rsidRPr="005A374F">
              <w:rPr>
                <w:rFonts w:asciiTheme="minorHAnsi" w:hAnsiTheme="minorHAnsi" w:cstheme="minorHAnsi"/>
              </w:rPr>
              <w:tab/>
              <w:t xml:space="preserve">(SELECT </w:t>
            </w:r>
            <w:proofErr w:type="spellStart"/>
            <w:proofErr w:type="gramStart"/>
            <w:r w:rsidRPr="005A374F">
              <w:rPr>
                <w:rFonts w:asciiTheme="minorHAnsi" w:hAnsiTheme="minorHAnsi" w:cstheme="minorHAnsi"/>
              </w:rPr>
              <w:t>parents.child</w:t>
            </w:r>
            <w:proofErr w:type="spellEnd"/>
            <w:proofErr w:type="gramEnd"/>
            <w:r w:rsidRPr="005A374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A374F">
              <w:rPr>
                <w:rFonts w:asciiTheme="minorHAnsi" w:hAnsiTheme="minorHAnsi" w:cstheme="minorHAnsi"/>
              </w:rPr>
              <w:t>parents.parent</w:t>
            </w:r>
            <w:proofErr w:type="spellEnd"/>
            <w:r w:rsidRPr="005A374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A374F">
              <w:rPr>
                <w:rFonts w:asciiTheme="minorHAnsi" w:hAnsiTheme="minorHAnsi" w:cstheme="minorHAnsi"/>
              </w:rPr>
              <w:t>dogs.fur</w:t>
            </w:r>
            <w:proofErr w:type="spellEnd"/>
          </w:p>
          <w:p w:rsidR="005A374F" w:rsidRPr="005A374F" w:rsidRDefault="005A374F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A374F">
              <w:rPr>
                <w:rFonts w:asciiTheme="minorHAnsi" w:hAnsiTheme="minorHAnsi" w:cstheme="minorHAnsi"/>
              </w:rPr>
              <w:tab/>
            </w:r>
            <w:r w:rsidRPr="005A374F">
              <w:rPr>
                <w:rFonts w:asciiTheme="minorHAnsi" w:hAnsiTheme="minorHAnsi" w:cstheme="minorHAnsi"/>
              </w:rPr>
              <w:tab/>
              <w:t>FROM parents JOIN dogs</w:t>
            </w:r>
          </w:p>
          <w:p w:rsidR="005A374F" w:rsidRPr="005A374F" w:rsidRDefault="005A374F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A374F">
              <w:rPr>
                <w:rFonts w:asciiTheme="minorHAnsi" w:hAnsiTheme="minorHAnsi" w:cstheme="minorHAnsi"/>
              </w:rPr>
              <w:tab/>
            </w:r>
            <w:r w:rsidRPr="005A374F">
              <w:rPr>
                <w:rFonts w:asciiTheme="minorHAnsi" w:hAnsiTheme="minorHAnsi" w:cstheme="minorHAnsi"/>
              </w:rPr>
              <w:tab/>
              <w:t xml:space="preserve">ON </w:t>
            </w:r>
            <w:proofErr w:type="spellStart"/>
            <w:proofErr w:type="gramStart"/>
            <w:r w:rsidRPr="005A374F">
              <w:rPr>
                <w:rFonts w:asciiTheme="minorHAnsi" w:hAnsiTheme="minorHAnsi" w:cstheme="minorHAnsi"/>
              </w:rPr>
              <w:t>parents.child</w:t>
            </w:r>
            <w:proofErr w:type="spellEnd"/>
            <w:proofErr w:type="gramEnd"/>
            <w:r w:rsidRPr="005A374F">
              <w:rPr>
                <w:rFonts w:asciiTheme="minorHAnsi" w:hAnsiTheme="minorHAnsi" w:cstheme="minorHAnsi"/>
              </w:rPr>
              <w:t xml:space="preserve"> = dogs.name) as b</w:t>
            </w:r>
          </w:p>
          <w:p w:rsidR="005A374F" w:rsidRPr="005A374F" w:rsidRDefault="005A374F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A374F">
              <w:rPr>
                <w:rFonts w:asciiTheme="minorHAnsi" w:hAnsiTheme="minorHAnsi" w:cstheme="minorHAnsi"/>
              </w:rPr>
              <w:tab/>
              <w:t xml:space="preserve">WHERE </w:t>
            </w:r>
            <w:proofErr w:type="spellStart"/>
            <w:proofErr w:type="gramStart"/>
            <w:r w:rsidRPr="005A374F">
              <w:rPr>
                <w:rFonts w:asciiTheme="minorHAnsi" w:hAnsiTheme="minorHAnsi" w:cstheme="minorHAnsi"/>
              </w:rPr>
              <w:t>a.parent</w:t>
            </w:r>
            <w:proofErr w:type="spellEnd"/>
            <w:proofErr w:type="gramEnd"/>
            <w:r w:rsidRPr="005A374F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5A374F">
              <w:rPr>
                <w:rFonts w:asciiTheme="minorHAnsi" w:hAnsiTheme="minorHAnsi" w:cstheme="minorHAnsi"/>
              </w:rPr>
              <w:t>b.parent</w:t>
            </w:r>
            <w:proofErr w:type="spellEnd"/>
          </w:p>
          <w:p w:rsidR="005A374F" w:rsidRPr="005A374F" w:rsidRDefault="005A374F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A374F">
              <w:rPr>
                <w:rFonts w:asciiTheme="minorHAnsi" w:hAnsiTheme="minorHAnsi" w:cstheme="minorHAnsi"/>
              </w:rPr>
              <w:tab/>
              <w:t xml:space="preserve">AND </w:t>
            </w:r>
            <w:proofErr w:type="spellStart"/>
            <w:r w:rsidRPr="005A374F">
              <w:rPr>
                <w:rFonts w:asciiTheme="minorHAnsi" w:hAnsiTheme="minorHAnsi" w:cstheme="minorHAnsi"/>
              </w:rPr>
              <w:t>a.fur</w:t>
            </w:r>
            <w:proofErr w:type="spellEnd"/>
            <w:r w:rsidRPr="005A374F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5A374F">
              <w:rPr>
                <w:rFonts w:asciiTheme="minorHAnsi" w:hAnsiTheme="minorHAnsi" w:cstheme="minorHAnsi"/>
              </w:rPr>
              <w:t>b.fur</w:t>
            </w:r>
            <w:proofErr w:type="spellEnd"/>
          </w:p>
          <w:p w:rsidR="00B25A45" w:rsidRDefault="005A374F" w:rsidP="004147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A374F">
              <w:rPr>
                <w:rFonts w:asciiTheme="minorHAnsi" w:hAnsiTheme="minorHAnsi" w:cstheme="minorHAnsi"/>
              </w:rPr>
              <w:lastRenderedPageBreak/>
              <w:tab/>
              <w:t xml:space="preserve">GROUP BY </w:t>
            </w:r>
            <w:proofErr w:type="spellStart"/>
            <w:proofErr w:type="gramStart"/>
            <w:r w:rsidRPr="005A374F">
              <w:rPr>
                <w:rFonts w:asciiTheme="minorHAnsi" w:hAnsiTheme="minorHAnsi" w:cstheme="minorHAnsi"/>
              </w:rPr>
              <w:t>a.parent</w:t>
            </w:r>
            <w:proofErr w:type="spellEnd"/>
            <w:proofErr w:type="gramEnd"/>
            <w:r w:rsidRPr="005A374F"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1970" w:type="dxa"/>
          </w:tcPr>
          <w:p w:rsidR="00B25A45" w:rsidRDefault="00B25A45" w:rsidP="00B25A4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032A84">
              <w:rPr>
                <w:rFonts w:asciiTheme="minorHAnsi" w:hAnsiTheme="minorHAnsi" w:cstheme="minorHAnsi"/>
              </w:rPr>
              <w:lastRenderedPageBreak/>
              <w:t>abraham|</w:t>
            </w:r>
            <w:r>
              <w:rPr>
                <w:rFonts w:asciiTheme="minorHAnsi" w:hAnsiTheme="minorHAnsi" w:cstheme="minorHAnsi"/>
              </w:rPr>
              <w:t>clinton</w:t>
            </w:r>
            <w:proofErr w:type="spellEnd"/>
          </w:p>
          <w:p w:rsidR="00B25A45" w:rsidRDefault="00B25A45" w:rsidP="00B25A4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265" w:tblpY="464"/>
        <w:tblW w:w="0" w:type="auto"/>
        <w:tblLook w:val="04A0" w:firstRow="1" w:lastRow="0" w:firstColumn="1" w:lastColumn="0" w:noHBand="0" w:noVBand="1"/>
      </w:tblPr>
      <w:tblGrid>
        <w:gridCol w:w="750"/>
        <w:gridCol w:w="5905"/>
        <w:gridCol w:w="2030"/>
      </w:tblGrid>
      <w:tr w:rsidR="005A374F" w:rsidTr="005A374F">
        <w:tc>
          <w:tcPr>
            <w:tcW w:w="750" w:type="dxa"/>
          </w:tcPr>
          <w:p w:rsidR="005A374F" w:rsidRDefault="005A374F" w:rsidP="005A374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Num.</w:t>
            </w:r>
          </w:p>
        </w:tc>
        <w:tc>
          <w:tcPr>
            <w:tcW w:w="5905" w:type="dxa"/>
          </w:tcPr>
          <w:p w:rsidR="005A374F" w:rsidRDefault="005A374F" w:rsidP="005A374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Query</w:t>
            </w:r>
          </w:p>
        </w:tc>
        <w:tc>
          <w:tcPr>
            <w:tcW w:w="1890" w:type="dxa"/>
          </w:tcPr>
          <w:p w:rsidR="005A374F" w:rsidRDefault="005A374F" w:rsidP="005A374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 w:rsidR="005A374F" w:rsidTr="005A374F">
        <w:tc>
          <w:tcPr>
            <w:tcW w:w="750" w:type="dxa"/>
          </w:tcPr>
          <w:p w:rsidR="005A374F" w:rsidRDefault="005A374F" w:rsidP="005A374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905" w:type="dxa"/>
          </w:tcPr>
          <w:p w:rsidR="005A374F" w:rsidRDefault="007176E8" w:rsidP="007176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176E8">
              <w:rPr>
                <w:rFonts w:asciiTheme="minorHAnsi" w:hAnsiTheme="minorHAnsi" w:cstheme="minorHAnsi"/>
              </w:rPr>
              <w:t>SELECT kind, MIN(weight) FROM animals;</w:t>
            </w:r>
          </w:p>
        </w:tc>
        <w:tc>
          <w:tcPr>
            <w:tcW w:w="1890" w:type="dxa"/>
          </w:tcPr>
          <w:p w:rsidR="005A374F" w:rsidRDefault="007176E8" w:rsidP="007176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176E8">
              <w:rPr>
                <w:rFonts w:asciiTheme="minorHAnsi" w:hAnsiTheme="minorHAnsi" w:cstheme="minorHAnsi"/>
              </w:rPr>
              <w:t>parrot|6</w:t>
            </w:r>
          </w:p>
        </w:tc>
      </w:tr>
      <w:tr w:rsidR="007176E8" w:rsidTr="005A374F">
        <w:tc>
          <w:tcPr>
            <w:tcW w:w="750" w:type="dxa"/>
          </w:tcPr>
          <w:p w:rsidR="005A374F" w:rsidRDefault="005A374F" w:rsidP="005A374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905" w:type="dxa"/>
          </w:tcPr>
          <w:p w:rsidR="005A374F" w:rsidRDefault="007176E8" w:rsidP="007176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176E8">
              <w:rPr>
                <w:rFonts w:asciiTheme="minorHAnsi" w:hAnsiTheme="minorHAnsi" w:cstheme="minorHAnsi"/>
              </w:rPr>
              <w:t>SELECT AVG(legs), AVG(weight) from animals;</w:t>
            </w:r>
          </w:p>
        </w:tc>
        <w:tc>
          <w:tcPr>
            <w:tcW w:w="1890" w:type="dxa"/>
          </w:tcPr>
          <w:p w:rsidR="005A374F" w:rsidRDefault="007176E8" w:rsidP="007176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176E8">
              <w:rPr>
                <w:rFonts w:asciiTheme="minorHAnsi" w:hAnsiTheme="minorHAnsi" w:cstheme="minorHAnsi"/>
              </w:rPr>
              <w:t>3.0|2009.3333333</w:t>
            </w:r>
          </w:p>
        </w:tc>
      </w:tr>
      <w:tr w:rsidR="005A374F" w:rsidTr="005A374F">
        <w:tc>
          <w:tcPr>
            <w:tcW w:w="750" w:type="dxa"/>
          </w:tcPr>
          <w:p w:rsidR="005A374F" w:rsidRDefault="005A374F" w:rsidP="005A374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905" w:type="dxa"/>
          </w:tcPr>
          <w:p w:rsidR="007176E8" w:rsidRPr="007176E8" w:rsidRDefault="007176E8" w:rsidP="007176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176E8">
              <w:rPr>
                <w:rFonts w:asciiTheme="minorHAnsi" w:hAnsiTheme="minorHAnsi" w:cstheme="minorHAnsi"/>
              </w:rPr>
              <w:t>SELECT kind FROM animals</w:t>
            </w:r>
          </w:p>
          <w:p w:rsidR="007176E8" w:rsidRPr="007176E8" w:rsidRDefault="007176E8" w:rsidP="007176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176E8">
              <w:rPr>
                <w:rFonts w:asciiTheme="minorHAnsi" w:hAnsiTheme="minorHAnsi" w:cstheme="minorHAnsi"/>
              </w:rPr>
              <w:t>WHERE legs &gt; 2</w:t>
            </w:r>
          </w:p>
          <w:p w:rsidR="005A374F" w:rsidRDefault="007176E8" w:rsidP="007176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176E8">
              <w:rPr>
                <w:rFonts w:asciiTheme="minorHAnsi" w:hAnsiTheme="minorHAnsi" w:cstheme="minorHAnsi"/>
              </w:rPr>
              <w:t>AND weight &lt; 20;</w:t>
            </w:r>
          </w:p>
        </w:tc>
        <w:tc>
          <w:tcPr>
            <w:tcW w:w="1890" w:type="dxa"/>
          </w:tcPr>
          <w:p w:rsidR="007176E8" w:rsidRPr="007176E8" w:rsidRDefault="007176E8" w:rsidP="007176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176E8">
              <w:rPr>
                <w:rFonts w:asciiTheme="minorHAnsi" w:hAnsiTheme="minorHAnsi" w:cstheme="minorHAnsi"/>
              </w:rPr>
              <w:t>cat</w:t>
            </w:r>
          </w:p>
          <w:p w:rsidR="005A374F" w:rsidRDefault="007176E8" w:rsidP="007176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176E8">
              <w:rPr>
                <w:rFonts w:asciiTheme="minorHAnsi" w:hAnsiTheme="minorHAnsi" w:cstheme="minorHAnsi"/>
              </w:rPr>
              <w:t>ferret</w:t>
            </w:r>
          </w:p>
        </w:tc>
      </w:tr>
      <w:tr w:rsidR="007176E8" w:rsidTr="005A374F">
        <w:tc>
          <w:tcPr>
            <w:tcW w:w="750" w:type="dxa"/>
          </w:tcPr>
          <w:p w:rsidR="007176E8" w:rsidRDefault="007176E8" w:rsidP="005A374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905" w:type="dxa"/>
          </w:tcPr>
          <w:p w:rsidR="007176E8" w:rsidRPr="007176E8" w:rsidRDefault="007176E8" w:rsidP="007176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176E8">
              <w:rPr>
                <w:rFonts w:asciiTheme="minorHAnsi" w:hAnsiTheme="minorHAnsi" w:cstheme="minorHAnsi"/>
              </w:rPr>
              <w:t>SELECT AVG(weight) FROM animals</w:t>
            </w:r>
          </w:p>
          <w:p w:rsidR="007176E8" w:rsidRPr="007176E8" w:rsidRDefault="007176E8" w:rsidP="007176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176E8">
              <w:rPr>
                <w:rFonts w:asciiTheme="minorHAnsi" w:hAnsiTheme="minorHAnsi" w:cstheme="minorHAnsi"/>
              </w:rPr>
              <w:t>GROUP BY legs;</w:t>
            </w:r>
          </w:p>
        </w:tc>
        <w:tc>
          <w:tcPr>
            <w:tcW w:w="1890" w:type="dxa"/>
          </w:tcPr>
          <w:p w:rsidR="007176E8" w:rsidRPr="007176E8" w:rsidRDefault="007176E8" w:rsidP="007176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4005.33333</w:t>
            </w:r>
            <w:r w:rsidRPr="007176E8">
              <w:rPr>
                <w:rFonts w:asciiTheme="minorHAnsi" w:hAnsiTheme="minorHAnsi" w:cstheme="minorHAnsi"/>
              </w:rPr>
              <w:t>3333</w:t>
            </w:r>
          </w:p>
          <w:p w:rsidR="007176E8" w:rsidRDefault="007176E8" w:rsidP="007176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13.333333</w:t>
            </w:r>
            <w:r w:rsidRPr="007176E8">
              <w:rPr>
                <w:rFonts w:asciiTheme="minorHAnsi" w:hAnsiTheme="minorHAnsi" w:cstheme="minorHAnsi"/>
              </w:rPr>
              <w:t>33333</w:t>
            </w:r>
          </w:p>
        </w:tc>
      </w:tr>
    </w:tbl>
    <w:p w:rsidR="00B25A45" w:rsidRDefault="00B25A45" w:rsidP="005A374F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</w:rPr>
      </w:pPr>
    </w:p>
    <w:p w:rsidR="005A374F" w:rsidRDefault="005A374F" w:rsidP="005A374F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:rsidR="005A374F" w:rsidRPr="00B25A45" w:rsidRDefault="005A374F" w:rsidP="005A374F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sectPr w:rsidR="005A374F" w:rsidRPr="00B25A45" w:rsidSect="0062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AB1" w:rsidRDefault="00351AB1" w:rsidP="007176E8">
      <w:r>
        <w:separator/>
      </w:r>
    </w:p>
  </w:endnote>
  <w:endnote w:type="continuationSeparator" w:id="0">
    <w:p w:rsidR="00351AB1" w:rsidRDefault="00351AB1" w:rsidP="00717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AB1" w:rsidRDefault="00351AB1" w:rsidP="007176E8">
      <w:r>
        <w:separator/>
      </w:r>
    </w:p>
  </w:footnote>
  <w:footnote w:type="continuationSeparator" w:id="0">
    <w:p w:rsidR="00351AB1" w:rsidRDefault="00351AB1" w:rsidP="00717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31048"/>
    <w:multiLevelType w:val="hybridMultilevel"/>
    <w:tmpl w:val="55F8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64CE9"/>
    <w:multiLevelType w:val="hybridMultilevel"/>
    <w:tmpl w:val="9B1E6D5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95814F8"/>
    <w:multiLevelType w:val="hybridMultilevel"/>
    <w:tmpl w:val="28B0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F0E98"/>
    <w:multiLevelType w:val="multilevel"/>
    <w:tmpl w:val="4422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D3A53"/>
    <w:multiLevelType w:val="hybridMultilevel"/>
    <w:tmpl w:val="ECE48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53"/>
    <w:rsid w:val="00032A84"/>
    <w:rsid w:val="000B3DBB"/>
    <w:rsid w:val="000C529A"/>
    <w:rsid w:val="000D3B07"/>
    <w:rsid w:val="000D72C8"/>
    <w:rsid w:val="001A79F1"/>
    <w:rsid w:val="001B7984"/>
    <w:rsid w:val="002A4301"/>
    <w:rsid w:val="00351AB1"/>
    <w:rsid w:val="00382FF6"/>
    <w:rsid w:val="003E552B"/>
    <w:rsid w:val="00414620"/>
    <w:rsid w:val="00414768"/>
    <w:rsid w:val="00521F97"/>
    <w:rsid w:val="00567E2D"/>
    <w:rsid w:val="005A374F"/>
    <w:rsid w:val="00626CAB"/>
    <w:rsid w:val="00634AEC"/>
    <w:rsid w:val="006D5E4C"/>
    <w:rsid w:val="007176E8"/>
    <w:rsid w:val="00722E70"/>
    <w:rsid w:val="007D5DBD"/>
    <w:rsid w:val="00946E4F"/>
    <w:rsid w:val="00973539"/>
    <w:rsid w:val="009C3954"/>
    <w:rsid w:val="00A068D2"/>
    <w:rsid w:val="00A313BF"/>
    <w:rsid w:val="00B25A45"/>
    <w:rsid w:val="00BD3B76"/>
    <w:rsid w:val="00BF6753"/>
    <w:rsid w:val="00CC14C5"/>
    <w:rsid w:val="00D249F7"/>
    <w:rsid w:val="00D71C6C"/>
    <w:rsid w:val="00DE3163"/>
    <w:rsid w:val="00DF161F"/>
    <w:rsid w:val="00EE6E42"/>
    <w:rsid w:val="00EF78F3"/>
    <w:rsid w:val="00F7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6223"/>
  <w14:defaultImageDpi w14:val="32767"/>
  <w15:chartTrackingRefBased/>
  <w15:docId w15:val="{DC2E5B8F-F579-C14B-A9DD-D17225F3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79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E552B"/>
    <w:pPr>
      <w:ind w:left="720"/>
      <w:contextualSpacing/>
    </w:pPr>
  </w:style>
  <w:style w:type="table" w:styleId="TableGrid">
    <w:name w:val="Table Grid"/>
    <w:basedOn w:val="TableNormal"/>
    <w:uiPriority w:val="39"/>
    <w:rsid w:val="00BD3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7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6E8"/>
  </w:style>
  <w:style w:type="paragraph" w:styleId="Footer">
    <w:name w:val="footer"/>
    <w:basedOn w:val="Normal"/>
    <w:link w:val="FooterChar"/>
    <w:uiPriority w:val="99"/>
    <w:unhideWhenUsed/>
    <w:rsid w:val="00717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6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Larsen</dc:creator>
  <cp:keywords/>
  <dc:description/>
  <cp:lastModifiedBy>Tyler Larsen</cp:lastModifiedBy>
  <cp:revision>5</cp:revision>
  <dcterms:created xsi:type="dcterms:W3CDTF">2018-04-22T05:58:00Z</dcterms:created>
  <dcterms:modified xsi:type="dcterms:W3CDTF">2018-04-25T05:43:00Z</dcterms:modified>
</cp:coreProperties>
</file>