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C8" w:rsidRPr="00EE016F" w:rsidRDefault="008F3EC8" w:rsidP="00956EC9">
      <w:pPr>
        <w:spacing w:line="240" w:lineRule="auto"/>
        <w:rPr>
          <w:rFonts w:ascii="Arial" w:hAnsi="Arial" w:cs="Arial"/>
          <w:b/>
          <w:sz w:val="20"/>
          <w:szCs w:val="20"/>
        </w:rPr>
      </w:pPr>
      <w:r w:rsidRPr="00EE016F">
        <w:rPr>
          <w:rFonts w:ascii="Arial" w:hAnsi="Arial" w:cs="Arial"/>
          <w:b/>
          <w:sz w:val="20"/>
          <w:szCs w:val="20"/>
        </w:rPr>
        <w:t>Supplemental data</w:t>
      </w:r>
    </w:p>
    <w:p w:rsidR="00BF43E4" w:rsidRDefault="00671E8A" w:rsidP="00956EC9">
      <w:pPr>
        <w:spacing w:after="0" w:line="240" w:lineRule="auto"/>
        <w:rPr>
          <w:rFonts w:ascii="Arial" w:hAnsi="Arial" w:cs="Arial"/>
          <w:sz w:val="20"/>
          <w:szCs w:val="20"/>
        </w:rPr>
      </w:pPr>
      <w:r w:rsidRPr="00EE016F">
        <w:rPr>
          <w:rFonts w:ascii="Arial" w:hAnsi="Arial" w:cs="Arial"/>
          <w:sz w:val="20"/>
          <w:szCs w:val="20"/>
        </w:rPr>
        <w:t xml:space="preserve">This </w:t>
      </w:r>
      <w:r w:rsidR="003747F8" w:rsidRPr="00EE016F">
        <w:rPr>
          <w:rFonts w:ascii="Arial" w:hAnsi="Arial" w:cs="Arial"/>
          <w:sz w:val="20"/>
          <w:szCs w:val="20"/>
        </w:rPr>
        <w:t>form</w:t>
      </w:r>
      <w:r w:rsidR="0096388D" w:rsidRPr="00EE016F">
        <w:rPr>
          <w:rFonts w:ascii="Arial" w:hAnsi="Arial" w:cs="Arial"/>
          <w:sz w:val="20"/>
          <w:szCs w:val="20"/>
        </w:rPr>
        <w:t xml:space="preserve"> is intended as a guide to aid laboratories in developing a suitable </w:t>
      </w:r>
      <w:r w:rsidR="00B40880" w:rsidRPr="00EE016F">
        <w:rPr>
          <w:rFonts w:ascii="Arial" w:hAnsi="Arial" w:cs="Arial"/>
          <w:sz w:val="20"/>
          <w:szCs w:val="20"/>
        </w:rPr>
        <w:t>validation/verification</w:t>
      </w:r>
      <w:r w:rsidR="0096388D" w:rsidRPr="00EE016F">
        <w:rPr>
          <w:rFonts w:ascii="Arial" w:hAnsi="Arial" w:cs="Arial"/>
          <w:sz w:val="20"/>
          <w:szCs w:val="20"/>
        </w:rPr>
        <w:t xml:space="preserve"> procedure.  </w:t>
      </w:r>
      <w:r w:rsidR="00BF43E4" w:rsidRPr="00EE016F">
        <w:rPr>
          <w:rFonts w:ascii="Arial" w:hAnsi="Arial" w:cs="Arial"/>
          <w:sz w:val="20"/>
          <w:szCs w:val="20"/>
        </w:rPr>
        <w:t>A</w:t>
      </w:r>
      <w:r w:rsidRPr="00EE016F">
        <w:rPr>
          <w:rFonts w:ascii="Arial" w:hAnsi="Arial" w:cs="Arial"/>
          <w:sz w:val="20"/>
          <w:szCs w:val="20"/>
        </w:rPr>
        <w:t xml:space="preserve"> </w:t>
      </w:r>
      <w:r w:rsidR="0096388D" w:rsidRPr="00EE016F">
        <w:rPr>
          <w:rFonts w:ascii="Arial" w:hAnsi="Arial" w:cs="Arial"/>
          <w:sz w:val="20"/>
          <w:szCs w:val="20"/>
        </w:rPr>
        <w:t xml:space="preserve">suggested methodology for using </w:t>
      </w:r>
      <w:r w:rsidR="0051664D" w:rsidRPr="00EE016F">
        <w:rPr>
          <w:rFonts w:ascii="Arial" w:hAnsi="Arial" w:cs="Arial"/>
          <w:sz w:val="20"/>
          <w:szCs w:val="20"/>
        </w:rPr>
        <w:t>the</w:t>
      </w:r>
      <w:r w:rsidR="0096388D" w:rsidRPr="00EE016F">
        <w:rPr>
          <w:rFonts w:ascii="Arial" w:hAnsi="Arial" w:cs="Arial"/>
          <w:sz w:val="20"/>
          <w:szCs w:val="20"/>
        </w:rPr>
        <w:t xml:space="preserve"> form</w:t>
      </w:r>
      <w:r w:rsidR="00BF43E4" w:rsidRPr="00EE016F">
        <w:rPr>
          <w:rFonts w:ascii="Arial" w:hAnsi="Arial" w:cs="Arial"/>
          <w:sz w:val="20"/>
          <w:szCs w:val="20"/>
        </w:rPr>
        <w:t xml:space="preserve"> has been given below</w:t>
      </w:r>
      <w:r w:rsidR="0096388D" w:rsidRPr="00EE016F">
        <w:rPr>
          <w:rFonts w:ascii="Arial" w:hAnsi="Arial" w:cs="Arial"/>
          <w:sz w:val="20"/>
          <w:szCs w:val="20"/>
        </w:rPr>
        <w:t xml:space="preserve">. </w:t>
      </w:r>
    </w:p>
    <w:p w:rsidR="00EE016F" w:rsidRPr="00EE016F" w:rsidRDefault="00EE016F" w:rsidP="00956EC9">
      <w:pPr>
        <w:spacing w:after="0" w:line="240" w:lineRule="auto"/>
        <w:rPr>
          <w:rFonts w:ascii="Arial" w:hAnsi="Arial" w:cs="Arial"/>
          <w:sz w:val="20"/>
          <w:szCs w:val="20"/>
        </w:rPr>
      </w:pPr>
    </w:p>
    <w:p w:rsidR="0096388D" w:rsidRPr="00EE016F" w:rsidRDefault="0096388D" w:rsidP="00956EC9">
      <w:pPr>
        <w:spacing w:after="120" w:line="240" w:lineRule="auto"/>
        <w:rPr>
          <w:rFonts w:ascii="Arial" w:hAnsi="Arial" w:cs="Arial"/>
          <w:sz w:val="20"/>
          <w:szCs w:val="20"/>
        </w:rPr>
      </w:pPr>
      <w:r w:rsidRPr="00EE016F">
        <w:rPr>
          <w:rFonts w:ascii="Arial" w:hAnsi="Arial" w:cs="Arial"/>
          <w:sz w:val="20"/>
          <w:szCs w:val="20"/>
        </w:rPr>
        <w:t xml:space="preserve">The terms </w:t>
      </w:r>
      <w:r w:rsidR="00BF43E4" w:rsidRPr="00EE016F">
        <w:rPr>
          <w:rFonts w:ascii="Arial" w:hAnsi="Arial" w:cs="Arial"/>
          <w:sz w:val="20"/>
          <w:szCs w:val="20"/>
        </w:rPr>
        <w:t>‘</w:t>
      </w:r>
      <w:r w:rsidRPr="00EE016F">
        <w:rPr>
          <w:rFonts w:ascii="Arial" w:hAnsi="Arial" w:cs="Arial"/>
          <w:sz w:val="20"/>
          <w:szCs w:val="20"/>
        </w:rPr>
        <w:t>investigating scientist</w:t>
      </w:r>
      <w:r w:rsidR="00BF43E4" w:rsidRPr="00EE016F">
        <w:rPr>
          <w:rFonts w:ascii="Arial" w:hAnsi="Arial" w:cs="Arial"/>
          <w:sz w:val="20"/>
          <w:szCs w:val="20"/>
        </w:rPr>
        <w:t>’</w:t>
      </w:r>
      <w:r w:rsidRPr="00EE016F">
        <w:rPr>
          <w:rFonts w:ascii="Arial" w:hAnsi="Arial" w:cs="Arial"/>
          <w:sz w:val="20"/>
          <w:szCs w:val="20"/>
        </w:rPr>
        <w:t xml:space="preserve"> and </w:t>
      </w:r>
      <w:r w:rsidR="00BF43E4" w:rsidRPr="00EE016F">
        <w:rPr>
          <w:rFonts w:ascii="Arial" w:hAnsi="Arial" w:cs="Arial"/>
          <w:sz w:val="20"/>
          <w:szCs w:val="20"/>
        </w:rPr>
        <w:t>‘</w:t>
      </w:r>
      <w:r w:rsidRPr="00EE016F">
        <w:rPr>
          <w:rFonts w:ascii="Arial" w:hAnsi="Arial" w:cs="Arial"/>
          <w:sz w:val="20"/>
          <w:szCs w:val="20"/>
        </w:rPr>
        <w:t>senior scientist</w:t>
      </w:r>
      <w:r w:rsidR="00BF43E4" w:rsidRPr="00EE016F">
        <w:rPr>
          <w:rFonts w:ascii="Arial" w:hAnsi="Arial" w:cs="Arial"/>
          <w:sz w:val="20"/>
          <w:szCs w:val="20"/>
        </w:rPr>
        <w:t>’</w:t>
      </w:r>
      <w:r w:rsidRPr="00EE016F">
        <w:rPr>
          <w:rFonts w:ascii="Arial" w:hAnsi="Arial" w:cs="Arial"/>
          <w:sz w:val="20"/>
          <w:szCs w:val="20"/>
        </w:rPr>
        <w:t xml:space="preserve"> have been used for illustration </w:t>
      </w:r>
      <w:r w:rsidR="0051664D" w:rsidRPr="00EE016F">
        <w:rPr>
          <w:rFonts w:ascii="Arial" w:hAnsi="Arial" w:cs="Arial"/>
          <w:sz w:val="20"/>
          <w:szCs w:val="20"/>
        </w:rPr>
        <w:t xml:space="preserve">of an </w:t>
      </w:r>
      <w:r w:rsidR="00276440" w:rsidRPr="00EE016F">
        <w:rPr>
          <w:rFonts w:ascii="Arial" w:hAnsi="Arial" w:cs="Arial"/>
          <w:sz w:val="20"/>
          <w:szCs w:val="20"/>
        </w:rPr>
        <w:t>authorisation</w:t>
      </w:r>
      <w:r w:rsidR="0051664D" w:rsidRPr="00EE016F">
        <w:rPr>
          <w:rFonts w:ascii="Arial" w:hAnsi="Arial" w:cs="Arial"/>
          <w:sz w:val="20"/>
          <w:szCs w:val="20"/>
        </w:rPr>
        <w:t xml:space="preserve"> procedure</w:t>
      </w:r>
      <w:r w:rsidR="00BF43E4" w:rsidRPr="00EE016F">
        <w:rPr>
          <w:rFonts w:ascii="Arial" w:hAnsi="Arial" w:cs="Arial"/>
          <w:sz w:val="20"/>
          <w:szCs w:val="20"/>
        </w:rPr>
        <w:t xml:space="preserve"> – organisation of </w:t>
      </w:r>
      <w:r w:rsidR="00276440" w:rsidRPr="00EE016F">
        <w:rPr>
          <w:rFonts w:ascii="Arial" w:hAnsi="Arial" w:cs="Arial"/>
          <w:sz w:val="20"/>
          <w:szCs w:val="20"/>
        </w:rPr>
        <w:t>authorisation</w:t>
      </w:r>
      <w:r w:rsidR="00BF43E4" w:rsidRPr="00EE016F">
        <w:rPr>
          <w:rFonts w:ascii="Arial" w:hAnsi="Arial" w:cs="Arial"/>
          <w:sz w:val="20"/>
          <w:szCs w:val="20"/>
        </w:rPr>
        <w:t xml:space="preserve"> systems is a matter for individual lab</w:t>
      </w:r>
      <w:r w:rsidR="0096475A" w:rsidRPr="00EE016F">
        <w:rPr>
          <w:rFonts w:ascii="Arial" w:hAnsi="Arial" w:cs="Arial"/>
          <w:sz w:val="20"/>
          <w:szCs w:val="20"/>
        </w:rPr>
        <w:t>oratorie</w:t>
      </w:r>
      <w:r w:rsidR="00BF43E4" w:rsidRPr="00EE016F">
        <w:rPr>
          <w:rFonts w:ascii="Arial" w:hAnsi="Arial" w:cs="Arial"/>
          <w:sz w:val="20"/>
          <w:szCs w:val="20"/>
        </w:rPr>
        <w:t>s</w:t>
      </w:r>
      <w:r w:rsidRPr="00EE016F">
        <w:rPr>
          <w:rFonts w:ascii="Arial" w:hAnsi="Arial" w:cs="Arial"/>
          <w:sz w:val="20"/>
          <w:szCs w:val="20"/>
        </w:rPr>
        <w:t>.</w:t>
      </w:r>
    </w:p>
    <w:p w:rsidR="00482252" w:rsidRPr="00EE016F" w:rsidRDefault="00F65F7C" w:rsidP="00956EC9">
      <w:pPr>
        <w:pStyle w:val="ListParagraph"/>
        <w:numPr>
          <w:ilvl w:val="0"/>
          <w:numId w:val="4"/>
        </w:numPr>
        <w:spacing w:after="0" w:line="240" w:lineRule="auto"/>
        <w:rPr>
          <w:rFonts w:ascii="Arial" w:hAnsi="Arial" w:cs="Arial"/>
          <w:sz w:val="20"/>
          <w:szCs w:val="20"/>
        </w:rPr>
      </w:pPr>
      <w:r w:rsidRPr="00EE016F">
        <w:rPr>
          <w:rFonts w:ascii="Arial" w:hAnsi="Arial" w:cs="Arial"/>
          <w:sz w:val="20"/>
          <w:szCs w:val="20"/>
        </w:rPr>
        <w:t xml:space="preserve">Section 1 should be completed </w:t>
      </w:r>
      <w:r w:rsidR="00482252" w:rsidRPr="00EE016F">
        <w:rPr>
          <w:rFonts w:ascii="Arial" w:hAnsi="Arial" w:cs="Arial"/>
          <w:sz w:val="20"/>
          <w:szCs w:val="20"/>
        </w:rPr>
        <w:t>as far as possible</w:t>
      </w:r>
      <w:r w:rsidR="00141EF3" w:rsidRPr="00EE016F">
        <w:rPr>
          <w:rFonts w:ascii="Arial" w:hAnsi="Arial" w:cs="Arial"/>
          <w:sz w:val="20"/>
          <w:szCs w:val="20"/>
        </w:rPr>
        <w:t xml:space="preserve"> </w:t>
      </w:r>
      <w:r w:rsidR="00005C05" w:rsidRPr="00EE016F">
        <w:rPr>
          <w:rFonts w:ascii="Arial" w:hAnsi="Arial" w:cs="Arial"/>
          <w:sz w:val="20"/>
          <w:szCs w:val="20"/>
        </w:rPr>
        <w:t>to establish the goa</w:t>
      </w:r>
      <w:r w:rsidR="00141EF3" w:rsidRPr="00EE016F">
        <w:rPr>
          <w:rFonts w:ascii="Arial" w:hAnsi="Arial" w:cs="Arial"/>
          <w:sz w:val="20"/>
          <w:szCs w:val="20"/>
        </w:rPr>
        <w:t xml:space="preserve">ls and general format of the </w:t>
      </w:r>
      <w:r w:rsidR="00B40880" w:rsidRPr="00EE016F">
        <w:rPr>
          <w:rFonts w:ascii="Arial" w:hAnsi="Arial" w:cs="Arial"/>
          <w:sz w:val="20"/>
          <w:szCs w:val="20"/>
        </w:rPr>
        <w:t>validation/verification/change control</w:t>
      </w:r>
      <w:r w:rsidR="00482252" w:rsidRPr="00EE016F">
        <w:rPr>
          <w:rFonts w:ascii="Arial" w:hAnsi="Arial" w:cs="Arial"/>
          <w:sz w:val="20"/>
          <w:szCs w:val="20"/>
        </w:rPr>
        <w:t>.</w:t>
      </w:r>
    </w:p>
    <w:p w:rsidR="00715242" w:rsidRPr="00EE016F" w:rsidRDefault="003747F8" w:rsidP="00956EC9">
      <w:pPr>
        <w:pStyle w:val="ListParagraph"/>
        <w:numPr>
          <w:ilvl w:val="0"/>
          <w:numId w:val="5"/>
        </w:numPr>
        <w:spacing w:after="0" w:line="240" w:lineRule="auto"/>
        <w:rPr>
          <w:rFonts w:ascii="Arial" w:hAnsi="Arial" w:cs="Arial"/>
          <w:sz w:val="20"/>
          <w:szCs w:val="20"/>
        </w:rPr>
      </w:pPr>
      <w:r w:rsidRPr="00EE016F">
        <w:rPr>
          <w:rFonts w:ascii="Arial" w:hAnsi="Arial" w:cs="Arial"/>
          <w:sz w:val="20"/>
          <w:szCs w:val="20"/>
        </w:rPr>
        <w:t>Section</w:t>
      </w:r>
      <w:r w:rsidR="00715242" w:rsidRPr="00EE016F">
        <w:rPr>
          <w:rFonts w:ascii="Arial" w:hAnsi="Arial" w:cs="Arial"/>
          <w:sz w:val="20"/>
          <w:szCs w:val="20"/>
        </w:rPr>
        <w:t>s</w:t>
      </w:r>
      <w:r w:rsidRPr="00EE016F">
        <w:rPr>
          <w:rFonts w:ascii="Arial" w:hAnsi="Arial" w:cs="Arial"/>
          <w:sz w:val="20"/>
          <w:szCs w:val="20"/>
        </w:rPr>
        <w:t xml:space="preserve"> </w:t>
      </w:r>
      <w:r w:rsidR="00715242" w:rsidRPr="00EE016F">
        <w:rPr>
          <w:rFonts w:ascii="Arial" w:hAnsi="Arial" w:cs="Arial"/>
          <w:sz w:val="20"/>
          <w:szCs w:val="20"/>
        </w:rPr>
        <w:t>1.1 “</w:t>
      </w:r>
      <w:r w:rsidR="00715242" w:rsidRPr="00EE016F">
        <w:rPr>
          <w:rFonts w:ascii="Arial" w:eastAsia="Times New Roman" w:hAnsi="Arial" w:cs="Arial"/>
          <w:b/>
          <w:bCs/>
          <w:sz w:val="20"/>
          <w:szCs w:val="20"/>
          <w:lang w:eastAsia="en-GB"/>
        </w:rPr>
        <w:t>Intended use or application</w:t>
      </w:r>
      <w:r w:rsidR="00715242" w:rsidRPr="00EE016F">
        <w:rPr>
          <w:rFonts w:ascii="Arial" w:hAnsi="Arial" w:cs="Arial"/>
          <w:sz w:val="20"/>
          <w:szCs w:val="20"/>
        </w:rPr>
        <w:t xml:space="preserve">” and </w:t>
      </w:r>
      <w:r w:rsidRPr="00EE016F">
        <w:rPr>
          <w:rFonts w:ascii="Arial" w:hAnsi="Arial" w:cs="Arial"/>
          <w:sz w:val="20"/>
          <w:szCs w:val="20"/>
        </w:rPr>
        <w:t>1.2 “</w:t>
      </w:r>
      <w:r w:rsidR="00715242" w:rsidRPr="00EE016F">
        <w:rPr>
          <w:rFonts w:ascii="Arial" w:eastAsia="Times New Roman" w:hAnsi="Arial" w:cs="Arial"/>
          <w:b/>
          <w:bCs/>
          <w:sz w:val="20"/>
          <w:szCs w:val="20"/>
          <w:lang w:eastAsia="en-GB"/>
        </w:rPr>
        <w:t>Requirements</w:t>
      </w:r>
      <w:r w:rsidRPr="00EE016F">
        <w:rPr>
          <w:rFonts w:ascii="Arial" w:hAnsi="Arial" w:cs="Arial"/>
          <w:sz w:val="20"/>
          <w:szCs w:val="20"/>
        </w:rPr>
        <w:t xml:space="preserve">” </w:t>
      </w:r>
      <w:r w:rsidRPr="00EE016F">
        <w:rPr>
          <w:rFonts w:ascii="Arial" w:hAnsi="Arial" w:cs="Arial"/>
          <w:i/>
          <w:sz w:val="20"/>
          <w:szCs w:val="20"/>
        </w:rPr>
        <w:t>must</w:t>
      </w:r>
      <w:r w:rsidRPr="00EE016F">
        <w:rPr>
          <w:rFonts w:ascii="Arial" w:hAnsi="Arial" w:cs="Arial"/>
          <w:sz w:val="20"/>
          <w:szCs w:val="20"/>
        </w:rPr>
        <w:t xml:space="preserve"> be completed </w:t>
      </w:r>
      <w:r w:rsidR="00715242" w:rsidRPr="00EE016F">
        <w:rPr>
          <w:rFonts w:ascii="Arial" w:hAnsi="Arial" w:cs="Arial"/>
          <w:sz w:val="20"/>
          <w:szCs w:val="20"/>
        </w:rPr>
        <w:t>at the start of the procedure. The assessment</w:t>
      </w:r>
      <w:r w:rsidR="0096475A" w:rsidRPr="00EE016F">
        <w:rPr>
          <w:rFonts w:ascii="Arial" w:hAnsi="Arial" w:cs="Arial"/>
          <w:sz w:val="20"/>
          <w:szCs w:val="20"/>
        </w:rPr>
        <w:t xml:space="preserve"> of the </w:t>
      </w:r>
      <w:r w:rsidR="00B40880" w:rsidRPr="00EE016F">
        <w:rPr>
          <w:rFonts w:ascii="Arial" w:hAnsi="Arial" w:cs="Arial"/>
          <w:sz w:val="20"/>
          <w:szCs w:val="20"/>
        </w:rPr>
        <w:t>validation/verification</w:t>
      </w:r>
      <w:r w:rsidR="00EE016F">
        <w:rPr>
          <w:rFonts w:ascii="Arial" w:hAnsi="Arial" w:cs="Arial"/>
          <w:sz w:val="20"/>
          <w:szCs w:val="20"/>
        </w:rPr>
        <w:t xml:space="preserve"> </w:t>
      </w:r>
      <w:r w:rsidR="00715242" w:rsidRPr="00EE016F">
        <w:rPr>
          <w:rFonts w:ascii="Arial" w:hAnsi="Arial" w:cs="Arial"/>
          <w:sz w:val="20"/>
          <w:szCs w:val="20"/>
        </w:rPr>
        <w:t>depends formally on c</w:t>
      </w:r>
      <w:r w:rsidR="00715242" w:rsidRPr="00EE016F">
        <w:rPr>
          <w:rStyle w:val="italicstyle"/>
          <w:rFonts w:ascii="Arial" w:hAnsi="Arial" w:cs="Arial"/>
          <w:sz w:val="20"/>
          <w:szCs w:val="20"/>
        </w:rPr>
        <w:t>onfirmation, through the provision of objective evidence, that these requirements have been fulfilled</w:t>
      </w:r>
      <w:r w:rsidR="00F65F7C" w:rsidRPr="00EE016F">
        <w:rPr>
          <w:rStyle w:val="FootnoteReference"/>
          <w:rFonts w:ascii="Arial" w:hAnsi="Arial" w:cs="Arial"/>
          <w:sz w:val="20"/>
          <w:szCs w:val="20"/>
        </w:rPr>
        <w:footnoteReference w:id="1"/>
      </w:r>
      <w:r w:rsidR="00715242" w:rsidRPr="00EE016F">
        <w:rPr>
          <w:rFonts w:ascii="Arial" w:hAnsi="Arial" w:cs="Arial"/>
          <w:sz w:val="20"/>
          <w:szCs w:val="20"/>
        </w:rPr>
        <w:t xml:space="preserve">. </w:t>
      </w:r>
    </w:p>
    <w:p w:rsidR="00120989" w:rsidRPr="00EE016F" w:rsidRDefault="00AB21AE" w:rsidP="00956EC9">
      <w:pPr>
        <w:pStyle w:val="ListParagraph"/>
        <w:numPr>
          <w:ilvl w:val="0"/>
          <w:numId w:val="5"/>
        </w:numPr>
        <w:spacing w:after="0" w:line="240" w:lineRule="auto"/>
        <w:rPr>
          <w:rFonts w:ascii="Arial" w:hAnsi="Arial" w:cs="Arial"/>
          <w:sz w:val="20"/>
          <w:szCs w:val="20"/>
        </w:rPr>
      </w:pPr>
      <w:r w:rsidRPr="00EE016F">
        <w:rPr>
          <w:rFonts w:ascii="Arial" w:hAnsi="Arial" w:cs="Arial"/>
          <w:sz w:val="20"/>
          <w:szCs w:val="20"/>
        </w:rPr>
        <w:t>If mentioned (1.2), the “E</w:t>
      </w:r>
      <w:r w:rsidR="00120989" w:rsidRPr="00EE016F">
        <w:rPr>
          <w:rFonts w:ascii="Arial" w:hAnsi="Arial" w:cs="Arial"/>
          <w:sz w:val="20"/>
          <w:szCs w:val="20"/>
        </w:rPr>
        <w:t xml:space="preserve">xpected </w:t>
      </w:r>
      <w:r w:rsidRPr="00EE016F">
        <w:rPr>
          <w:rFonts w:ascii="Arial" w:hAnsi="Arial" w:cs="Arial"/>
          <w:sz w:val="20"/>
          <w:szCs w:val="20"/>
        </w:rPr>
        <w:t>P</w:t>
      </w:r>
      <w:r w:rsidR="00120989" w:rsidRPr="00EE016F">
        <w:rPr>
          <w:rFonts w:ascii="Arial" w:hAnsi="Arial" w:cs="Arial"/>
          <w:sz w:val="20"/>
          <w:szCs w:val="20"/>
        </w:rPr>
        <w:t xml:space="preserve">erformance” should be distinguished from the “Requirements”, which must be shown to have been fulfilled. </w:t>
      </w:r>
    </w:p>
    <w:p w:rsidR="003747F8" w:rsidRPr="00EE016F" w:rsidRDefault="0096475A" w:rsidP="00956EC9">
      <w:pPr>
        <w:pStyle w:val="ListParagraph"/>
        <w:spacing w:after="120" w:line="240" w:lineRule="auto"/>
        <w:ind w:left="709"/>
        <w:contextualSpacing w:val="0"/>
        <w:rPr>
          <w:rFonts w:ascii="Arial" w:hAnsi="Arial" w:cs="Arial"/>
          <w:i/>
          <w:sz w:val="20"/>
          <w:szCs w:val="20"/>
        </w:rPr>
      </w:pPr>
      <w:r w:rsidRPr="00EE016F">
        <w:rPr>
          <w:rFonts w:ascii="Arial" w:hAnsi="Arial" w:cs="Arial"/>
          <w:b/>
          <w:i/>
          <w:sz w:val="20"/>
          <w:szCs w:val="20"/>
        </w:rPr>
        <w:t>E.g.</w:t>
      </w:r>
      <w:r w:rsidRPr="00EE016F">
        <w:rPr>
          <w:rFonts w:ascii="Arial" w:hAnsi="Arial" w:cs="Arial"/>
          <w:i/>
          <w:sz w:val="20"/>
          <w:szCs w:val="20"/>
        </w:rPr>
        <w:t xml:space="preserve"> T</w:t>
      </w:r>
      <w:r w:rsidR="00AB21AE" w:rsidRPr="00EE016F">
        <w:rPr>
          <w:rFonts w:ascii="Arial" w:hAnsi="Arial" w:cs="Arial"/>
          <w:i/>
          <w:sz w:val="20"/>
          <w:szCs w:val="20"/>
        </w:rPr>
        <w:t>he statement “should detect all known point mutations of h</w:t>
      </w:r>
      <w:r w:rsidR="00276440" w:rsidRPr="00EE016F">
        <w:rPr>
          <w:rFonts w:ascii="Arial" w:hAnsi="Arial" w:cs="Arial"/>
          <w:i/>
          <w:sz w:val="20"/>
          <w:szCs w:val="20"/>
        </w:rPr>
        <w:t>a</w:t>
      </w:r>
      <w:r w:rsidR="00AB21AE" w:rsidRPr="00EE016F">
        <w:rPr>
          <w:rFonts w:ascii="Arial" w:hAnsi="Arial" w:cs="Arial"/>
          <w:i/>
          <w:sz w:val="20"/>
          <w:szCs w:val="20"/>
        </w:rPr>
        <w:t>emophilia</w:t>
      </w:r>
      <w:r w:rsidRPr="00EE016F">
        <w:rPr>
          <w:rFonts w:ascii="Arial" w:hAnsi="Arial" w:cs="Arial"/>
          <w:i/>
          <w:sz w:val="20"/>
          <w:szCs w:val="20"/>
        </w:rPr>
        <w:t xml:space="preserve"> </w:t>
      </w:r>
      <w:r w:rsidR="00AB21AE" w:rsidRPr="00EE016F">
        <w:rPr>
          <w:rFonts w:ascii="Arial" w:hAnsi="Arial" w:cs="Arial"/>
          <w:i/>
          <w:sz w:val="20"/>
          <w:szCs w:val="20"/>
        </w:rPr>
        <w:t xml:space="preserve">A” could be included as a guide in the Expected performance; if stated as a requirement, </w:t>
      </w:r>
      <w:r w:rsidR="006E0F8D" w:rsidRPr="00EE016F">
        <w:rPr>
          <w:rFonts w:ascii="Arial" w:hAnsi="Arial" w:cs="Arial"/>
          <w:i/>
          <w:sz w:val="20"/>
          <w:szCs w:val="20"/>
        </w:rPr>
        <w:t xml:space="preserve">however, </w:t>
      </w:r>
      <w:r w:rsidR="00AB21AE" w:rsidRPr="00EE016F">
        <w:rPr>
          <w:rFonts w:ascii="Arial" w:hAnsi="Arial" w:cs="Arial"/>
          <w:i/>
          <w:sz w:val="20"/>
          <w:szCs w:val="20"/>
        </w:rPr>
        <w:t xml:space="preserve">it would </w:t>
      </w:r>
      <w:r w:rsidR="006E0F8D" w:rsidRPr="00EE016F">
        <w:rPr>
          <w:rFonts w:ascii="Arial" w:hAnsi="Arial" w:cs="Arial"/>
          <w:i/>
          <w:sz w:val="20"/>
          <w:szCs w:val="20"/>
        </w:rPr>
        <w:t xml:space="preserve">need to </w:t>
      </w:r>
      <w:r w:rsidRPr="00EE016F">
        <w:rPr>
          <w:rFonts w:ascii="Arial" w:hAnsi="Arial" w:cs="Arial"/>
          <w:i/>
          <w:sz w:val="20"/>
          <w:szCs w:val="20"/>
        </w:rPr>
        <w:t>be proved.</w:t>
      </w:r>
    </w:p>
    <w:p w:rsidR="00141EF3" w:rsidRPr="00EE016F" w:rsidRDefault="00482252"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 xml:space="preserve">Section 2 covers the validation of utility which should be carried out for all validations and verifications.  </w:t>
      </w:r>
      <w:r w:rsidR="00A84DD8" w:rsidRPr="00EE016F">
        <w:rPr>
          <w:rFonts w:ascii="Arial" w:hAnsi="Arial" w:cs="Arial"/>
          <w:sz w:val="20"/>
          <w:szCs w:val="20"/>
        </w:rPr>
        <w:t xml:space="preserve">In the majority of cases this section can be completed on </w:t>
      </w:r>
      <w:r w:rsidR="00AB21AE" w:rsidRPr="00EE016F">
        <w:rPr>
          <w:rFonts w:ascii="Arial" w:hAnsi="Arial" w:cs="Arial"/>
          <w:sz w:val="20"/>
          <w:szCs w:val="20"/>
        </w:rPr>
        <w:t xml:space="preserve">objective </w:t>
      </w:r>
      <w:r w:rsidR="00A84DD8" w:rsidRPr="00EE016F">
        <w:rPr>
          <w:rFonts w:ascii="Arial" w:hAnsi="Arial" w:cs="Arial"/>
          <w:sz w:val="20"/>
          <w:szCs w:val="20"/>
        </w:rPr>
        <w:t>evidence from developmental work, design procedures (e.g. SNP checking primers) or by the use of limitations or controls in the on-going test. Where this is not the case</w:t>
      </w:r>
      <w:r w:rsidR="00005C05" w:rsidRPr="00EE016F">
        <w:rPr>
          <w:rFonts w:ascii="Arial" w:hAnsi="Arial" w:cs="Arial"/>
          <w:sz w:val="20"/>
          <w:szCs w:val="20"/>
        </w:rPr>
        <w:t>,</w:t>
      </w:r>
      <w:r w:rsidR="00A84DD8" w:rsidRPr="00EE016F">
        <w:rPr>
          <w:rFonts w:ascii="Arial" w:hAnsi="Arial" w:cs="Arial"/>
          <w:sz w:val="20"/>
          <w:szCs w:val="20"/>
        </w:rPr>
        <w:t xml:space="preserve"> work plans for relevant parameters should be prepared as in 3 below.</w:t>
      </w:r>
      <w:r w:rsidR="00AB21AE" w:rsidRPr="00EE016F">
        <w:rPr>
          <w:rFonts w:ascii="Arial" w:hAnsi="Arial" w:cs="Arial"/>
          <w:sz w:val="20"/>
          <w:szCs w:val="20"/>
        </w:rPr>
        <w:t xml:space="preserve"> </w:t>
      </w:r>
    </w:p>
    <w:p w:rsidR="00246969" w:rsidRPr="00EE016F" w:rsidRDefault="00A84DD8" w:rsidP="00956EC9">
      <w:pPr>
        <w:pStyle w:val="ListParagraph"/>
        <w:numPr>
          <w:ilvl w:val="0"/>
          <w:numId w:val="4"/>
        </w:numPr>
        <w:spacing w:after="0" w:line="240" w:lineRule="auto"/>
        <w:ind w:left="357" w:hanging="357"/>
        <w:contextualSpacing w:val="0"/>
        <w:rPr>
          <w:rFonts w:ascii="Arial" w:hAnsi="Arial" w:cs="Arial"/>
          <w:sz w:val="20"/>
          <w:szCs w:val="20"/>
        </w:rPr>
      </w:pPr>
      <w:r w:rsidRPr="00EE016F">
        <w:rPr>
          <w:rFonts w:ascii="Arial" w:hAnsi="Arial" w:cs="Arial"/>
          <w:sz w:val="20"/>
          <w:szCs w:val="20"/>
        </w:rPr>
        <w:t>Appropriate parameters for experimental investigation should be identified</w:t>
      </w:r>
      <w:r w:rsidR="002639FA" w:rsidRPr="00EE016F">
        <w:rPr>
          <w:rFonts w:ascii="Arial" w:hAnsi="Arial" w:cs="Arial"/>
          <w:sz w:val="20"/>
          <w:szCs w:val="20"/>
        </w:rPr>
        <w:t xml:space="preserve"> </w:t>
      </w:r>
      <w:r w:rsidR="002D7739" w:rsidRPr="00EE016F">
        <w:rPr>
          <w:rFonts w:ascii="Arial" w:hAnsi="Arial" w:cs="Arial"/>
          <w:sz w:val="20"/>
          <w:szCs w:val="20"/>
        </w:rPr>
        <w:t xml:space="preserve">with the aid of </w:t>
      </w:r>
      <w:r w:rsidR="002639FA" w:rsidRPr="00EE016F">
        <w:rPr>
          <w:rFonts w:ascii="Arial" w:hAnsi="Arial" w:cs="Arial"/>
          <w:sz w:val="20"/>
          <w:szCs w:val="20"/>
        </w:rPr>
        <w:t xml:space="preserve">the table </w:t>
      </w:r>
      <w:r w:rsidR="002D7739" w:rsidRPr="00EE016F">
        <w:rPr>
          <w:rFonts w:ascii="Arial" w:hAnsi="Arial" w:cs="Arial"/>
          <w:sz w:val="20"/>
          <w:szCs w:val="20"/>
        </w:rPr>
        <w:t>appendix A</w:t>
      </w:r>
      <w:r w:rsidR="00B5133E" w:rsidRPr="00EE016F">
        <w:rPr>
          <w:rFonts w:ascii="Arial" w:hAnsi="Arial" w:cs="Arial"/>
          <w:sz w:val="20"/>
          <w:szCs w:val="20"/>
        </w:rPr>
        <w:t xml:space="preserve"> – a checklist is also provided at the top of section 3</w:t>
      </w:r>
      <w:r w:rsidR="002D7739" w:rsidRPr="00EE016F">
        <w:rPr>
          <w:rFonts w:ascii="Arial" w:hAnsi="Arial" w:cs="Arial"/>
          <w:sz w:val="20"/>
          <w:szCs w:val="20"/>
        </w:rPr>
        <w:t xml:space="preserve">.  </w:t>
      </w:r>
      <w:r w:rsidR="00141EF3" w:rsidRPr="00EE016F">
        <w:rPr>
          <w:rFonts w:ascii="Arial" w:hAnsi="Arial" w:cs="Arial"/>
          <w:sz w:val="20"/>
          <w:szCs w:val="20"/>
        </w:rPr>
        <w:t>For each parameter required</w:t>
      </w:r>
      <w:r w:rsidR="00AB21AE" w:rsidRPr="00EE016F">
        <w:rPr>
          <w:rFonts w:ascii="Arial" w:hAnsi="Arial" w:cs="Arial"/>
          <w:sz w:val="20"/>
          <w:szCs w:val="20"/>
        </w:rPr>
        <w:t>,</w:t>
      </w:r>
      <w:r w:rsidR="00141EF3" w:rsidRPr="00EE016F">
        <w:rPr>
          <w:rFonts w:ascii="Arial" w:hAnsi="Arial" w:cs="Arial"/>
          <w:sz w:val="20"/>
          <w:szCs w:val="20"/>
        </w:rPr>
        <w:t xml:space="preserve"> the investigating scientist develops a work plan based on section 3 </w:t>
      </w:r>
      <w:r w:rsidR="002D7739" w:rsidRPr="00EE016F">
        <w:rPr>
          <w:rFonts w:ascii="Arial" w:hAnsi="Arial" w:cs="Arial"/>
          <w:sz w:val="20"/>
          <w:szCs w:val="20"/>
        </w:rPr>
        <w:t>(these are referenced 3.1, 3.2 to</w:t>
      </w:r>
      <w:r w:rsidR="00141EF3" w:rsidRPr="00EE016F">
        <w:rPr>
          <w:rFonts w:ascii="Arial" w:hAnsi="Arial" w:cs="Arial"/>
          <w:sz w:val="20"/>
          <w:szCs w:val="20"/>
        </w:rPr>
        <w:t xml:space="preserve"> 3.</w:t>
      </w:r>
      <w:r w:rsidR="00141EF3" w:rsidRPr="00EE016F">
        <w:rPr>
          <w:rFonts w:ascii="Arial" w:hAnsi="Arial" w:cs="Arial"/>
          <w:i/>
          <w:sz w:val="20"/>
          <w:szCs w:val="20"/>
        </w:rPr>
        <w:t>n</w:t>
      </w:r>
      <w:r w:rsidR="00141EF3" w:rsidRPr="00EE016F">
        <w:rPr>
          <w:rFonts w:ascii="Arial" w:hAnsi="Arial" w:cs="Arial"/>
          <w:sz w:val="20"/>
          <w:szCs w:val="20"/>
        </w:rPr>
        <w:t xml:space="preserve">) by </w:t>
      </w:r>
      <w:r w:rsidR="002D7739" w:rsidRPr="00EE016F">
        <w:rPr>
          <w:rFonts w:ascii="Arial" w:hAnsi="Arial" w:cs="Arial"/>
          <w:sz w:val="20"/>
          <w:szCs w:val="20"/>
        </w:rPr>
        <w:t xml:space="preserve">completing </w:t>
      </w:r>
      <w:r w:rsidR="00AB21AE" w:rsidRPr="00EE016F">
        <w:rPr>
          <w:rFonts w:ascii="Arial" w:hAnsi="Arial" w:cs="Arial"/>
          <w:sz w:val="20"/>
          <w:szCs w:val="20"/>
        </w:rPr>
        <w:t xml:space="preserve">copies of </w:t>
      </w:r>
      <w:r w:rsidR="002D7739" w:rsidRPr="00EE016F">
        <w:rPr>
          <w:rFonts w:ascii="Arial" w:hAnsi="Arial" w:cs="Arial"/>
          <w:sz w:val="20"/>
          <w:szCs w:val="20"/>
        </w:rPr>
        <w:t>sections 3.</w:t>
      </w:r>
      <w:r w:rsidR="002D7739" w:rsidRPr="00EE016F">
        <w:rPr>
          <w:rFonts w:ascii="Arial" w:hAnsi="Arial" w:cs="Arial"/>
          <w:i/>
          <w:sz w:val="20"/>
          <w:szCs w:val="20"/>
        </w:rPr>
        <w:t>n</w:t>
      </w:r>
      <w:r w:rsidR="002D7739" w:rsidRPr="00EE016F">
        <w:rPr>
          <w:rFonts w:ascii="Arial" w:hAnsi="Arial" w:cs="Arial"/>
          <w:sz w:val="20"/>
          <w:szCs w:val="20"/>
        </w:rPr>
        <w:t>.1 (</w:t>
      </w:r>
      <w:r w:rsidR="00141EF3" w:rsidRPr="00EE016F">
        <w:rPr>
          <w:rFonts w:ascii="Arial" w:hAnsi="Arial" w:cs="Arial"/>
          <w:sz w:val="20"/>
          <w:szCs w:val="20"/>
        </w:rPr>
        <w:t>‘Aims’, ‘Samples’ and ‘Methodology’</w:t>
      </w:r>
      <w:r w:rsidR="002D7739" w:rsidRPr="00EE016F">
        <w:rPr>
          <w:rFonts w:ascii="Arial" w:hAnsi="Arial" w:cs="Arial"/>
          <w:sz w:val="20"/>
          <w:szCs w:val="20"/>
        </w:rPr>
        <w:t>)</w:t>
      </w:r>
      <w:r w:rsidR="00141EF3" w:rsidRPr="00EE016F">
        <w:rPr>
          <w:rFonts w:ascii="Arial" w:hAnsi="Arial" w:cs="Arial"/>
          <w:sz w:val="20"/>
          <w:szCs w:val="20"/>
        </w:rPr>
        <w:t>.</w:t>
      </w:r>
      <w:r w:rsidR="00AB21AE" w:rsidRPr="00EE016F">
        <w:rPr>
          <w:rFonts w:ascii="Arial" w:hAnsi="Arial" w:cs="Arial"/>
          <w:sz w:val="20"/>
          <w:szCs w:val="20"/>
        </w:rPr>
        <w:t xml:space="preserve"> It is suggested that these </w:t>
      </w:r>
      <w:r w:rsidR="002F6365" w:rsidRPr="00EE016F">
        <w:rPr>
          <w:rFonts w:ascii="Arial" w:hAnsi="Arial" w:cs="Arial"/>
          <w:sz w:val="20"/>
          <w:szCs w:val="20"/>
        </w:rPr>
        <w:t>be</w:t>
      </w:r>
      <w:r w:rsidR="00AB21AE" w:rsidRPr="00EE016F">
        <w:rPr>
          <w:rFonts w:ascii="Arial" w:hAnsi="Arial" w:cs="Arial"/>
          <w:sz w:val="20"/>
          <w:szCs w:val="20"/>
        </w:rPr>
        <w:t xml:space="preserve"> maintained in a single document. </w:t>
      </w:r>
    </w:p>
    <w:p w:rsidR="00246969" w:rsidRPr="00EE016F" w:rsidRDefault="00246969" w:rsidP="00956EC9">
      <w:pPr>
        <w:pStyle w:val="ListParagraph"/>
        <w:spacing w:after="120" w:line="240" w:lineRule="auto"/>
        <w:ind w:left="425" w:firstLine="11"/>
        <w:contextualSpacing w:val="0"/>
        <w:rPr>
          <w:rFonts w:ascii="Arial" w:hAnsi="Arial" w:cs="Arial"/>
          <w:i/>
          <w:sz w:val="20"/>
          <w:szCs w:val="20"/>
        </w:rPr>
      </w:pPr>
      <w:r w:rsidRPr="00EE016F">
        <w:rPr>
          <w:rFonts w:ascii="Arial" w:hAnsi="Arial" w:cs="Arial"/>
          <w:b/>
          <w:i/>
          <w:sz w:val="20"/>
          <w:szCs w:val="20"/>
        </w:rPr>
        <w:t>Note</w:t>
      </w:r>
      <w:r w:rsidRPr="00EE016F">
        <w:rPr>
          <w:rFonts w:ascii="Arial" w:hAnsi="Arial" w:cs="Arial"/>
          <w:i/>
          <w:sz w:val="20"/>
          <w:szCs w:val="20"/>
        </w:rPr>
        <w:t xml:space="preserve">: </w:t>
      </w:r>
      <w:r w:rsidR="002F6365" w:rsidRPr="00EE016F">
        <w:rPr>
          <w:rFonts w:ascii="Arial" w:hAnsi="Arial" w:cs="Arial"/>
          <w:i/>
          <w:sz w:val="20"/>
          <w:szCs w:val="20"/>
        </w:rPr>
        <w:t>several p</w:t>
      </w:r>
      <w:r w:rsidRPr="00EE016F">
        <w:rPr>
          <w:rFonts w:ascii="Arial" w:hAnsi="Arial" w:cs="Arial"/>
          <w:i/>
          <w:sz w:val="20"/>
          <w:szCs w:val="20"/>
        </w:rPr>
        <w:t>arameters may be tested in a single experiment, for example sensitivity and specifici</w:t>
      </w:r>
      <w:r w:rsidR="005A745B" w:rsidRPr="00EE016F">
        <w:rPr>
          <w:rFonts w:ascii="Arial" w:hAnsi="Arial" w:cs="Arial"/>
          <w:i/>
          <w:sz w:val="20"/>
          <w:szCs w:val="20"/>
        </w:rPr>
        <w:t>ty</w:t>
      </w:r>
      <w:r w:rsidR="00AB21AE" w:rsidRPr="00EE016F">
        <w:rPr>
          <w:rFonts w:ascii="Arial" w:hAnsi="Arial" w:cs="Arial"/>
          <w:i/>
          <w:sz w:val="20"/>
          <w:szCs w:val="20"/>
        </w:rPr>
        <w:t>.</w:t>
      </w:r>
    </w:p>
    <w:p w:rsidR="00AC2024" w:rsidRPr="00EE016F" w:rsidRDefault="00AC2024"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The work plan</w:t>
      </w:r>
      <w:r w:rsidR="002D7739" w:rsidRPr="00EE016F">
        <w:rPr>
          <w:rFonts w:ascii="Arial" w:hAnsi="Arial" w:cs="Arial"/>
          <w:sz w:val="20"/>
          <w:szCs w:val="20"/>
        </w:rPr>
        <w:t>[s]</w:t>
      </w:r>
      <w:r w:rsidRPr="00EE016F">
        <w:rPr>
          <w:rFonts w:ascii="Arial" w:hAnsi="Arial" w:cs="Arial"/>
          <w:sz w:val="20"/>
          <w:szCs w:val="20"/>
        </w:rPr>
        <w:t xml:space="preserve"> </w:t>
      </w:r>
      <w:r w:rsidR="002D7739" w:rsidRPr="00EE016F">
        <w:rPr>
          <w:rFonts w:ascii="Arial" w:hAnsi="Arial" w:cs="Arial"/>
          <w:sz w:val="20"/>
          <w:szCs w:val="20"/>
        </w:rPr>
        <w:t xml:space="preserve">should be </w:t>
      </w:r>
      <w:r w:rsidRPr="00EE016F">
        <w:rPr>
          <w:rFonts w:ascii="Arial" w:hAnsi="Arial" w:cs="Arial"/>
          <w:sz w:val="20"/>
          <w:szCs w:val="20"/>
        </w:rPr>
        <w:t xml:space="preserve">agreed and </w:t>
      </w:r>
      <w:r w:rsidR="002D7739" w:rsidRPr="00EE016F">
        <w:rPr>
          <w:rFonts w:ascii="Arial" w:hAnsi="Arial" w:cs="Arial"/>
          <w:sz w:val="20"/>
          <w:szCs w:val="20"/>
        </w:rPr>
        <w:t>authori</w:t>
      </w:r>
      <w:r w:rsidR="00276440" w:rsidRPr="00EE016F">
        <w:rPr>
          <w:rFonts w:ascii="Arial" w:hAnsi="Arial" w:cs="Arial"/>
          <w:sz w:val="20"/>
          <w:szCs w:val="20"/>
        </w:rPr>
        <w:t>s</w:t>
      </w:r>
      <w:r w:rsidR="002D7739" w:rsidRPr="00EE016F">
        <w:rPr>
          <w:rFonts w:ascii="Arial" w:hAnsi="Arial" w:cs="Arial"/>
          <w:sz w:val="20"/>
          <w:szCs w:val="20"/>
        </w:rPr>
        <w:t>ed</w:t>
      </w:r>
      <w:r w:rsidRPr="00EE016F">
        <w:rPr>
          <w:rFonts w:ascii="Arial" w:hAnsi="Arial" w:cs="Arial"/>
          <w:sz w:val="20"/>
          <w:szCs w:val="20"/>
        </w:rPr>
        <w:t xml:space="preserve"> by the investigating and the senior scientist </w:t>
      </w:r>
      <w:r w:rsidR="002D7739" w:rsidRPr="00EE016F">
        <w:rPr>
          <w:rFonts w:ascii="Arial" w:hAnsi="Arial" w:cs="Arial"/>
          <w:sz w:val="20"/>
          <w:szCs w:val="20"/>
        </w:rPr>
        <w:t>by signing and dating in the boxes provided.</w:t>
      </w:r>
    </w:p>
    <w:p w:rsidR="00AC2024" w:rsidRPr="00EE016F" w:rsidRDefault="00AC2024"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The experiment</w:t>
      </w:r>
      <w:r w:rsidR="002D7739" w:rsidRPr="00EE016F">
        <w:rPr>
          <w:rFonts w:ascii="Arial" w:hAnsi="Arial" w:cs="Arial"/>
          <w:sz w:val="20"/>
          <w:szCs w:val="20"/>
        </w:rPr>
        <w:t>al work</w:t>
      </w:r>
      <w:r w:rsidRPr="00EE016F">
        <w:rPr>
          <w:rFonts w:ascii="Arial" w:hAnsi="Arial" w:cs="Arial"/>
          <w:sz w:val="20"/>
          <w:szCs w:val="20"/>
        </w:rPr>
        <w:t xml:space="preserve"> is performed and analysed by the investigating scientist who </w:t>
      </w:r>
      <w:r w:rsidR="002D7739" w:rsidRPr="00EE016F">
        <w:rPr>
          <w:rFonts w:ascii="Arial" w:hAnsi="Arial" w:cs="Arial"/>
          <w:sz w:val="20"/>
          <w:szCs w:val="20"/>
        </w:rPr>
        <w:t xml:space="preserve">should then </w:t>
      </w:r>
      <w:r w:rsidR="005A745B" w:rsidRPr="00EE016F">
        <w:rPr>
          <w:rFonts w:ascii="Arial" w:hAnsi="Arial" w:cs="Arial"/>
          <w:sz w:val="20"/>
          <w:szCs w:val="20"/>
        </w:rPr>
        <w:t>complete</w:t>
      </w:r>
      <w:r w:rsidRPr="00EE016F">
        <w:rPr>
          <w:rFonts w:ascii="Arial" w:hAnsi="Arial" w:cs="Arial"/>
          <w:sz w:val="20"/>
          <w:szCs w:val="20"/>
        </w:rPr>
        <w:t xml:space="preserve"> the </w:t>
      </w:r>
      <w:r w:rsidR="005A745B" w:rsidRPr="00EE016F">
        <w:rPr>
          <w:rFonts w:ascii="Arial" w:hAnsi="Arial" w:cs="Arial"/>
          <w:sz w:val="20"/>
          <w:szCs w:val="20"/>
        </w:rPr>
        <w:t>‘</w:t>
      </w:r>
      <w:r w:rsidRPr="00EE016F">
        <w:rPr>
          <w:rFonts w:ascii="Arial" w:hAnsi="Arial" w:cs="Arial"/>
          <w:sz w:val="20"/>
          <w:szCs w:val="20"/>
        </w:rPr>
        <w:t>experimental results</w:t>
      </w:r>
      <w:r w:rsidR="005A745B" w:rsidRPr="00EE016F">
        <w:rPr>
          <w:rFonts w:ascii="Arial" w:hAnsi="Arial" w:cs="Arial"/>
          <w:sz w:val="20"/>
          <w:szCs w:val="20"/>
        </w:rPr>
        <w:t>’</w:t>
      </w:r>
      <w:r w:rsidRPr="00EE016F">
        <w:rPr>
          <w:rFonts w:ascii="Arial" w:hAnsi="Arial" w:cs="Arial"/>
          <w:sz w:val="20"/>
          <w:szCs w:val="20"/>
        </w:rPr>
        <w:t xml:space="preserve"> and </w:t>
      </w:r>
      <w:r w:rsidR="005A745B" w:rsidRPr="00EE016F">
        <w:rPr>
          <w:rFonts w:ascii="Arial" w:hAnsi="Arial" w:cs="Arial"/>
          <w:sz w:val="20"/>
          <w:szCs w:val="20"/>
        </w:rPr>
        <w:t>‘</w:t>
      </w:r>
      <w:r w:rsidRPr="00EE016F">
        <w:rPr>
          <w:rFonts w:ascii="Arial" w:hAnsi="Arial" w:cs="Arial"/>
          <w:sz w:val="20"/>
          <w:szCs w:val="20"/>
        </w:rPr>
        <w:t>interpretation</w:t>
      </w:r>
      <w:r w:rsidR="005A745B" w:rsidRPr="00EE016F">
        <w:rPr>
          <w:rFonts w:ascii="Arial" w:hAnsi="Arial" w:cs="Arial"/>
          <w:sz w:val="20"/>
          <w:szCs w:val="20"/>
        </w:rPr>
        <w:t>’</w:t>
      </w:r>
      <w:r w:rsidRPr="00EE016F">
        <w:rPr>
          <w:rFonts w:ascii="Arial" w:hAnsi="Arial" w:cs="Arial"/>
          <w:sz w:val="20"/>
          <w:szCs w:val="20"/>
        </w:rPr>
        <w:t xml:space="preserve"> sections </w:t>
      </w:r>
      <w:r w:rsidR="002D7739" w:rsidRPr="00EE016F">
        <w:rPr>
          <w:rFonts w:ascii="Arial" w:hAnsi="Arial" w:cs="Arial"/>
          <w:sz w:val="20"/>
          <w:szCs w:val="20"/>
        </w:rPr>
        <w:t>3.</w:t>
      </w:r>
      <w:r w:rsidR="002D7739" w:rsidRPr="00EE016F">
        <w:rPr>
          <w:rFonts w:ascii="Arial" w:hAnsi="Arial" w:cs="Arial"/>
          <w:i/>
          <w:sz w:val="20"/>
          <w:szCs w:val="20"/>
        </w:rPr>
        <w:t>n</w:t>
      </w:r>
      <w:r w:rsidR="002D7739" w:rsidRPr="00EE016F">
        <w:rPr>
          <w:rFonts w:ascii="Arial" w:hAnsi="Arial" w:cs="Arial"/>
          <w:sz w:val="20"/>
          <w:szCs w:val="20"/>
        </w:rPr>
        <w:t>.2</w:t>
      </w:r>
      <w:r w:rsidRPr="00EE016F">
        <w:rPr>
          <w:rFonts w:ascii="Arial" w:hAnsi="Arial" w:cs="Arial"/>
          <w:sz w:val="20"/>
          <w:szCs w:val="20"/>
        </w:rPr>
        <w:t>.</w:t>
      </w:r>
    </w:p>
    <w:p w:rsidR="002D7739" w:rsidRPr="00EE016F" w:rsidRDefault="00AC2024"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 xml:space="preserve">The </w:t>
      </w:r>
      <w:r w:rsidR="005A745B" w:rsidRPr="00EE016F">
        <w:rPr>
          <w:rFonts w:ascii="Arial" w:hAnsi="Arial" w:cs="Arial"/>
          <w:sz w:val="20"/>
          <w:szCs w:val="20"/>
        </w:rPr>
        <w:t>‘</w:t>
      </w:r>
      <w:r w:rsidRPr="00EE016F">
        <w:rPr>
          <w:rFonts w:ascii="Arial" w:hAnsi="Arial" w:cs="Arial"/>
          <w:sz w:val="20"/>
          <w:szCs w:val="20"/>
        </w:rPr>
        <w:t>outcome and limitations</w:t>
      </w:r>
      <w:r w:rsidR="005A745B" w:rsidRPr="00EE016F">
        <w:rPr>
          <w:rFonts w:ascii="Arial" w:hAnsi="Arial" w:cs="Arial"/>
          <w:sz w:val="20"/>
          <w:szCs w:val="20"/>
        </w:rPr>
        <w:t>’</w:t>
      </w:r>
      <w:r w:rsidRPr="00EE016F">
        <w:rPr>
          <w:rFonts w:ascii="Arial" w:hAnsi="Arial" w:cs="Arial"/>
          <w:sz w:val="20"/>
          <w:szCs w:val="20"/>
        </w:rPr>
        <w:t xml:space="preserve"> </w:t>
      </w:r>
      <w:r w:rsidR="002D7739" w:rsidRPr="00EE016F">
        <w:rPr>
          <w:rFonts w:ascii="Arial" w:hAnsi="Arial" w:cs="Arial"/>
          <w:sz w:val="20"/>
          <w:szCs w:val="20"/>
        </w:rPr>
        <w:t>should be</w:t>
      </w:r>
      <w:r w:rsidRPr="00EE016F">
        <w:rPr>
          <w:rFonts w:ascii="Arial" w:hAnsi="Arial" w:cs="Arial"/>
          <w:sz w:val="20"/>
          <w:szCs w:val="20"/>
        </w:rPr>
        <w:t xml:space="preserve"> agreed between the investigating and senior scientists </w:t>
      </w:r>
      <w:r w:rsidR="002D7739" w:rsidRPr="00EE016F">
        <w:rPr>
          <w:rFonts w:ascii="Arial" w:hAnsi="Arial" w:cs="Arial"/>
          <w:sz w:val="20"/>
          <w:szCs w:val="20"/>
        </w:rPr>
        <w:t>by signing and dating in the boxes provided.</w:t>
      </w:r>
    </w:p>
    <w:p w:rsidR="00AC2024" w:rsidRPr="00EE016F" w:rsidRDefault="00AC2024"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 xml:space="preserve">Points 3 to 6 </w:t>
      </w:r>
      <w:r w:rsidR="003971D1" w:rsidRPr="00EE016F">
        <w:rPr>
          <w:rFonts w:ascii="Arial" w:hAnsi="Arial" w:cs="Arial"/>
          <w:sz w:val="20"/>
          <w:szCs w:val="20"/>
        </w:rPr>
        <w:t>should be</w:t>
      </w:r>
      <w:r w:rsidRPr="00EE016F">
        <w:rPr>
          <w:rFonts w:ascii="Arial" w:hAnsi="Arial" w:cs="Arial"/>
          <w:sz w:val="20"/>
          <w:szCs w:val="20"/>
        </w:rPr>
        <w:t xml:space="preserve"> repeated for each parameter to be tested.</w:t>
      </w:r>
    </w:p>
    <w:p w:rsidR="00B12D2B" w:rsidRPr="00EE016F" w:rsidRDefault="00607D03"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 xml:space="preserve">If there </w:t>
      </w:r>
      <w:r w:rsidR="00B12D2B" w:rsidRPr="00EE016F">
        <w:rPr>
          <w:rFonts w:ascii="Arial" w:hAnsi="Arial" w:cs="Arial"/>
          <w:sz w:val="20"/>
          <w:szCs w:val="20"/>
        </w:rPr>
        <w:t>is</w:t>
      </w:r>
      <w:r w:rsidR="00276440" w:rsidRPr="00EE016F">
        <w:rPr>
          <w:rFonts w:ascii="Arial" w:hAnsi="Arial" w:cs="Arial"/>
          <w:sz w:val="20"/>
          <w:szCs w:val="20"/>
        </w:rPr>
        <w:t xml:space="preserve"> any non-</w:t>
      </w:r>
      <w:r w:rsidR="00B12D2B" w:rsidRPr="00EE016F">
        <w:rPr>
          <w:rFonts w:ascii="Arial" w:hAnsi="Arial" w:cs="Arial"/>
          <w:sz w:val="20"/>
          <w:szCs w:val="20"/>
        </w:rPr>
        <w:t>compliance</w:t>
      </w:r>
      <w:r w:rsidRPr="00EE016F">
        <w:rPr>
          <w:rFonts w:ascii="Arial" w:hAnsi="Arial" w:cs="Arial"/>
          <w:sz w:val="20"/>
          <w:szCs w:val="20"/>
        </w:rPr>
        <w:t xml:space="preserve"> between the experimental results and the required performance specification </w:t>
      </w:r>
      <w:r w:rsidR="002D7739" w:rsidRPr="00EE016F">
        <w:rPr>
          <w:rFonts w:ascii="Arial" w:hAnsi="Arial" w:cs="Arial"/>
          <w:sz w:val="20"/>
          <w:szCs w:val="20"/>
        </w:rPr>
        <w:t xml:space="preserve">detailed in section 1.2 </w:t>
      </w:r>
      <w:r w:rsidRPr="00EE016F">
        <w:rPr>
          <w:rFonts w:ascii="Arial" w:hAnsi="Arial" w:cs="Arial"/>
          <w:sz w:val="20"/>
          <w:szCs w:val="20"/>
        </w:rPr>
        <w:t xml:space="preserve">the parameter in question </w:t>
      </w:r>
      <w:r w:rsidR="002D7739" w:rsidRPr="00EE016F">
        <w:rPr>
          <w:rFonts w:ascii="Arial" w:hAnsi="Arial" w:cs="Arial"/>
          <w:sz w:val="20"/>
          <w:szCs w:val="20"/>
        </w:rPr>
        <w:t>should</w:t>
      </w:r>
      <w:r w:rsidRPr="00EE016F">
        <w:rPr>
          <w:rFonts w:ascii="Arial" w:hAnsi="Arial" w:cs="Arial"/>
          <w:sz w:val="20"/>
          <w:szCs w:val="20"/>
        </w:rPr>
        <w:t xml:space="preserve"> be re-examined to determine if the methodology can be changed or </w:t>
      </w:r>
      <w:r w:rsidR="00B12D2B" w:rsidRPr="00EE016F">
        <w:rPr>
          <w:rFonts w:ascii="Arial" w:hAnsi="Arial" w:cs="Arial"/>
          <w:sz w:val="20"/>
          <w:szCs w:val="20"/>
        </w:rPr>
        <w:t xml:space="preserve">new limitations introduced to rectify the non-compliance.  Any further work should be recorded </w:t>
      </w:r>
      <w:r w:rsidR="002D7739" w:rsidRPr="00EE016F">
        <w:rPr>
          <w:rFonts w:ascii="Arial" w:hAnsi="Arial" w:cs="Arial"/>
          <w:sz w:val="20"/>
          <w:szCs w:val="20"/>
        </w:rPr>
        <w:t>in a new</w:t>
      </w:r>
      <w:r w:rsidR="00B12D2B" w:rsidRPr="00EE016F">
        <w:rPr>
          <w:rFonts w:ascii="Arial" w:hAnsi="Arial" w:cs="Arial"/>
          <w:sz w:val="20"/>
          <w:szCs w:val="20"/>
        </w:rPr>
        <w:t xml:space="preserve"> section 3 work plan. Alternatively the implementation can be abandoned.</w:t>
      </w:r>
    </w:p>
    <w:p w:rsidR="00B12D2B" w:rsidRPr="00EE016F" w:rsidRDefault="00B12D2B" w:rsidP="00956EC9">
      <w:pPr>
        <w:pStyle w:val="ListParagraph"/>
        <w:numPr>
          <w:ilvl w:val="0"/>
          <w:numId w:val="4"/>
        </w:numPr>
        <w:spacing w:after="120" w:line="240" w:lineRule="auto"/>
        <w:ind w:left="357" w:hanging="357"/>
        <w:contextualSpacing w:val="0"/>
        <w:rPr>
          <w:rFonts w:ascii="Arial" w:hAnsi="Arial" w:cs="Arial"/>
          <w:sz w:val="20"/>
          <w:szCs w:val="20"/>
        </w:rPr>
      </w:pPr>
      <w:r w:rsidRPr="00EE016F">
        <w:rPr>
          <w:rFonts w:ascii="Arial" w:hAnsi="Arial" w:cs="Arial"/>
          <w:sz w:val="20"/>
          <w:szCs w:val="20"/>
        </w:rPr>
        <w:t>Once all the parameters have been satisfactorily investigated the investigating and senior scientist can agree and sign off the final conclusions in section 4.</w:t>
      </w:r>
    </w:p>
    <w:p w:rsidR="0096475A" w:rsidRPr="00EE016F" w:rsidRDefault="00B12D2B" w:rsidP="0096475A">
      <w:pPr>
        <w:pStyle w:val="ListParagraph"/>
        <w:numPr>
          <w:ilvl w:val="0"/>
          <w:numId w:val="4"/>
        </w:numPr>
        <w:spacing w:after="120"/>
        <w:ind w:left="357" w:hanging="357"/>
        <w:contextualSpacing w:val="0"/>
        <w:rPr>
          <w:rFonts w:ascii="Arial" w:hAnsi="Arial" w:cs="Arial"/>
          <w:sz w:val="20"/>
          <w:szCs w:val="20"/>
        </w:rPr>
        <w:sectPr w:rsidR="0096475A" w:rsidRPr="00EE016F" w:rsidSect="00A903B8">
          <w:headerReference w:type="default" r:id="rId8"/>
          <w:footerReference w:type="default" r:id="rId9"/>
          <w:footnotePr>
            <w:numFmt w:val="lowerRoman"/>
            <w:numRestart w:val="eachSect"/>
          </w:footnotePr>
          <w:pgSz w:w="11906" w:h="16838"/>
          <w:pgMar w:top="851" w:right="849" w:bottom="851" w:left="1440" w:header="708" w:footer="708" w:gutter="0"/>
          <w:pgNumType w:start="1"/>
          <w:cols w:space="708"/>
          <w:docGrid w:linePitch="360"/>
        </w:sectPr>
      </w:pPr>
      <w:r w:rsidRPr="00EE016F">
        <w:rPr>
          <w:rFonts w:ascii="Arial" w:hAnsi="Arial" w:cs="Arial"/>
          <w:sz w:val="20"/>
          <w:szCs w:val="20"/>
        </w:rPr>
        <w:t xml:space="preserve">Assuming the </w:t>
      </w:r>
      <w:r w:rsidR="00B40880" w:rsidRPr="00EE016F">
        <w:rPr>
          <w:rFonts w:ascii="Arial" w:hAnsi="Arial" w:cs="Arial"/>
          <w:sz w:val="20"/>
          <w:szCs w:val="20"/>
        </w:rPr>
        <w:t>validation/verification</w:t>
      </w:r>
      <w:r w:rsidRPr="00EE016F">
        <w:rPr>
          <w:rFonts w:ascii="Arial" w:hAnsi="Arial" w:cs="Arial"/>
          <w:sz w:val="20"/>
          <w:szCs w:val="20"/>
        </w:rPr>
        <w:t xml:space="preserve"> has been completed satisfactorily an implementation plan can be drawn up</w:t>
      </w:r>
      <w:r w:rsidR="002D7739" w:rsidRPr="00EE016F">
        <w:rPr>
          <w:rFonts w:ascii="Arial" w:hAnsi="Arial" w:cs="Arial"/>
          <w:sz w:val="20"/>
          <w:szCs w:val="20"/>
        </w:rPr>
        <w:t>. Appendix B provides a basis for an administrative checklist for the implementation.</w:t>
      </w:r>
    </w:p>
    <w:p w:rsidR="00276B75" w:rsidRPr="00EE016F" w:rsidRDefault="00B40880" w:rsidP="00642755">
      <w:pPr>
        <w:pStyle w:val="ListParagraph"/>
        <w:numPr>
          <w:ilvl w:val="0"/>
          <w:numId w:val="1"/>
        </w:numPr>
        <w:rPr>
          <w:rFonts w:ascii="Arial" w:hAnsi="Arial" w:cs="Arial"/>
          <w:b/>
          <w:sz w:val="32"/>
          <w:szCs w:val="32"/>
        </w:rPr>
      </w:pPr>
      <w:r w:rsidRPr="00EE016F">
        <w:rPr>
          <w:rFonts w:ascii="Arial" w:hAnsi="Arial" w:cs="Arial"/>
          <w:b/>
          <w:sz w:val="32"/>
          <w:szCs w:val="32"/>
        </w:rPr>
        <w:lastRenderedPageBreak/>
        <w:t>Valida</w:t>
      </w:r>
      <w:r w:rsidR="00207EDB" w:rsidRPr="00EE016F">
        <w:rPr>
          <w:rFonts w:ascii="Arial" w:hAnsi="Arial" w:cs="Arial"/>
          <w:b/>
          <w:sz w:val="32"/>
          <w:szCs w:val="32"/>
        </w:rPr>
        <w:t>tion/verification</w:t>
      </w:r>
      <w:r w:rsidR="00420EAB" w:rsidRPr="00EE016F">
        <w:rPr>
          <w:rStyle w:val="FootnoteReference"/>
          <w:rFonts w:ascii="Arial" w:hAnsi="Arial" w:cs="Arial"/>
          <w:b/>
          <w:sz w:val="32"/>
          <w:szCs w:val="32"/>
        </w:rPr>
        <w:footnoteReference w:id="2"/>
      </w:r>
      <w:r w:rsidR="00207EDB" w:rsidRPr="00EE016F">
        <w:rPr>
          <w:rFonts w:ascii="Arial" w:hAnsi="Arial" w:cs="Arial"/>
          <w:b/>
          <w:sz w:val="32"/>
          <w:szCs w:val="32"/>
        </w:rPr>
        <w:t xml:space="preserve"> d</w:t>
      </w:r>
      <w:r w:rsidR="00420EAB" w:rsidRPr="00EE016F">
        <w:rPr>
          <w:rFonts w:ascii="Arial" w:hAnsi="Arial" w:cs="Arial"/>
          <w:b/>
          <w:sz w:val="32"/>
          <w:szCs w:val="32"/>
        </w:rPr>
        <w:t>etails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4111"/>
        <w:gridCol w:w="1559"/>
        <w:gridCol w:w="1560"/>
      </w:tblGrid>
      <w:tr w:rsidR="006B4CAC" w:rsidRPr="009F2E4E" w:rsidTr="005526C0">
        <w:trPr>
          <w:trHeight w:val="397"/>
        </w:trPr>
        <w:tc>
          <w:tcPr>
            <w:tcW w:w="1701" w:type="dxa"/>
            <w:vAlign w:val="center"/>
          </w:tcPr>
          <w:p w:rsidR="00276B75" w:rsidRPr="005526C0" w:rsidRDefault="00276B75" w:rsidP="009F2E4E">
            <w:pPr>
              <w:spacing w:after="0" w:line="240" w:lineRule="auto"/>
              <w:rPr>
                <w:rFonts w:ascii="Arial" w:hAnsi="Arial" w:cs="Arial"/>
                <w:b/>
              </w:rPr>
            </w:pPr>
            <w:r w:rsidRPr="005526C0">
              <w:rPr>
                <w:rFonts w:ascii="Arial" w:hAnsi="Arial" w:cs="Arial"/>
                <w:b/>
              </w:rPr>
              <w:t>Test name</w:t>
            </w:r>
          </w:p>
        </w:tc>
        <w:tc>
          <w:tcPr>
            <w:tcW w:w="4111" w:type="dxa"/>
            <w:vAlign w:val="center"/>
          </w:tcPr>
          <w:p w:rsidR="00276B75" w:rsidRPr="005526C0" w:rsidRDefault="006F6A03" w:rsidP="006F6A03">
            <w:pPr>
              <w:spacing w:after="0" w:line="240" w:lineRule="auto"/>
              <w:rPr>
                <w:rFonts w:ascii="Arial" w:hAnsi="Arial" w:cs="Arial"/>
                <w:color w:val="BFBFBF"/>
              </w:rPr>
            </w:pPr>
            <w:r w:rsidRPr="006F6A03">
              <w:rPr>
                <w:rFonts w:ascii="Arial" w:hAnsi="Arial" w:cs="Arial"/>
              </w:rPr>
              <w:t>Validation of anonymiser_0_9_december_2020</w:t>
            </w:r>
          </w:p>
        </w:tc>
        <w:tc>
          <w:tcPr>
            <w:tcW w:w="1559" w:type="dxa"/>
            <w:vAlign w:val="center"/>
          </w:tcPr>
          <w:p w:rsidR="00276B75" w:rsidRPr="005526C0" w:rsidRDefault="00276440" w:rsidP="009F2E4E">
            <w:pPr>
              <w:spacing w:after="0" w:line="240" w:lineRule="auto"/>
              <w:rPr>
                <w:rFonts w:ascii="Arial" w:hAnsi="Arial" w:cs="Arial"/>
                <w:b/>
              </w:rPr>
            </w:pPr>
            <w:r w:rsidRPr="005526C0">
              <w:rPr>
                <w:rFonts w:ascii="Arial" w:hAnsi="Arial" w:cs="Arial"/>
                <w:b/>
              </w:rPr>
              <w:t xml:space="preserve">Q-Pulse </w:t>
            </w:r>
            <w:r w:rsidR="00276B75" w:rsidRPr="005526C0">
              <w:rPr>
                <w:rFonts w:ascii="Arial" w:hAnsi="Arial" w:cs="Arial"/>
                <w:b/>
              </w:rPr>
              <w:t>Reference</w:t>
            </w:r>
          </w:p>
        </w:tc>
        <w:tc>
          <w:tcPr>
            <w:tcW w:w="1560" w:type="dxa"/>
            <w:vAlign w:val="center"/>
          </w:tcPr>
          <w:p w:rsidR="00276B75" w:rsidRPr="005526C0" w:rsidRDefault="00D27651" w:rsidP="00207EDB">
            <w:pPr>
              <w:spacing w:after="0" w:line="240" w:lineRule="auto"/>
              <w:rPr>
                <w:rFonts w:ascii="Arial" w:hAnsi="Arial" w:cs="Arial"/>
                <w:i/>
                <w:color w:val="BFBFBF"/>
              </w:rPr>
            </w:pPr>
            <w:r>
              <w:rPr>
                <w:rFonts w:ascii="Arial" w:hAnsi="Arial" w:cs="Arial"/>
                <w:color w:val="FF0000"/>
              </w:rPr>
              <w:t>TT.VAL071</w:t>
            </w:r>
          </w:p>
        </w:tc>
      </w:tr>
    </w:tbl>
    <w:p w:rsidR="005A533C" w:rsidRDefault="005A533C" w:rsidP="005A533C">
      <w:pPr>
        <w:tabs>
          <w:tab w:val="left" w:pos="3227"/>
        </w:tabs>
        <w:spacing w:after="120" w:line="240" w:lineRule="auto"/>
        <w:rPr>
          <w:rFonts w:ascii="Arial" w:eastAsia="Times New Roman" w:hAnsi="Arial" w:cs="Arial"/>
          <w:b/>
          <w:bCs/>
          <w:sz w:val="24"/>
          <w:szCs w:val="24"/>
          <w:lang w:eastAsia="en-GB"/>
        </w:rPr>
      </w:pPr>
    </w:p>
    <w:p w:rsidR="00276B75" w:rsidRPr="005A533C" w:rsidRDefault="00E13056" w:rsidP="008A5AF7">
      <w:pPr>
        <w:pStyle w:val="ListParagraph"/>
        <w:numPr>
          <w:ilvl w:val="1"/>
          <w:numId w:val="1"/>
        </w:numPr>
        <w:tabs>
          <w:tab w:val="left" w:pos="426"/>
        </w:tabs>
        <w:spacing w:after="120" w:line="240" w:lineRule="auto"/>
        <w:rPr>
          <w:rFonts w:ascii="Arial" w:eastAsia="Times New Roman" w:hAnsi="Arial" w:cs="Arial"/>
          <w:b/>
          <w:bCs/>
          <w:sz w:val="24"/>
          <w:szCs w:val="24"/>
          <w:lang w:eastAsia="en-GB"/>
        </w:rPr>
      </w:pPr>
      <w:r w:rsidRPr="005A533C">
        <w:rPr>
          <w:rFonts w:ascii="Arial" w:eastAsia="Times New Roman" w:hAnsi="Arial" w:cs="Arial"/>
          <w:b/>
          <w:bCs/>
          <w:sz w:val="24"/>
          <w:szCs w:val="24"/>
          <w:lang w:eastAsia="en-GB"/>
        </w:rPr>
        <w:t>Test details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946"/>
      </w:tblGrid>
      <w:tr w:rsidR="00571A9B" w:rsidRPr="009F2E4E" w:rsidTr="0096475A">
        <w:trPr>
          <w:trHeight w:val="850"/>
        </w:trPr>
        <w:tc>
          <w:tcPr>
            <w:tcW w:w="1985" w:type="dxa"/>
            <w:tcBorders>
              <w:top w:val="double" w:sz="4" w:space="0" w:color="auto"/>
              <w:left w:val="double" w:sz="4" w:space="0" w:color="auto"/>
              <w:bottom w:val="double" w:sz="4" w:space="0" w:color="auto"/>
              <w:right w:val="double" w:sz="4" w:space="0" w:color="auto"/>
            </w:tcBorders>
            <w:shd w:val="clear" w:color="auto" w:fill="auto"/>
            <w:vAlign w:val="center"/>
          </w:tcPr>
          <w:p w:rsidR="00571A9B" w:rsidRPr="00614B88" w:rsidRDefault="00571A9B" w:rsidP="00571A9B">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I</w:t>
            </w:r>
            <w:r w:rsidRPr="003747F8">
              <w:rPr>
                <w:rFonts w:ascii="Arial" w:eastAsia="Times New Roman" w:hAnsi="Arial" w:cs="Arial"/>
                <w:b/>
                <w:bCs/>
                <w:sz w:val="20"/>
                <w:szCs w:val="20"/>
                <w:lang w:eastAsia="en-GB"/>
              </w:rPr>
              <w:t>ntended use or application</w:t>
            </w:r>
          </w:p>
        </w:tc>
        <w:tc>
          <w:tcPr>
            <w:tcW w:w="6946" w:type="dxa"/>
            <w:tcBorders>
              <w:top w:val="double" w:sz="4" w:space="0" w:color="auto"/>
              <w:left w:val="double" w:sz="4" w:space="0" w:color="auto"/>
              <w:bottom w:val="double" w:sz="4" w:space="0" w:color="auto"/>
              <w:right w:val="double" w:sz="4" w:space="0" w:color="auto"/>
            </w:tcBorders>
            <w:vAlign w:val="center"/>
          </w:tcPr>
          <w:p w:rsidR="00571A9B" w:rsidRDefault="00571A9B" w:rsidP="00571A9B">
            <w:pPr>
              <w:spacing w:after="0" w:line="240" w:lineRule="auto"/>
              <w:rPr>
                <w:rFonts w:ascii="Arial" w:hAnsi="Arial" w:cs="Arial"/>
                <w:sz w:val="20"/>
                <w:szCs w:val="20"/>
              </w:rPr>
            </w:pPr>
            <w:r w:rsidRPr="001C11EC">
              <w:rPr>
                <w:rFonts w:ascii="Arial" w:hAnsi="Arial" w:cs="Arial"/>
                <w:sz w:val="20"/>
                <w:szCs w:val="20"/>
              </w:rPr>
              <w:t xml:space="preserve">Combine normalised MFI values obtained from multiple samples tested using </w:t>
            </w:r>
            <w:proofErr w:type="spellStart"/>
            <w:r w:rsidRPr="001C11EC">
              <w:rPr>
                <w:rFonts w:ascii="Arial" w:hAnsi="Arial" w:cs="Arial"/>
                <w:sz w:val="20"/>
                <w:szCs w:val="20"/>
              </w:rPr>
              <w:t>Luminex</w:t>
            </w:r>
            <w:proofErr w:type="spellEnd"/>
            <w:r w:rsidRPr="001C11EC">
              <w:rPr>
                <w:rFonts w:ascii="Arial" w:hAnsi="Arial" w:cs="Arial"/>
                <w:sz w:val="20"/>
                <w:szCs w:val="20"/>
              </w:rPr>
              <w:t xml:space="preserve"> Single Antigen Beads in an Excel spread sheet to facilitate easy viewing and decision making for listing and delisting unacceptable HLA mismatches in highly sensitised patients.</w:t>
            </w:r>
          </w:p>
          <w:p w:rsidR="00D27651" w:rsidRDefault="00D27651" w:rsidP="00571A9B">
            <w:pPr>
              <w:spacing w:after="0" w:line="240" w:lineRule="auto"/>
              <w:rPr>
                <w:rFonts w:ascii="Arial" w:hAnsi="Arial" w:cs="Arial"/>
                <w:sz w:val="20"/>
                <w:szCs w:val="20"/>
              </w:rPr>
            </w:pPr>
            <w:r>
              <w:rPr>
                <w:rFonts w:ascii="Arial" w:hAnsi="Arial" w:cs="Arial"/>
                <w:sz w:val="20"/>
                <w:szCs w:val="20"/>
              </w:rPr>
              <w:t>A</w:t>
            </w:r>
            <w:r w:rsidR="007C540C">
              <w:rPr>
                <w:rFonts w:ascii="Arial" w:hAnsi="Arial" w:cs="Arial"/>
                <w:sz w:val="20"/>
                <w:szCs w:val="20"/>
              </w:rPr>
              <w:t>dditionally intended for use</w:t>
            </w:r>
            <w:r>
              <w:rPr>
                <w:rFonts w:ascii="Arial" w:hAnsi="Arial" w:cs="Arial"/>
                <w:sz w:val="20"/>
                <w:szCs w:val="20"/>
              </w:rPr>
              <w:t xml:space="preserve"> in research with </w:t>
            </w:r>
            <w:r w:rsidR="006E3132">
              <w:rPr>
                <w:rFonts w:ascii="Arial" w:hAnsi="Arial" w:cs="Arial"/>
                <w:sz w:val="20"/>
                <w:szCs w:val="20"/>
              </w:rPr>
              <w:t xml:space="preserve">the NIHR </w:t>
            </w:r>
            <w:r w:rsidR="008655AC">
              <w:rPr>
                <w:rFonts w:ascii="Arial" w:hAnsi="Arial" w:cs="Arial"/>
                <w:sz w:val="20"/>
                <w:szCs w:val="20"/>
              </w:rPr>
              <w:t xml:space="preserve">data </w:t>
            </w:r>
            <w:r w:rsidRPr="006E3132">
              <w:rPr>
                <w:rFonts w:ascii="Arial" w:hAnsi="Arial" w:cs="Arial"/>
                <w:sz w:val="20"/>
                <w:szCs w:val="20"/>
              </w:rPr>
              <w:t>aggregator (</w:t>
            </w:r>
            <w:r w:rsidR="006E3132" w:rsidRPr="006E3132">
              <w:rPr>
                <w:rFonts w:ascii="Arial" w:hAnsi="Arial" w:cs="Arial"/>
                <w:sz w:val="20"/>
                <w:szCs w:val="20"/>
              </w:rPr>
              <w:t>currently version 11</w:t>
            </w:r>
            <w:r w:rsidRPr="006E3132">
              <w:rPr>
                <w:rFonts w:ascii="Arial" w:hAnsi="Arial" w:cs="Arial"/>
                <w:sz w:val="20"/>
                <w:szCs w:val="20"/>
              </w:rPr>
              <w:t>)</w:t>
            </w:r>
            <w:r>
              <w:rPr>
                <w:rFonts w:ascii="Arial" w:hAnsi="Arial" w:cs="Arial"/>
                <w:sz w:val="20"/>
                <w:szCs w:val="20"/>
              </w:rPr>
              <w:t xml:space="preserve"> to assess patient DSA development.</w:t>
            </w:r>
          </w:p>
          <w:p w:rsidR="00571A9B" w:rsidRPr="001C11EC" w:rsidRDefault="006F6A03" w:rsidP="00571A9B">
            <w:pPr>
              <w:spacing w:after="0" w:line="240" w:lineRule="auto"/>
              <w:rPr>
                <w:rFonts w:ascii="Arial" w:eastAsia="Times New Roman" w:hAnsi="Arial" w:cs="Arial"/>
                <w:bCs/>
                <w:color w:val="BFBFBF"/>
                <w:sz w:val="20"/>
                <w:szCs w:val="20"/>
                <w:lang w:eastAsia="en-GB"/>
              </w:rPr>
            </w:pPr>
            <w:proofErr w:type="gramStart"/>
            <w:r>
              <w:rPr>
                <w:rFonts w:ascii="Arial" w:eastAsia="Times New Roman" w:hAnsi="Arial" w:cs="Arial"/>
                <w:sz w:val="20"/>
                <w:szCs w:val="20"/>
                <w:lang w:eastAsia="en-GB"/>
              </w:rPr>
              <w:t>anonymiser_0_9_december_2020</w:t>
            </w:r>
            <w:proofErr w:type="gramEnd"/>
            <w:r>
              <w:rPr>
                <w:rFonts w:ascii="Arial" w:eastAsia="Times New Roman" w:hAnsi="Arial" w:cs="Arial"/>
                <w:sz w:val="20"/>
                <w:szCs w:val="20"/>
                <w:lang w:eastAsia="en-GB"/>
              </w:rPr>
              <w:t xml:space="preserve"> </w:t>
            </w:r>
            <w:r w:rsidR="00571A9B">
              <w:rPr>
                <w:rFonts w:ascii="Arial" w:eastAsia="Times New Roman" w:hAnsi="Arial" w:cs="Arial"/>
                <w:bCs/>
                <w:sz w:val="20"/>
                <w:szCs w:val="20"/>
                <w:lang w:eastAsia="en-GB"/>
              </w:rPr>
              <w:t xml:space="preserve">is intended to replace </w:t>
            </w:r>
            <w:r w:rsidR="008655AC" w:rsidRPr="008655AC">
              <w:rPr>
                <w:rFonts w:ascii="Arial" w:eastAsia="Times New Roman" w:hAnsi="Arial" w:cs="Arial"/>
                <w:bCs/>
                <w:sz w:val="20"/>
                <w:szCs w:val="20"/>
                <w:lang w:eastAsia="en-GB"/>
              </w:rPr>
              <w:t>normalised_combiner_0_9_august_2017</w:t>
            </w:r>
            <w:r w:rsidR="008655AC">
              <w:rPr>
                <w:rFonts w:ascii="Arial" w:eastAsia="Times New Roman" w:hAnsi="Arial" w:cs="Arial"/>
                <w:bCs/>
                <w:sz w:val="20"/>
                <w:szCs w:val="20"/>
                <w:lang w:eastAsia="en-GB"/>
              </w:rPr>
              <w:t xml:space="preserve"> </w:t>
            </w:r>
            <w:r w:rsidR="00571A9B">
              <w:rPr>
                <w:rFonts w:ascii="Arial" w:eastAsia="Times New Roman" w:hAnsi="Arial" w:cs="Arial"/>
                <w:bCs/>
                <w:sz w:val="20"/>
                <w:szCs w:val="20"/>
                <w:lang w:eastAsia="en-GB"/>
              </w:rPr>
              <w:t>which contains several bugs resul</w:t>
            </w:r>
            <w:r w:rsidR="006C0503">
              <w:rPr>
                <w:rFonts w:ascii="Arial" w:eastAsia="Times New Roman" w:hAnsi="Arial" w:cs="Arial"/>
                <w:bCs/>
                <w:sz w:val="20"/>
                <w:szCs w:val="20"/>
                <w:lang w:eastAsia="en-GB"/>
              </w:rPr>
              <w:t>ting in missing data. Anonymiser_0_9_december_2020</w:t>
            </w:r>
            <w:r w:rsidR="00571A9B">
              <w:rPr>
                <w:rFonts w:ascii="Arial" w:eastAsia="Times New Roman" w:hAnsi="Arial" w:cs="Arial"/>
                <w:bCs/>
                <w:sz w:val="20"/>
                <w:szCs w:val="20"/>
                <w:lang w:eastAsia="en-GB"/>
              </w:rPr>
              <w:t xml:space="preserve"> is also more user friendly as allows selection of a folder rather than</w:t>
            </w:r>
            <w:r w:rsidR="006C0503">
              <w:rPr>
                <w:rFonts w:ascii="Arial" w:eastAsia="Times New Roman" w:hAnsi="Arial" w:cs="Arial"/>
                <w:bCs/>
                <w:sz w:val="20"/>
                <w:szCs w:val="20"/>
                <w:lang w:eastAsia="en-GB"/>
              </w:rPr>
              <w:t xml:space="preserve"> individual files, and separates</w:t>
            </w:r>
            <w:r w:rsidR="00571A9B">
              <w:rPr>
                <w:rFonts w:ascii="Arial" w:eastAsia="Times New Roman" w:hAnsi="Arial" w:cs="Arial"/>
                <w:bCs/>
                <w:sz w:val="20"/>
                <w:szCs w:val="20"/>
                <w:lang w:eastAsia="en-GB"/>
              </w:rPr>
              <w:t xml:space="preserve"> data clearly into separate sheets for Class I and Class II.</w:t>
            </w:r>
          </w:p>
        </w:tc>
      </w:tr>
      <w:tr w:rsidR="00CB6548" w:rsidRPr="009F2E4E" w:rsidTr="0096475A">
        <w:trPr>
          <w:trHeight w:val="850"/>
        </w:trPr>
        <w:tc>
          <w:tcPr>
            <w:tcW w:w="1985" w:type="dxa"/>
            <w:tcBorders>
              <w:top w:val="double" w:sz="4" w:space="0" w:color="auto"/>
            </w:tcBorders>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sidRPr="00614B88">
              <w:rPr>
                <w:rFonts w:ascii="Arial" w:eastAsia="Times New Roman" w:hAnsi="Arial" w:cs="Arial"/>
                <w:b/>
                <w:bCs/>
                <w:sz w:val="20"/>
                <w:szCs w:val="20"/>
                <w:lang w:eastAsia="en-GB"/>
              </w:rPr>
              <w:t>Locus / Gene /  Marker</w:t>
            </w:r>
            <w:r>
              <w:rPr>
                <w:rFonts w:ascii="Arial" w:eastAsia="Times New Roman" w:hAnsi="Arial" w:cs="Arial"/>
                <w:b/>
                <w:bCs/>
                <w:sz w:val="20"/>
                <w:szCs w:val="20"/>
                <w:lang w:eastAsia="en-GB"/>
              </w:rPr>
              <w:t xml:space="preserve"> </w:t>
            </w:r>
          </w:p>
        </w:tc>
        <w:tc>
          <w:tcPr>
            <w:tcW w:w="6946" w:type="dxa"/>
            <w:tcBorders>
              <w:top w:val="double" w:sz="4" w:space="0" w:color="auto"/>
            </w:tcBorders>
            <w:vAlign w:val="center"/>
          </w:tcPr>
          <w:p w:rsidR="00CB6548" w:rsidRPr="007A4CF8" w:rsidRDefault="00CB6548" w:rsidP="00CB6548">
            <w:pPr>
              <w:spacing w:after="0" w:line="240" w:lineRule="auto"/>
              <w:rPr>
                <w:rFonts w:ascii="Arial" w:eastAsia="Times New Roman" w:hAnsi="Arial" w:cs="Arial"/>
                <w:bCs/>
                <w:color w:val="BFBFBF"/>
                <w:sz w:val="20"/>
                <w:szCs w:val="20"/>
                <w:lang w:eastAsia="en-GB"/>
              </w:rPr>
            </w:pPr>
            <w:proofErr w:type="spellStart"/>
            <w:r w:rsidRPr="007A4CF8">
              <w:rPr>
                <w:rFonts w:ascii="Arial" w:hAnsi="Arial" w:cs="Arial"/>
                <w:sz w:val="20"/>
                <w:szCs w:val="20"/>
              </w:rPr>
              <w:t>Luminex</w:t>
            </w:r>
            <w:proofErr w:type="spellEnd"/>
            <w:r w:rsidRPr="007A4CF8">
              <w:rPr>
                <w:rFonts w:ascii="Arial" w:hAnsi="Arial" w:cs="Arial"/>
                <w:sz w:val="20"/>
                <w:szCs w:val="20"/>
              </w:rPr>
              <w:t>-SAB normalised MFI values.</w:t>
            </w:r>
          </w:p>
        </w:tc>
      </w:tr>
      <w:tr w:rsidR="00CB6548" w:rsidRPr="009F2E4E" w:rsidTr="00BF43E4">
        <w:trPr>
          <w:trHeight w:val="850"/>
        </w:trPr>
        <w:tc>
          <w:tcPr>
            <w:tcW w:w="1985" w:type="dxa"/>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sidRPr="00614B88">
              <w:rPr>
                <w:rFonts w:ascii="Arial" w:eastAsia="Times New Roman" w:hAnsi="Arial" w:cs="Arial"/>
                <w:b/>
                <w:bCs/>
                <w:sz w:val="20"/>
                <w:szCs w:val="20"/>
                <w:lang w:eastAsia="en-GB"/>
              </w:rPr>
              <w:t>Reference Sequence</w:t>
            </w:r>
          </w:p>
        </w:tc>
        <w:tc>
          <w:tcPr>
            <w:tcW w:w="6946" w:type="dxa"/>
            <w:vAlign w:val="center"/>
          </w:tcPr>
          <w:p w:rsidR="00CB6548" w:rsidRPr="00642755" w:rsidRDefault="00CB6548" w:rsidP="00CB6548">
            <w:pPr>
              <w:spacing w:after="0" w:line="240" w:lineRule="auto"/>
              <w:rPr>
                <w:rFonts w:ascii="Arial" w:eastAsia="Times New Roman" w:hAnsi="Arial" w:cs="Arial"/>
                <w:bCs/>
                <w:color w:val="BFBFBF"/>
                <w:sz w:val="20"/>
                <w:szCs w:val="20"/>
                <w:lang w:eastAsia="en-GB"/>
              </w:rPr>
            </w:pPr>
            <w:r w:rsidRPr="00CB6548">
              <w:rPr>
                <w:rFonts w:ascii="Arial" w:eastAsia="Times New Roman" w:hAnsi="Arial" w:cs="Arial"/>
                <w:bCs/>
                <w:sz w:val="20"/>
                <w:szCs w:val="20"/>
                <w:lang w:eastAsia="en-GB"/>
              </w:rPr>
              <w:t>N/A</w:t>
            </w:r>
          </w:p>
        </w:tc>
      </w:tr>
      <w:tr w:rsidR="00CB6548" w:rsidRPr="009F2E4E" w:rsidTr="00BF43E4">
        <w:trPr>
          <w:trHeight w:val="850"/>
        </w:trPr>
        <w:tc>
          <w:tcPr>
            <w:tcW w:w="1985" w:type="dxa"/>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Outline methodology</w:t>
            </w:r>
          </w:p>
        </w:tc>
        <w:tc>
          <w:tcPr>
            <w:tcW w:w="6946" w:type="dxa"/>
            <w:vAlign w:val="center"/>
          </w:tcPr>
          <w:p w:rsidR="00CB6548" w:rsidRPr="00642755" w:rsidRDefault="00CB6548" w:rsidP="00296F38">
            <w:pPr>
              <w:spacing w:after="0" w:line="240" w:lineRule="auto"/>
              <w:rPr>
                <w:rFonts w:ascii="Arial" w:eastAsia="Times New Roman" w:hAnsi="Arial" w:cs="Arial"/>
                <w:bCs/>
                <w:color w:val="BFBFBF"/>
                <w:sz w:val="20"/>
                <w:szCs w:val="20"/>
                <w:lang w:eastAsia="en-GB"/>
              </w:rPr>
            </w:pPr>
            <w:proofErr w:type="spellStart"/>
            <w:r w:rsidRPr="007A4CF8">
              <w:rPr>
                <w:rFonts w:ascii="Arial" w:hAnsi="Arial" w:cs="Arial"/>
                <w:sz w:val="20"/>
                <w:szCs w:val="20"/>
              </w:rPr>
              <w:t>Luminex</w:t>
            </w:r>
            <w:proofErr w:type="spellEnd"/>
            <w:r w:rsidRPr="007A4CF8">
              <w:rPr>
                <w:rFonts w:ascii="Arial" w:hAnsi="Arial" w:cs="Arial"/>
                <w:sz w:val="20"/>
                <w:szCs w:val="20"/>
              </w:rPr>
              <w:t xml:space="preserve"> HLA class I &amp; class II SAB MFI test results for a given patient are exported from Fusion 4.</w:t>
            </w:r>
            <w:r>
              <w:rPr>
                <w:rFonts w:ascii="Arial" w:hAnsi="Arial" w:cs="Arial"/>
                <w:sz w:val="20"/>
                <w:szCs w:val="20"/>
              </w:rPr>
              <w:t>4</w:t>
            </w:r>
            <w:r w:rsidRPr="007A4CF8">
              <w:rPr>
                <w:rFonts w:ascii="Arial" w:hAnsi="Arial" w:cs="Arial"/>
                <w:sz w:val="20"/>
                <w:szCs w:val="20"/>
              </w:rPr>
              <w:t xml:space="preserve"> as csv files</w:t>
            </w:r>
            <w:r w:rsidR="00D60C68">
              <w:rPr>
                <w:rFonts w:ascii="Arial" w:hAnsi="Arial" w:cs="Arial"/>
                <w:sz w:val="20"/>
                <w:szCs w:val="20"/>
              </w:rPr>
              <w:t xml:space="preserve"> </w:t>
            </w:r>
            <w:r w:rsidR="006B08F6">
              <w:rPr>
                <w:rFonts w:ascii="Arial" w:hAnsi="Arial" w:cs="Arial"/>
                <w:sz w:val="20"/>
                <w:szCs w:val="20"/>
              </w:rPr>
              <w:t>(</w:t>
            </w:r>
            <w:r w:rsidR="00D60C68">
              <w:rPr>
                <w:rFonts w:ascii="Arial" w:hAnsi="Arial" w:cs="Arial"/>
                <w:sz w:val="20"/>
                <w:szCs w:val="20"/>
              </w:rPr>
              <w:t>or Fusion 4.2 if</w:t>
            </w:r>
            <w:r w:rsidR="006B08F6">
              <w:rPr>
                <w:rFonts w:ascii="Arial" w:hAnsi="Arial" w:cs="Arial"/>
                <w:sz w:val="20"/>
                <w:szCs w:val="20"/>
              </w:rPr>
              <w:t xml:space="preserve"> test files exported</w:t>
            </w:r>
            <w:r w:rsidR="00D60C68">
              <w:rPr>
                <w:rFonts w:ascii="Arial" w:hAnsi="Arial" w:cs="Arial"/>
                <w:sz w:val="20"/>
                <w:szCs w:val="20"/>
              </w:rPr>
              <w:t xml:space="preserve"> prior to 25/08/2020</w:t>
            </w:r>
            <w:r w:rsidR="006B08F6">
              <w:rPr>
                <w:rFonts w:ascii="Arial" w:hAnsi="Arial" w:cs="Arial"/>
                <w:sz w:val="20"/>
                <w:szCs w:val="20"/>
              </w:rPr>
              <w:t>)</w:t>
            </w:r>
            <w:r w:rsidRPr="007A4CF8">
              <w:rPr>
                <w:rFonts w:ascii="Arial" w:hAnsi="Arial" w:cs="Arial"/>
                <w:sz w:val="20"/>
                <w:szCs w:val="20"/>
              </w:rPr>
              <w:t>. These files are uploaded into the in-house Excel algorithm (</w:t>
            </w:r>
            <w:r>
              <w:rPr>
                <w:rFonts w:ascii="Arial" w:hAnsi="Arial" w:cs="Arial"/>
                <w:sz w:val="20"/>
                <w:szCs w:val="20"/>
              </w:rPr>
              <w:t>Anonymiser</w:t>
            </w:r>
            <w:r w:rsidRPr="007A4CF8">
              <w:rPr>
                <w:rFonts w:ascii="Arial" w:hAnsi="Arial" w:cs="Arial"/>
                <w:sz w:val="20"/>
                <w:szCs w:val="20"/>
              </w:rPr>
              <w:t>) to facilitate sorting and presenting a timeline of normalised MFI values.</w:t>
            </w:r>
            <w:r>
              <w:rPr>
                <w:rFonts w:ascii="Arial" w:hAnsi="Arial" w:cs="Arial"/>
                <w:sz w:val="20"/>
                <w:szCs w:val="20"/>
              </w:rPr>
              <w:t xml:space="preserve"> Sample data</w:t>
            </w:r>
            <w:r w:rsidRPr="007A4CF8">
              <w:rPr>
                <w:rFonts w:ascii="Arial" w:hAnsi="Arial" w:cs="Arial"/>
                <w:sz w:val="20"/>
                <w:szCs w:val="20"/>
              </w:rPr>
              <w:t xml:space="preserve"> </w:t>
            </w:r>
            <w:r w:rsidR="006E3132">
              <w:rPr>
                <w:rFonts w:ascii="Arial" w:hAnsi="Arial" w:cs="Arial"/>
                <w:sz w:val="20"/>
                <w:szCs w:val="20"/>
              </w:rPr>
              <w:t xml:space="preserve">(normalised MFI, molecular and serological specificities) </w:t>
            </w:r>
            <w:r w:rsidRPr="007A4CF8">
              <w:rPr>
                <w:rFonts w:ascii="Arial" w:hAnsi="Arial" w:cs="Arial"/>
                <w:sz w:val="20"/>
                <w:szCs w:val="20"/>
              </w:rPr>
              <w:t xml:space="preserve">generated by </w:t>
            </w:r>
            <w:r w:rsidR="00FE4897">
              <w:rPr>
                <w:rFonts w:ascii="Arial" w:eastAsia="Times New Roman" w:hAnsi="Arial" w:cs="Arial"/>
                <w:sz w:val="20"/>
                <w:szCs w:val="20"/>
                <w:lang w:eastAsia="en-GB"/>
              </w:rPr>
              <w:t xml:space="preserve">anonymiser_0_9_december_2020 </w:t>
            </w:r>
            <w:r>
              <w:rPr>
                <w:rFonts w:ascii="Arial" w:hAnsi="Arial" w:cs="Arial"/>
                <w:sz w:val="20"/>
                <w:szCs w:val="20"/>
              </w:rPr>
              <w:t xml:space="preserve">are compared </w:t>
            </w:r>
            <w:r w:rsidR="00D60C68">
              <w:rPr>
                <w:rFonts w:ascii="Arial" w:hAnsi="Arial" w:cs="Arial"/>
                <w:sz w:val="20"/>
                <w:szCs w:val="20"/>
              </w:rPr>
              <w:t>to original Fusion export files</w:t>
            </w:r>
            <w:r w:rsidRPr="007A4CF8">
              <w:rPr>
                <w:rFonts w:ascii="Arial" w:hAnsi="Arial" w:cs="Arial"/>
                <w:sz w:val="20"/>
                <w:szCs w:val="20"/>
              </w:rPr>
              <w:t xml:space="preserve"> for accuracy. This was carried out for </w:t>
            </w:r>
            <w:r w:rsidR="00D60C68">
              <w:rPr>
                <w:rFonts w:ascii="Arial" w:hAnsi="Arial" w:cs="Arial"/>
                <w:sz w:val="20"/>
                <w:szCs w:val="20"/>
              </w:rPr>
              <w:t>a random selection of 10 patients from Cardiac and Multi</w:t>
            </w:r>
            <w:r w:rsidR="00FE4897">
              <w:rPr>
                <w:rFonts w:ascii="Arial" w:hAnsi="Arial" w:cs="Arial"/>
                <w:sz w:val="20"/>
                <w:szCs w:val="20"/>
              </w:rPr>
              <w:t>-</w:t>
            </w:r>
            <w:r w:rsidR="00D60C68">
              <w:rPr>
                <w:rFonts w:ascii="Arial" w:hAnsi="Arial" w:cs="Arial"/>
                <w:sz w:val="20"/>
                <w:szCs w:val="20"/>
              </w:rPr>
              <w:t>visceral research cohorts</w:t>
            </w:r>
            <w:r w:rsidRPr="007A4CF8">
              <w:rPr>
                <w:rFonts w:ascii="Arial" w:eastAsia="Times New Roman" w:hAnsi="Arial" w:cs="Arial"/>
                <w:sz w:val="20"/>
                <w:szCs w:val="20"/>
              </w:rPr>
              <w:t> </w:t>
            </w:r>
            <w:r w:rsidRPr="007A4CF8">
              <w:rPr>
                <w:rFonts w:ascii="Arial" w:hAnsi="Arial" w:cs="Arial"/>
                <w:sz w:val="20"/>
                <w:szCs w:val="20"/>
              </w:rPr>
              <w:t>and discrepancies noted.</w:t>
            </w:r>
            <w:r>
              <w:rPr>
                <w:rFonts w:ascii="Arial" w:hAnsi="Arial" w:cs="Arial"/>
                <w:sz w:val="20"/>
                <w:szCs w:val="20"/>
              </w:rPr>
              <w:t xml:space="preserve"> </w:t>
            </w:r>
            <w:r w:rsidR="006E3132">
              <w:rPr>
                <w:rFonts w:ascii="Arial" w:hAnsi="Arial" w:cs="Arial"/>
                <w:sz w:val="20"/>
                <w:szCs w:val="20"/>
              </w:rPr>
              <w:t>4</w:t>
            </w:r>
            <w:r w:rsidR="00D60C68">
              <w:rPr>
                <w:rFonts w:ascii="Arial" w:hAnsi="Arial" w:cs="Arial"/>
                <w:sz w:val="20"/>
                <w:szCs w:val="20"/>
              </w:rPr>
              <w:t xml:space="preserve"> additional patients were selected to perform targeted checks on known issues.</w:t>
            </w:r>
            <w:r w:rsidR="00296F38">
              <w:rPr>
                <w:rFonts w:ascii="Arial" w:hAnsi="Arial" w:cs="Arial"/>
                <w:sz w:val="20"/>
                <w:szCs w:val="20"/>
              </w:rPr>
              <w:t xml:space="preserve"> Up to 2 random SAB I &amp; II files were checked for each patient (if available).</w:t>
            </w:r>
          </w:p>
        </w:tc>
      </w:tr>
      <w:tr w:rsidR="00CB6548" w:rsidRPr="009F2E4E" w:rsidTr="00BF43E4">
        <w:trPr>
          <w:trHeight w:val="850"/>
        </w:trPr>
        <w:tc>
          <w:tcPr>
            <w:tcW w:w="1985" w:type="dxa"/>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SOP</w:t>
            </w:r>
          </w:p>
        </w:tc>
        <w:tc>
          <w:tcPr>
            <w:tcW w:w="6946" w:type="dxa"/>
            <w:vAlign w:val="center"/>
          </w:tcPr>
          <w:p w:rsidR="00CB6548" w:rsidRPr="00642755" w:rsidRDefault="00CB6548" w:rsidP="00CB6548">
            <w:pPr>
              <w:spacing w:after="0" w:line="240" w:lineRule="auto"/>
              <w:rPr>
                <w:rFonts w:ascii="Arial" w:eastAsia="Times New Roman" w:hAnsi="Arial" w:cs="Arial"/>
                <w:bCs/>
                <w:color w:val="BFBFBF"/>
                <w:sz w:val="20"/>
                <w:szCs w:val="20"/>
                <w:lang w:eastAsia="en-GB"/>
              </w:rPr>
            </w:pPr>
            <w:r w:rsidRPr="00CB6548">
              <w:rPr>
                <w:rFonts w:ascii="Arial" w:eastAsia="Times New Roman" w:hAnsi="Arial" w:cs="Arial"/>
                <w:bCs/>
                <w:sz w:val="20"/>
                <w:szCs w:val="20"/>
                <w:lang w:eastAsia="en-GB"/>
              </w:rPr>
              <w:t>TT.SOP047</w:t>
            </w:r>
          </w:p>
        </w:tc>
      </w:tr>
      <w:tr w:rsidR="00CB6548" w:rsidRPr="009F2E4E" w:rsidTr="00BF43E4">
        <w:trPr>
          <w:trHeight w:val="850"/>
        </w:trPr>
        <w:tc>
          <w:tcPr>
            <w:tcW w:w="1985" w:type="dxa"/>
            <w:tcBorders>
              <w:bottom w:val="single" w:sz="4" w:space="0" w:color="auto"/>
            </w:tcBorders>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References</w:t>
            </w:r>
          </w:p>
        </w:tc>
        <w:tc>
          <w:tcPr>
            <w:tcW w:w="6946" w:type="dxa"/>
            <w:tcBorders>
              <w:bottom w:val="single" w:sz="4" w:space="0" w:color="auto"/>
            </w:tcBorders>
            <w:vAlign w:val="center"/>
          </w:tcPr>
          <w:p w:rsidR="00CB6548" w:rsidRDefault="00CB6548" w:rsidP="00210D01">
            <w:pPr>
              <w:spacing w:after="0" w:line="240" w:lineRule="auto"/>
            </w:pPr>
            <w:r>
              <w:t>TT.VAL015 Version 0_9 of the Normalised Combiner</w:t>
            </w:r>
          </w:p>
          <w:p w:rsidR="00CE29F7" w:rsidRPr="00642755" w:rsidRDefault="00CE29F7" w:rsidP="00210D01">
            <w:pPr>
              <w:spacing w:after="0" w:line="240" w:lineRule="auto"/>
              <w:rPr>
                <w:rFonts w:ascii="Arial" w:eastAsia="Times New Roman" w:hAnsi="Arial" w:cs="Arial"/>
                <w:bCs/>
                <w:color w:val="BFBFBF"/>
                <w:sz w:val="20"/>
                <w:szCs w:val="20"/>
                <w:lang w:eastAsia="en-GB"/>
              </w:rPr>
            </w:pPr>
            <w:r>
              <w:t xml:space="preserve">Random number generator: </w:t>
            </w:r>
            <w:r w:rsidRPr="00CE29F7">
              <w:t>https://www.random.org</w:t>
            </w:r>
          </w:p>
        </w:tc>
      </w:tr>
    </w:tbl>
    <w:p w:rsidR="005A533C" w:rsidRDefault="005A533C" w:rsidP="005A533C">
      <w:pPr>
        <w:tabs>
          <w:tab w:val="left" w:pos="3227"/>
        </w:tabs>
        <w:spacing w:after="120" w:line="240" w:lineRule="auto"/>
        <w:rPr>
          <w:rFonts w:ascii="Arial" w:eastAsia="Times New Roman" w:hAnsi="Arial" w:cs="Arial"/>
          <w:b/>
          <w:bCs/>
          <w:sz w:val="24"/>
          <w:szCs w:val="24"/>
          <w:lang w:eastAsia="en-GB"/>
        </w:rPr>
      </w:pPr>
    </w:p>
    <w:p w:rsidR="005A533C" w:rsidRPr="00642755" w:rsidRDefault="005A533C" w:rsidP="008A5AF7">
      <w:pPr>
        <w:tabs>
          <w:tab w:val="left" w:pos="426"/>
        </w:tabs>
        <w:spacing w:after="120" w:line="240" w:lineRule="auto"/>
        <w:rPr>
          <w:rFonts w:ascii="Arial" w:eastAsia="Times New Roman" w:hAnsi="Arial" w:cs="Arial"/>
          <w:bCs/>
          <w:color w:val="BFBFBF"/>
          <w:sz w:val="20"/>
          <w:szCs w:val="20"/>
          <w:lang w:eastAsia="en-GB"/>
        </w:rPr>
      </w:pPr>
      <w:proofErr w:type="gramStart"/>
      <w:r>
        <w:rPr>
          <w:rFonts w:ascii="Arial" w:eastAsia="Times New Roman" w:hAnsi="Arial" w:cs="Arial"/>
          <w:b/>
          <w:bCs/>
          <w:sz w:val="24"/>
          <w:szCs w:val="24"/>
          <w:lang w:eastAsia="en-GB"/>
        </w:rPr>
        <w:t>1.2  Validation</w:t>
      </w:r>
      <w:proofErr w:type="gramEnd"/>
      <w:r>
        <w:rPr>
          <w:rFonts w:ascii="Arial" w:eastAsia="Times New Roman" w:hAnsi="Arial" w:cs="Arial"/>
          <w:b/>
          <w:bCs/>
          <w:sz w:val="24"/>
          <w:szCs w:val="24"/>
          <w:lang w:eastAsia="en-GB"/>
        </w:rPr>
        <w:t xml:space="preserve"> details</w:t>
      </w:r>
      <w:r w:rsidRPr="00E13056">
        <w:rPr>
          <w:rFonts w:ascii="Arial" w:eastAsia="Times New Roman" w:hAnsi="Arial" w:cs="Arial"/>
          <w:b/>
          <w:bCs/>
          <w:sz w:val="24"/>
          <w:szCs w:val="24"/>
          <w:lang w:eastAsia="en-GB"/>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6636"/>
      </w:tblGrid>
      <w:tr w:rsidR="00CB6548" w:rsidRPr="009F2E4E" w:rsidTr="00CB6548">
        <w:trPr>
          <w:trHeight w:val="794"/>
        </w:trPr>
        <w:tc>
          <w:tcPr>
            <w:tcW w:w="2295" w:type="dxa"/>
            <w:tcBorders>
              <w:top w:val="double" w:sz="4" w:space="0" w:color="auto"/>
              <w:left w:val="double" w:sz="4" w:space="0" w:color="auto"/>
              <w:bottom w:val="double" w:sz="4" w:space="0" w:color="auto"/>
              <w:right w:val="double" w:sz="4" w:space="0" w:color="auto"/>
            </w:tcBorders>
            <w:shd w:val="clear" w:color="auto" w:fill="auto"/>
            <w:vAlign w:val="center"/>
          </w:tcPr>
          <w:p w:rsidR="00CB6548" w:rsidRDefault="00CB6548" w:rsidP="00CB654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lastRenderedPageBreak/>
              <w:t>Overall Aims</w:t>
            </w:r>
          </w:p>
        </w:tc>
        <w:tc>
          <w:tcPr>
            <w:tcW w:w="6636" w:type="dxa"/>
            <w:tcBorders>
              <w:top w:val="double" w:sz="4" w:space="0" w:color="auto"/>
              <w:left w:val="double" w:sz="4" w:space="0" w:color="auto"/>
              <w:bottom w:val="double" w:sz="4" w:space="0" w:color="auto"/>
              <w:right w:val="double" w:sz="4" w:space="0" w:color="auto"/>
            </w:tcBorders>
            <w:vAlign w:val="center"/>
          </w:tcPr>
          <w:p w:rsidR="00CB6548" w:rsidRPr="007A4CF8" w:rsidRDefault="00CB6548" w:rsidP="003C58DA">
            <w:pPr>
              <w:spacing w:after="0" w:line="240" w:lineRule="auto"/>
              <w:rPr>
                <w:rFonts w:ascii="Arial" w:eastAsia="Times New Roman" w:hAnsi="Arial" w:cs="Arial"/>
                <w:bCs/>
                <w:sz w:val="20"/>
                <w:szCs w:val="20"/>
                <w:lang w:eastAsia="en-GB"/>
              </w:rPr>
            </w:pPr>
            <w:r w:rsidRPr="007A4CF8">
              <w:rPr>
                <w:rFonts w:ascii="Arial" w:hAnsi="Arial" w:cs="Arial"/>
                <w:sz w:val="20"/>
                <w:szCs w:val="20"/>
              </w:rPr>
              <w:t>To ensure completeness and accuracy of sample dat</w:t>
            </w:r>
            <w:r w:rsidR="00832662">
              <w:rPr>
                <w:rFonts w:ascii="Arial" w:hAnsi="Arial" w:cs="Arial"/>
                <w:sz w:val="20"/>
                <w:szCs w:val="20"/>
              </w:rPr>
              <w:t>a</w:t>
            </w:r>
            <w:r w:rsidRPr="007A4CF8">
              <w:rPr>
                <w:rFonts w:ascii="Arial" w:hAnsi="Arial" w:cs="Arial"/>
                <w:sz w:val="20"/>
                <w:szCs w:val="20"/>
              </w:rPr>
              <w:t xml:space="preserve"> generated by </w:t>
            </w:r>
            <w:r w:rsidR="006F6A03">
              <w:rPr>
                <w:rFonts w:ascii="Arial" w:eastAsia="Times New Roman" w:hAnsi="Arial" w:cs="Arial"/>
                <w:sz w:val="20"/>
                <w:szCs w:val="20"/>
                <w:lang w:eastAsia="en-GB"/>
              </w:rPr>
              <w:t xml:space="preserve">anonymiser_0_9_december_2020 </w:t>
            </w:r>
            <w:r w:rsidRPr="007A4CF8">
              <w:rPr>
                <w:rFonts w:ascii="Arial" w:hAnsi="Arial" w:cs="Arial"/>
                <w:sz w:val="20"/>
                <w:szCs w:val="20"/>
              </w:rPr>
              <w:t>by c</w:t>
            </w:r>
            <w:r w:rsidRPr="007A4CF8">
              <w:rPr>
                <w:rFonts w:ascii="Arial" w:eastAsia="Times New Roman" w:hAnsi="Arial" w:cs="Arial"/>
                <w:bCs/>
                <w:sz w:val="20"/>
                <w:szCs w:val="20"/>
                <w:lang w:eastAsia="en-GB"/>
              </w:rPr>
              <w:t>ompar</w:t>
            </w:r>
            <w:r w:rsidR="00832662">
              <w:rPr>
                <w:rFonts w:ascii="Arial" w:eastAsia="Times New Roman" w:hAnsi="Arial" w:cs="Arial"/>
                <w:bCs/>
                <w:sz w:val="20"/>
                <w:szCs w:val="20"/>
                <w:lang w:eastAsia="en-GB"/>
              </w:rPr>
              <w:t>ison with</w:t>
            </w:r>
            <w:r w:rsidRPr="007A4CF8">
              <w:rPr>
                <w:rFonts w:ascii="Arial" w:eastAsia="Times New Roman" w:hAnsi="Arial" w:cs="Arial"/>
                <w:bCs/>
                <w:sz w:val="20"/>
                <w:szCs w:val="20"/>
                <w:lang w:eastAsia="en-GB"/>
              </w:rPr>
              <w:t xml:space="preserve"> data</w:t>
            </w:r>
            <w:r w:rsidR="00832662">
              <w:rPr>
                <w:rFonts w:ascii="Arial" w:eastAsia="Times New Roman" w:hAnsi="Arial" w:cs="Arial"/>
                <w:bCs/>
                <w:sz w:val="20"/>
                <w:szCs w:val="20"/>
                <w:lang w:eastAsia="en-GB"/>
              </w:rPr>
              <w:t xml:space="preserve"> exported from Fusion</w:t>
            </w:r>
            <w:r w:rsidRPr="007A4CF8">
              <w:rPr>
                <w:rFonts w:ascii="Arial" w:eastAsia="Times New Roman" w:hAnsi="Arial" w:cs="Arial"/>
                <w:bCs/>
                <w:sz w:val="20"/>
                <w:szCs w:val="20"/>
                <w:lang w:eastAsia="en-GB"/>
              </w:rPr>
              <w:t xml:space="preserve">. </w:t>
            </w:r>
            <w:r w:rsidR="00832662">
              <w:rPr>
                <w:rFonts w:ascii="Arial" w:eastAsia="Times New Roman" w:hAnsi="Arial" w:cs="Arial"/>
                <w:bCs/>
                <w:sz w:val="20"/>
                <w:szCs w:val="20"/>
                <w:lang w:eastAsia="en-GB"/>
              </w:rPr>
              <w:t xml:space="preserve">If data matches, </w:t>
            </w:r>
            <w:r w:rsidR="006F6A03">
              <w:rPr>
                <w:rFonts w:ascii="Arial" w:eastAsia="Times New Roman" w:hAnsi="Arial" w:cs="Arial"/>
                <w:sz w:val="20"/>
                <w:szCs w:val="20"/>
                <w:lang w:eastAsia="en-GB"/>
              </w:rPr>
              <w:t xml:space="preserve">anonymiser_0_9_december_2020 </w:t>
            </w:r>
            <w:r w:rsidR="00832662">
              <w:rPr>
                <w:rFonts w:ascii="Arial" w:eastAsia="Times New Roman" w:hAnsi="Arial" w:cs="Arial"/>
                <w:bCs/>
                <w:sz w:val="20"/>
                <w:szCs w:val="20"/>
                <w:lang w:eastAsia="en-GB"/>
              </w:rPr>
              <w:t xml:space="preserve">can be put into routine use, replacing </w:t>
            </w:r>
            <w:r w:rsidR="003C58DA" w:rsidRPr="008655AC">
              <w:rPr>
                <w:rFonts w:ascii="Arial" w:eastAsia="Times New Roman" w:hAnsi="Arial" w:cs="Arial"/>
                <w:bCs/>
                <w:sz w:val="20"/>
                <w:szCs w:val="20"/>
                <w:lang w:eastAsia="en-GB"/>
              </w:rPr>
              <w:t>normalised_combiner_0_9_august_2017</w:t>
            </w:r>
            <w:r w:rsidR="003C58DA">
              <w:rPr>
                <w:rFonts w:ascii="Arial" w:eastAsia="Times New Roman" w:hAnsi="Arial" w:cs="Arial"/>
                <w:bCs/>
                <w:sz w:val="20"/>
                <w:szCs w:val="20"/>
                <w:lang w:eastAsia="en-GB"/>
              </w:rPr>
              <w:t>.</w:t>
            </w:r>
          </w:p>
        </w:tc>
      </w:tr>
      <w:tr w:rsidR="00CB6548" w:rsidRPr="009F2E4E" w:rsidTr="00CB6548">
        <w:trPr>
          <w:trHeight w:val="1147"/>
        </w:trPr>
        <w:tc>
          <w:tcPr>
            <w:tcW w:w="2295" w:type="dxa"/>
            <w:tcBorders>
              <w:top w:val="double" w:sz="4" w:space="0" w:color="auto"/>
              <w:left w:val="double" w:sz="4" w:space="0" w:color="auto"/>
              <w:bottom w:val="double" w:sz="4" w:space="0" w:color="auto"/>
              <w:right w:val="double" w:sz="4" w:space="0" w:color="auto"/>
            </w:tcBorders>
            <w:shd w:val="clear" w:color="auto" w:fill="auto"/>
            <w:vAlign w:val="center"/>
          </w:tcPr>
          <w:p w:rsidR="00CB6548" w:rsidRPr="00614B88" w:rsidRDefault="00CB6548" w:rsidP="00CB654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Requirements </w:t>
            </w:r>
          </w:p>
        </w:tc>
        <w:tc>
          <w:tcPr>
            <w:tcW w:w="6636" w:type="dxa"/>
            <w:tcBorders>
              <w:top w:val="double" w:sz="4" w:space="0" w:color="auto"/>
              <w:left w:val="double" w:sz="4" w:space="0" w:color="auto"/>
              <w:bottom w:val="double" w:sz="4" w:space="0" w:color="auto"/>
              <w:right w:val="double" w:sz="4" w:space="0" w:color="auto"/>
            </w:tcBorders>
            <w:vAlign w:val="center"/>
          </w:tcPr>
          <w:p w:rsidR="006E3132" w:rsidRDefault="009D4549" w:rsidP="00CB6548">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 xml:space="preserve">Normalised </w:t>
            </w:r>
            <w:r w:rsidR="009E0F59">
              <w:rPr>
                <w:rFonts w:ascii="Arial" w:eastAsia="Times New Roman" w:hAnsi="Arial" w:cs="Arial"/>
                <w:bCs/>
                <w:sz w:val="20"/>
                <w:szCs w:val="20"/>
                <w:lang w:eastAsia="en-GB"/>
              </w:rPr>
              <w:t>MFI values for s</w:t>
            </w:r>
            <w:r w:rsidR="00296F38">
              <w:rPr>
                <w:rFonts w:ascii="Arial" w:eastAsia="Times New Roman" w:hAnsi="Arial" w:cs="Arial"/>
                <w:bCs/>
                <w:sz w:val="20"/>
                <w:szCs w:val="20"/>
                <w:lang w:eastAsia="en-GB"/>
              </w:rPr>
              <w:t>pecificities</w:t>
            </w:r>
            <w:r w:rsidR="009E0F59">
              <w:rPr>
                <w:rFonts w:ascii="Arial" w:eastAsia="Times New Roman" w:hAnsi="Arial" w:cs="Arial"/>
                <w:bCs/>
                <w:sz w:val="20"/>
                <w:szCs w:val="20"/>
                <w:lang w:eastAsia="en-GB"/>
              </w:rPr>
              <w:t xml:space="preserve"> im</w:t>
            </w:r>
            <w:r>
              <w:rPr>
                <w:rFonts w:ascii="Arial" w:eastAsia="Times New Roman" w:hAnsi="Arial" w:cs="Arial"/>
                <w:bCs/>
                <w:sz w:val="20"/>
                <w:szCs w:val="20"/>
                <w:lang w:eastAsia="en-GB"/>
              </w:rPr>
              <w:t>ported into the combiner</w:t>
            </w:r>
            <w:r w:rsidR="00296F38">
              <w:rPr>
                <w:rFonts w:ascii="Arial" w:eastAsia="Times New Roman" w:hAnsi="Arial" w:cs="Arial"/>
                <w:bCs/>
                <w:sz w:val="20"/>
                <w:szCs w:val="20"/>
                <w:lang w:eastAsia="en-GB"/>
              </w:rPr>
              <w:t xml:space="preserve"> are identical to those in the original Fusion export files.</w:t>
            </w:r>
          </w:p>
          <w:p w:rsidR="006E3132" w:rsidRDefault="006E3132" w:rsidP="00CB6548">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Serological specificities have imported in the format A, B</w:t>
            </w:r>
            <w:r w:rsidR="007559EE">
              <w:rPr>
                <w:rFonts w:ascii="Arial" w:eastAsia="Times New Roman" w:hAnsi="Arial" w:cs="Arial"/>
                <w:bCs/>
                <w:sz w:val="20"/>
                <w:szCs w:val="20"/>
                <w:lang w:eastAsia="en-GB"/>
              </w:rPr>
              <w:t xml:space="preserve"> with Bw4/6</w:t>
            </w:r>
            <w:r>
              <w:rPr>
                <w:rFonts w:ascii="Arial" w:eastAsia="Times New Roman" w:hAnsi="Arial" w:cs="Arial"/>
                <w:bCs/>
                <w:sz w:val="20"/>
                <w:szCs w:val="20"/>
                <w:lang w:eastAsia="en-GB"/>
              </w:rPr>
              <w:t xml:space="preserve">, </w:t>
            </w:r>
            <w:proofErr w:type="spellStart"/>
            <w:r>
              <w:rPr>
                <w:rFonts w:ascii="Arial" w:eastAsia="Times New Roman" w:hAnsi="Arial" w:cs="Arial"/>
                <w:bCs/>
                <w:sz w:val="20"/>
                <w:szCs w:val="20"/>
                <w:lang w:eastAsia="en-GB"/>
              </w:rPr>
              <w:t>Cw</w:t>
            </w:r>
            <w:proofErr w:type="spellEnd"/>
            <w:r>
              <w:rPr>
                <w:rFonts w:ascii="Arial" w:eastAsia="Times New Roman" w:hAnsi="Arial" w:cs="Arial"/>
                <w:bCs/>
                <w:sz w:val="20"/>
                <w:szCs w:val="20"/>
                <w:lang w:eastAsia="en-GB"/>
              </w:rPr>
              <w:t>, DR, DQ</w:t>
            </w:r>
            <w:r w:rsidR="007559EE">
              <w:rPr>
                <w:rFonts w:ascii="Arial" w:eastAsia="Times New Roman" w:hAnsi="Arial" w:cs="Arial"/>
                <w:bCs/>
                <w:sz w:val="20"/>
                <w:szCs w:val="20"/>
                <w:lang w:eastAsia="en-GB"/>
              </w:rPr>
              <w:t xml:space="preserve">, </w:t>
            </w:r>
            <w:proofErr w:type="gramStart"/>
            <w:r w:rsidR="007559EE">
              <w:rPr>
                <w:rFonts w:ascii="Arial" w:eastAsia="Times New Roman" w:hAnsi="Arial" w:cs="Arial"/>
                <w:bCs/>
                <w:sz w:val="20"/>
                <w:szCs w:val="20"/>
                <w:lang w:eastAsia="en-GB"/>
              </w:rPr>
              <w:t>DP</w:t>
            </w:r>
            <w:proofErr w:type="gramEnd"/>
            <w:r>
              <w:rPr>
                <w:rFonts w:ascii="Arial" w:eastAsia="Times New Roman" w:hAnsi="Arial" w:cs="Arial"/>
                <w:bCs/>
                <w:sz w:val="20"/>
                <w:szCs w:val="20"/>
                <w:lang w:eastAsia="en-GB"/>
              </w:rPr>
              <w:t>.</w:t>
            </w:r>
          </w:p>
          <w:p w:rsidR="00CB6548" w:rsidRPr="00642755" w:rsidRDefault="006E3132" w:rsidP="00210D01">
            <w:pPr>
              <w:spacing w:after="0" w:line="240" w:lineRule="auto"/>
              <w:rPr>
                <w:rFonts w:ascii="Arial" w:eastAsia="Times New Roman" w:hAnsi="Arial" w:cs="Arial"/>
                <w:bCs/>
                <w:color w:val="BFBFBF"/>
                <w:sz w:val="20"/>
                <w:szCs w:val="20"/>
                <w:lang w:eastAsia="en-GB"/>
              </w:rPr>
            </w:pPr>
            <w:r>
              <w:rPr>
                <w:rFonts w:ascii="Arial" w:eastAsia="Times New Roman" w:hAnsi="Arial" w:cs="Arial"/>
                <w:bCs/>
                <w:sz w:val="20"/>
                <w:szCs w:val="20"/>
                <w:lang w:eastAsia="en-GB"/>
              </w:rPr>
              <w:t>Molecular specificities have imported as standardised second field nomenclature</w:t>
            </w:r>
            <w:r w:rsidR="00210D01">
              <w:rPr>
                <w:rFonts w:ascii="Arial" w:eastAsia="Times New Roman" w:hAnsi="Arial" w:cs="Arial"/>
                <w:bCs/>
                <w:sz w:val="20"/>
                <w:szCs w:val="20"/>
                <w:lang w:eastAsia="en-GB"/>
              </w:rPr>
              <w:t xml:space="preserve">. </w:t>
            </w:r>
            <w:proofErr w:type="spellStart"/>
            <w:r w:rsidR="00210D01">
              <w:rPr>
                <w:rFonts w:ascii="Arial" w:eastAsia="Times New Roman" w:hAnsi="Arial" w:cs="Arial"/>
                <w:bCs/>
                <w:sz w:val="20"/>
                <w:szCs w:val="20"/>
                <w:lang w:eastAsia="en-GB"/>
              </w:rPr>
              <w:t>Eg</w:t>
            </w:r>
            <w:proofErr w:type="spellEnd"/>
            <w:r w:rsidR="00210D01">
              <w:rPr>
                <w:rFonts w:ascii="Arial" w:eastAsia="Times New Roman" w:hAnsi="Arial" w:cs="Arial"/>
                <w:bCs/>
                <w:sz w:val="20"/>
                <w:szCs w:val="20"/>
                <w:lang w:eastAsia="en-GB"/>
              </w:rPr>
              <w:t>. A*01:01.</w:t>
            </w:r>
            <w:r w:rsidR="00CB6548">
              <w:rPr>
                <w:rFonts w:ascii="Arial" w:eastAsia="Times New Roman" w:hAnsi="Arial" w:cs="Arial"/>
                <w:bCs/>
                <w:color w:val="BFBFBF"/>
                <w:sz w:val="20"/>
                <w:szCs w:val="20"/>
                <w:lang w:eastAsia="en-GB"/>
              </w:rPr>
              <w:t xml:space="preserve"> </w:t>
            </w:r>
          </w:p>
        </w:tc>
      </w:tr>
      <w:tr w:rsidR="0057640C" w:rsidRPr="009F2E4E" w:rsidTr="00CB6548">
        <w:trPr>
          <w:trHeight w:val="794"/>
        </w:trPr>
        <w:tc>
          <w:tcPr>
            <w:tcW w:w="2295" w:type="dxa"/>
            <w:tcBorders>
              <w:top w:val="double" w:sz="4" w:space="0" w:color="auto"/>
            </w:tcBorders>
            <w:shd w:val="clear" w:color="auto" w:fill="auto"/>
            <w:vAlign w:val="center"/>
          </w:tcPr>
          <w:p w:rsidR="0057640C" w:rsidRPr="00614B88" w:rsidRDefault="0057640C" w:rsidP="0057640C">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Validation/verification</w:t>
            </w:r>
          </w:p>
        </w:tc>
        <w:tc>
          <w:tcPr>
            <w:tcW w:w="6636" w:type="dxa"/>
            <w:tcBorders>
              <w:top w:val="double" w:sz="4" w:space="0" w:color="auto"/>
            </w:tcBorders>
            <w:vAlign w:val="center"/>
          </w:tcPr>
          <w:p w:rsidR="0057640C" w:rsidRPr="00642755" w:rsidRDefault="0057640C" w:rsidP="0057640C">
            <w:pPr>
              <w:spacing w:after="0" w:line="240" w:lineRule="auto"/>
              <w:rPr>
                <w:rFonts w:ascii="Arial" w:eastAsia="Times New Roman" w:hAnsi="Arial" w:cs="Arial"/>
                <w:bCs/>
                <w:color w:val="BFBFBF"/>
                <w:sz w:val="20"/>
                <w:szCs w:val="20"/>
                <w:lang w:eastAsia="en-GB"/>
              </w:rPr>
            </w:pPr>
            <w:r w:rsidRPr="0026796F">
              <w:rPr>
                <w:rFonts w:ascii="Arial" w:eastAsia="Times New Roman" w:hAnsi="Arial" w:cs="Arial"/>
                <w:bCs/>
                <w:sz w:val="20"/>
                <w:szCs w:val="20"/>
                <w:lang w:eastAsia="en-GB"/>
              </w:rPr>
              <w:t xml:space="preserve">Validation </w:t>
            </w:r>
            <w:r>
              <w:rPr>
                <w:rFonts w:ascii="Arial" w:eastAsia="Times New Roman" w:hAnsi="Arial" w:cs="Arial"/>
                <w:bCs/>
                <w:sz w:val="20"/>
                <w:szCs w:val="20"/>
                <w:lang w:eastAsia="en-GB"/>
              </w:rPr>
              <w:t>(</w:t>
            </w:r>
            <w:r w:rsidRPr="0026796F">
              <w:rPr>
                <w:rFonts w:ascii="Arial" w:eastAsia="Times New Roman" w:hAnsi="Arial" w:cs="Arial"/>
                <w:bCs/>
                <w:sz w:val="20"/>
                <w:szCs w:val="20"/>
                <w:lang w:eastAsia="en-GB"/>
              </w:rPr>
              <w:t xml:space="preserve">new </w:t>
            </w:r>
            <w:r>
              <w:rPr>
                <w:rFonts w:ascii="Arial" w:eastAsia="Times New Roman" w:hAnsi="Arial" w:cs="Arial"/>
                <w:bCs/>
                <w:sz w:val="20"/>
                <w:szCs w:val="20"/>
                <w:lang w:eastAsia="en-GB"/>
              </w:rPr>
              <w:t xml:space="preserve">in-house </w:t>
            </w:r>
            <w:r w:rsidRPr="0026796F">
              <w:rPr>
                <w:rFonts w:ascii="Arial" w:eastAsia="Times New Roman" w:hAnsi="Arial" w:cs="Arial"/>
                <w:bCs/>
                <w:sz w:val="20"/>
                <w:szCs w:val="20"/>
                <w:lang w:eastAsia="en-GB"/>
              </w:rPr>
              <w:t>software</w:t>
            </w:r>
            <w:r>
              <w:rPr>
                <w:rFonts w:ascii="Arial" w:eastAsia="Times New Roman" w:hAnsi="Arial" w:cs="Arial"/>
                <w:bCs/>
                <w:sz w:val="20"/>
                <w:szCs w:val="20"/>
                <w:lang w:eastAsia="en-GB"/>
              </w:rPr>
              <w:t>)</w:t>
            </w:r>
            <w:r w:rsidRPr="0026796F">
              <w:rPr>
                <w:rFonts w:ascii="Arial" w:eastAsia="Times New Roman" w:hAnsi="Arial" w:cs="Arial"/>
                <w:bCs/>
                <w:sz w:val="20"/>
                <w:szCs w:val="20"/>
                <w:lang w:eastAsia="en-GB"/>
              </w:rPr>
              <w:t>.</w:t>
            </w:r>
          </w:p>
        </w:tc>
      </w:tr>
      <w:tr w:rsidR="0057640C" w:rsidRPr="009F2E4E" w:rsidTr="00CB6548">
        <w:trPr>
          <w:trHeight w:val="794"/>
        </w:trPr>
        <w:tc>
          <w:tcPr>
            <w:tcW w:w="2295" w:type="dxa"/>
            <w:tcBorders>
              <w:top w:val="single" w:sz="4" w:space="0" w:color="auto"/>
            </w:tcBorders>
            <w:shd w:val="clear" w:color="auto" w:fill="auto"/>
            <w:vAlign w:val="center"/>
          </w:tcPr>
          <w:p w:rsidR="0057640C" w:rsidRPr="00614B88" w:rsidRDefault="0057640C" w:rsidP="0057640C">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Type</w:t>
            </w:r>
          </w:p>
        </w:tc>
        <w:tc>
          <w:tcPr>
            <w:tcW w:w="6636" w:type="dxa"/>
            <w:tcBorders>
              <w:top w:val="single" w:sz="4" w:space="0" w:color="auto"/>
            </w:tcBorders>
            <w:vAlign w:val="center"/>
          </w:tcPr>
          <w:p w:rsidR="0057640C" w:rsidRDefault="0057640C" w:rsidP="0057640C">
            <w:pPr>
              <w:spacing w:after="0" w:line="240" w:lineRule="auto"/>
              <w:rPr>
                <w:rFonts w:ascii="Arial" w:eastAsia="Times New Roman" w:hAnsi="Arial" w:cs="Arial"/>
                <w:bCs/>
                <w:color w:val="BFBFBF"/>
                <w:sz w:val="20"/>
                <w:szCs w:val="20"/>
                <w:lang w:eastAsia="en-GB"/>
              </w:rPr>
            </w:pPr>
            <w:r w:rsidRPr="00DE196C">
              <w:rPr>
                <w:rFonts w:ascii="Arial" w:eastAsia="Times New Roman" w:hAnsi="Arial" w:cs="Arial"/>
                <w:bCs/>
                <w:sz w:val="20"/>
                <w:szCs w:val="20"/>
                <w:lang w:eastAsia="en-GB"/>
              </w:rPr>
              <w:t xml:space="preserve">Validation performed </w:t>
            </w:r>
            <w:r>
              <w:rPr>
                <w:rFonts w:ascii="Arial" w:eastAsia="Times New Roman" w:hAnsi="Arial" w:cs="Arial"/>
                <w:bCs/>
                <w:sz w:val="20"/>
                <w:szCs w:val="20"/>
                <w:lang w:eastAsia="en-GB"/>
              </w:rPr>
              <w:t>prior</w:t>
            </w:r>
            <w:r w:rsidRPr="00DE196C">
              <w:rPr>
                <w:rFonts w:ascii="Arial" w:eastAsia="Times New Roman" w:hAnsi="Arial" w:cs="Arial"/>
                <w:bCs/>
                <w:sz w:val="20"/>
                <w:szCs w:val="20"/>
                <w:lang w:eastAsia="en-GB"/>
              </w:rPr>
              <w:t xml:space="preserve"> to implementation.</w:t>
            </w:r>
          </w:p>
        </w:tc>
      </w:tr>
      <w:tr w:rsidR="0057640C" w:rsidRPr="009F2E4E" w:rsidTr="00CB6548">
        <w:trPr>
          <w:trHeight w:val="794"/>
        </w:trPr>
        <w:tc>
          <w:tcPr>
            <w:tcW w:w="2295" w:type="dxa"/>
            <w:shd w:val="clear" w:color="auto" w:fill="auto"/>
            <w:vAlign w:val="center"/>
          </w:tcPr>
          <w:p w:rsidR="0057640C" w:rsidRPr="00614B88" w:rsidRDefault="0057640C" w:rsidP="0057640C">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Scope / limitations</w:t>
            </w:r>
          </w:p>
        </w:tc>
        <w:tc>
          <w:tcPr>
            <w:tcW w:w="6636" w:type="dxa"/>
            <w:vAlign w:val="center"/>
          </w:tcPr>
          <w:p w:rsidR="0057640C" w:rsidRPr="00642755" w:rsidRDefault="0057640C" w:rsidP="0057640C">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None</w:t>
            </w:r>
          </w:p>
        </w:tc>
      </w:tr>
      <w:tr w:rsidR="0057640C" w:rsidRPr="009F2E4E" w:rsidTr="00CB6548">
        <w:trPr>
          <w:trHeight w:val="794"/>
        </w:trPr>
        <w:tc>
          <w:tcPr>
            <w:tcW w:w="2295" w:type="dxa"/>
            <w:shd w:val="clear" w:color="auto" w:fill="auto"/>
            <w:vAlign w:val="center"/>
          </w:tcPr>
          <w:p w:rsidR="0057640C" w:rsidRPr="00614B88" w:rsidRDefault="0057640C" w:rsidP="0057640C">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Turnaround time</w:t>
            </w:r>
          </w:p>
        </w:tc>
        <w:tc>
          <w:tcPr>
            <w:tcW w:w="6636" w:type="dxa"/>
            <w:vAlign w:val="center"/>
          </w:tcPr>
          <w:p w:rsidR="0057640C" w:rsidRPr="00642755" w:rsidRDefault="0057640C" w:rsidP="0057640C">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N/A</w:t>
            </w:r>
          </w:p>
        </w:tc>
      </w:tr>
      <w:tr w:rsidR="0057640C" w:rsidRPr="009F2E4E" w:rsidTr="00CB6548">
        <w:trPr>
          <w:trHeight w:val="794"/>
        </w:trPr>
        <w:tc>
          <w:tcPr>
            <w:tcW w:w="2295" w:type="dxa"/>
            <w:shd w:val="clear" w:color="auto" w:fill="auto"/>
            <w:vAlign w:val="center"/>
          </w:tcPr>
          <w:p w:rsidR="0057640C" w:rsidRPr="00614B88" w:rsidRDefault="0057640C" w:rsidP="0057640C">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Other considerations</w:t>
            </w:r>
          </w:p>
        </w:tc>
        <w:tc>
          <w:tcPr>
            <w:tcW w:w="6636" w:type="dxa"/>
            <w:vAlign w:val="center"/>
          </w:tcPr>
          <w:p w:rsidR="00210D01" w:rsidRDefault="00DC44C8" w:rsidP="00210D01">
            <w:pPr>
              <w:spacing w:after="0" w:line="240" w:lineRule="auto"/>
              <w:rPr>
                <w:rFonts w:ascii="Arial" w:hAnsi="Arial" w:cs="Arial"/>
                <w:sz w:val="20"/>
                <w:szCs w:val="20"/>
              </w:rPr>
            </w:pPr>
            <w:r>
              <w:rPr>
                <w:rFonts w:ascii="Arial" w:hAnsi="Arial" w:cs="Arial"/>
                <w:sz w:val="20"/>
                <w:szCs w:val="20"/>
              </w:rPr>
              <w:t>Accuracy of HLA Fusion</w:t>
            </w:r>
            <w:r w:rsidR="002C7727">
              <w:rPr>
                <w:rFonts w:ascii="Arial" w:hAnsi="Arial" w:cs="Arial"/>
                <w:sz w:val="20"/>
                <w:szCs w:val="20"/>
              </w:rPr>
              <w:t xml:space="preserve"> 4.2/</w:t>
            </w:r>
            <w:r>
              <w:rPr>
                <w:rFonts w:ascii="Arial" w:hAnsi="Arial" w:cs="Arial"/>
                <w:sz w:val="20"/>
                <w:szCs w:val="20"/>
              </w:rPr>
              <w:t>4.4</w:t>
            </w:r>
            <w:r w:rsidR="0057640C" w:rsidRPr="007A4CF8">
              <w:rPr>
                <w:rFonts w:ascii="Arial" w:hAnsi="Arial" w:cs="Arial"/>
                <w:sz w:val="20"/>
                <w:szCs w:val="20"/>
              </w:rPr>
              <w:t xml:space="preserve"> SAB export programme</w:t>
            </w:r>
            <w:r w:rsidR="00210D01">
              <w:rPr>
                <w:rFonts w:ascii="Arial" w:hAnsi="Arial" w:cs="Arial"/>
                <w:sz w:val="20"/>
                <w:szCs w:val="20"/>
              </w:rPr>
              <w:t xml:space="preserve">. </w:t>
            </w:r>
          </w:p>
          <w:p w:rsidR="0057640C" w:rsidRPr="00642755" w:rsidRDefault="00210D01" w:rsidP="00210D01">
            <w:pPr>
              <w:spacing w:after="0" w:line="240" w:lineRule="auto"/>
              <w:rPr>
                <w:rFonts w:ascii="Arial" w:eastAsia="Times New Roman" w:hAnsi="Arial" w:cs="Arial"/>
                <w:bCs/>
                <w:color w:val="BFBFBF"/>
                <w:sz w:val="20"/>
                <w:szCs w:val="20"/>
                <w:lang w:eastAsia="en-GB"/>
              </w:rPr>
            </w:pPr>
            <w:r>
              <w:rPr>
                <w:rFonts w:ascii="Arial" w:hAnsi="Arial" w:cs="Arial"/>
                <w:sz w:val="20"/>
                <w:szCs w:val="20"/>
              </w:rPr>
              <w:t>Updates to Excel may affect software function.</w:t>
            </w:r>
            <w:r w:rsidR="0057640C">
              <w:rPr>
                <w:rFonts w:ascii="Arial" w:eastAsia="Times New Roman" w:hAnsi="Arial" w:cs="Arial"/>
                <w:bCs/>
                <w:color w:val="BFBFBF"/>
                <w:sz w:val="20"/>
                <w:szCs w:val="20"/>
                <w:lang w:eastAsia="en-GB"/>
              </w:rPr>
              <w:t xml:space="preserve"> </w:t>
            </w:r>
          </w:p>
        </w:tc>
      </w:tr>
    </w:tbl>
    <w:p w:rsidR="00D455E5" w:rsidRDefault="00D455E5" w:rsidP="00614B88">
      <w:pPr>
        <w:tabs>
          <w:tab w:val="left" w:pos="3227"/>
        </w:tabs>
        <w:spacing w:after="0" w:line="240" w:lineRule="auto"/>
        <w:ind w:left="108"/>
        <w:rPr>
          <w:rFonts w:ascii="Arial" w:eastAsia="Times New Roman" w:hAnsi="Arial" w:cs="Arial"/>
          <w:b/>
          <w:bCs/>
          <w:sz w:val="20"/>
          <w:szCs w:val="20"/>
          <w:lang w:eastAsia="en-GB"/>
        </w:rPr>
      </w:pPr>
    </w:p>
    <w:p w:rsidR="00D455E5" w:rsidRPr="00EE016F" w:rsidRDefault="00D455E5" w:rsidP="00614B88">
      <w:pPr>
        <w:tabs>
          <w:tab w:val="left" w:pos="3227"/>
        </w:tabs>
        <w:spacing w:after="0" w:line="240" w:lineRule="auto"/>
        <w:ind w:left="108"/>
        <w:rPr>
          <w:rFonts w:ascii="Arial" w:eastAsia="Times New Roman" w:hAnsi="Arial" w:cs="Arial"/>
          <w:b/>
          <w:bCs/>
          <w:sz w:val="20"/>
          <w:szCs w:val="20"/>
          <w:lang w:eastAsia="en-GB"/>
        </w:rPr>
      </w:pPr>
    </w:p>
    <w:p w:rsidR="00B87E9E" w:rsidRPr="00EE016F" w:rsidRDefault="00902209" w:rsidP="00B87E9E">
      <w:pPr>
        <w:rPr>
          <w:rFonts w:ascii="Arial" w:hAnsi="Arial" w:cs="Arial"/>
          <w:b/>
          <w:sz w:val="32"/>
          <w:szCs w:val="32"/>
        </w:rPr>
      </w:pPr>
      <w:r w:rsidRPr="00EE016F">
        <w:rPr>
          <w:rFonts w:ascii="Arial" w:hAnsi="Arial" w:cs="Arial"/>
          <w:b/>
          <w:sz w:val="32"/>
          <w:szCs w:val="32"/>
        </w:rPr>
        <w:t>2</w:t>
      </w:r>
      <w:r w:rsidR="00B87E9E" w:rsidRPr="00EE016F">
        <w:rPr>
          <w:rFonts w:ascii="Arial" w:hAnsi="Arial" w:cs="Arial"/>
          <w:b/>
          <w:sz w:val="32"/>
          <w:szCs w:val="32"/>
        </w:rPr>
        <w:t>.  Validation of Utility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3969"/>
        <w:gridCol w:w="1701"/>
        <w:gridCol w:w="1560"/>
      </w:tblGrid>
      <w:tr w:rsidR="006B4CAC" w:rsidRPr="005526C0" w:rsidTr="005526C0">
        <w:trPr>
          <w:trHeight w:val="397"/>
        </w:trPr>
        <w:tc>
          <w:tcPr>
            <w:tcW w:w="1701" w:type="dxa"/>
            <w:vAlign w:val="center"/>
          </w:tcPr>
          <w:p w:rsidR="00B87E9E" w:rsidRPr="005526C0" w:rsidRDefault="00B87E9E" w:rsidP="009F2E4E">
            <w:pPr>
              <w:spacing w:after="0" w:line="240" w:lineRule="auto"/>
              <w:rPr>
                <w:rFonts w:ascii="Arial" w:hAnsi="Arial" w:cs="Arial"/>
                <w:b/>
              </w:rPr>
            </w:pPr>
            <w:r w:rsidRPr="005526C0">
              <w:rPr>
                <w:rFonts w:ascii="Arial" w:hAnsi="Arial" w:cs="Arial"/>
                <w:b/>
              </w:rPr>
              <w:t>Test name</w:t>
            </w:r>
          </w:p>
        </w:tc>
        <w:tc>
          <w:tcPr>
            <w:tcW w:w="3969" w:type="dxa"/>
            <w:vAlign w:val="center"/>
          </w:tcPr>
          <w:p w:rsidR="00B87E9E" w:rsidRPr="005526C0" w:rsidRDefault="006F6A03" w:rsidP="009F2E4E">
            <w:pPr>
              <w:spacing w:after="0" w:line="240" w:lineRule="auto"/>
              <w:rPr>
                <w:rFonts w:ascii="Arial" w:hAnsi="Arial" w:cs="Arial"/>
                <w:color w:val="BFBFBF"/>
              </w:rPr>
            </w:pPr>
            <w:r w:rsidRPr="006F6A03">
              <w:rPr>
                <w:rFonts w:ascii="Arial" w:hAnsi="Arial" w:cs="Arial"/>
              </w:rPr>
              <w:t>Validation of anonymiser_0_9_december_2020</w:t>
            </w:r>
          </w:p>
        </w:tc>
        <w:tc>
          <w:tcPr>
            <w:tcW w:w="1701" w:type="dxa"/>
            <w:vAlign w:val="center"/>
          </w:tcPr>
          <w:p w:rsidR="00B87E9E" w:rsidRPr="005526C0" w:rsidRDefault="00207EDB" w:rsidP="009F2E4E">
            <w:pPr>
              <w:spacing w:after="0" w:line="240" w:lineRule="auto"/>
              <w:rPr>
                <w:rFonts w:ascii="Arial" w:hAnsi="Arial" w:cs="Arial"/>
                <w:b/>
              </w:rPr>
            </w:pPr>
            <w:r w:rsidRPr="005526C0">
              <w:rPr>
                <w:rFonts w:ascii="Arial" w:hAnsi="Arial" w:cs="Arial"/>
                <w:b/>
              </w:rPr>
              <w:t xml:space="preserve">Q-Pulse </w:t>
            </w:r>
            <w:r w:rsidR="00B87E9E" w:rsidRPr="005526C0">
              <w:rPr>
                <w:rFonts w:ascii="Arial" w:hAnsi="Arial" w:cs="Arial"/>
                <w:b/>
              </w:rPr>
              <w:t>Reference</w:t>
            </w:r>
          </w:p>
        </w:tc>
        <w:tc>
          <w:tcPr>
            <w:tcW w:w="1560" w:type="dxa"/>
            <w:vAlign w:val="center"/>
          </w:tcPr>
          <w:p w:rsidR="00B87E9E" w:rsidRPr="005526C0" w:rsidRDefault="00D27651" w:rsidP="009F2E4E">
            <w:pPr>
              <w:spacing w:after="0" w:line="240" w:lineRule="auto"/>
              <w:rPr>
                <w:rFonts w:ascii="Arial" w:hAnsi="Arial" w:cs="Arial"/>
                <w:color w:val="BFBFBF"/>
              </w:rPr>
            </w:pPr>
            <w:r>
              <w:rPr>
                <w:rFonts w:ascii="Arial" w:hAnsi="Arial" w:cs="Arial"/>
                <w:color w:val="FF0000"/>
              </w:rPr>
              <w:t>TT.VAL071</w:t>
            </w:r>
          </w:p>
        </w:tc>
      </w:tr>
    </w:tbl>
    <w:p w:rsidR="00902209" w:rsidRDefault="00902209" w:rsidP="00141EF3">
      <w:pPr>
        <w:spacing w:after="0"/>
        <w:rPr>
          <w:b/>
          <w:sz w:val="32"/>
          <w:szCs w:val="3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946"/>
      </w:tblGrid>
      <w:tr w:rsidR="0054312E" w:rsidRPr="009F2E4E" w:rsidTr="00BF43E4">
        <w:trPr>
          <w:trHeight w:val="1701"/>
        </w:trPr>
        <w:tc>
          <w:tcPr>
            <w:tcW w:w="1985" w:type="dxa"/>
            <w:shd w:val="clear" w:color="auto" w:fill="auto"/>
            <w:vAlign w:val="center"/>
          </w:tcPr>
          <w:p w:rsidR="0054312E" w:rsidRDefault="0054312E" w:rsidP="00032D8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Applicability of measurements</w:t>
            </w:r>
          </w:p>
        </w:tc>
        <w:tc>
          <w:tcPr>
            <w:tcW w:w="6946" w:type="dxa"/>
            <w:vAlign w:val="center"/>
          </w:tcPr>
          <w:p w:rsidR="0054312E" w:rsidRDefault="0057640C" w:rsidP="0057640C">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Accuracy of combined data com</w:t>
            </w:r>
            <w:r>
              <w:rPr>
                <w:rFonts w:ascii="Arial" w:eastAsia="Times New Roman" w:hAnsi="Arial" w:cs="Arial"/>
                <w:bCs/>
                <w:sz w:val="20"/>
                <w:szCs w:val="20"/>
                <w:lang w:eastAsia="en-GB"/>
              </w:rPr>
              <w:t>pared to exported</w:t>
            </w:r>
            <w:r w:rsidRPr="0057640C">
              <w:rPr>
                <w:rFonts w:ascii="Arial" w:eastAsia="Times New Roman" w:hAnsi="Arial" w:cs="Arial"/>
                <w:bCs/>
                <w:sz w:val="20"/>
                <w:szCs w:val="20"/>
                <w:lang w:eastAsia="en-GB"/>
              </w:rPr>
              <w:t xml:space="preserve"> data is appropriate and sufficient to achieve the desired results. </w:t>
            </w:r>
          </w:p>
        </w:tc>
      </w:tr>
      <w:tr w:rsidR="00902209" w:rsidRPr="009F2E4E" w:rsidTr="00BF43E4">
        <w:trPr>
          <w:trHeight w:val="1701"/>
        </w:trPr>
        <w:tc>
          <w:tcPr>
            <w:tcW w:w="1985" w:type="dxa"/>
            <w:shd w:val="clear" w:color="auto" w:fill="auto"/>
            <w:vAlign w:val="center"/>
          </w:tcPr>
          <w:p w:rsidR="00902209" w:rsidRPr="00614B88" w:rsidRDefault="00902209" w:rsidP="00032D8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Selectivity</w:t>
            </w:r>
          </w:p>
        </w:tc>
        <w:tc>
          <w:tcPr>
            <w:tcW w:w="6946" w:type="dxa"/>
            <w:vAlign w:val="center"/>
          </w:tcPr>
          <w:p w:rsidR="00902209" w:rsidRPr="00642755" w:rsidRDefault="0057640C" w:rsidP="00210D01">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There are no selectivity issues, limitations or control measures</w:t>
            </w:r>
            <w:r>
              <w:rPr>
                <w:rFonts w:ascii="Arial" w:eastAsia="Times New Roman" w:hAnsi="Arial" w:cs="Arial"/>
                <w:bCs/>
                <w:sz w:val="20"/>
                <w:szCs w:val="20"/>
                <w:lang w:eastAsia="en-GB"/>
              </w:rPr>
              <w:t xml:space="preserve"> r</w:t>
            </w:r>
            <w:r w:rsidR="00210D01">
              <w:rPr>
                <w:rFonts w:ascii="Arial" w:eastAsia="Times New Roman" w:hAnsi="Arial" w:cs="Arial"/>
                <w:bCs/>
                <w:sz w:val="20"/>
                <w:szCs w:val="20"/>
                <w:lang w:eastAsia="en-GB"/>
              </w:rPr>
              <w:t>equired to ensure test utility.</w:t>
            </w:r>
          </w:p>
        </w:tc>
      </w:tr>
      <w:tr w:rsidR="00032D88" w:rsidRPr="009F2E4E" w:rsidTr="00BF43E4">
        <w:trPr>
          <w:trHeight w:val="1701"/>
        </w:trPr>
        <w:tc>
          <w:tcPr>
            <w:tcW w:w="1985" w:type="dxa"/>
            <w:shd w:val="clear" w:color="auto" w:fill="auto"/>
            <w:vAlign w:val="center"/>
          </w:tcPr>
          <w:p w:rsidR="00032D88" w:rsidRPr="00614B88" w:rsidRDefault="00032D88" w:rsidP="00032D8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lastRenderedPageBreak/>
              <w:t>Interferences</w:t>
            </w:r>
          </w:p>
        </w:tc>
        <w:tc>
          <w:tcPr>
            <w:tcW w:w="6946" w:type="dxa"/>
            <w:vAlign w:val="center"/>
          </w:tcPr>
          <w:p w:rsidR="00032D88" w:rsidRPr="00642755" w:rsidRDefault="0057640C" w:rsidP="00032D88">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None</w:t>
            </w:r>
          </w:p>
        </w:tc>
      </w:tr>
      <w:tr w:rsidR="00032D88" w:rsidRPr="009F2E4E" w:rsidTr="00BF43E4">
        <w:trPr>
          <w:trHeight w:val="1701"/>
        </w:trPr>
        <w:tc>
          <w:tcPr>
            <w:tcW w:w="1985" w:type="dxa"/>
            <w:shd w:val="clear" w:color="auto" w:fill="auto"/>
            <w:vAlign w:val="center"/>
          </w:tcPr>
          <w:p w:rsidR="00032D88" w:rsidRPr="00614B88" w:rsidRDefault="00032D88" w:rsidP="00032D88">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Cross-reactivity</w:t>
            </w:r>
          </w:p>
        </w:tc>
        <w:tc>
          <w:tcPr>
            <w:tcW w:w="6946" w:type="dxa"/>
            <w:vAlign w:val="center"/>
          </w:tcPr>
          <w:p w:rsidR="00032D88" w:rsidRPr="00642755" w:rsidRDefault="0057640C" w:rsidP="00032D88">
            <w:pPr>
              <w:spacing w:after="0" w:line="240" w:lineRule="auto"/>
              <w:rPr>
                <w:rFonts w:ascii="Arial" w:eastAsia="Times New Roman" w:hAnsi="Arial" w:cs="Arial"/>
                <w:bCs/>
                <w:color w:val="BFBFBF"/>
                <w:sz w:val="20"/>
                <w:szCs w:val="20"/>
                <w:lang w:eastAsia="en-GB"/>
              </w:rPr>
            </w:pPr>
            <w:r w:rsidRPr="0057640C">
              <w:rPr>
                <w:rFonts w:ascii="Arial" w:eastAsia="Times New Roman" w:hAnsi="Arial" w:cs="Arial"/>
                <w:bCs/>
                <w:sz w:val="20"/>
                <w:szCs w:val="20"/>
                <w:lang w:eastAsia="en-GB"/>
              </w:rPr>
              <w:t>N/A</w:t>
            </w:r>
          </w:p>
        </w:tc>
      </w:tr>
    </w:tbl>
    <w:p w:rsidR="00902209" w:rsidRDefault="00902209" w:rsidP="00141EF3">
      <w:pPr>
        <w:spacing w:after="0"/>
        <w:rPr>
          <w:b/>
          <w:sz w:val="32"/>
          <w:szCs w:val="3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3"/>
        <w:gridCol w:w="3205"/>
        <w:gridCol w:w="2513"/>
        <w:gridCol w:w="1217"/>
      </w:tblGrid>
      <w:tr w:rsidR="006B4CAC" w:rsidRPr="009F2E4E" w:rsidTr="009F2E4E">
        <w:trPr>
          <w:trHeight w:val="321"/>
        </w:trPr>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rsidR="00902209" w:rsidRPr="00276440" w:rsidRDefault="00276440" w:rsidP="009F2E4E">
            <w:pPr>
              <w:spacing w:after="0" w:line="240" w:lineRule="auto"/>
              <w:rPr>
                <w:rFonts w:ascii="Arial" w:hAnsi="Arial" w:cs="Arial"/>
                <w:b/>
                <w:sz w:val="20"/>
                <w:szCs w:val="20"/>
              </w:rPr>
            </w:pPr>
            <w:r w:rsidRPr="00276440">
              <w:rPr>
                <w:rFonts w:ascii="Arial" w:hAnsi="Arial" w:cs="Arial"/>
                <w:b/>
                <w:sz w:val="20"/>
                <w:szCs w:val="20"/>
              </w:rPr>
              <w:t>Authorisation</w:t>
            </w:r>
          </w:p>
        </w:tc>
        <w:tc>
          <w:tcPr>
            <w:tcW w:w="3260" w:type="dxa"/>
            <w:tcBorders>
              <w:left w:val="single" w:sz="4" w:space="0" w:color="auto"/>
            </w:tcBorders>
            <w:shd w:val="clear" w:color="auto" w:fill="D9D9D9"/>
            <w:vAlign w:val="center"/>
          </w:tcPr>
          <w:p w:rsidR="00902209" w:rsidRPr="00276440" w:rsidRDefault="00902209" w:rsidP="009F2E4E">
            <w:pPr>
              <w:spacing w:after="0" w:line="240" w:lineRule="auto"/>
              <w:rPr>
                <w:rFonts w:ascii="Arial" w:hAnsi="Arial" w:cs="Arial"/>
                <w:sz w:val="20"/>
                <w:szCs w:val="20"/>
              </w:rPr>
            </w:pPr>
            <w:r w:rsidRPr="00276440">
              <w:rPr>
                <w:rFonts w:ascii="Arial" w:hAnsi="Arial" w:cs="Arial"/>
                <w:sz w:val="20"/>
                <w:szCs w:val="20"/>
              </w:rPr>
              <w:t>Name</w:t>
            </w:r>
          </w:p>
        </w:tc>
        <w:tc>
          <w:tcPr>
            <w:tcW w:w="2552" w:type="dxa"/>
            <w:shd w:val="clear" w:color="auto" w:fill="D9D9D9"/>
            <w:vAlign w:val="center"/>
          </w:tcPr>
          <w:p w:rsidR="00902209" w:rsidRPr="00276440" w:rsidRDefault="00902209" w:rsidP="009F2E4E">
            <w:pPr>
              <w:spacing w:after="0" w:line="240" w:lineRule="auto"/>
              <w:rPr>
                <w:rFonts w:ascii="Arial" w:hAnsi="Arial" w:cs="Arial"/>
                <w:sz w:val="20"/>
                <w:szCs w:val="20"/>
              </w:rPr>
            </w:pPr>
            <w:r w:rsidRPr="00276440">
              <w:rPr>
                <w:rFonts w:ascii="Arial" w:hAnsi="Arial" w:cs="Arial"/>
                <w:sz w:val="20"/>
                <w:szCs w:val="20"/>
              </w:rPr>
              <w:t>Signature</w:t>
            </w:r>
          </w:p>
        </w:tc>
        <w:tc>
          <w:tcPr>
            <w:tcW w:w="1134" w:type="dxa"/>
            <w:shd w:val="clear" w:color="auto" w:fill="D9D9D9"/>
            <w:vAlign w:val="center"/>
          </w:tcPr>
          <w:p w:rsidR="00902209" w:rsidRPr="00276440" w:rsidRDefault="00902209" w:rsidP="009F2E4E">
            <w:pPr>
              <w:spacing w:after="0" w:line="240" w:lineRule="auto"/>
              <w:rPr>
                <w:rFonts w:ascii="Arial" w:hAnsi="Arial" w:cs="Arial"/>
                <w:sz w:val="20"/>
                <w:szCs w:val="20"/>
              </w:rPr>
            </w:pPr>
            <w:r w:rsidRPr="00276440">
              <w:rPr>
                <w:rFonts w:ascii="Arial" w:hAnsi="Arial" w:cs="Arial"/>
                <w:sz w:val="20"/>
                <w:szCs w:val="20"/>
              </w:rPr>
              <w:t>Date</w:t>
            </w:r>
          </w:p>
        </w:tc>
      </w:tr>
      <w:tr w:rsidR="006B4CAC" w:rsidRPr="009F2E4E" w:rsidTr="009F2E4E">
        <w:trPr>
          <w:trHeight w:val="567"/>
        </w:trPr>
        <w:tc>
          <w:tcPr>
            <w:tcW w:w="1985" w:type="dxa"/>
            <w:vAlign w:val="center"/>
          </w:tcPr>
          <w:p w:rsidR="00902209" w:rsidRPr="00276440" w:rsidRDefault="00902209" w:rsidP="009F2E4E">
            <w:pPr>
              <w:spacing w:after="0" w:line="240" w:lineRule="auto"/>
              <w:rPr>
                <w:rFonts w:ascii="Arial" w:hAnsi="Arial" w:cs="Arial"/>
                <w:sz w:val="20"/>
                <w:szCs w:val="20"/>
              </w:rPr>
            </w:pPr>
            <w:r w:rsidRPr="00276440">
              <w:rPr>
                <w:rFonts w:ascii="Arial" w:hAnsi="Arial" w:cs="Arial"/>
                <w:sz w:val="20"/>
                <w:szCs w:val="20"/>
              </w:rPr>
              <w:t>Investigating scientist</w:t>
            </w:r>
          </w:p>
        </w:tc>
        <w:tc>
          <w:tcPr>
            <w:tcW w:w="3260" w:type="dxa"/>
          </w:tcPr>
          <w:p w:rsidR="00902209" w:rsidRPr="00276440" w:rsidRDefault="0057640C" w:rsidP="009F2E4E">
            <w:pPr>
              <w:spacing w:after="0" w:line="240" w:lineRule="auto"/>
              <w:rPr>
                <w:rFonts w:ascii="Arial" w:hAnsi="Arial" w:cs="Arial"/>
                <w:sz w:val="20"/>
                <w:szCs w:val="20"/>
              </w:rPr>
            </w:pPr>
            <w:r>
              <w:rPr>
                <w:rFonts w:ascii="Arial" w:hAnsi="Arial" w:cs="Arial"/>
                <w:sz w:val="20"/>
                <w:szCs w:val="20"/>
              </w:rPr>
              <w:t>Rebecca Cope</w:t>
            </w:r>
            <w:r w:rsidR="002C7727">
              <w:rPr>
                <w:rFonts w:ascii="Arial" w:hAnsi="Arial" w:cs="Arial"/>
                <w:sz w:val="20"/>
                <w:szCs w:val="20"/>
              </w:rPr>
              <w:t xml:space="preserve"> &amp; Rhea Langeveld</w:t>
            </w:r>
          </w:p>
        </w:tc>
        <w:tc>
          <w:tcPr>
            <w:tcW w:w="2552" w:type="dxa"/>
          </w:tcPr>
          <w:p w:rsidR="00902209" w:rsidRPr="00276440" w:rsidRDefault="00902209" w:rsidP="009F2E4E">
            <w:pPr>
              <w:spacing w:after="0" w:line="240" w:lineRule="auto"/>
              <w:rPr>
                <w:rFonts w:ascii="Arial" w:hAnsi="Arial" w:cs="Arial"/>
                <w:sz w:val="20"/>
                <w:szCs w:val="20"/>
              </w:rPr>
            </w:pPr>
          </w:p>
        </w:tc>
        <w:tc>
          <w:tcPr>
            <w:tcW w:w="1134" w:type="dxa"/>
          </w:tcPr>
          <w:p w:rsidR="00902209" w:rsidRPr="00276440" w:rsidRDefault="00DF2E5B" w:rsidP="009F2E4E">
            <w:pPr>
              <w:spacing w:after="0" w:line="240" w:lineRule="auto"/>
              <w:rPr>
                <w:rFonts w:ascii="Arial" w:hAnsi="Arial" w:cs="Arial"/>
                <w:sz w:val="20"/>
                <w:szCs w:val="20"/>
              </w:rPr>
            </w:pPr>
            <w:r>
              <w:rPr>
                <w:rFonts w:ascii="Arial" w:hAnsi="Arial" w:cs="Arial"/>
                <w:sz w:val="20"/>
                <w:szCs w:val="20"/>
              </w:rPr>
              <w:t>06/07/2021</w:t>
            </w:r>
          </w:p>
        </w:tc>
      </w:tr>
      <w:tr w:rsidR="006B4CAC" w:rsidRPr="009F2E4E" w:rsidTr="009F2E4E">
        <w:trPr>
          <w:trHeight w:val="567"/>
        </w:trPr>
        <w:tc>
          <w:tcPr>
            <w:tcW w:w="1985" w:type="dxa"/>
            <w:vAlign w:val="center"/>
          </w:tcPr>
          <w:p w:rsidR="00902209" w:rsidRPr="00276440" w:rsidRDefault="00902209" w:rsidP="006E0F8D">
            <w:pPr>
              <w:spacing w:after="0" w:line="240" w:lineRule="auto"/>
              <w:rPr>
                <w:rFonts w:ascii="Arial" w:hAnsi="Arial" w:cs="Arial"/>
                <w:sz w:val="20"/>
                <w:szCs w:val="20"/>
              </w:rPr>
            </w:pPr>
            <w:r w:rsidRPr="00276440">
              <w:rPr>
                <w:rFonts w:ascii="Arial" w:hAnsi="Arial" w:cs="Arial"/>
                <w:sz w:val="20"/>
                <w:szCs w:val="20"/>
              </w:rPr>
              <w:t>Senior Scientist (</w:t>
            </w:r>
            <w:r w:rsidR="00276440" w:rsidRPr="00276440">
              <w:rPr>
                <w:rFonts w:ascii="Arial" w:hAnsi="Arial" w:cs="Arial"/>
                <w:sz w:val="20"/>
                <w:szCs w:val="20"/>
              </w:rPr>
              <w:t>Authorisation</w:t>
            </w:r>
            <w:r w:rsidRPr="00276440">
              <w:rPr>
                <w:rFonts w:ascii="Arial" w:hAnsi="Arial" w:cs="Arial"/>
                <w:sz w:val="20"/>
                <w:szCs w:val="20"/>
              </w:rPr>
              <w:t>)</w:t>
            </w:r>
          </w:p>
        </w:tc>
        <w:tc>
          <w:tcPr>
            <w:tcW w:w="3260" w:type="dxa"/>
          </w:tcPr>
          <w:p w:rsidR="00902209" w:rsidRPr="00276440" w:rsidRDefault="0022390E" w:rsidP="009F2E4E">
            <w:pPr>
              <w:spacing w:after="0" w:line="240" w:lineRule="auto"/>
              <w:rPr>
                <w:rFonts w:ascii="Arial" w:hAnsi="Arial" w:cs="Arial"/>
                <w:sz w:val="20"/>
                <w:szCs w:val="20"/>
              </w:rPr>
            </w:pPr>
            <w:r>
              <w:rPr>
                <w:rFonts w:ascii="Arial" w:hAnsi="Arial" w:cs="Arial"/>
                <w:sz w:val="20"/>
                <w:szCs w:val="20"/>
              </w:rPr>
              <w:t>Sarah Peacock</w:t>
            </w:r>
          </w:p>
        </w:tc>
        <w:tc>
          <w:tcPr>
            <w:tcW w:w="2552" w:type="dxa"/>
          </w:tcPr>
          <w:p w:rsidR="00902209" w:rsidRPr="00276440" w:rsidRDefault="00902209" w:rsidP="009F2E4E">
            <w:pPr>
              <w:spacing w:after="0" w:line="240" w:lineRule="auto"/>
              <w:rPr>
                <w:rFonts w:ascii="Arial" w:hAnsi="Arial" w:cs="Arial"/>
                <w:sz w:val="20"/>
                <w:szCs w:val="20"/>
              </w:rPr>
            </w:pPr>
          </w:p>
        </w:tc>
        <w:tc>
          <w:tcPr>
            <w:tcW w:w="1134" w:type="dxa"/>
          </w:tcPr>
          <w:p w:rsidR="00902209" w:rsidRPr="00276440" w:rsidRDefault="0022390E" w:rsidP="009F2E4E">
            <w:pPr>
              <w:spacing w:after="0" w:line="240" w:lineRule="auto"/>
              <w:rPr>
                <w:rFonts w:ascii="Arial" w:hAnsi="Arial" w:cs="Arial"/>
                <w:sz w:val="20"/>
                <w:szCs w:val="20"/>
              </w:rPr>
            </w:pPr>
            <w:r>
              <w:rPr>
                <w:rFonts w:ascii="Arial" w:hAnsi="Arial" w:cs="Arial"/>
                <w:sz w:val="20"/>
                <w:szCs w:val="20"/>
              </w:rPr>
              <w:t>07/07/2021</w:t>
            </w:r>
          </w:p>
        </w:tc>
      </w:tr>
    </w:tbl>
    <w:p w:rsidR="00902209" w:rsidRDefault="00902209" w:rsidP="00141EF3">
      <w:pPr>
        <w:spacing w:after="0"/>
        <w:rPr>
          <w:b/>
          <w:sz w:val="32"/>
          <w:szCs w:val="32"/>
        </w:rPr>
        <w:sectPr w:rsidR="00902209" w:rsidSect="0096475A">
          <w:footnotePr>
            <w:numFmt w:val="lowerRoman"/>
            <w:numRestart w:val="eachSect"/>
          </w:footnotePr>
          <w:pgSz w:w="11906" w:h="16838"/>
          <w:pgMar w:top="993" w:right="1440" w:bottom="1135" w:left="1440" w:header="708" w:footer="708" w:gutter="0"/>
          <w:cols w:space="708"/>
          <w:docGrid w:linePitch="360"/>
        </w:sectPr>
      </w:pPr>
    </w:p>
    <w:p w:rsidR="00276B75" w:rsidRPr="005526C0" w:rsidRDefault="00032D88" w:rsidP="00141EF3">
      <w:pPr>
        <w:spacing w:after="0"/>
        <w:rPr>
          <w:rFonts w:ascii="Arial" w:hAnsi="Arial" w:cs="Arial"/>
          <w:b/>
          <w:color w:val="D9D9D9"/>
          <w:sz w:val="32"/>
          <w:szCs w:val="32"/>
        </w:rPr>
      </w:pPr>
      <w:r w:rsidRPr="005526C0">
        <w:rPr>
          <w:rFonts w:ascii="Arial" w:hAnsi="Arial" w:cs="Arial"/>
          <w:b/>
          <w:sz w:val="32"/>
          <w:szCs w:val="32"/>
        </w:rPr>
        <w:lastRenderedPageBreak/>
        <w:t>3</w:t>
      </w:r>
      <w:r w:rsidR="00141EF3" w:rsidRPr="005526C0">
        <w:rPr>
          <w:rFonts w:ascii="Arial" w:hAnsi="Arial" w:cs="Arial"/>
          <w:b/>
          <w:sz w:val="32"/>
          <w:szCs w:val="32"/>
        </w:rPr>
        <w:t>.</w:t>
      </w:r>
      <w:r w:rsidR="00141EF3" w:rsidRPr="005526C0">
        <w:rPr>
          <w:rFonts w:ascii="Arial" w:hAnsi="Arial" w:cs="Arial"/>
          <w:b/>
          <w:color w:val="BFBFBF"/>
          <w:sz w:val="32"/>
          <w:szCs w:val="32"/>
        </w:rPr>
        <w:t xml:space="preserve"> </w:t>
      </w:r>
      <w:r w:rsidR="00141EF3" w:rsidRPr="005526C0">
        <w:rPr>
          <w:rFonts w:ascii="Arial" w:hAnsi="Arial" w:cs="Arial"/>
          <w:b/>
          <w:sz w:val="32"/>
          <w:szCs w:val="32"/>
        </w:rPr>
        <w:t xml:space="preserve"> </w:t>
      </w:r>
      <w:r w:rsidR="00B40880" w:rsidRPr="005526C0">
        <w:rPr>
          <w:rFonts w:ascii="Arial" w:hAnsi="Arial" w:cs="Arial"/>
          <w:b/>
          <w:sz w:val="32"/>
          <w:szCs w:val="32"/>
        </w:rPr>
        <w:t>Validation</w:t>
      </w:r>
      <w:r w:rsidR="00CE29F7" w:rsidRPr="00CE29F7">
        <w:rPr>
          <w:rFonts w:ascii="Arial" w:hAnsi="Arial" w:cs="Arial"/>
          <w:b/>
          <w:sz w:val="32"/>
          <w:szCs w:val="32"/>
        </w:rPr>
        <w:t xml:space="preserve"> of anonymiser_0_9_december_2020</w:t>
      </w:r>
    </w:p>
    <w:p w:rsidR="00642755" w:rsidRDefault="00CE3008" w:rsidP="00CE3008">
      <w:pPr>
        <w:spacing w:after="0"/>
      </w:pPr>
      <w:r w:rsidRPr="00CE3008">
        <w:t xml:space="preserve">A copy of this </w:t>
      </w:r>
      <w:r w:rsidR="002F6365">
        <w:t>section</w:t>
      </w:r>
      <w:r w:rsidRPr="00CE3008">
        <w:t xml:space="preserve"> should be filled in </w:t>
      </w:r>
      <w:r w:rsidR="007B68B6">
        <w:t>for all parameters to be tested.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4111"/>
        <w:gridCol w:w="1559"/>
        <w:gridCol w:w="1560"/>
      </w:tblGrid>
      <w:tr w:rsidR="00207EDB" w:rsidRPr="005526C0" w:rsidTr="005526C0">
        <w:trPr>
          <w:trHeight w:val="397"/>
        </w:trPr>
        <w:tc>
          <w:tcPr>
            <w:tcW w:w="1701" w:type="dxa"/>
            <w:vAlign w:val="center"/>
          </w:tcPr>
          <w:p w:rsidR="00207EDB" w:rsidRPr="005526C0" w:rsidRDefault="00207EDB" w:rsidP="009F2E4E">
            <w:pPr>
              <w:spacing w:after="0" w:line="240" w:lineRule="auto"/>
              <w:rPr>
                <w:rFonts w:ascii="Arial" w:hAnsi="Arial" w:cs="Arial"/>
                <w:b/>
              </w:rPr>
            </w:pPr>
            <w:r w:rsidRPr="005526C0">
              <w:rPr>
                <w:rFonts w:ascii="Arial" w:hAnsi="Arial" w:cs="Arial"/>
                <w:b/>
              </w:rPr>
              <w:t>Test name</w:t>
            </w:r>
          </w:p>
        </w:tc>
        <w:tc>
          <w:tcPr>
            <w:tcW w:w="4111" w:type="dxa"/>
            <w:vAlign w:val="center"/>
          </w:tcPr>
          <w:p w:rsidR="00207EDB" w:rsidRPr="005526C0" w:rsidRDefault="006F6A03" w:rsidP="009F2E4E">
            <w:pPr>
              <w:spacing w:after="0" w:line="240" w:lineRule="auto"/>
              <w:rPr>
                <w:rFonts w:ascii="Arial" w:hAnsi="Arial" w:cs="Arial"/>
                <w:color w:val="BFBFBF"/>
              </w:rPr>
            </w:pPr>
            <w:r w:rsidRPr="006F6A03">
              <w:rPr>
                <w:rFonts w:ascii="Arial" w:hAnsi="Arial" w:cs="Arial"/>
              </w:rPr>
              <w:t>Validation of anonymiser_0_9_december_2020</w:t>
            </w:r>
          </w:p>
        </w:tc>
        <w:tc>
          <w:tcPr>
            <w:tcW w:w="1559" w:type="dxa"/>
            <w:vAlign w:val="center"/>
          </w:tcPr>
          <w:p w:rsidR="00207EDB" w:rsidRPr="005526C0" w:rsidRDefault="00207EDB" w:rsidP="00884145">
            <w:pPr>
              <w:spacing w:after="0" w:line="240" w:lineRule="auto"/>
              <w:rPr>
                <w:rFonts w:ascii="Arial" w:hAnsi="Arial" w:cs="Arial"/>
                <w:b/>
              </w:rPr>
            </w:pPr>
            <w:r w:rsidRPr="005526C0">
              <w:rPr>
                <w:rFonts w:ascii="Arial" w:hAnsi="Arial" w:cs="Arial"/>
                <w:b/>
              </w:rPr>
              <w:t>Q-Pulse Reference</w:t>
            </w:r>
          </w:p>
        </w:tc>
        <w:tc>
          <w:tcPr>
            <w:tcW w:w="1560" w:type="dxa"/>
            <w:vAlign w:val="center"/>
          </w:tcPr>
          <w:p w:rsidR="00207EDB" w:rsidRPr="005526C0" w:rsidRDefault="00D27651" w:rsidP="00884145">
            <w:pPr>
              <w:spacing w:after="0" w:line="240" w:lineRule="auto"/>
              <w:rPr>
                <w:rFonts w:ascii="Arial" w:hAnsi="Arial" w:cs="Arial"/>
                <w:color w:val="BFBFBF"/>
              </w:rPr>
            </w:pPr>
            <w:r>
              <w:rPr>
                <w:rFonts w:ascii="Arial" w:hAnsi="Arial" w:cs="Arial"/>
                <w:color w:val="FF0000"/>
              </w:rPr>
              <w:t>TT.VAL071</w:t>
            </w:r>
          </w:p>
        </w:tc>
      </w:tr>
    </w:tbl>
    <w:p w:rsidR="004A6C9E" w:rsidRPr="000D3C02" w:rsidRDefault="004A6C9E" w:rsidP="00CE3008">
      <w:pPr>
        <w:spacing w:after="0"/>
        <w:rPr>
          <w:sz w:val="16"/>
          <w:szCs w:val="16"/>
        </w:rPr>
      </w:pPr>
    </w:p>
    <w:tbl>
      <w:tblPr>
        <w:tblW w:w="9214" w:type="dxa"/>
        <w:tblInd w:w="108" w:type="dxa"/>
        <w:tblLayout w:type="fixed"/>
        <w:tblLook w:val="04A0" w:firstRow="1" w:lastRow="0" w:firstColumn="1" w:lastColumn="0" w:noHBand="0" w:noVBand="1"/>
      </w:tblPr>
      <w:tblGrid>
        <w:gridCol w:w="283"/>
        <w:gridCol w:w="1844"/>
        <w:gridCol w:w="283"/>
        <w:gridCol w:w="2126"/>
        <w:gridCol w:w="284"/>
        <w:gridCol w:w="1701"/>
        <w:gridCol w:w="283"/>
        <w:gridCol w:w="2410"/>
      </w:tblGrid>
      <w:tr w:rsidR="006D20A5" w:rsidRPr="005526C0" w:rsidTr="00B809AC">
        <w:trPr>
          <w:trHeight w:val="242"/>
        </w:trPr>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6D20A5" w:rsidP="009F2E4E">
            <w:pPr>
              <w:spacing w:after="0" w:line="240" w:lineRule="auto"/>
              <w:rPr>
                <w:rFonts w:ascii="Arial" w:hAnsi="Arial" w:cs="Arial"/>
                <w:b/>
                <w:sz w:val="20"/>
                <w:szCs w:val="16"/>
              </w:rPr>
            </w:pPr>
          </w:p>
        </w:tc>
        <w:tc>
          <w:tcPr>
            <w:tcW w:w="1844" w:type="dxa"/>
            <w:tcBorders>
              <w:left w:val="single" w:sz="4" w:space="0" w:color="auto"/>
              <w:right w:val="single" w:sz="4" w:space="0" w:color="auto"/>
            </w:tcBorders>
            <w:vAlign w:val="center"/>
          </w:tcPr>
          <w:p w:rsidR="006D20A5" w:rsidRPr="005526C0" w:rsidRDefault="006D20A5" w:rsidP="009F2E4E">
            <w:pPr>
              <w:spacing w:after="0" w:line="240" w:lineRule="auto"/>
              <w:rPr>
                <w:rFonts w:ascii="Arial" w:hAnsi="Arial" w:cs="Arial"/>
                <w:sz w:val="18"/>
                <w:szCs w:val="18"/>
              </w:rPr>
            </w:pPr>
            <w:r w:rsidRPr="005526C0">
              <w:rPr>
                <w:rFonts w:ascii="Arial" w:hAnsi="Arial" w:cs="Arial"/>
                <w:sz w:val="18"/>
                <w:szCs w:val="18"/>
              </w:rPr>
              <w:t>Sensitivity</w:t>
            </w:r>
          </w:p>
        </w:tc>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6D20A5" w:rsidP="009F2E4E">
            <w:pPr>
              <w:spacing w:after="0" w:line="240" w:lineRule="auto"/>
              <w:rPr>
                <w:rFonts w:ascii="Arial" w:hAnsi="Arial" w:cs="Arial"/>
                <w:sz w:val="18"/>
                <w:szCs w:val="18"/>
              </w:rPr>
            </w:pPr>
          </w:p>
        </w:tc>
        <w:tc>
          <w:tcPr>
            <w:tcW w:w="2126" w:type="dxa"/>
            <w:tcBorders>
              <w:left w:val="single" w:sz="4" w:space="0" w:color="auto"/>
            </w:tcBorders>
            <w:vAlign w:val="center"/>
          </w:tcPr>
          <w:p w:rsidR="006D20A5" w:rsidRPr="005526C0" w:rsidRDefault="006D20A5" w:rsidP="000D3C02">
            <w:pPr>
              <w:spacing w:after="0" w:line="240" w:lineRule="auto"/>
              <w:rPr>
                <w:rFonts w:ascii="Arial" w:hAnsi="Arial" w:cs="Arial"/>
                <w:sz w:val="18"/>
                <w:szCs w:val="18"/>
              </w:rPr>
            </w:pPr>
            <w:r w:rsidRPr="005526C0">
              <w:rPr>
                <w:rFonts w:ascii="Arial" w:hAnsi="Arial" w:cs="Arial"/>
                <w:sz w:val="18"/>
                <w:szCs w:val="18"/>
              </w:rPr>
              <w:t xml:space="preserve">Trueness </w:t>
            </w:r>
          </w:p>
        </w:tc>
        <w:tc>
          <w:tcPr>
            <w:tcW w:w="284" w:type="dxa"/>
            <w:tcBorders>
              <w:top w:val="single" w:sz="4" w:space="0" w:color="auto"/>
              <w:left w:val="single" w:sz="4" w:space="0" w:color="auto"/>
              <w:bottom w:val="single" w:sz="4" w:space="0" w:color="auto"/>
            </w:tcBorders>
            <w:vAlign w:val="center"/>
          </w:tcPr>
          <w:p w:rsidR="006D20A5" w:rsidRPr="005526C0" w:rsidRDefault="006D20A5" w:rsidP="009F2E4E">
            <w:pPr>
              <w:spacing w:after="0" w:line="240" w:lineRule="auto"/>
              <w:rPr>
                <w:rFonts w:ascii="Arial" w:hAnsi="Arial" w:cs="Arial"/>
                <w:b/>
                <w:sz w:val="18"/>
                <w:szCs w:val="18"/>
              </w:rPr>
            </w:pPr>
          </w:p>
        </w:tc>
        <w:tc>
          <w:tcPr>
            <w:tcW w:w="1701" w:type="dxa"/>
            <w:tcBorders>
              <w:left w:val="single" w:sz="4" w:space="0" w:color="auto"/>
            </w:tcBorders>
            <w:vAlign w:val="center"/>
          </w:tcPr>
          <w:p w:rsidR="006D20A5" w:rsidRPr="005526C0" w:rsidRDefault="006D20A5" w:rsidP="009F2E4E">
            <w:pPr>
              <w:spacing w:after="0" w:line="240" w:lineRule="auto"/>
              <w:rPr>
                <w:rFonts w:ascii="Arial" w:hAnsi="Arial" w:cs="Arial"/>
                <w:sz w:val="18"/>
                <w:szCs w:val="18"/>
              </w:rPr>
            </w:pPr>
            <w:r w:rsidRPr="005526C0">
              <w:rPr>
                <w:rFonts w:ascii="Arial" w:hAnsi="Arial" w:cs="Arial"/>
                <w:sz w:val="18"/>
                <w:szCs w:val="18"/>
              </w:rPr>
              <w:t>Reproducibility</w:t>
            </w:r>
          </w:p>
        </w:tc>
        <w:tc>
          <w:tcPr>
            <w:tcW w:w="283" w:type="dxa"/>
            <w:tcBorders>
              <w:top w:val="single" w:sz="4" w:space="0" w:color="auto"/>
              <w:left w:val="single" w:sz="4" w:space="0" w:color="auto"/>
              <w:bottom w:val="single" w:sz="4" w:space="0" w:color="auto"/>
            </w:tcBorders>
            <w:vAlign w:val="center"/>
          </w:tcPr>
          <w:p w:rsidR="006D20A5" w:rsidRPr="005526C0" w:rsidRDefault="006D20A5" w:rsidP="009F2E4E">
            <w:pPr>
              <w:spacing w:after="0" w:line="240" w:lineRule="auto"/>
              <w:rPr>
                <w:rFonts w:ascii="Arial" w:hAnsi="Arial" w:cs="Arial"/>
                <w:sz w:val="18"/>
                <w:szCs w:val="18"/>
              </w:rPr>
            </w:pPr>
          </w:p>
        </w:tc>
        <w:tc>
          <w:tcPr>
            <w:tcW w:w="2410" w:type="dxa"/>
            <w:tcBorders>
              <w:left w:val="single" w:sz="4" w:space="0" w:color="auto"/>
            </w:tcBorders>
            <w:vAlign w:val="center"/>
          </w:tcPr>
          <w:p w:rsidR="006D20A5" w:rsidRPr="005526C0" w:rsidRDefault="00B809AC" w:rsidP="009F2E4E">
            <w:pPr>
              <w:spacing w:after="0" w:line="240" w:lineRule="auto"/>
              <w:rPr>
                <w:rFonts w:ascii="Arial" w:hAnsi="Arial" w:cs="Arial"/>
                <w:sz w:val="18"/>
                <w:szCs w:val="18"/>
              </w:rPr>
            </w:pPr>
            <w:r w:rsidRPr="005526C0">
              <w:rPr>
                <w:rFonts w:ascii="Arial" w:hAnsi="Arial" w:cs="Arial"/>
                <w:sz w:val="18"/>
                <w:szCs w:val="18"/>
              </w:rPr>
              <w:t>Limit of quantific</w:t>
            </w:r>
            <w:r w:rsidR="006D20A5" w:rsidRPr="005526C0">
              <w:rPr>
                <w:rFonts w:ascii="Arial" w:hAnsi="Arial" w:cs="Arial"/>
                <w:sz w:val="18"/>
                <w:szCs w:val="18"/>
              </w:rPr>
              <w:t>ation</w:t>
            </w:r>
          </w:p>
        </w:tc>
      </w:tr>
      <w:tr w:rsidR="006D20A5" w:rsidRPr="005526C0" w:rsidTr="00B809AC">
        <w:trPr>
          <w:trHeight w:val="57"/>
        </w:trPr>
        <w:tc>
          <w:tcPr>
            <w:tcW w:w="283" w:type="dxa"/>
            <w:tcBorders>
              <w:top w:val="single" w:sz="4" w:space="0" w:color="auto"/>
              <w:bottom w:val="single" w:sz="4" w:space="0" w:color="auto"/>
            </w:tcBorders>
            <w:noWrap/>
            <w:vAlign w:val="center"/>
          </w:tcPr>
          <w:p w:rsidR="006D20A5" w:rsidRPr="005526C0" w:rsidRDefault="006D20A5" w:rsidP="009F2E4E">
            <w:pPr>
              <w:spacing w:after="0" w:line="240" w:lineRule="auto"/>
              <w:rPr>
                <w:rFonts w:ascii="Arial" w:hAnsi="Arial" w:cs="Arial"/>
                <w:b/>
                <w:sz w:val="4"/>
                <w:szCs w:val="4"/>
              </w:rPr>
            </w:pPr>
          </w:p>
        </w:tc>
        <w:tc>
          <w:tcPr>
            <w:tcW w:w="1844" w:type="dxa"/>
            <w:noWrap/>
            <w:vAlign w:val="center"/>
          </w:tcPr>
          <w:p w:rsidR="006D20A5" w:rsidRPr="005526C0" w:rsidRDefault="006D20A5" w:rsidP="009F2E4E">
            <w:pPr>
              <w:spacing w:after="0" w:line="240" w:lineRule="auto"/>
              <w:rPr>
                <w:rFonts w:ascii="Arial" w:hAnsi="Arial" w:cs="Arial"/>
                <w:sz w:val="4"/>
                <w:szCs w:val="4"/>
              </w:rPr>
            </w:pPr>
          </w:p>
        </w:tc>
        <w:tc>
          <w:tcPr>
            <w:tcW w:w="283" w:type="dxa"/>
            <w:tcBorders>
              <w:top w:val="single" w:sz="4" w:space="0" w:color="auto"/>
              <w:bottom w:val="single" w:sz="4" w:space="0" w:color="auto"/>
            </w:tcBorders>
            <w:vAlign w:val="center"/>
          </w:tcPr>
          <w:p w:rsidR="006D20A5" w:rsidRPr="005526C0" w:rsidRDefault="006D20A5" w:rsidP="009F2E4E">
            <w:pPr>
              <w:spacing w:after="0" w:line="240" w:lineRule="auto"/>
              <w:rPr>
                <w:rFonts w:ascii="Arial" w:hAnsi="Arial" w:cs="Arial"/>
                <w:sz w:val="4"/>
                <w:szCs w:val="4"/>
              </w:rPr>
            </w:pPr>
          </w:p>
        </w:tc>
        <w:tc>
          <w:tcPr>
            <w:tcW w:w="2126" w:type="dxa"/>
            <w:noWrap/>
            <w:vAlign w:val="center"/>
          </w:tcPr>
          <w:p w:rsidR="006D20A5" w:rsidRPr="005526C0" w:rsidRDefault="006D20A5" w:rsidP="009F2E4E">
            <w:pPr>
              <w:spacing w:after="0" w:line="240" w:lineRule="auto"/>
              <w:rPr>
                <w:rFonts w:ascii="Arial" w:hAnsi="Arial" w:cs="Arial"/>
                <w:sz w:val="4"/>
                <w:szCs w:val="4"/>
              </w:rPr>
            </w:pPr>
          </w:p>
        </w:tc>
        <w:tc>
          <w:tcPr>
            <w:tcW w:w="284" w:type="dxa"/>
            <w:tcBorders>
              <w:top w:val="single" w:sz="4" w:space="0" w:color="auto"/>
              <w:bottom w:val="single" w:sz="4" w:space="0" w:color="auto"/>
            </w:tcBorders>
          </w:tcPr>
          <w:p w:rsidR="006D20A5" w:rsidRPr="005526C0" w:rsidRDefault="006D20A5" w:rsidP="009F2E4E">
            <w:pPr>
              <w:spacing w:after="0" w:line="240" w:lineRule="auto"/>
              <w:rPr>
                <w:rFonts w:ascii="Arial" w:hAnsi="Arial" w:cs="Arial"/>
                <w:sz w:val="4"/>
                <w:szCs w:val="4"/>
              </w:rPr>
            </w:pPr>
          </w:p>
        </w:tc>
        <w:tc>
          <w:tcPr>
            <w:tcW w:w="1701" w:type="dxa"/>
          </w:tcPr>
          <w:p w:rsidR="006D20A5" w:rsidRPr="005526C0" w:rsidRDefault="006D20A5" w:rsidP="009F2E4E">
            <w:pPr>
              <w:spacing w:after="0" w:line="240" w:lineRule="auto"/>
              <w:rPr>
                <w:rFonts w:ascii="Arial" w:hAnsi="Arial" w:cs="Arial"/>
                <w:sz w:val="4"/>
                <w:szCs w:val="4"/>
              </w:rPr>
            </w:pPr>
          </w:p>
        </w:tc>
        <w:tc>
          <w:tcPr>
            <w:tcW w:w="283" w:type="dxa"/>
            <w:tcBorders>
              <w:bottom w:val="single" w:sz="4" w:space="0" w:color="auto"/>
            </w:tcBorders>
          </w:tcPr>
          <w:p w:rsidR="006D20A5" w:rsidRPr="005526C0" w:rsidRDefault="006D20A5" w:rsidP="009F2E4E">
            <w:pPr>
              <w:spacing w:after="0" w:line="240" w:lineRule="auto"/>
              <w:rPr>
                <w:rFonts w:ascii="Arial" w:hAnsi="Arial" w:cs="Arial"/>
                <w:sz w:val="4"/>
                <w:szCs w:val="4"/>
              </w:rPr>
            </w:pPr>
          </w:p>
        </w:tc>
        <w:tc>
          <w:tcPr>
            <w:tcW w:w="2410" w:type="dxa"/>
          </w:tcPr>
          <w:p w:rsidR="006D20A5" w:rsidRPr="005526C0" w:rsidRDefault="006D20A5" w:rsidP="009F2E4E">
            <w:pPr>
              <w:spacing w:after="0" w:line="240" w:lineRule="auto"/>
              <w:rPr>
                <w:rFonts w:ascii="Arial" w:hAnsi="Arial" w:cs="Arial"/>
                <w:sz w:val="4"/>
                <w:szCs w:val="4"/>
              </w:rPr>
            </w:pPr>
          </w:p>
        </w:tc>
      </w:tr>
      <w:tr w:rsidR="006D20A5" w:rsidRPr="005526C0" w:rsidTr="00B809AC">
        <w:trPr>
          <w:trHeight w:val="242"/>
        </w:trPr>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6D20A5" w:rsidP="009F2E4E">
            <w:pPr>
              <w:spacing w:after="0" w:line="240" w:lineRule="auto"/>
              <w:rPr>
                <w:rFonts w:ascii="Arial" w:hAnsi="Arial" w:cs="Arial"/>
                <w:b/>
                <w:sz w:val="20"/>
                <w:szCs w:val="16"/>
              </w:rPr>
            </w:pPr>
          </w:p>
        </w:tc>
        <w:tc>
          <w:tcPr>
            <w:tcW w:w="1844" w:type="dxa"/>
            <w:tcBorders>
              <w:left w:val="single" w:sz="4" w:space="0" w:color="auto"/>
              <w:right w:val="single" w:sz="4" w:space="0" w:color="auto"/>
            </w:tcBorders>
            <w:vAlign w:val="center"/>
          </w:tcPr>
          <w:p w:rsidR="006D20A5" w:rsidRPr="005526C0" w:rsidRDefault="006D20A5" w:rsidP="009F2E4E">
            <w:pPr>
              <w:spacing w:after="0" w:line="240" w:lineRule="auto"/>
              <w:rPr>
                <w:rFonts w:ascii="Arial" w:hAnsi="Arial" w:cs="Arial"/>
                <w:sz w:val="18"/>
                <w:szCs w:val="18"/>
              </w:rPr>
            </w:pPr>
            <w:r w:rsidRPr="005526C0">
              <w:rPr>
                <w:rFonts w:ascii="Arial" w:hAnsi="Arial" w:cs="Arial"/>
                <w:sz w:val="18"/>
                <w:szCs w:val="18"/>
              </w:rPr>
              <w:t>Specificity</w:t>
            </w:r>
          </w:p>
        </w:tc>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6D20A5" w:rsidP="009F2E4E">
            <w:pPr>
              <w:spacing w:after="0" w:line="240" w:lineRule="auto"/>
              <w:rPr>
                <w:rFonts w:ascii="Arial" w:hAnsi="Arial" w:cs="Arial"/>
                <w:sz w:val="18"/>
                <w:szCs w:val="18"/>
              </w:rPr>
            </w:pPr>
          </w:p>
        </w:tc>
        <w:tc>
          <w:tcPr>
            <w:tcW w:w="2126" w:type="dxa"/>
            <w:tcBorders>
              <w:left w:val="single" w:sz="4" w:space="0" w:color="auto"/>
            </w:tcBorders>
            <w:vAlign w:val="center"/>
          </w:tcPr>
          <w:p w:rsidR="006D20A5" w:rsidRPr="005526C0" w:rsidRDefault="006D20A5" w:rsidP="002F6365">
            <w:pPr>
              <w:spacing w:after="0" w:line="240" w:lineRule="auto"/>
              <w:rPr>
                <w:rFonts w:ascii="Arial" w:hAnsi="Arial" w:cs="Arial"/>
                <w:sz w:val="18"/>
                <w:szCs w:val="18"/>
              </w:rPr>
            </w:pPr>
            <w:r w:rsidRPr="005526C0">
              <w:rPr>
                <w:rFonts w:ascii="Arial" w:hAnsi="Arial" w:cs="Arial"/>
                <w:sz w:val="18"/>
                <w:szCs w:val="18"/>
              </w:rPr>
              <w:t>Repeatability</w:t>
            </w:r>
          </w:p>
        </w:tc>
        <w:tc>
          <w:tcPr>
            <w:tcW w:w="284" w:type="dxa"/>
            <w:tcBorders>
              <w:top w:val="single" w:sz="4" w:space="0" w:color="auto"/>
              <w:left w:val="single" w:sz="4" w:space="0" w:color="auto"/>
              <w:bottom w:val="single" w:sz="4" w:space="0" w:color="auto"/>
            </w:tcBorders>
            <w:vAlign w:val="center"/>
          </w:tcPr>
          <w:p w:rsidR="006D20A5" w:rsidRPr="005526C0" w:rsidRDefault="006D20A5" w:rsidP="009F2E4E">
            <w:pPr>
              <w:spacing w:after="0" w:line="240" w:lineRule="auto"/>
              <w:rPr>
                <w:rFonts w:ascii="Arial" w:hAnsi="Arial" w:cs="Arial"/>
                <w:b/>
                <w:sz w:val="18"/>
                <w:szCs w:val="18"/>
              </w:rPr>
            </w:pPr>
          </w:p>
        </w:tc>
        <w:tc>
          <w:tcPr>
            <w:tcW w:w="1701" w:type="dxa"/>
            <w:tcBorders>
              <w:left w:val="single" w:sz="4" w:space="0" w:color="auto"/>
            </w:tcBorders>
            <w:vAlign w:val="center"/>
          </w:tcPr>
          <w:p w:rsidR="006D20A5" w:rsidRPr="005526C0" w:rsidRDefault="006D20A5" w:rsidP="009F2E4E">
            <w:pPr>
              <w:spacing w:after="0" w:line="240" w:lineRule="auto"/>
              <w:rPr>
                <w:rFonts w:ascii="Arial" w:hAnsi="Arial" w:cs="Arial"/>
                <w:sz w:val="18"/>
                <w:szCs w:val="18"/>
              </w:rPr>
            </w:pPr>
            <w:r w:rsidRPr="005526C0">
              <w:rPr>
                <w:rFonts w:ascii="Arial" w:hAnsi="Arial" w:cs="Arial"/>
                <w:sz w:val="18"/>
                <w:szCs w:val="18"/>
              </w:rPr>
              <w:t>Robustness</w:t>
            </w:r>
            <w:r w:rsidRPr="005526C0" w:rsidDel="002F6365">
              <w:rPr>
                <w:rFonts w:ascii="Arial" w:hAnsi="Arial" w:cs="Arial"/>
                <w:sz w:val="18"/>
                <w:szCs w:val="18"/>
              </w:rPr>
              <w:t xml:space="preserve"> </w:t>
            </w:r>
          </w:p>
        </w:tc>
        <w:tc>
          <w:tcPr>
            <w:tcW w:w="283" w:type="dxa"/>
            <w:tcBorders>
              <w:top w:val="single" w:sz="4" w:space="0" w:color="auto"/>
              <w:left w:val="single" w:sz="4" w:space="0" w:color="auto"/>
              <w:bottom w:val="single" w:sz="4" w:space="0" w:color="auto"/>
            </w:tcBorders>
            <w:vAlign w:val="center"/>
          </w:tcPr>
          <w:p w:rsidR="006D20A5" w:rsidRPr="005526C0" w:rsidRDefault="006D20A5" w:rsidP="009F2E4E">
            <w:pPr>
              <w:spacing w:after="0" w:line="240" w:lineRule="auto"/>
              <w:rPr>
                <w:rFonts w:ascii="Arial" w:hAnsi="Arial" w:cs="Arial"/>
                <w:sz w:val="18"/>
                <w:szCs w:val="18"/>
              </w:rPr>
            </w:pPr>
          </w:p>
        </w:tc>
        <w:tc>
          <w:tcPr>
            <w:tcW w:w="2410" w:type="dxa"/>
            <w:tcBorders>
              <w:left w:val="single" w:sz="4" w:space="0" w:color="auto"/>
            </w:tcBorders>
            <w:vAlign w:val="center"/>
          </w:tcPr>
          <w:p w:rsidR="006D20A5" w:rsidRPr="005526C0" w:rsidRDefault="006D20A5" w:rsidP="009F2E4E">
            <w:pPr>
              <w:spacing w:after="0" w:line="240" w:lineRule="auto"/>
              <w:rPr>
                <w:rFonts w:ascii="Arial" w:hAnsi="Arial" w:cs="Arial"/>
                <w:sz w:val="18"/>
                <w:szCs w:val="18"/>
              </w:rPr>
            </w:pPr>
            <w:r w:rsidRPr="005526C0">
              <w:rPr>
                <w:rFonts w:ascii="Arial" w:hAnsi="Arial" w:cs="Arial"/>
                <w:sz w:val="18"/>
                <w:szCs w:val="18"/>
              </w:rPr>
              <w:t>Linearity</w:t>
            </w:r>
          </w:p>
        </w:tc>
      </w:tr>
      <w:tr w:rsidR="006D20A5" w:rsidRPr="005526C0" w:rsidTr="00B809AC">
        <w:trPr>
          <w:trHeight w:val="65"/>
        </w:trPr>
        <w:tc>
          <w:tcPr>
            <w:tcW w:w="283" w:type="dxa"/>
            <w:tcBorders>
              <w:top w:val="single" w:sz="4" w:space="0" w:color="auto"/>
              <w:bottom w:val="single" w:sz="4" w:space="0" w:color="auto"/>
            </w:tcBorders>
            <w:vAlign w:val="center"/>
          </w:tcPr>
          <w:p w:rsidR="006D20A5" w:rsidRPr="005526C0" w:rsidRDefault="006D20A5" w:rsidP="00AB4FAD">
            <w:pPr>
              <w:spacing w:after="0" w:line="240" w:lineRule="auto"/>
              <w:rPr>
                <w:rFonts w:ascii="Arial" w:hAnsi="Arial" w:cs="Arial"/>
                <w:b/>
                <w:sz w:val="4"/>
                <w:szCs w:val="4"/>
              </w:rPr>
            </w:pPr>
          </w:p>
        </w:tc>
        <w:tc>
          <w:tcPr>
            <w:tcW w:w="1844" w:type="dxa"/>
            <w:vAlign w:val="center"/>
          </w:tcPr>
          <w:p w:rsidR="006D20A5" w:rsidRPr="005526C0" w:rsidRDefault="006D20A5" w:rsidP="00AB4FAD">
            <w:pPr>
              <w:spacing w:after="0" w:line="240" w:lineRule="auto"/>
              <w:rPr>
                <w:rFonts w:ascii="Arial" w:hAnsi="Arial" w:cs="Arial"/>
                <w:sz w:val="4"/>
                <w:szCs w:val="4"/>
              </w:rPr>
            </w:pPr>
          </w:p>
        </w:tc>
        <w:tc>
          <w:tcPr>
            <w:tcW w:w="283" w:type="dxa"/>
            <w:tcBorders>
              <w:top w:val="single" w:sz="4" w:space="0" w:color="auto"/>
              <w:bottom w:val="single" w:sz="4" w:space="0" w:color="auto"/>
            </w:tcBorders>
            <w:vAlign w:val="center"/>
          </w:tcPr>
          <w:p w:rsidR="006D20A5" w:rsidRPr="005526C0" w:rsidRDefault="006D20A5" w:rsidP="00AB4FAD">
            <w:pPr>
              <w:spacing w:after="0" w:line="240" w:lineRule="auto"/>
              <w:rPr>
                <w:rFonts w:ascii="Arial" w:hAnsi="Arial" w:cs="Arial"/>
                <w:sz w:val="4"/>
                <w:szCs w:val="4"/>
              </w:rPr>
            </w:pPr>
          </w:p>
        </w:tc>
        <w:tc>
          <w:tcPr>
            <w:tcW w:w="2126" w:type="dxa"/>
            <w:vAlign w:val="center"/>
          </w:tcPr>
          <w:p w:rsidR="006D20A5" w:rsidRPr="005526C0" w:rsidRDefault="006D20A5" w:rsidP="00AB4FAD">
            <w:pPr>
              <w:spacing w:after="0" w:line="240" w:lineRule="auto"/>
              <w:rPr>
                <w:rFonts w:ascii="Arial" w:hAnsi="Arial" w:cs="Arial"/>
                <w:sz w:val="4"/>
                <w:szCs w:val="4"/>
              </w:rPr>
            </w:pPr>
          </w:p>
        </w:tc>
        <w:tc>
          <w:tcPr>
            <w:tcW w:w="284" w:type="dxa"/>
            <w:tcBorders>
              <w:top w:val="single" w:sz="4" w:space="0" w:color="auto"/>
              <w:bottom w:val="single" w:sz="4" w:space="0" w:color="auto"/>
            </w:tcBorders>
            <w:vAlign w:val="center"/>
          </w:tcPr>
          <w:p w:rsidR="006D20A5" w:rsidRPr="005526C0" w:rsidRDefault="006D20A5" w:rsidP="00AB4FAD">
            <w:pPr>
              <w:spacing w:after="0" w:line="240" w:lineRule="auto"/>
              <w:rPr>
                <w:rFonts w:ascii="Arial" w:hAnsi="Arial" w:cs="Arial"/>
                <w:b/>
                <w:sz w:val="4"/>
                <w:szCs w:val="4"/>
              </w:rPr>
            </w:pPr>
          </w:p>
        </w:tc>
        <w:tc>
          <w:tcPr>
            <w:tcW w:w="1701" w:type="dxa"/>
            <w:vAlign w:val="center"/>
          </w:tcPr>
          <w:p w:rsidR="006D20A5" w:rsidRPr="005526C0" w:rsidRDefault="006D20A5" w:rsidP="00AB4FAD">
            <w:pPr>
              <w:spacing w:after="0" w:line="240" w:lineRule="auto"/>
              <w:rPr>
                <w:rFonts w:ascii="Arial" w:hAnsi="Arial" w:cs="Arial"/>
                <w:sz w:val="4"/>
                <w:szCs w:val="4"/>
              </w:rPr>
            </w:pPr>
          </w:p>
        </w:tc>
        <w:tc>
          <w:tcPr>
            <w:tcW w:w="283" w:type="dxa"/>
            <w:tcBorders>
              <w:top w:val="single" w:sz="4" w:space="0" w:color="auto"/>
              <w:bottom w:val="single" w:sz="4" w:space="0" w:color="auto"/>
            </w:tcBorders>
            <w:vAlign w:val="center"/>
          </w:tcPr>
          <w:p w:rsidR="006D20A5" w:rsidRPr="005526C0" w:rsidRDefault="006D20A5" w:rsidP="00AB4FAD">
            <w:pPr>
              <w:spacing w:after="0" w:line="240" w:lineRule="auto"/>
              <w:rPr>
                <w:rFonts w:ascii="Arial" w:hAnsi="Arial" w:cs="Arial"/>
                <w:sz w:val="4"/>
                <w:szCs w:val="4"/>
              </w:rPr>
            </w:pPr>
          </w:p>
        </w:tc>
        <w:tc>
          <w:tcPr>
            <w:tcW w:w="2410" w:type="dxa"/>
            <w:vAlign w:val="center"/>
          </w:tcPr>
          <w:p w:rsidR="006D20A5" w:rsidRPr="005526C0" w:rsidRDefault="006D20A5" w:rsidP="00AB4FAD">
            <w:pPr>
              <w:spacing w:after="0" w:line="240" w:lineRule="auto"/>
              <w:rPr>
                <w:rFonts w:ascii="Arial" w:hAnsi="Arial" w:cs="Arial"/>
                <w:sz w:val="4"/>
                <w:szCs w:val="4"/>
              </w:rPr>
            </w:pPr>
          </w:p>
        </w:tc>
      </w:tr>
      <w:tr w:rsidR="006D20A5" w:rsidRPr="005526C0" w:rsidTr="00B809AC">
        <w:trPr>
          <w:trHeight w:val="242"/>
        </w:trPr>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3C158E" w:rsidP="00AB4FAD">
            <w:pPr>
              <w:spacing w:after="0" w:line="240" w:lineRule="auto"/>
              <w:rPr>
                <w:rFonts w:ascii="Arial" w:hAnsi="Arial" w:cs="Arial"/>
                <w:b/>
                <w:sz w:val="20"/>
                <w:szCs w:val="16"/>
              </w:rPr>
            </w:pPr>
            <w:r>
              <w:rPr>
                <w:rFonts w:ascii="Arial" w:hAnsi="Arial" w:cs="Arial"/>
                <w:b/>
                <w:sz w:val="20"/>
                <w:szCs w:val="16"/>
              </w:rPr>
              <w:t>X</w:t>
            </w:r>
          </w:p>
        </w:tc>
        <w:tc>
          <w:tcPr>
            <w:tcW w:w="1844" w:type="dxa"/>
            <w:tcBorders>
              <w:left w:val="single" w:sz="4" w:space="0" w:color="auto"/>
              <w:right w:val="single" w:sz="4" w:space="0" w:color="auto"/>
            </w:tcBorders>
            <w:vAlign w:val="center"/>
          </w:tcPr>
          <w:p w:rsidR="006D20A5" w:rsidRPr="005526C0" w:rsidRDefault="006D20A5" w:rsidP="00AB4FAD">
            <w:pPr>
              <w:spacing w:after="0" w:line="240" w:lineRule="auto"/>
              <w:rPr>
                <w:rFonts w:ascii="Arial" w:hAnsi="Arial" w:cs="Arial"/>
                <w:sz w:val="18"/>
                <w:szCs w:val="18"/>
              </w:rPr>
            </w:pPr>
            <w:r w:rsidRPr="005526C0">
              <w:rPr>
                <w:rFonts w:ascii="Arial" w:hAnsi="Arial" w:cs="Arial"/>
                <w:sz w:val="18"/>
                <w:szCs w:val="18"/>
              </w:rPr>
              <w:t>Accuracy</w:t>
            </w:r>
          </w:p>
        </w:tc>
        <w:tc>
          <w:tcPr>
            <w:tcW w:w="283" w:type="dxa"/>
            <w:tcBorders>
              <w:top w:val="single" w:sz="4" w:space="0" w:color="auto"/>
              <w:left w:val="single" w:sz="4" w:space="0" w:color="auto"/>
              <w:bottom w:val="single" w:sz="4" w:space="0" w:color="auto"/>
              <w:right w:val="single" w:sz="4" w:space="0" w:color="auto"/>
            </w:tcBorders>
            <w:vAlign w:val="center"/>
          </w:tcPr>
          <w:p w:rsidR="006D20A5" w:rsidRPr="005526C0" w:rsidRDefault="006D20A5" w:rsidP="00AB4FAD">
            <w:pPr>
              <w:spacing w:after="0" w:line="240" w:lineRule="auto"/>
              <w:rPr>
                <w:rFonts w:ascii="Arial" w:hAnsi="Arial" w:cs="Arial"/>
                <w:sz w:val="18"/>
                <w:szCs w:val="18"/>
              </w:rPr>
            </w:pPr>
          </w:p>
        </w:tc>
        <w:tc>
          <w:tcPr>
            <w:tcW w:w="2126" w:type="dxa"/>
            <w:tcBorders>
              <w:left w:val="single" w:sz="4" w:space="0" w:color="auto"/>
            </w:tcBorders>
            <w:vAlign w:val="center"/>
          </w:tcPr>
          <w:p w:rsidR="006D20A5" w:rsidRPr="005526C0" w:rsidRDefault="006D20A5" w:rsidP="00AB4FAD">
            <w:pPr>
              <w:spacing w:after="0" w:line="240" w:lineRule="auto"/>
              <w:rPr>
                <w:rFonts w:ascii="Arial" w:hAnsi="Arial" w:cs="Arial"/>
                <w:sz w:val="18"/>
                <w:szCs w:val="18"/>
              </w:rPr>
            </w:pPr>
            <w:r w:rsidRPr="005526C0">
              <w:rPr>
                <w:rFonts w:ascii="Arial" w:hAnsi="Arial" w:cs="Arial"/>
                <w:sz w:val="18"/>
                <w:szCs w:val="18"/>
              </w:rPr>
              <w:t>Intermediate precision</w:t>
            </w:r>
          </w:p>
        </w:tc>
        <w:tc>
          <w:tcPr>
            <w:tcW w:w="284" w:type="dxa"/>
            <w:tcBorders>
              <w:top w:val="single" w:sz="4" w:space="0" w:color="auto"/>
              <w:left w:val="single" w:sz="4" w:space="0" w:color="auto"/>
              <w:bottom w:val="single" w:sz="4" w:space="0" w:color="auto"/>
            </w:tcBorders>
            <w:vAlign w:val="center"/>
          </w:tcPr>
          <w:p w:rsidR="006D20A5" w:rsidRPr="005526C0" w:rsidRDefault="006D20A5" w:rsidP="00AB4FAD">
            <w:pPr>
              <w:spacing w:after="0" w:line="240" w:lineRule="auto"/>
              <w:rPr>
                <w:rFonts w:ascii="Arial" w:hAnsi="Arial" w:cs="Arial"/>
                <w:b/>
                <w:sz w:val="18"/>
                <w:szCs w:val="18"/>
              </w:rPr>
            </w:pPr>
          </w:p>
        </w:tc>
        <w:tc>
          <w:tcPr>
            <w:tcW w:w="1701" w:type="dxa"/>
            <w:tcBorders>
              <w:left w:val="single" w:sz="4" w:space="0" w:color="auto"/>
            </w:tcBorders>
            <w:vAlign w:val="center"/>
          </w:tcPr>
          <w:p w:rsidR="006D20A5" w:rsidRPr="005526C0" w:rsidRDefault="006D20A5" w:rsidP="00AB4FAD">
            <w:pPr>
              <w:spacing w:after="0" w:line="240" w:lineRule="auto"/>
              <w:rPr>
                <w:rFonts w:ascii="Arial" w:hAnsi="Arial" w:cs="Arial"/>
                <w:sz w:val="18"/>
                <w:szCs w:val="18"/>
              </w:rPr>
            </w:pPr>
            <w:r w:rsidRPr="005526C0">
              <w:rPr>
                <w:rFonts w:ascii="Arial" w:hAnsi="Arial" w:cs="Arial"/>
                <w:sz w:val="18"/>
                <w:szCs w:val="18"/>
              </w:rPr>
              <w:t>Limit of detection</w:t>
            </w:r>
          </w:p>
        </w:tc>
        <w:tc>
          <w:tcPr>
            <w:tcW w:w="283" w:type="dxa"/>
            <w:tcBorders>
              <w:top w:val="single" w:sz="4" w:space="0" w:color="auto"/>
              <w:left w:val="single" w:sz="4" w:space="0" w:color="auto"/>
              <w:bottom w:val="single" w:sz="4" w:space="0" w:color="auto"/>
            </w:tcBorders>
            <w:vAlign w:val="center"/>
          </w:tcPr>
          <w:p w:rsidR="006D20A5" w:rsidRPr="005526C0" w:rsidRDefault="006D20A5" w:rsidP="00AB4FAD">
            <w:pPr>
              <w:spacing w:after="0" w:line="240" w:lineRule="auto"/>
              <w:rPr>
                <w:rFonts w:ascii="Arial" w:hAnsi="Arial" w:cs="Arial"/>
                <w:sz w:val="18"/>
                <w:szCs w:val="18"/>
              </w:rPr>
            </w:pPr>
          </w:p>
        </w:tc>
        <w:tc>
          <w:tcPr>
            <w:tcW w:w="2410" w:type="dxa"/>
            <w:tcBorders>
              <w:left w:val="single" w:sz="4" w:space="0" w:color="auto"/>
            </w:tcBorders>
            <w:vAlign w:val="center"/>
          </w:tcPr>
          <w:p w:rsidR="006D20A5" w:rsidRPr="005526C0" w:rsidRDefault="00B809AC" w:rsidP="00AB4FAD">
            <w:pPr>
              <w:spacing w:after="0" w:line="240" w:lineRule="auto"/>
              <w:rPr>
                <w:rFonts w:ascii="Arial" w:hAnsi="Arial" w:cs="Arial"/>
                <w:sz w:val="18"/>
                <w:szCs w:val="18"/>
              </w:rPr>
            </w:pPr>
            <w:r w:rsidRPr="005526C0">
              <w:rPr>
                <w:rFonts w:ascii="Arial" w:hAnsi="Arial" w:cs="Arial"/>
                <w:sz w:val="18"/>
                <w:szCs w:val="18"/>
              </w:rPr>
              <w:t>Measurement uncertainty</w:t>
            </w:r>
          </w:p>
        </w:tc>
      </w:tr>
    </w:tbl>
    <w:p w:rsidR="006D20A5" w:rsidRPr="006D20A5" w:rsidRDefault="006D20A5" w:rsidP="00032D88">
      <w:pPr>
        <w:tabs>
          <w:tab w:val="left" w:pos="3227"/>
        </w:tabs>
        <w:spacing w:after="120" w:line="240" w:lineRule="auto"/>
        <w:rPr>
          <w:rFonts w:ascii="Arial" w:eastAsia="Times New Roman" w:hAnsi="Arial" w:cs="Arial"/>
          <w:b/>
          <w:bCs/>
          <w:sz w:val="16"/>
          <w:szCs w:val="16"/>
          <w:lang w:eastAsia="en-GB"/>
        </w:rPr>
      </w:pPr>
    </w:p>
    <w:p w:rsidR="00C31F2E" w:rsidRPr="00032D88" w:rsidRDefault="00032D88" w:rsidP="00032D88">
      <w:pPr>
        <w:tabs>
          <w:tab w:val="left" w:pos="3227"/>
        </w:tabs>
        <w:spacing w:after="120" w:line="240" w:lineRule="auto"/>
        <w:rPr>
          <w:rFonts w:ascii="Arial" w:eastAsia="Times New Roman" w:hAnsi="Arial" w:cs="Arial"/>
          <w:bCs/>
          <w:color w:val="BFBFBF"/>
          <w:sz w:val="20"/>
          <w:szCs w:val="20"/>
          <w:lang w:eastAsia="en-GB"/>
        </w:rPr>
      </w:pPr>
      <w:proofErr w:type="gramStart"/>
      <w:r>
        <w:rPr>
          <w:rFonts w:ascii="Arial" w:eastAsia="Times New Roman" w:hAnsi="Arial" w:cs="Arial"/>
          <w:b/>
          <w:bCs/>
          <w:sz w:val="24"/>
          <w:szCs w:val="24"/>
          <w:lang w:eastAsia="en-GB"/>
        </w:rPr>
        <w:t>3.1  Work</w:t>
      </w:r>
      <w:proofErr w:type="gramEnd"/>
      <w:r>
        <w:rPr>
          <w:rFonts w:ascii="Arial" w:eastAsia="Times New Roman" w:hAnsi="Arial" w:cs="Arial"/>
          <w:b/>
          <w:bCs/>
          <w:sz w:val="24"/>
          <w:szCs w:val="24"/>
          <w:lang w:eastAsia="en-GB"/>
        </w:rPr>
        <w:t xml:space="preserve"> plan</w:t>
      </w:r>
      <w:r w:rsidRPr="00E13056">
        <w:rPr>
          <w:rFonts w:ascii="Arial" w:eastAsia="Times New Roman" w:hAnsi="Arial" w:cs="Arial"/>
          <w:b/>
          <w:bCs/>
          <w:sz w:val="24"/>
          <w:szCs w:val="24"/>
          <w:lang w:eastAsia="en-GB"/>
        </w:rPr>
        <w:tab/>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967"/>
      </w:tblGrid>
      <w:tr w:rsidR="00A30674" w:rsidRPr="009F2E4E" w:rsidTr="00B5133E">
        <w:trPr>
          <w:trHeight w:val="1077"/>
        </w:trPr>
        <w:tc>
          <w:tcPr>
            <w:tcW w:w="1985" w:type="dxa"/>
            <w:shd w:val="clear" w:color="auto" w:fill="auto"/>
            <w:noWrap/>
            <w:vAlign w:val="center"/>
          </w:tcPr>
          <w:p w:rsidR="00A30674" w:rsidRPr="00A30674" w:rsidRDefault="00A05615" w:rsidP="00DA07D8">
            <w:pPr>
              <w:spacing w:after="0" w:line="240" w:lineRule="auto"/>
              <w:rPr>
                <w:rFonts w:ascii="Arial" w:eastAsia="Times New Roman" w:hAnsi="Arial" w:cs="Arial"/>
                <w:b/>
                <w:bCs/>
                <w:lang w:eastAsia="en-GB"/>
              </w:rPr>
            </w:pPr>
            <w:r>
              <w:rPr>
                <w:rFonts w:ascii="Arial" w:eastAsia="Times New Roman" w:hAnsi="Arial" w:cs="Arial"/>
                <w:b/>
                <w:bCs/>
                <w:lang w:eastAsia="en-GB"/>
              </w:rPr>
              <w:t>Section a</w:t>
            </w:r>
            <w:r w:rsidR="00A30674" w:rsidRPr="00A30674">
              <w:rPr>
                <w:rFonts w:ascii="Arial" w:eastAsia="Times New Roman" w:hAnsi="Arial" w:cs="Arial"/>
                <w:b/>
                <w:bCs/>
                <w:lang w:eastAsia="en-GB"/>
              </w:rPr>
              <w:t>ims</w:t>
            </w:r>
          </w:p>
        </w:tc>
        <w:tc>
          <w:tcPr>
            <w:tcW w:w="6967" w:type="dxa"/>
            <w:shd w:val="clear" w:color="auto" w:fill="auto"/>
            <w:noWrap/>
            <w:vAlign w:val="center"/>
          </w:tcPr>
          <w:p w:rsidR="00A30674" w:rsidRPr="00DA07D8" w:rsidRDefault="003C158E" w:rsidP="00DA07D8">
            <w:pPr>
              <w:spacing w:after="0" w:line="240" w:lineRule="auto"/>
              <w:rPr>
                <w:rFonts w:ascii="Arial" w:eastAsia="Times New Roman" w:hAnsi="Arial" w:cs="Arial"/>
                <w:color w:val="BFBFBF"/>
                <w:sz w:val="20"/>
                <w:szCs w:val="20"/>
                <w:lang w:eastAsia="en-GB"/>
              </w:rPr>
            </w:pPr>
            <w:r w:rsidRPr="003C158E">
              <w:rPr>
                <w:rFonts w:ascii="Arial" w:eastAsia="Times New Roman" w:hAnsi="Arial" w:cs="Arial"/>
                <w:sz w:val="20"/>
                <w:szCs w:val="20"/>
                <w:lang w:eastAsia="en-GB"/>
              </w:rPr>
              <w:t xml:space="preserve">To compare SAB data generated by the </w:t>
            </w:r>
            <w:r w:rsidR="007559EE">
              <w:rPr>
                <w:rFonts w:ascii="Arial" w:eastAsia="Times New Roman" w:hAnsi="Arial" w:cs="Arial"/>
                <w:sz w:val="20"/>
                <w:szCs w:val="20"/>
                <w:lang w:eastAsia="en-GB"/>
              </w:rPr>
              <w:t>anonymiser_0_9_december_</w:t>
            </w:r>
            <w:proofErr w:type="gramStart"/>
            <w:r w:rsidR="007559EE">
              <w:rPr>
                <w:rFonts w:ascii="Arial" w:eastAsia="Times New Roman" w:hAnsi="Arial" w:cs="Arial"/>
                <w:sz w:val="20"/>
                <w:szCs w:val="20"/>
                <w:lang w:eastAsia="en-GB"/>
              </w:rPr>
              <w:t xml:space="preserve">2020 </w:t>
            </w:r>
            <w:r w:rsidRPr="003C158E">
              <w:rPr>
                <w:rFonts w:ascii="Arial" w:eastAsia="Times New Roman" w:hAnsi="Arial" w:cs="Arial"/>
                <w:sz w:val="20"/>
                <w:szCs w:val="20"/>
                <w:lang w:eastAsia="en-GB"/>
              </w:rPr>
              <w:t xml:space="preserve"> vs</w:t>
            </w:r>
            <w:proofErr w:type="gramEnd"/>
            <w:r w:rsidRPr="003C158E">
              <w:rPr>
                <w:rFonts w:ascii="Arial" w:eastAsia="Times New Roman" w:hAnsi="Arial" w:cs="Arial"/>
                <w:sz w:val="20"/>
                <w:szCs w:val="20"/>
                <w:lang w:eastAsia="en-GB"/>
              </w:rPr>
              <w:t xml:space="preserve">. data files exported from Fusion </w:t>
            </w:r>
            <w:r w:rsidR="00210D01">
              <w:rPr>
                <w:rFonts w:ascii="Arial" w:eastAsia="Times New Roman" w:hAnsi="Arial" w:cs="Arial"/>
                <w:sz w:val="20"/>
                <w:szCs w:val="20"/>
                <w:lang w:eastAsia="en-GB"/>
              </w:rPr>
              <w:t>4.2/</w:t>
            </w:r>
            <w:r w:rsidRPr="003C158E">
              <w:rPr>
                <w:rFonts w:ascii="Arial" w:eastAsia="Times New Roman" w:hAnsi="Arial" w:cs="Arial"/>
                <w:sz w:val="20"/>
                <w:szCs w:val="20"/>
                <w:lang w:eastAsia="en-GB"/>
              </w:rPr>
              <w:t>4.4 to ensure accuracy of data combination.</w:t>
            </w:r>
          </w:p>
        </w:tc>
      </w:tr>
      <w:tr w:rsidR="00A30674" w:rsidRPr="009F2E4E" w:rsidTr="00B5133E">
        <w:trPr>
          <w:trHeight w:val="1077"/>
        </w:trPr>
        <w:tc>
          <w:tcPr>
            <w:tcW w:w="1985" w:type="dxa"/>
            <w:shd w:val="clear" w:color="auto" w:fill="auto"/>
            <w:vAlign w:val="center"/>
          </w:tcPr>
          <w:p w:rsidR="00A30674" w:rsidRPr="00A30674" w:rsidRDefault="00A30674" w:rsidP="00DA07D8">
            <w:pPr>
              <w:spacing w:after="0" w:line="240" w:lineRule="auto"/>
              <w:rPr>
                <w:rFonts w:ascii="Arial" w:eastAsia="Times New Roman" w:hAnsi="Arial" w:cs="Arial"/>
                <w:b/>
                <w:bCs/>
                <w:lang w:eastAsia="en-GB"/>
              </w:rPr>
            </w:pPr>
            <w:r w:rsidRPr="00A30674">
              <w:rPr>
                <w:rFonts w:ascii="Arial" w:eastAsia="Times New Roman" w:hAnsi="Arial" w:cs="Arial"/>
                <w:b/>
                <w:bCs/>
                <w:lang w:eastAsia="en-GB"/>
              </w:rPr>
              <w:t>Samples</w:t>
            </w:r>
          </w:p>
        </w:tc>
        <w:tc>
          <w:tcPr>
            <w:tcW w:w="6967" w:type="dxa"/>
            <w:shd w:val="clear" w:color="auto" w:fill="auto"/>
            <w:noWrap/>
            <w:vAlign w:val="center"/>
          </w:tcPr>
          <w:p w:rsidR="00C35E65" w:rsidRDefault="00210D01" w:rsidP="00DA07D8">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Random</w:t>
            </w:r>
            <w:r w:rsidR="00C35E65">
              <w:rPr>
                <w:rFonts w:ascii="Arial" w:eastAsia="Times New Roman" w:hAnsi="Arial" w:cs="Arial"/>
                <w:sz w:val="20"/>
                <w:szCs w:val="20"/>
                <w:lang w:eastAsia="en-GB"/>
              </w:rPr>
              <w:t xml:space="preserve"> number generator used to select 10 patients from</w:t>
            </w:r>
            <w:r>
              <w:rPr>
                <w:rFonts w:ascii="Arial" w:eastAsia="Times New Roman" w:hAnsi="Arial" w:cs="Arial"/>
                <w:sz w:val="20"/>
                <w:szCs w:val="20"/>
                <w:lang w:eastAsia="en-GB"/>
              </w:rPr>
              <w:t xml:space="preserve"> Multi</w:t>
            </w:r>
            <w:r w:rsidR="007559EE">
              <w:rPr>
                <w:rFonts w:ascii="Arial" w:eastAsia="Times New Roman" w:hAnsi="Arial" w:cs="Arial"/>
                <w:sz w:val="20"/>
                <w:szCs w:val="20"/>
                <w:lang w:eastAsia="en-GB"/>
              </w:rPr>
              <w:t>-</w:t>
            </w:r>
            <w:r>
              <w:rPr>
                <w:rFonts w:ascii="Arial" w:eastAsia="Times New Roman" w:hAnsi="Arial" w:cs="Arial"/>
                <w:sz w:val="20"/>
                <w:szCs w:val="20"/>
                <w:lang w:eastAsia="en-GB"/>
              </w:rPr>
              <w:t xml:space="preserve">visceral </w:t>
            </w:r>
            <w:r w:rsidR="00C35E65">
              <w:rPr>
                <w:rFonts w:ascii="Arial" w:eastAsia="Times New Roman" w:hAnsi="Arial" w:cs="Arial"/>
                <w:sz w:val="20"/>
                <w:szCs w:val="20"/>
                <w:lang w:eastAsia="en-GB"/>
              </w:rPr>
              <w:t>and Cardiac research cohorts. Random number generator used to select up</w:t>
            </w:r>
            <w:r>
              <w:rPr>
                <w:rFonts w:ascii="Arial" w:eastAsia="Times New Roman" w:hAnsi="Arial" w:cs="Arial"/>
                <w:sz w:val="20"/>
                <w:szCs w:val="20"/>
                <w:lang w:eastAsia="en-GB"/>
              </w:rPr>
              <w:t xml:space="preserve"> to 2 each </w:t>
            </w:r>
            <w:r w:rsidR="00C35E65">
              <w:rPr>
                <w:rFonts w:ascii="Arial" w:eastAsia="Times New Roman" w:hAnsi="Arial" w:cs="Arial"/>
                <w:sz w:val="20"/>
                <w:szCs w:val="20"/>
                <w:lang w:eastAsia="en-GB"/>
              </w:rPr>
              <w:t xml:space="preserve">of </w:t>
            </w:r>
            <w:r>
              <w:rPr>
                <w:rFonts w:ascii="Arial" w:eastAsia="Times New Roman" w:hAnsi="Arial" w:cs="Arial"/>
                <w:sz w:val="20"/>
                <w:szCs w:val="20"/>
                <w:lang w:eastAsia="en-GB"/>
              </w:rPr>
              <w:t>SAB I &amp; II files per patient if available.</w:t>
            </w:r>
          </w:p>
          <w:p w:rsidR="003E0BC7" w:rsidRDefault="00C35E65" w:rsidP="00DA07D8">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 xml:space="preserve">4 additional patients selected for targeted checks on previously identified </w:t>
            </w:r>
            <w:r w:rsidR="007559EE">
              <w:rPr>
                <w:rFonts w:ascii="Arial" w:eastAsia="Times New Roman" w:hAnsi="Arial" w:cs="Arial"/>
                <w:sz w:val="20"/>
                <w:szCs w:val="20"/>
                <w:lang w:eastAsia="en-GB"/>
              </w:rPr>
              <w:t xml:space="preserve">files with </w:t>
            </w:r>
            <w:r>
              <w:rPr>
                <w:rFonts w:ascii="Arial" w:eastAsia="Times New Roman" w:hAnsi="Arial" w:cs="Arial"/>
                <w:sz w:val="20"/>
                <w:szCs w:val="20"/>
                <w:lang w:eastAsia="en-GB"/>
              </w:rPr>
              <w:t>combiner issues.</w:t>
            </w:r>
          </w:p>
          <w:p w:rsidR="00A30674" w:rsidRPr="00DA07D8" w:rsidRDefault="003E0BC7" w:rsidP="00CA608D">
            <w:pPr>
              <w:spacing w:after="0" w:line="240" w:lineRule="auto"/>
              <w:rPr>
                <w:rFonts w:ascii="Arial" w:eastAsia="Times New Roman" w:hAnsi="Arial" w:cs="Arial"/>
                <w:color w:val="BFBFBF"/>
                <w:sz w:val="20"/>
                <w:szCs w:val="20"/>
                <w:lang w:eastAsia="en-GB"/>
              </w:rPr>
            </w:pPr>
            <w:r>
              <w:rPr>
                <w:rFonts w:ascii="Arial" w:eastAsia="Times New Roman" w:hAnsi="Arial" w:cs="Arial"/>
                <w:sz w:val="20"/>
                <w:szCs w:val="20"/>
                <w:lang w:eastAsia="en-GB"/>
              </w:rPr>
              <w:t xml:space="preserve">Record of all </w:t>
            </w:r>
            <w:proofErr w:type="spellStart"/>
            <w:r w:rsidR="00CE29F7">
              <w:rPr>
                <w:rFonts w:ascii="Arial" w:eastAsia="Times New Roman" w:hAnsi="Arial" w:cs="Arial"/>
                <w:sz w:val="20"/>
                <w:szCs w:val="20"/>
                <w:lang w:eastAsia="en-GB"/>
              </w:rPr>
              <w:t>patients</w:t>
            </w:r>
            <w:proofErr w:type="gramStart"/>
            <w:r w:rsidR="00C156C3">
              <w:rPr>
                <w:rFonts w:ascii="Arial" w:eastAsia="Times New Roman" w:hAnsi="Arial" w:cs="Arial"/>
                <w:sz w:val="20"/>
                <w:szCs w:val="20"/>
                <w:lang w:eastAsia="en-GB"/>
              </w:rPr>
              <w:t>,</w:t>
            </w:r>
            <w:r>
              <w:rPr>
                <w:rFonts w:ascii="Arial" w:eastAsia="Times New Roman" w:hAnsi="Arial" w:cs="Arial"/>
                <w:sz w:val="20"/>
                <w:szCs w:val="20"/>
                <w:lang w:eastAsia="en-GB"/>
              </w:rPr>
              <w:t>samples</w:t>
            </w:r>
            <w:proofErr w:type="spellEnd"/>
            <w:proofErr w:type="gramEnd"/>
            <w:r w:rsidR="00C156C3">
              <w:rPr>
                <w:rFonts w:ascii="Arial" w:eastAsia="Times New Roman" w:hAnsi="Arial" w:cs="Arial"/>
                <w:sz w:val="20"/>
                <w:szCs w:val="20"/>
                <w:lang w:eastAsia="en-GB"/>
              </w:rPr>
              <w:t xml:space="preserve"> tested</w:t>
            </w:r>
            <w:r w:rsidR="0073259E">
              <w:rPr>
                <w:rFonts w:ascii="Arial" w:eastAsia="Times New Roman" w:hAnsi="Arial" w:cs="Arial"/>
                <w:sz w:val="20"/>
                <w:szCs w:val="20"/>
                <w:lang w:eastAsia="en-GB"/>
              </w:rPr>
              <w:t xml:space="preserve"> and validation notes/workflow</w:t>
            </w:r>
            <w:r w:rsidR="00C156C3">
              <w:rPr>
                <w:rFonts w:ascii="Arial" w:eastAsia="Times New Roman" w:hAnsi="Arial" w:cs="Arial"/>
                <w:sz w:val="20"/>
                <w:szCs w:val="20"/>
                <w:lang w:eastAsia="en-GB"/>
              </w:rPr>
              <w:t xml:space="preserve"> </w:t>
            </w:r>
            <w:r w:rsidR="00CE29F7">
              <w:rPr>
                <w:rFonts w:ascii="Arial" w:eastAsia="Times New Roman" w:hAnsi="Arial" w:cs="Arial"/>
                <w:sz w:val="20"/>
                <w:szCs w:val="20"/>
                <w:lang w:eastAsia="en-GB"/>
              </w:rPr>
              <w:t xml:space="preserve"> is</w:t>
            </w:r>
            <w:r>
              <w:rPr>
                <w:rFonts w:ascii="Arial" w:eastAsia="Times New Roman" w:hAnsi="Arial" w:cs="Arial"/>
                <w:sz w:val="20"/>
                <w:szCs w:val="20"/>
                <w:lang w:eastAsia="en-GB"/>
              </w:rPr>
              <w:t xml:space="preserve"> available in </w:t>
            </w:r>
            <w:r w:rsidR="00C156C3" w:rsidRPr="00C156C3">
              <w:rPr>
                <w:rFonts w:ascii="Arial" w:eastAsia="Times New Roman" w:hAnsi="Arial" w:cs="Arial"/>
                <w:sz w:val="20"/>
                <w:szCs w:val="20"/>
                <w:lang w:eastAsia="en-GB"/>
              </w:rPr>
              <w:t>Z:\Tissue Typing\Quality Management\Change Control &amp; Validation Forms (SOP 133)\TT.VAL071 Validation of anonymiser</w:t>
            </w:r>
            <w:r w:rsidR="00CA608D">
              <w:rPr>
                <w:rFonts w:ascii="Arial" w:eastAsia="Times New Roman" w:hAnsi="Arial" w:cs="Arial"/>
                <w:sz w:val="20"/>
                <w:szCs w:val="20"/>
                <w:lang w:eastAsia="en-GB"/>
              </w:rPr>
              <w:t>.</w:t>
            </w:r>
          </w:p>
        </w:tc>
      </w:tr>
      <w:tr w:rsidR="00A30674" w:rsidRPr="009F2E4E" w:rsidTr="00B5133E">
        <w:trPr>
          <w:trHeight w:val="1077"/>
        </w:trPr>
        <w:tc>
          <w:tcPr>
            <w:tcW w:w="1985" w:type="dxa"/>
            <w:shd w:val="clear" w:color="auto" w:fill="auto"/>
            <w:vAlign w:val="center"/>
          </w:tcPr>
          <w:p w:rsidR="00A30674" w:rsidRPr="00A30674" w:rsidRDefault="00A30674" w:rsidP="00DA07D8">
            <w:pPr>
              <w:spacing w:after="0" w:line="240" w:lineRule="auto"/>
              <w:rPr>
                <w:rFonts w:ascii="Arial" w:eastAsia="Times New Roman" w:hAnsi="Arial" w:cs="Arial"/>
                <w:b/>
                <w:bCs/>
                <w:lang w:eastAsia="en-GB"/>
              </w:rPr>
            </w:pPr>
            <w:r w:rsidRPr="00A30674">
              <w:rPr>
                <w:rFonts w:ascii="Arial" w:eastAsia="Times New Roman" w:hAnsi="Arial" w:cs="Arial"/>
                <w:b/>
                <w:bCs/>
                <w:lang w:eastAsia="en-GB"/>
              </w:rPr>
              <w:t>Methodology</w:t>
            </w:r>
          </w:p>
        </w:tc>
        <w:tc>
          <w:tcPr>
            <w:tcW w:w="6967" w:type="dxa"/>
            <w:shd w:val="clear" w:color="auto" w:fill="auto"/>
            <w:vAlign w:val="center"/>
          </w:tcPr>
          <w:p w:rsidR="00FF0BA1" w:rsidRDefault="00FF0BA1" w:rsidP="00FF0BA1">
            <w:pPr>
              <w:spacing w:after="0" w:line="240" w:lineRule="auto"/>
              <w:rPr>
                <w:rFonts w:ascii="Arial" w:hAnsi="Arial" w:cs="Arial"/>
                <w:sz w:val="20"/>
                <w:szCs w:val="20"/>
              </w:rPr>
            </w:pPr>
            <w:r w:rsidRPr="008E27B2">
              <w:rPr>
                <w:rFonts w:ascii="Arial" w:hAnsi="Arial" w:cs="Arial"/>
                <w:sz w:val="20"/>
                <w:szCs w:val="20"/>
              </w:rPr>
              <w:t>Uploa</w:t>
            </w:r>
            <w:r w:rsidR="00CE29F7">
              <w:rPr>
                <w:rFonts w:ascii="Arial" w:hAnsi="Arial" w:cs="Arial"/>
                <w:sz w:val="20"/>
                <w:szCs w:val="20"/>
              </w:rPr>
              <w:t>d patient csv files from Fusion</w:t>
            </w:r>
            <w:r w:rsidRPr="008E27B2">
              <w:rPr>
                <w:rFonts w:ascii="Arial" w:hAnsi="Arial" w:cs="Arial"/>
                <w:sz w:val="20"/>
                <w:szCs w:val="20"/>
              </w:rPr>
              <w:t xml:space="preserve"> into</w:t>
            </w:r>
            <w:r>
              <w:rPr>
                <w:rFonts w:ascii="Arial" w:hAnsi="Arial" w:cs="Arial"/>
                <w:sz w:val="20"/>
                <w:szCs w:val="20"/>
              </w:rPr>
              <w:t xml:space="preserve"> </w:t>
            </w:r>
            <w:r w:rsidR="006F6A03">
              <w:rPr>
                <w:rFonts w:ascii="Arial" w:eastAsia="Times New Roman" w:hAnsi="Arial" w:cs="Arial"/>
                <w:sz w:val="20"/>
                <w:szCs w:val="20"/>
                <w:lang w:eastAsia="en-GB"/>
              </w:rPr>
              <w:t>anonymiser_0_9_december_2020.</w:t>
            </w:r>
          </w:p>
          <w:p w:rsidR="00A30674" w:rsidRDefault="00F14828" w:rsidP="00FF0BA1">
            <w:pPr>
              <w:spacing w:after="0" w:line="240" w:lineRule="auto"/>
              <w:rPr>
                <w:rFonts w:ascii="Arial" w:hAnsi="Arial" w:cs="Arial"/>
                <w:sz w:val="20"/>
                <w:szCs w:val="20"/>
              </w:rPr>
            </w:pPr>
            <w:r>
              <w:rPr>
                <w:rFonts w:ascii="Arial" w:hAnsi="Arial" w:cs="Arial"/>
                <w:sz w:val="20"/>
                <w:szCs w:val="20"/>
              </w:rPr>
              <w:t>Run combiner programme</w:t>
            </w:r>
            <w:r w:rsidR="000A72C9">
              <w:rPr>
                <w:rFonts w:ascii="Arial" w:hAnsi="Arial" w:cs="Arial"/>
                <w:sz w:val="20"/>
                <w:szCs w:val="20"/>
              </w:rPr>
              <w:t>.</w:t>
            </w:r>
          </w:p>
          <w:p w:rsidR="000A72C9" w:rsidRDefault="000A72C9" w:rsidP="00FF0BA1">
            <w:pPr>
              <w:spacing w:after="0" w:line="240" w:lineRule="auto"/>
              <w:rPr>
                <w:rFonts w:ascii="Arial" w:hAnsi="Arial" w:cs="Arial"/>
                <w:sz w:val="20"/>
                <w:szCs w:val="20"/>
              </w:rPr>
            </w:pPr>
            <w:r>
              <w:rPr>
                <w:rFonts w:ascii="Arial" w:hAnsi="Arial" w:cs="Arial"/>
                <w:sz w:val="20"/>
                <w:szCs w:val="20"/>
              </w:rPr>
              <w:t>Copy MFI, serological and molecular specificity data from the combiner into the original Fusion export file, below their corresponding rows.</w:t>
            </w:r>
          </w:p>
          <w:p w:rsidR="00F14828" w:rsidRDefault="00F14828" w:rsidP="00FF0BA1">
            <w:pPr>
              <w:spacing w:after="0" w:line="240" w:lineRule="auto"/>
              <w:rPr>
                <w:rFonts w:ascii="Arial" w:hAnsi="Arial" w:cs="Arial"/>
                <w:sz w:val="20"/>
                <w:szCs w:val="20"/>
              </w:rPr>
            </w:pPr>
            <w:r>
              <w:rPr>
                <w:rFonts w:ascii="Arial" w:hAnsi="Arial" w:cs="Arial"/>
                <w:sz w:val="20"/>
                <w:szCs w:val="20"/>
              </w:rPr>
              <w:t>Use Excel column differences function to compare the original and combiner data.</w:t>
            </w:r>
          </w:p>
          <w:p w:rsidR="00F14828" w:rsidRPr="000A72C9" w:rsidRDefault="00F14828" w:rsidP="00FF0BA1">
            <w:pPr>
              <w:spacing w:after="0" w:line="240" w:lineRule="auto"/>
              <w:rPr>
                <w:rFonts w:ascii="Arial" w:hAnsi="Arial" w:cs="Arial"/>
                <w:sz w:val="20"/>
                <w:szCs w:val="20"/>
              </w:rPr>
            </w:pPr>
            <w:r>
              <w:rPr>
                <w:rFonts w:ascii="Arial" w:hAnsi="Arial" w:cs="Arial"/>
                <w:sz w:val="20"/>
                <w:szCs w:val="20"/>
              </w:rPr>
              <w:t>Where discrepancies are highlighted, manually check data.</w:t>
            </w:r>
          </w:p>
        </w:tc>
      </w:tr>
    </w:tbl>
    <w:p w:rsidR="00032D88" w:rsidRDefault="00032D88" w:rsidP="00032D88">
      <w:pPr>
        <w:tabs>
          <w:tab w:val="left" w:pos="3227"/>
        </w:tabs>
        <w:spacing w:after="0" w:line="240" w:lineRule="auto"/>
        <w:rPr>
          <w:rFonts w:ascii="Arial" w:eastAsia="Times New Roman" w:hAnsi="Arial" w:cs="Arial"/>
          <w:b/>
          <w:bCs/>
          <w:sz w:val="24"/>
          <w:szCs w:val="24"/>
          <w:lang w:eastAsia="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3"/>
        <w:gridCol w:w="3205"/>
        <w:gridCol w:w="2513"/>
        <w:gridCol w:w="1217"/>
      </w:tblGrid>
      <w:tr w:rsidR="006B4CAC" w:rsidRPr="00276440" w:rsidTr="009F2E4E">
        <w:trPr>
          <w:trHeight w:val="313"/>
        </w:trPr>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rsidR="00032D88" w:rsidRPr="00276440" w:rsidRDefault="00276440" w:rsidP="009F2E4E">
            <w:pPr>
              <w:spacing w:after="0" w:line="240" w:lineRule="auto"/>
              <w:rPr>
                <w:rFonts w:ascii="Arial" w:hAnsi="Arial" w:cs="Arial"/>
                <w:b/>
                <w:sz w:val="20"/>
                <w:szCs w:val="20"/>
              </w:rPr>
            </w:pPr>
            <w:r w:rsidRPr="00276440">
              <w:rPr>
                <w:rFonts w:ascii="Arial" w:hAnsi="Arial" w:cs="Arial"/>
                <w:b/>
                <w:sz w:val="20"/>
                <w:szCs w:val="20"/>
              </w:rPr>
              <w:t>Authorisation</w:t>
            </w:r>
          </w:p>
        </w:tc>
        <w:tc>
          <w:tcPr>
            <w:tcW w:w="3260" w:type="dxa"/>
            <w:tcBorders>
              <w:left w:val="single" w:sz="4" w:space="0" w:color="auto"/>
            </w:tcBorders>
            <w:shd w:val="clear" w:color="auto" w:fill="D9D9D9"/>
            <w:vAlign w:val="center"/>
          </w:tcPr>
          <w:p w:rsidR="00032D88" w:rsidRPr="00276440" w:rsidRDefault="00032D88" w:rsidP="009F2E4E">
            <w:pPr>
              <w:spacing w:after="0" w:line="240" w:lineRule="auto"/>
              <w:rPr>
                <w:rFonts w:ascii="Arial" w:hAnsi="Arial" w:cs="Arial"/>
                <w:sz w:val="20"/>
                <w:szCs w:val="20"/>
              </w:rPr>
            </w:pPr>
            <w:r w:rsidRPr="00276440">
              <w:rPr>
                <w:rFonts w:ascii="Arial" w:hAnsi="Arial" w:cs="Arial"/>
                <w:sz w:val="20"/>
                <w:szCs w:val="20"/>
              </w:rPr>
              <w:t>Name</w:t>
            </w:r>
          </w:p>
        </w:tc>
        <w:tc>
          <w:tcPr>
            <w:tcW w:w="2552" w:type="dxa"/>
            <w:shd w:val="clear" w:color="auto" w:fill="D9D9D9"/>
            <w:vAlign w:val="center"/>
          </w:tcPr>
          <w:p w:rsidR="00032D88" w:rsidRPr="00276440" w:rsidRDefault="00032D88" w:rsidP="009F2E4E">
            <w:pPr>
              <w:spacing w:after="0" w:line="240" w:lineRule="auto"/>
              <w:rPr>
                <w:rFonts w:ascii="Arial" w:hAnsi="Arial" w:cs="Arial"/>
                <w:sz w:val="20"/>
                <w:szCs w:val="20"/>
              </w:rPr>
            </w:pPr>
            <w:r w:rsidRPr="00276440">
              <w:rPr>
                <w:rFonts w:ascii="Arial" w:hAnsi="Arial" w:cs="Arial"/>
                <w:sz w:val="20"/>
                <w:szCs w:val="20"/>
              </w:rPr>
              <w:t>Signature</w:t>
            </w:r>
          </w:p>
        </w:tc>
        <w:tc>
          <w:tcPr>
            <w:tcW w:w="1134" w:type="dxa"/>
            <w:shd w:val="clear" w:color="auto" w:fill="D9D9D9"/>
            <w:vAlign w:val="center"/>
          </w:tcPr>
          <w:p w:rsidR="00032D88" w:rsidRPr="00276440" w:rsidRDefault="00032D88" w:rsidP="009F2E4E">
            <w:pPr>
              <w:spacing w:after="0" w:line="240" w:lineRule="auto"/>
              <w:rPr>
                <w:rFonts w:ascii="Arial" w:hAnsi="Arial" w:cs="Arial"/>
                <w:sz w:val="20"/>
                <w:szCs w:val="20"/>
              </w:rPr>
            </w:pPr>
            <w:r w:rsidRPr="00276440">
              <w:rPr>
                <w:rFonts w:ascii="Arial" w:hAnsi="Arial" w:cs="Arial"/>
                <w:sz w:val="20"/>
                <w:szCs w:val="20"/>
              </w:rPr>
              <w:t>Date</w:t>
            </w:r>
          </w:p>
        </w:tc>
      </w:tr>
      <w:tr w:rsidR="006B4CAC" w:rsidRPr="00276440" w:rsidTr="009F2E4E">
        <w:trPr>
          <w:trHeight w:val="567"/>
        </w:trPr>
        <w:tc>
          <w:tcPr>
            <w:tcW w:w="1985" w:type="dxa"/>
            <w:vAlign w:val="center"/>
          </w:tcPr>
          <w:p w:rsidR="00032D88" w:rsidRPr="00276440" w:rsidRDefault="00032D88" w:rsidP="009F2E4E">
            <w:pPr>
              <w:spacing w:after="0" w:line="240" w:lineRule="auto"/>
              <w:rPr>
                <w:rFonts w:ascii="Arial" w:hAnsi="Arial" w:cs="Arial"/>
                <w:sz w:val="20"/>
                <w:szCs w:val="20"/>
              </w:rPr>
            </w:pPr>
            <w:r w:rsidRPr="00276440">
              <w:rPr>
                <w:rFonts w:ascii="Arial" w:hAnsi="Arial" w:cs="Arial"/>
                <w:sz w:val="20"/>
                <w:szCs w:val="20"/>
              </w:rPr>
              <w:t>Investigating scientist</w:t>
            </w:r>
          </w:p>
        </w:tc>
        <w:tc>
          <w:tcPr>
            <w:tcW w:w="3260" w:type="dxa"/>
          </w:tcPr>
          <w:p w:rsidR="00032D88" w:rsidRPr="00276440" w:rsidRDefault="002C7727" w:rsidP="009F2E4E">
            <w:pPr>
              <w:spacing w:after="0" w:line="240" w:lineRule="auto"/>
              <w:rPr>
                <w:rFonts w:ascii="Arial" w:hAnsi="Arial" w:cs="Arial"/>
                <w:sz w:val="20"/>
                <w:szCs w:val="20"/>
              </w:rPr>
            </w:pPr>
            <w:r>
              <w:rPr>
                <w:rFonts w:ascii="Arial" w:hAnsi="Arial" w:cs="Arial"/>
                <w:sz w:val="20"/>
                <w:szCs w:val="20"/>
              </w:rPr>
              <w:t>Rebecca Cope &amp; Rhea Langeveld</w:t>
            </w:r>
          </w:p>
        </w:tc>
        <w:tc>
          <w:tcPr>
            <w:tcW w:w="2552" w:type="dxa"/>
          </w:tcPr>
          <w:p w:rsidR="00032D88" w:rsidRPr="00276440" w:rsidRDefault="00032D88" w:rsidP="009F2E4E">
            <w:pPr>
              <w:spacing w:after="0" w:line="240" w:lineRule="auto"/>
              <w:rPr>
                <w:rFonts w:ascii="Arial" w:hAnsi="Arial" w:cs="Arial"/>
                <w:sz w:val="20"/>
                <w:szCs w:val="20"/>
              </w:rPr>
            </w:pPr>
          </w:p>
        </w:tc>
        <w:tc>
          <w:tcPr>
            <w:tcW w:w="1134" w:type="dxa"/>
          </w:tcPr>
          <w:p w:rsidR="00032D88" w:rsidRPr="00276440" w:rsidRDefault="00DF2E5B" w:rsidP="009F2E4E">
            <w:pPr>
              <w:spacing w:after="0" w:line="240" w:lineRule="auto"/>
              <w:rPr>
                <w:rFonts w:ascii="Arial" w:hAnsi="Arial" w:cs="Arial"/>
                <w:sz w:val="20"/>
                <w:szCs w:val="20"/>
              </w:rPr>
            </w:pPr>
            <w:r>
              <w:rPr>
                <w:rFonts w:ascii="Arial" w:hAnsi="Arial" w:cs="Arial"/>
                <w:sz w:val="20"/>
                <w:szCs w:val="20"/>
              </w:rPr>
              <w:t>06/07/2021</w:t>
            </w:r>
          </w:p>
        </w:tc>
      </w:tr>
      <w:tr w:rsidR="006B4CAC" w:rsidRPr="00276440" w:rsidTr="009F2E4E">
        <w:trPr>
          <w:trHeight w:val="567"/>
        </w:trPr>
        <w:tc>
          <w:tcPr>
            <w:tcW w:w="1985" w:type="dxa"/>
            <w:vAlign w:val="center"/>
          </w:tcPr>
          <w:p w:rsidR="00032D88" w:rsidRPr="00276440" w:rsidRDefault="00032D88" w:rsidP="009F2E4E">
            <w:pPr>
              <w:spacing w:after="0" w:line="240" w:lineRule="auto"/>
              <w:rPr>
                <w:rFonts w:ascii="Arial" w:hAnsi="Arial" w:cs="Arial"/>
                <w:sz w:val="20"/>
                <w:szCs w:val="20"/>
              </w:rPr>
            </w:pPr>
            <w:r w:rsidRPr="00276440">
              <w:rPr>
                <w:rFonts w:ascii="Arial" w:hAnsi="Arial" w:cs="Arial"/>
                <w:sz w:val="20"/>
                <w:szCs w:val="20"/>
              </w:rPr>
              <w:t>Senior Scientist (</w:t>
            </w:r>
            <w:r w:rsidR="00276440" w:rsidRPr="00276440">
              <w:rPr>
                <w:rFonts w:ascii="Arial" w:hAnsi="Arial" w:cs="Arial"/>
                <w:sz w:val="20"/>
                <w:szCs w:val="20"/>
              </w:rPr>
              <w:t>Authorisation</w:t>
            </w:r>
            <w:r w:rsidRPr="00276440">
              <w:rPr>
                <w:rFonts w:ascii="Arial" w:hAnsi="Arial" w:cs="Arial"/>
                <w:sz w:val="20"/>
                <w:szCs w:val="20"/>
              </w:rPr>
              <w:t>)</w:t>
            </w:r>
          </w:p>
        </w:tc>
        <w:tc>
          <w:tcPr>
            <w:tcW w:w="3260" w:type="dxa"/>
          </w:tcPr>
          <w:p w:rsidR="00032D88" w:rsidRPr="00276440" w:rsidRDefault="0022390E" w:rsidP="009F2E4E">
            <w:pPr>
              <w:spacing w:after="0" w:line="240" w:lineRule="auto"/>
              <w:rPr>
                <w:rFonts w:ascii="Arial" w:hAnsi="Arial" w:cs="Arial"/>
                <w:sz w:val="20"/>
                <w:szCs w:val="20"/>
              </w:rPr>
            </w:pPr>
            <w:r>
              <w:rPr>
                <w:rFonts w:ascii="Arial" w:hAnsi="Arial" w:cs="Arial"/>
                <w:sz w:val="20"/>
                <w:szCs w:val="20"/>
              </w:rPr>
              <w:t>Sarah Peacock</w:t>
            </w:r>
          </w:p>
        </w:tc>
        <w:tc>
          <w:tcPr>
            <w:tcW w:w="2552" w:type="dxa"/>
          </w:tcPr>
          <w:p w:rsidR="00032D88" w:rsidRPr="00276440" w:rsidRDefault="00032D88" w:rsidP="009F2E4E">
            <w:pPr>
              <w:spacing w:after="0" w:line="240" w:lineRule="auto"/>
              <w:rPr>
                <w:rFonts w:ascii="Arial" w:hAnsi="Arial" w:cs="Arial"/>
                <w:sz w:val="20"/>
                <w:szCs w:val="20"/>
              </w:rPr>
            </w:pPr>
          </w:p>
        </w:tc>
        <w:tc>
          <w:tcPr>
            <w:tcW w:w="1134" w:type="dxa"/>
          </w:tcPr>
          <w:p w:rsidR="00032D88" w:rsidRPr="00276440" w:rsidRDefault="0022390E" w:rsidP="009F2E4E">
            <w:pPr>
              <w:spacing w:after="0" w:line="240" w:lineRule="auto"/>
              <w:rPr>
                <w:rFonts w:ascii="Arial" w:hAnsi="Arial" w:cs="Arial"/>
                <w:sz w:val="20"/>
                <w:szCs w:val="20"/>
              </w:rPr>
            </w:pPr>
            <w:r>
              <w:rPr>
                <w:rFonts w:ascii="Arial" w:hAnsi="Arial" w:cs="Arial"/>
                <w:sz w:val="20"/>
                <w:szCs w:val="20"/>
              </w:rPr>
              <w:t>07/07/2021</w:t>
            </w:r>
          </w:p>
        </w:tc>
      </w:tr>
    </w:tbl>
    <w:p w:rsidR="00032D88" w:rsidRPr="00276440" w:rsidRDefault="00032D88" w:rsidP="00032D88">
      <w:pPr>
        <w:tabs>
          <w:tab w:val="left" w:pos="3227"/>
        </w:tabs>
        <w:spacing w:after="120" w:line="240" w:lineRule="auto"/>
        <w:rPr>
          <w:rFonts w:ascii="Arial" w:eastAsia="Times New Roman" w:hAnsi="Arial" w:cs="Arial"/>
          <w:b/>
          <w:bCs/>
          <w:sz w:val="20"/>
          <w:szCs w:val="20"/>
          <w:lang w:eastAsia="en-GB"/>
        </w:rPr>
      </w:pPr>
    </w:p>
    <w:p w:rsidR="00032D88" w:rsidRPr="00032D88" w:rsidRDefault="00032D88" w:rsidP="00032D88">
      <w:pPr>
        <w:tabs>
          <w:tab w:val="left" w:pos="3227"/>
        </w:tabs>
        <w:spacing w:after="120" w:line="240" w:lineRule="auto"/>
        <w:rPr>
          <w:rFonts w:ascii="Arial" w:eastAsia="Times New Roman" w:hAnsi="Arial" w:cs="Arial"/>
          <w:bCs/>
          <w:color w:val="BFBFBF"/>
          <w:sz w:val="20"/>
          <w:szCs w:val="20"/>
          <w:lang w:eastAsia="en-GB"/>
        </w:rPr>
      </w:pPr>
      <w:proofErr w:type="gramStart"/>
      <w:r>
        <w:rPr>
          <w:rFonts w:ascii="Arial" w:eastAsia="Times New Roman" w:hAnsi="Arial" w:cs="Arial"/>
          <w:b/>
          <w:bCs/>
          <w:sz w:val="24"/>
          <w:szCs w:val="24"/>
          <w:lang w:eastAsia="en-GB"/>
        </w:rPr>
        <w:t xml:space="preserve">3.2  </w:t>
      </w:r>
      <w:r w:rsidR="00AB408D">
        <w:rPr>
          <w:rFonts w:ascii="Arial" w:eastAsia="Times New Roman" w:hAnsi="Arial" w:cs="Arial"/>
          <w:b/>
          <w:bCs/>
          <w:sz w:val="24"/>
          <w:szCs w:val="24"/>
          <w:lang w:eastAsia="en-GB"/>
        </w:rPr>
        <w:t>Partial</w:t>
      </w:r>
      <w:proofErr w:type="gramEnd"/>
      <w:r w:rsidR="00AB408D">
        <w:rPr>
          <w:rFonts w:ascii="Arial" w:eastAsia="Times New Roman" w:hAnsi="Arial" w:cs="Arial"/>
          <w:b/>
          <w:bCs/>
          <w:sz w:val="24"/>
          <w:szCs w:val="24"/>
          <w:lang w:eastAsia="en-GB"/>
        </w:rPr>
        <w:t xml:space="preserve"> r</w:t>
      </w:r>
      <w:r>
        <w:rPr>
          <w:rFonts w:ascii="Arial" w:eastAsia="Times New Roman" w:hAnsi="Arial" w:cs="Arial"/>
          <w:b/>
          <w:bCs/>
          <w:sz w:val="24"/>
          <w:szCs w:val="24"/>
          <w:lang w:eastAsia="en-GB"/>
        </w:rPr>
        <w:t xml:space="preserve">esults </w:t>
      </w:r>
      <w:r w:rsidR="00AB408D">
        <w:rPr>
          <w:rFonts w:ascii="Arial" w:eastAsia="Times New Roman" w:hAnsi="Arial" w:cs="Arial"/>
          <w:b/>
          <w:bCs/>
          <w:sz w:val="24"/>
          <w:szCs w:val="24"/>
          <w:lang w:eastAsia="en-GB"/>
        </w:rPr>
        <w:t xml:space="preserve">and </w:t>
      </w:r>
      <w:r>
        <w:rPr>
          <w:rFonts w:ascii="Arial" w:eastAsia="Times New Roman" w:hAnsi="Arial" w:cs="Arial"/>
          <w:b/>
          <w:bCs/>
          <w:sz w:val="24"/>
          <w:szCs w:val="24"/>
          <w:lang w:eastAsia="en-GB"/>
        </w:rPr>
        <w:t>conclusions</w:t>
      </w:r>
      <w:r w:rsidRPr="00E13056">
        <w:rPr>
          <w:rFonts w:ascii="Arial" w:eastAsia="Times New Roman" w:hAnsi="Arial" w:cs="Arial"/>
          <w:b/>
          <w:bCs/>
          <w:sz w:val="24"/>
          <w:szCs w:val="24"/>
          <w:lang w:eastAsia="en-GB"/>
        </w:rPr>
        <w:tab/>
      </w:r>
      <w:r w:rsidRPr="00A30674">
        <w:rPr>
          <w:rFonts w:ascii="Arial" w:eastAsia="Times New Roman" w:hAnsi="Arial" w:cs="Arial"/>
          <w:b/>
          <w:bCs/>
          <w:lang w:eastAsia="en-GB"/>
        </w:rPr>
        <w:tab/>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967"/>
      </w:tblGrid>
      <w:tr w:rsidR="00A30674" w:rsidRPr="009F2E4E" w:rsidTr="00971ECA">
        <w:trPr>
          <w:trHeight w:val="907"/>
        </w:trPr>
        <w:tc>
          <w:tcPr>
            <w:tcW w:w="1985" w:type="dxa"/>
            <w:shd w:val="clear" w:color="auto" w:fill="auto"/>
            <w:vAlign w:val="center"/>
          </w:tcPr>
          <w:p w:rsidR="00A30674" w:rsidRPr="00A30674" w:rsidRDefault="00A30674" w:rsidP="00DA07D8">
            <w:pPr>
              <w:spacing w:after="0" w:line="240" w:lineRule="auto"/>
              <w:rPr>
                <w:rFonts w:ascii="Arial" w:eastAsia="Times New Roman" w:hAnsi="Arial" w:cs="Arial"/>
                <w:b/>
                <w:bCs/>
                <w:lang w:eastAsia="en-GB"/>
              </w:rPr>
            </w:pPr>
            <w:r w:rsidRPr="00A30674">
              <w:rPr>
                <w:rFonts w:ascii="Arial" w:eastAsia="Times New Roman" w:hAnsi="Arial" w:cs="Arial"/>
                <w:b/>
                <w:bCs/>
                <w:lang w:eastAsia="en-GB"/>
              </w:rPr>
              <w:t>Experimental result</w:t>
            </w:r>
            <w:r w:rsidR="00AC2024">
              <w:rPr>
                <w:rFonts w:ascii="Arial" w:eastAsia="Times New Roman" w:hAnsi="Arial" w:cs="Arial"/>
                <w:b/>
                <w:bCs/>
                <w:lang w:eastAsia="en-GB"/>
              </w:rPr>
              <w:t>s</w:t>
            </w:r>
          </w:p>
        </w:tc>
        <w:tc>
          <w:tcPr>
            <w:tcW w:w="6967" w:type="dxa"/>
            <w:shd w:val="clear" w:color="auto" w:fill="auto"/>
            <w:vAlign w:val="center"/>
          </w:tcPr>
          <w:p w:rsidR="00AB408D" w:rsidRDefault="004225BA" w:rsidP="00DA07D8">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 xml:space="preserve">All </w:t>
            </w:r>
            <w:r w:rsidR="002E5756">
              <w:rPr>
                <w:rFonts w:ascii="Arial" w:eastAsia="Times New Roman" w:hAnsi="Arial" w:cs="Arial"/>
                <w:sz w:val="20"/>
                <w:szCs w:val="20"/>
                <w:lang w:eastAsia="en-GB"/>
              </w:rPr>
              <w:t>data is present and accurate</w:t>
            </w:r>
            <w:r>
              <w:rPr>
                <w:rFonts w:ascii="Arial" w:eastAsia="Times New Roman" w:hAnsi="Arial" w:cs="Arial"/>
                <w:sz w:val="20"/>
                <w:szCs w:val="20"/>
                <w:lang w:eastAsia="en-GB"/>
              </w:rPr>
              <w:t xml:space="preserve"> – see </w:t>
            </w:r>
            <w:r w:rsidR="00C156C3">
              <w:rPr>
                <w:rFonts w:ascii="Arial" w:eastAsia="Times New Roman" w:hAnsi="Arial" w:cs="Arial"/>
                <w:sz w:val="20"/>
                <w:szCs w:val="20"/>
                <w:lang w:eastAsia="en-GB"/>
              </w:rPr>
              <w:t>‘</w:t>
            </w:r>
            <w:r w:rsidR="00C156C3" w:rsidRPr="00C156C3">
              <w:rPr>
                <w:rFonts w:ascii="Arial" w:eastAsia="Times New Roman" w:hAnsi="Arial" w:cs="Arial"/>
                <w:sz w:val="20"/>
                <w:szCs w:val="20"/>
                <w:lang w:eastAsia="en-GB"/>
              </w:rPr>
              <w:t>Notes validation of anonymiser_0_9_december_2020</w:t>
            </w:r>
            <w:r w:rsidR="00C156C3">
              <w:rPr>
                <w:rFonts w:ascii="Arial" w:eastAsia="Times New Roman" w:hAnsi="Arial" w:cs="Arial"/>
                <w:sz w:val="20"/>
                <w:szCs w:val="20"/>
                <w:lang w:eastAsia="en-GB"/>
              </w:rPr>
              <w:t xml:space="preserve">’ saved </w:t>
            </w:r>
            <w:r w:rsidR="00C156C3" w:rsidRPr="00C156C3">
              <w:rPr>
                <w:rFonts w:ascii="Arial" w:eastAsia="Times New Roman" w:hAnsi="Arial" w:cs="Arial"/>
                <w:sz w:val="20"/>
                <w:szCs w:val="20"/>
                <w:lang w:eastAsia="en-GB"/>
              </w:rPr>
              <w:t xml:space="preserve">Z:\Tissue Typing\Quality Management\Change Control &amp; Validation Forms (SOP 133)\TT.VAL071 Validation of anonymiser software </w:t>
            </w:r>
          </w:p>
          <w:p w:rsidR="002E5756" w:rsidRDefault="002E5756" w:rsidP="00DA07D8">
            <w:pPr>
              <w:spacing w:after="0" w:line="240" w:lineRule="auto"/>
              <w:rPr>
                <w:rFonts w:ascii="Arial" w:eastAsia="Times New Roman" w:hAnsi="Arial" w:cs="Arial"/>
                <w:sz w:val="20"/>
                <w:szCs w:val="20"/>
                <w:lang w:eastAsia="en-GB"/>
              </w:rPr>
            </w:pPr>
          </w:p>
          <w:p w:rsidR="002E5756" w:rsidRDefault="001C1DC8" w:rsidP="00DA07D8">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The</w:t>
            </w:r>
            <w:r>
              <w:t xml:space="preserve"> </w:t>
            </w:r>
            <w:r w:rsidRPr="001C1DC8">
              <w:rPr>
                <w:rFonts w:ascii="Arial" w:eastAsia="Times New Roman" w:hAnsi="Arial" w:cs="Arial"/>
                <w:sz w:val="20"/>
                <w:szCs w:val="20"/>
                <w:lang w:eastAsia="en-GB"/>
              </w:rPr>
              <w:t>anonymiser_0_9_december_2020</w:t>
            </w:r>
            <w:r w:rsidR="007308ED">
              <w:rPr>
                <w:rFonts w:ascii="Arial" w:eastAsia="Times New Roman" w:hAnsi="Arial" w:cs="Arial"/>
                <w:sz w:val="20"/>
                <w:szCs w:val="20"/>
                <w:lang w:eastAsia="en-GB"/>
              </w:rPr>
              <w:t xml:space="preserve"> has the following notes/ limitations:</w:t>
            </w:r>
          </w:p>
          <w:p w:rsidR="00F9420A" w:rsidRPr="00F9420A" w:rsidRDefault="00F9420A" w:rsidP="00F9420A">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A maximum of 200 SAB files can be processed at a time</w:t>
            </w:r>
          </w:p>
          <w:p w:rsidR="00F9420A" w:rsidRPr="00F9420A" w:rsidRDefault="00F9420A" w:rsidP="00F9420A">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 xml:space="preserve">Beads, and their corresponding HLA antibody specificities, are not consistent across all samples tested over a wide period of time. When the lot number changes, this may result in different beads </w:t>
            </w:r>
            <w:r w:rsidRPr="00F9420A">
              <w:rPr>
                <w:rFonts w:ascii="Arial" w:eastAsia="Times New Roman" w:hAnsi="Arial" w:cs="Arial"/>
                <w:sz w:val="20"/>
                <w:szCs w:val="20"/>
                <w:lang w:eastAsia="en-GB"/>
              </w:rPr>
              <w:lastRenderedPageBreak/>
              <w:t>being included in the SAB tests. Therefore a patient may have had HLA antibodies to particular specificity on one lot but then this specificity is no longer tested on a future lot so the MFIs will no longer be listed. In theory the positivity of this HLA antibody should be picked up by another bead but it is possible this coverage is not full.</w:t>
            </w:r>
          </w:p>
          <w:p w:rsidR="00F9420A" w:rsidRDefault="00F9420A" w:rsidP="00F9420A">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The specificity of bead 41 on lot LS2A01_006_00 has two DQAs: DQA1*03:03</w:t>
            </w:r>
            <w:proofErr w:type="gramStart"/>
            <w:r w:rsidRPr="00F9420A">
              <w:rPr>
                <w:rFonts w:ascii="Arial" w:eastAsia="Times New Roman" w:hAnsi="Arial" w:cs="Arial"/>
                <w:sz w:val="20"/>
                <w:szCs w:val="20"/>
                <w:lang w:eastAsia="en-GB"/>
              </w:rPr>
              <w:t>,DQA1</w:t>
            </w:r>
            <w:proofErr w:type="gramEnd"/>
            <w:r w:rsidRPr="00F9420A">
              <w:rPr>
                <w:rFonts w:ascii="Arial" w:eastAsia="Times New Roman" w:hAnsi="Arial" w:cs="Arial"/>
                <w:sz w:val="20"/>
                <w:szCs w:val="20"/>
                <w:lang w:eastAsia="en-GB"/>
              </w:rPr>
              <w:t>*05:05,DQB1*03:01. The combiner strips off the DQB1*03:01 so just calls the bead DQA1*03:03</w:t>
            </w:r>
            <w:proofErr w:type="gramStart"/>
            <w:r w:rsidRPr="00F9420A">
              <w:rPr>
                <w:rFonts w:ascii="Arial" w:eastAsia="Times New Roman" w:hAnsi="Arial" w:cs="Arial"/>
                <w:sz w:val="20"/>
                <w:szCs w:val="20"/>
                <w:lang w:eastAsia="en-GB"/>
              </w:rPr>
              <w:t>,DQA1</w:t>
            </w:r>
            <w:proofErr w:type="gramEnd"/>
            <w:r w:rsidRPr="00F9420A">
              <w:rPr>
                <w:rFonts w:ascii="Arial" w:eastAsia="Times New Roman" w:hAnsi="Arial" w:cs="Arial"/>
                <w:sz w:val="20"/>
                <w:szCs w:val="20"/>
                <w:lang w:eastAsia="en-GB"/>
              </w:rPr>
              <w:t>*05:05. DQA1*05:05</w:t>
            </w:r>
            <w:proofErr w:type="gramStart"/>
            <w:r w:rsidRPr="00F9420A">
              <w:rPr>
                <w:rFonts w:ascii="Arial" w:eastAsia="Times New Roman" w:hAnsi="Arial" w:cs="Arial"/>
                <w:sz w:val="20"/>
                <w:szCs w:val="20"/>
                <w:lang w:eastAsia="en-GB"/>
              </w:rPr>
              <w:t>,DQB1</w:t>
            </w:r>
            <w:proofErr w:type="gramEnd"/>
            <w:r w:rsidRPr="00F9420A">
              <w:rPr>
                <w:rFonts w:ascii="Arial" w:eastAsia="Times New Roman" w:hAnsi="Arial" w:cs="Arial"/>
                <w:sz w:val="20"/>
                <w:szCs w:val="20"/>
                <w:lang w:eastAsia="en-GB"/>
              </w:rPr>
              <w:t>*03:01 combination is covered by bead 69. DQA1*03:03</w:t>
            </w:r>
            <w:proofErr w:type="gramStart"/>
            <w:r w:rsidRPr="00F9420A">
              <w:rPr>
                <w:rFonts w:ascii="Arial" w:eastAsia="Times New Roman" w:hAnsi="Arial" w:cs="Arial"/>
                <w:sz w:val="20"/>
                <w:szCs w:val="20"/>
                <w:lang w:eastAsia="en-GB"/>
              </w:rPr>
              <w:t>,DQB1</w:t>
            </w:r>
            <w:proofErr w:type="gramEnd"/>
            <w:r w:rsidRPr="00F9420A">
              <w:rPr>
                <w:rFonts w:ascii="Arial" w:eastAsia="Times New Roman" w:hAnsi="Arial" w:cs="Arial"/>
                <w:sz w:val="20"/>
                <w:szCs w:val="20"/>
                <w:lang w:eastAsia="en-GB"/>
              </w:rPr>
              <w:t>*03:01 is not covered by any other bead so data will not exist for this specificity, however other lots do not cover DQA1*03:03,DQB1*03:01 either. The bead is still recognised correctly as DQ7.</w:t>
            </w:r>
          </w:p>
          <w:p w:rsidR="00F9420A" w:rsidRPr="00F9420A" w:rsidRDefault="00F9420A" w:rsidP="00F9420A">
            <w:pPr>
              <w:numPr>
                <w:ilvl w:val="0"/>
                <w:numId w:val="8"/>
              </w:numPr>
              <w:spacing w:after="0" w:line="240" w:lineRule="auto"/>
              <w:rPr>
                <w:rFonts w:ascii="Arial" w:eastAsia="Times New Roman" w:hAnsi="Arial" w:cs="Arial"/>
                <w:sz w:val="20"/>
                <w:szCs w:val="20"/>
                <w:lang w:eastAsia="en-GB"/>
              </w:rPr>
            </w:pPr>
            <w:proofErr w:type="gramStart"/>
            <w:r w:rsidRPr="00F9420A">
              <w:rPr>
                <w:rFonts w:ascii="Arial" w:eastAsia="Times New Roman" w:hAnsi="Arial" w:cs="Arial"/>
                <w:sz w:val="20"/>
                <w:szCs w:val="20"/>
                <w:lang w:eastAsia="en-GB"/>
              </w:rPr>
              <w:t>anonymiser_0_9_december_2020</w:t>
            </w:r>
            <w:proofErr w:type="gramEnd"/>
            <w:r w:rsidRPr="00F9420A">
              <w:rPr>
                <w:rFonts w:ascii="Arial" w:eastAsia="Times New Roman" w:hAnsi="Arial" w:cs="Arial"/>
                <w:sz w:val="20"/>
                <w:szCs w:val="20"/>
                <w:lang w:eastAsia="en-GB"/>
              </w:rPr>
              <w:t xml:space="preserve"> still works when there is just one SAB file to process or when there are zero files to process (a blank version of the programme might be needed to work with the aggregator for example, i.e. for negative patients).</w:t>
            </w:r>
          </w:p>
          <w:p w:rsidR="00F9420A" w:rsidRDefault="00F9420A" w:rsidP="00F9420A">
            <w:pPr>
              <w:numPr>
                <w:ilvl w:val="0"/>
                <w:numId w:val="8"/>
              </w:num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w:t>
            </w:r>
            <w:r w:rsidRPr="00F9420A">
              <w:rPr>
                <w:rFonts w:ascii="Arial" w:eastAsia="Times New Roman" w:hAnsi="Arial" w:cs="Arial"/>
                <w:sz w:val="20"/>
                <w:szCs w:val="20"/>
                <w:lang w:eastAsia="en-GB"/>
              </w:rPr>
              <w:t>f a SAB bead lot has two beads with the same specificity (rare – reason unknown why beads are duplicated), the combiner will just select one MFI value from the original data from one of the beads. As the specificity is the same, the MFI values shouldn’t vary but this is just something to be aware of.</w:t>
            </w:r>
          </w:p>
          <w:p w:rsidR="001C1DC8" w:rsidRPr="001D6606" w:rsidRDefault="001D6606" w:rsidP="001D6606">
            <w:pPr>
              <w:pStyle w:val="ListParagraph"/>
              <w:numPr>
                <w:ilvl w:val="0"/>
                <w:numId w:val="8"/>
              </w:numPr>
              <w:rPr>
                <w:rFonts w:ascii="Arial" w:eastAsia="Times New Roman" w:hAnsi="Arial" w:cs="Arial"/>
                <w:sz w:val="20"/>
                <w:szCs w:val="20"/>
                <w:lang w:eastAsia="en-GB"/>
              </w:rPr>
            </w:pPr>
            <w:r w:rsidRPr="001D6606">
              <w:rPr>
                <w:rFonts w:ascii="Arial" w:eastAsia="Times New Roman" w:hAnsi="Arial" w:cs="Arial"/>
                <w:sz w:val="20"/>
                <w:szCs w:val="20"/>
                <w:lang w:eastAsia="en-GB"/>
              </w:rPr>
              <w:t>Beads in Fusion files must be in numerical order, otherwise the combiner is unable to properly identify the correct MFIs and will populate a proportion of the columns with ‘x’.</w:t>
            </w:r>
          </w:p>
          <w:p w:rsidR="00F9420A" w:rsidRDefault="00F9420A" w:rsidP="00BF0364">
            <w:pPr>
              <w:spacing w:after="0" w:line="240" w:lineRule="auto"/>
              <w:rPr>
                <w:rFonts w:ascii="Arial" w:eastAsia="Times New Roman" w:hAnsi="Arial" w:cs="Arial"/>
                <w:sz w:val="20"/>
                <w:szCs w:val="20"/>
                <w:lang w:eastAsia="en-GB"/>
              </w:rPr>
            </w:pPr>
          </w:p>
          <w:p w:rsidR="00BF0364" w:rsidRDefault="00BF0364" w:rsidP="00BF036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SOP047 update required.</w:t>
            </w:r>
          </w:p>
          <w:p w:rsidR="007308ED" w:rsidRPr="00BF0364" w:rsidRDefault="007308ED" w:rsidP="00BF0364">
            <w:pPr>
              <w:spacing w:after="0" w:line="240" w:lineRule="auto"/>
              <w:rPr>
                <w:rFonts w:ascii="Arial" w:eastAsia="Times New Roman" w:hAnsi="Arial" w:cs="Arial"/>
                <w:sz w:val="20"/>
                <w:szCs w:val="20"/>
                <w:lang w:eastAsia="en-GB"/>
              </w:rPr>
            </w:pPr>
          </w:p>
        </w:tc>
      </w:tr>
      <w:tr w:rsidR="00A30674" w:rsidRPr="009F2E4E" w:rsidTr="00971ECA">
        <w:trPr>
          <w:trHeight w:val="907"/>
        </w:trPr>
        <w:tc>
          <w:tcPr>
            <w:tcW w:w="1985" w:type="dxa"/>
            <w:shd w:val="clear" w:color="auto" w:fill="auto"/>
            <w:vAlign w:val="center"/>
          </w:tcPr>
          <w:p w:rsidR="00A30674" w:rsidRPr="00A30674" w:rsidRDefault="00A30674" w:rsidP="00DA07D8">
            <w:pPr>
              <w:spacing w:after="0" w:line="240" w:lineRule="auto"/>
              <w:rPr>
                <w:rFonts w:ascii="Arial" w:eastAsia="Times New Roman" w:hAnsi="Arial" w:cs="Arial"/>
                <w:b/>
                <w:bCs/>
                <w:lang w:eastAsia="en-GB"/>
              </w:rPr>
            </w:pPr>
            <w:r w:rsidRPr="00A30674">
              <w:rPr>
                <w:rFonts w:ascii="Arial" w:eastAsia="Times New Roman" w:hAnsi="Arial" w:cs="Arial"/>
                <w:b/>
                <w:bCs/>
                <w:lang w:eastAsia="en-GB"/>
              </w:rPr>
              <w:lastRenderedPageBreak/>
              <w:t>Interpretation</w:t>
            </w:r>
          </w:p>
        </w:tc>
        <w:tc>
          <w:tcPr>
            <w:tcW w:w="6967" w:type="dxa"/>
            <w:shd w:val="clear" w:color="auto" w:fill="auto"/>
            <w:vAlign w:val="center"/>
          </w:tcPr>
          <w:p w:rsidR="001C1DC8" w:rsidRDefault="001C1DC8" w:rsidP="00DA07D8">
            <w:pPr>
              <w:spacing w:after="0" w:line="240" w:lineRule="auto"/>
              <w:rPr>
                <w:rFonts w:ascii="Arial" w:eastAsia="Times New Roman" w:hAnsi="Arial" w:cs="Arial"/>
                <w:color w:val="BFBFBF"/>
                <w:sz w:val="20"/>
                <w:szCs w:val="20"/>
                <w:lang w:eastAsia="en-GB"/>
              </w:rPr>
            </w:pPr>
            <w:proofErr w:type="gramStart"/>
            <w:r>
              <w:rPr>
                <w:rFonts w:ascii="Arial" w:eastAsia="Times New Roman" w:hAnsi="Arial" w:cs="Arial"/>
                <w:sz w:val="20"/>
                <w:szCs w:val="20"/>
                <w:lang w:eastAsia="en-GB"/>
              </w:rPr>
              <w:t>anonymiser_0_9_december_2020</w:t>
            </w:r>
            <w:proofErr w:type="gramEnd"/>
            <w:r>
              <w:rPr>
                <w:rFonts w:ascii="Arial" w:eastAsia="Times New Roman" w:hAnsi="Arial" w:cs="Arial"/>
                <w:sz w:val="20"/>
                <w:szCs w:val="20"/>
                <w:lang w:eastAsia="en-GB"/>
              </w:rPr>
              <w:t xml:space="preserve"> reached its objective in generating accurate MFI, molecular and serological </w:t>
            </w:r>
            <w:r w:rsidR="00BF0364">
              <w:rPr>
                <w:rFonts w:ascii="Arial" w:eastAsia="Times New Roman" w:hAnsi="Arial" w:cs="Arial"/>
                <w:sz w:val="20"/>
                <w:szCs w:val="20"/>
                <w:lang w:eastAsia="en-GB"/>
              </w:rPr>
              <w:t>data into single sheets for class I and II from multiple SAB files.</w:t>
            </w:r>
          </w:p>
          <w:p w:rsidR="00A30674" w:rsidRPr="00DA07D8" w:rsidRDefault="001C1DC8" w:rsidP="00CA608D">
            <w:pPr>
              <w:spacing w:after="0" w:line="240" w:lineRule="auto"/>
              <w:rPr>
                <w:rFonts w:ascii="Arial" w:eastAsia="Times New Roman" w:hAnsi="Arial" w:cs="Arial"/>
                <w:color w:val="BFBFBF"/>
                <w:sz w:val="20"/>
                <w:szCs w:val="20"/>
                <w:lang w:eastAsia="en-GB"/>
              </w:rPr>
            </w:pPr>
            <w:r>
              <w:rPr>
                <w:rFonts w:ascii="Arial" w:eastAsia="Times New Roman" w:hAnsi="Arial" w:cs="Arial"/>
                <w:color w:val="BFBFBF"/>
                <w:sz w:val="20"/>
                <w:szCs w:val="20"/>
                <w:lang w:eastAsia="en-GB"/>
              </w:rPr>
              <w:t xml:space="preserve"> </w:t>
            </w:r>
          </w:p>
        </w:tc>
      </w:tr>
      <w:tr w:rsidR="00A30674" w:rsidRPr="009F2E4E" w:rsidTr="00971ECA">
        <w:trPr>
          <w:trHeight w:val="907"/>
        </w:trPr>
        <w:tc>
          <w:tcPr>
            <w:tcW w:w="1985" w:type="dxa"/>
            <w:shd w:val="clear" w:color="auto" w:fill="auto"/>
            <w:vAlign w:val="center"/>
          </w:tcPr>
          <w:p w:rsidR="00A30674" w:rsidRPr="00A30674" w:rsidRDefault="00A30674" w:rsidP="00DA07D8">
            <w:pPr>
              <w:spacing w:after="0" w:line="240" w:lineRule="auto"/>
              <w:rPr>
                <w:rFonts w:ascii="Arial" w:eastAsia="Times New Roman" w:hAnsi="Arial" w:cs="Arial"/>
                <w:b/>
                <w:bCs/>
                <w:lang w:eastAsia="en-GB"/>
              </w:rPr>
            </w:pPr>
            <w:r w:rsidRPr="00A30674">
              <w:rPr>
                <w:rFonts w:ascii="Arial" w:eastAsia="Times New Roman" w:hAnsi="Arial" w:cs="Arial"/>
                <w:b/>
                <w:bCs/>
                <w:lang w:eastAsia="en-GB"/>
              </w:rPr>
              <w:t>Outcome / limitations</w:t>
            </w:r>
          </w:p>
        </w:tc>
        <w:tc>
          <w:tcPr>
            <w:tcW w:w="6967" w:type="dxa"/>
            <w:shd w:val="clear" w:color="auto" w:fill="auto"/>
            <w:noWrap/>
            <w:vAlign w:val="center"/>
          </w:tcPr>
          <w:p w:rsidR="00BF0364" w:rsidRDefault="00BF0364" w:rsidP="00BF0364">
            <w:pPr>
              <w:spacing w:after="0" w:line="240" w:lineRule="auto"/>
              <w:rPr>
                <w:rFonts w:ascii="Arial" w:eastAsia="Times New Roman" w:hAnsi="Arial" w:cs="Arial"/>
                <w:sz w:val="20"/>
                <w:szCs w:val="20"/>
                <w:lang w:eastAsia="en-GB"/>
              </w:rPr>
            </w:pPr>
            <w:proofErr w:type="gramStart"/>
            <w:r w:rsidRPr="00BF0364">
              <w:rPr>
                <w:rFonts w:ascii="Arial" w:eastAsia="Times New Roman" w:hAnsi="Arial" w:cs="Arial"/>
                <w:sz w:val="20"/>
                <w:szCs w:val="20"/>
                <w:lang w:eastAsia="en-GB"/>
              </w:rPr>
              <w:t>anonymiser_0_9_december_2020</w:t>
            </w:r>
            <w:proofErr w:type="gramEnd"/>
            <w:r>
              <w:rPr>
                <w:rFonts w:ascii="Arial" w:eastAsia="Times New Roman" w:hAnsi="Arial" w:cs="Arial"/>
                <w:sz w:val="20"/>
                <w:szCs w:val="20"/>
                <w:lang w:eastAsia="en-GB"/>
              </w:rPr>
              <w:t xml:space="preserve"> can be used clinically once SOP047 has been updated to reflect the new instructions for use.</w:t>
            </w:r>
          </w:p>
          <w:p w:rsidR="00BF0364" w:rsidRPr="00BF0364" w:rsidRDefault="00BF0364" w:rsidP="00BF036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It may also be used for research.</w:t>
            </w:r>
          </w:p>
          <w:p w:rsidR="00A30674" w:rsidRPr="00CA608D" w:rsidRDefault="005A533C" w:rsidP="00CA608D">
            <w:pPr>
              <w:spacing w:after="0" w:line="240" w:lineRule="auto"/>
              <w:rPr>
                <w:rFonts w:ascii="Arial" w:eastAsia="Times New Roman" w:hAnsi="Arial" w:cs="Arial"/>
                <w:color w:val="BFBFBF"/>
                <w:sz w:val="20"/>
                <w:szCs w:val="20"/>
                <w:lang w:eastAsia="en-GB"/>
              </w:rPr>
            </w:pPr>
            <w:r w:rsidRPr="00CA608D">
              <w:rPr>
                <w:rFonts w:ascii="Arial" w:eastAsia="Times New Roman" w:hAnsi="Arial" w:cs="Arial"/>
                <w:color w:val="BFBFBF"/>
                <w:sz w:val="20"/>
                <w:szCs w:val="20"/>
                <w:lang w:eastAsia="en-GB"/>
              </w:rPr>
              <w:t xml:space="preserve"> </w:t>
            </w:r>
          </w:p>
        </w:tc>
      </w:tr>
    </w:tbl>
    <w:p w:rsidR="00C31F2E" w:rsidRPr="00182B7A" w:rsidRDefault="00C31F2E" w:rsidP="00182B7A">
      <w:pPr>
        <w:spacing w:after="0"/>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3"/>
        <w:gridCol w:w="3205"/>
        <w:gridCol w:w="2513"/>
        <w:gridCol w:w="1217"/>
      </w:tblGrid>
      <w:tr w:rsidR="006B4CAC" w:rsidRPr="009F2E4E" w:rsidTr="009F2E4E">
        <w:trPr>
          <w:trHeight w:val="321"/>
        </w:trPr>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rsidR="00273E8F" w:rsidRPr="00276440" w:rsidRDefault="00276440" w:rsidP="009F2E4E">
            <w:pPr>
              <w:spacing w:after="0" w:line="240" w:lineRule="auto"/>
              <w:rPr>
                <w:rFonts w:ascii="Arial" w:hAnsi="Arial" w:cs="Arial"/>
                <w:b/>
                <w:sz w:val="20"/>
                <w:szCs w:val="20"/>
              </w:rPr>
            </w:pPr>
            <w:r w:rsidRPr="00276440">
              <w:rPr>
                <w:rFonts w:ascii="Arial" w:hAnsi="Arial" w:cs="Arial"/>
                <w:b/>
                <w:sz w:val="20"/>
                <w:szCs w:val="20"/>
              </w:rPr>
              <w:t>Authorisation</w:t>
            </w:r>
          </w:p>
        </w:tc>
        <w:tc>
          <w:tcPr>
            <w:tcW w:w="3260" w:type="dxa"/>
            <w:tcBorders>
              <w:left w:val="single" w:sz="4" w:space="0" w:color="auto"/>
            </w:tcBorders>
            <w:shd w:val="clear" w:color="auto" w:fill="D9D9D9"/>
            <w:vAlign w:val="center"/>
          </w:tcPr>
          <w:p w:rsidR="00182B7A" w:rsidRPr="00276440" w:rsidRDefault="00182B7A" w:rsidP="009F2E4E">
            <w:pPr>
              <w:spacing w:after="0" w:line="240" w:lineRule="auto"/>
              <w:rPr>
                <w:rFonts w:ascii="Arial" w:hAnsi="Arial" w:cs="Arial"/>
                <w:sz w:val="20"/>
                <w:szCs w:val="20"/>
              </w:rPr>
            </w:pPr>
            <w:r w:rsidRPr="00276440">
              <w:rPr>
                <w:rFonts w:ascii="Arial" w:hAnsi="Arial" w:cs="Arial"/>
                <w:sz w:val="20"/>
                <w:szCs w:val="20"/>
              </w:rPr>
              <w:t>Name</w:t>
            </w:r>
          </w:p>
        </w:tc>
        <w:tc>
          <w:tcPr>
            <w:tcW w:w="2552" w:type="dxa"/>
            <w:shd w:val="clear" w:color="auto" w:fill="D9D9D9"/>
            <w:vAlign w:val="center"/>
          </w:tcPr>
          <w:p w:rsidR="00182B7A" w:rsidRPr="00276440" w:rsidRDefault="00182B7A" w:rsidP="009F2E4E">
            <w:pPr>
              <w:spacing w:after="0" w:line="240" w:lineRule="auto"/>
              <w:rPr>
                <w:rFonts w:ascii="Arial" w:hAnsi="Arial" w:cs="Arial"/>
                <w:sz w:val="20"/>
                <w:szCs w:val="20"/>
              </w:rPr>
            </w:pPr>
            <w:r w:rsidRPr="00276440">
              <w:rPr>
                <w:rFonts w:ascii="Arial" w:hAnsi="Arial" w:cs="Arial"/>
                <w:sz w:val="20"/>
                <w:szCs w:val="20"/>
              </w:rPr>
              <w:t>Signature</w:t>
            </w:r>
          </w:p>
        </w:tc>
        <w:tc>
          <w:tcPr>
            <w:tcW w:w="1134" w:type="dxa"/>
            <w:shd w:val="clear" w:color="auto" w:fill="D9D9D9"/>
            <w:vAlign w:val="center"/>
          </w:tcPr>
          <w:p w:rsidR="00182B7A" w:rsidRPr="00276440" w:rsidRDefault="00182B7A" w:rsidP="009F2E4E">
            <w:pPr>
              <w:spacing w:after="0" w:line="240" w:lineRule="auto"/>
              <w:rPr>
                <w:rFonts w:ascii="Arial" w:hAnsi="Arial" w:cs="Arial"/>
                <w:sz w:val="20"/>
                <w:szCs w:val="20"/>
              </w:rPr>
            </w:pPr>
            <w:r w:rsidRPr="00276440">
              <w:rPr>
                <w:rFonts w:ascii="Arial" w:hAnsi="Arial" w:cs="Arial"/>
                <w:sz w:val="20"/>
                <w:szCs w:val="20"/>
              </w:rPr>
              <w:t>Date</w:t>
            </w:r>
          </w:p>
        </w:tc>
      </w:tr>
      <w:tr w:rsidR="006B4CAC" w:rsidRPr="009F2E4E" w:rsidTr="009F2E4E">
        <w:trPr>
          <w:trHeight w:val="567"/>
        </w:trPr>
        <w:tc>
          <w:tcPr>
            <w:tcW w:w="1985" w:type="dxa"/>
            <w:vAlign w:val="center"/>
          </w:tcPr>
          <w:p w:rsidR="00182B7A" w:rsidRPr="00276440" w:rsidRDefault="00182B7A" w:rsidP="009F2E4E">
            <w:pPr>
              <w:spacing w:after="0" w:line="240" w:lineRule="auto"/>
              <w:rPr>
                <w:rFonts w:ascii="Arial" w:hAnsi="Arial" w:cs="Arial"/>
                <w:sz w:val="20"/>
                <w:szCs w:val="20"/>
              </w:rPr>
            </w:pPr>
            <w:r w:rsidRPr="00276440">
              <w:rPr>
                <w:rFonts w:ascii="Arial" w:hAnsi="Arial" w:cs="Arial"/>
                <w:sz w:val="20"/>
                <w:szCs w:val="20"/>
              </w:rPr>
              <w:t>Investigating scientist</w:t>
            </w:r>
          </w:p>
        </w:tc>
        <w:tc>
          <w:tcPr>
            <w:tcW w:w="3260" w:type="dxa"/>
          </w:tcPr>
          <w:p w:rsidR="00182B7A" w:rsidRPr="00276440" w:rsidRDefault="002C7727" w:rsidP="009F2E4E">
            <w:pPr>
              <w:spacing w:after="0" w:line="240" w:lineRule="auto"/>
              <w:rPr>
                <w:rFonts w:ascii="Arial" w:hAnsi="Arial" w:cs="Arial"/>
                <w:sz w:val="20"/>
                <w:szCs w:val="20"/>
              </w:rPr>
            </w:pPr>
            <w:r>
              <w:rPr>
                <w:rFonts w:ascii="Arial" w:hAnsi="Arial" w:cs="Arial"/>
                <w:sz w:val="20"/>
                <w:szCs w:val="20"/>
              </w:rPr>
              <w:t>Rebecca Cope &amp; Rhea Langeveld</w:t>
            </w:r>
          </w:p>
        </w:tc>
        <w:tc>
          <w:tcPr>
            <w:tcW w:w="2552" w:type="dxa"/>
          </w:tcPr>
          <w:p w:rsidR="00182B7A" w:rsidRPr="00276440" w:rsidRDefault="00182B7A" w:rsidP="009F2E4E">
            <w:pPr>
              <w:spacing w:after="0" w:line="240" w:lineRule="auto"/>
              <w:rPr>
                <w:rFonts w:ascii="Arial" w:hAnsi="Arial" w:cs="Arial"/>
                <w:sz w:val="20"/>
                <w:szCs w:val="20"/>
              </w:rPr>
            </w:pPr>
          </w:p>
        </w:tc>
        <w:tc>
          <w:tcPr>
            <w:tcW w:w="1134" w:type="dxa"/>
          </w:tcPr>
          <w:p w:rsidR="00182B7A" w:rsidRPr="00276440" w:rsidRDefault="00DF2E5B" w:rsidP="009F2E4E">
            <w:pPr>
              <w:spacing w:after="0" w:line="240" w:lineRule="auto"/>
              <w:rPr>
                <w:rFonts w:ascii="Arial" w:hAnsi="Arial" w:cs="Arial"/>
                <w:sz w:val="20"/>
                <w:szCs w:val="20"/>
              </w:rPr>
            </w:pPr>
            <w:r>
              <w:rPr>
                <w:rFonts w:ascii="Arial" w:hAnsi="Arial" w:cs="Arial"/>
                <w:sz w:val="20"/>
                <w:szCs w:val="20"/>
              </w:rPr>
              <w:t>06/07/2021</w:t>
            </w:r>
          </w:p>
        </w:tc>
      </w:tr>
      <w:tr w:rsidR="006B4CAC" w:rsidRPr="009F2E4E" w:rsidTr="009F2E4E">
        <w:trPr>
          <w:trHeight w:val="567"/>
        </w:trPr>
        <w:tc>
          <w:tcPr>
            <w:tcW w:w="1985" w:type="dxa"/>
            <w:vAlign w:val="center"/>
          </w:tcPr>
          <w:p w:rsidR="00182B7A" w:rsidRPr="00276440" w:rsidRDefault="00182B7A" w:rsidP="009F2E4E">
            <w:pPr>
              <w:spacing w:after="0" w:line="240" w:lineRule="auto"/>
              <w:rPr>
                <w:rFonts w:ascii="Arial" w:hAnsi="Arial" w:cs="Arial"/>
                <w:sz w:val="20"/>
                <w:szCs w:val="20"/>
              </w:rPr>
            </w:pPr>
            <w:r w:rsidRPr="00276440">
              <w:rPr>
                <w:rFonts w:ascii="Arial" w:hAnsi="Arial" w:cs="Arial"/>
                <w:sz w:val="20"/>
                <w:szCs w:val="20"/>
              </w:rPr>
              <w:t>Senior Scientist (</w:t>
            </w:r>
            <w:r w:rsidR="00276440" w:rsidRPr="00276440">
              <w:rPr>
                <w:rFonts w:ascii="Arial" w:hAnsi="Arial" w:cs="Arial"/>
                <w:sz w:val="20"/>
                <w:szCs w:val="20"/>
              </w:rPr>
              <w:t>Authorisation</w:t>
            </w:r>
            <w:r w:rsidRPr="00276440">
              <w:rPr>
                <w:rFonts w:ascii="Arial" w:hAnsi="Arial" w:cs="Arial"/>
                <w:sz w:val="20"/>
                <w:szCs w:val="20"/>
              </w:rPr>
              <w:t>)</w:t>
            </w:r>
          </w:p>
        </w:tc>
        <w:tc>
          <w:tcPr>
            <w:tcW w:w="3260" w:type="dxa"/>
          </w:tcPr>
          <w:p w:rsidR="00182B7A" w:rsidRPr="00276440" w:rsidRDefault="0022390E" w:rsidP="009F2E4E">
            <w:pPr>
              <w:spacing w:after="0" w:line="240" w:lineRule="auto"/>
              <w:rPr>
                <w:rFonts w:ascii="Arial" w:hAnsi="Arial" w:cs="Arial"/>
                <w:sz w:val="20"/>
                <w:szCs w:val="20"/>
              </w:rPr>
            </w:pPr>
            <w:r>
              <w:rPr>
                <w:rFonts w:ascii="Arial" w:hAnsi="Arial" w:cs="Arial"/>
                <w:sz w:val="20"/>
                <w:szCs w:val="20"/>
              </w:rPr>
              <w:t>Sarah Peacock</w:t>
            </w:r>
          </w:p>
        </w:tc>
        <w:tc>
          <w:tcPr>
            <w:tcW w:w="2552" w:type="dxa"/>
          </w:tcPr>
          <w:p w:rsidR="00182B7A" w:rsidRPr="00276440" w:rsidRDefault="00182B7A" w:rsidP="009F2E4E">
            <w:pPr>
              <w:spacing w:after="0" w:line="240" w:lineRule="auto"/>
              <w:rPr>
                <w:rFonts w:ascii="Arial" w:hAnsi="Arial" w:cs="Arial"/>
                <w:sz w:val="20"/>
                <w:szCs w:val="20"/>
              </w:rPr>
            </w:pPr>
          </w:p>
        </w:tc>
        <w:tc>
          <w:tcPr>
            <w:tcW w:w="1134" w:type="dxa"/>
          </w:tcPr>
          <w:p w:rsidR="00182B7A" w:rsidRPr="00276440" w:rsidRDefault="0022390E" w:rsidP="009F2E4E">
            <w:pPr>
              <w:spacing w:after="0" w:line="240" w:lineRule="auto"/>
              <w:rPr>
                <w:rFonts w:ascii="Arial" w:hAnsi="Arial" w:cs="Arial"/>
                <w:sz w:val="20"/>
                <w:szCs w:val="20"/>
              </w:rPr>
            </w:pPr>
            <w:r>
              <w:rPr>
                <w:rFonts w:ascii="Arial" w:hAnsi="Arial" w:cs="Arial"/>
                <w:sz w:val="20"/>
                <w:szCs w:val="20"/>
              </w:rPr>
              <w:t>07/07/2021</w:t>
            </w:r>
          </w:p>
        </w:tc>
      </w:tr>
    </w:tbl>
    <w:p w:rsidR="00AC2024" w:rsidRDefault="00AC2024" w:rsidP="00AC2024">
      <w:pPr>
        <w:spacing w:after="0"/>
        <w:rPr>
          <w:b/>
          <w:sz w:val="32"/>
          <w:szCs w:val="32"/>
        </w:rPr>
        <w:sectPr w:rsidR="00AC2024" w:rsidSect="00273E8F">
          <w:footnotePr>
            <w:numFmt w:val="lowerRoman"/>
            <w:numRestart w:val="eachSect"/>
          </w:footnotePr>
          <w:pgSz w:w="11906" w:h="16838"/>
          <w:pgMar w:top="1134" w:right="1440" w:bottom="1135" w:left="1440" w:header="708" w:footer="708" w:gutter="0"/>
          <w:cols w:space="708"/>
          <w:docGrid w:linePitch="360"/>
        </w:sectPr>
      </w:pPr>
    </w:p>
    <w:p w:rsidR="00AC2024" w:rsidRPr="005526C0" w:rsidRDefault="00032D88" w:rsidP="001C27D8">
      <w:pPr>
        <w:spacing w:after="0"/>
        <w:rPr>
          <w:rFonts w:ascii="Arial" w:hAnsi="Arial" w:cs="Arial"/>
          <w:b/>
          <w:color w:val="D9D9D9"/>
          <w:sz w:val="32"/>
          <w:szCs w:val="32"/>
        </w:rPr>
      </w:pPr>
      <w:r w:rsidRPr="005526C0">
        <w:rPr>
          <w:rFonts w:ascii="Arial" w:hAnsi="Arial" w:cs="Arial"/>
          <w:b/>
          <w:sz w:val="32"/>
          <w:szCs w:val="32"/>
        </w:rPr>
        <w:lastRenderedPageBreak/>
        <w:t>4</w:t>
      </w:r>
      <w:r w:rsidR="001C27D8" w:rsidRPr="005526C0">
        <w:rPr>
          <w:rFonts w:ascii="Arial" w:hAnsi="Arial" w:cs="Arial"/>
          <w:b/>
          <w:sz w:val="32"/>
          <w:szCs w:val="32"/>
        </w:rPr>
        <w:t xml:space="preserve">. </w:t>
      </w:r>
      <w:r w:rsidR="00B40880" w:rsidRPr="005526C0">
        <w:rPr>
          <w:rFonts w:ascii="Arial" w:hAnsi="Arial" w:cs="Arial"/>
          <w:b/>
          <w:sz w:val="32"/>
          <w:szCs w:val="32"/>
        </w:rPr>
        <w:t>Valida</w:t>
      </w:r>
      <w:r w:rsidR="00B04EB2">
        <w:rPr>
          <w:rFonts w:ascii="Arial" w:hAnsi="Arial" w:cs="Arial"/>
          <w:b/>
          <w:sz w:val="32"/>
          <w:szCs w:val="32"/>
        </w:rPr>
        <w:t>tion</w:t>
      </w:r>
      <w:r w:rsidR="00AC2024" w:rsidRPr="005526C0">
        <w:rPr>
          <w:rFonts w:ascii="Arial" w:hAnsi="Arial" w:cs="Arial"/>
          <w:b/>
          <w:sz w:val="32"/>
          <w:szCs w:val="32"/>
        </w:rPr>
        <w:t xml:space="preserve"> </w:t>
      </w:r>
      <w:r w:rsidR="00B12D2B" w:rsidRPr="005526C0">
        <w:rPr>
          <w:rFonts w:ascii="Arial" w:hAnsi="Arial" w:cs="Arial"/>
          <w:b/>
          <w:sz w:val="32"/>
          <w:szCs w:val="32"/>
        </w:rPr>
        <w:t xml:space="preserve">Final </w:t>
      </w:r>
      <w:r w:rsidR="001C27D8" w:rsidRPr="005526C0">
        <w:rPr>
          <w:rFonts w:ascii="Arial" w:hAnsi="Arial" w:cs="Arial"/>
          <w:b/>
          <w:sz w:val="32"/>
          <w:szCs w:val="32"/>
        </w:rPr>
        <w:t>Conclusions</w:t>
      </w:r>
    </w:p>
    <w:p w:rsidR="00AC2024" w:rsidRPr="00CE3008" w:rsidRDefault="00AC2024" w:rsidP="00AC2024">
      <w:pPr>
        <w:spacing w:after="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4111"/>
        <w:gridCol w:w="1559"/>
        <w:gridCol w:w="1560"/>
      </w:tblGrid>
      <w:tr w:rsidR="005526C0" w:rsidRPr="005526C0" w:rsidTr="005526C0">
        <w:trPr>
          <w:trHeight w:val="397"/>
        </w:trPr>
        <w:tc>
          <w:tcPr>
            <w:tcW w:w="1701" w:type="dxa"/>
            <w:vAlign w:val="center"/>
          </w:tcPr>
          <w:p w:rsidR="005526C0" w:rsidRPr="005526C0" w:rsidRDefault="005526C0" w:rsidP="009F2E4E">
            <w:pPr>
              <w:spacing w:after="0" w:line="240" w:lineRule="auto"/>
              <w:rPr>
                <w:rFonts w:ascii="Arial" w:hAnsi="Arial" w:cs="Arial"/>
                <w:b/>
              </w:rPr>
            </w:pPr>
            <w:r w:rsidRPr="005526C0">
              <w:rPr>
                <w:rFonts w:ascii="Arial" w:hAnsi="Arial" w:cs="Arial"/>
                <w:b/>
              </w:rPr>
              <w:t>Test name</w:t>
            </w:r>
          </w:p>
        </w:tc>
        <w:tc>
          <w:tcPr>
            <w:tcW w:w="4111" w:type="dxa"/>
            <w:vAlign w:val="center"/>
          </w:tcPr>
          <w:p w:rsidR="005526C0" w:rsidRPr="005526C0" w:rsidRDefault="006F6A03" w:rsidP="009F2E4E">
            <w:pPr>
              <w:spacing w:after="0" w:line="240" w:lineRule="auto"/>
              <w:rPr>
                <w:rFonts w:ascii="Arial" w:hAnsi="Arial" w:cs="Arial"/>
                <w:color w:val="BFBFBF"/>
              </w:rPr>
            </w:pPr>
            <w:r w:rsidRPr="006F6A03">
              <w:rPr>
                <w:rFonts w:ascii="Arial" w:hAnsi="Arial" w:cs="Arial"/>
              </w:rPr>
              <w:t>Validation of anonymiser_0_9_december_2020</w:t>
            </w:r>
          </w:p>
        </w:tc>
        <w:tc>
          <w:tcPr>
            <w:tcW w:w="1559" w:type="dxa"/>
            <w:vAlign w:val="center"/>
          </w:tcPr>
          <w:p w:rsidR="005526C0" w:rsidRPr="005526C0" w:rsidRDefault="005526C0" w:rsidP="00884145">
            <w:pPr>
              <w:spacing w:after="0" w:line="240" w:lineRule="auto"/>
              <w:rPr>
                <w:rFonts w:ascii="Arial" w:hAnsi="Arial" w:cs="Arial"/>
                <w:b/>
              </w:rPr>
            </w:pPr>
            <w:r w:rsidRPr="005526C0">
              <w:rPr>
                <w:rFonts w:ascii="Arial" w:hAnsi="Arial" w:cs="Arial"/>
                <w:b/>
              </w:rPr>
              <w:t>Q-Pulse Reference</w:t>
            </w:r>
          </w:p>
        </w:tc>
        <w:tc>
          <w:tcPr>
            <w:tcW w:w="1560" w:type="dxa"/>
            <w:vAlign w:val="center"/>
          </w:tcPr>
          <w:p w:rsidR="005526C0" w:rsidRPr="007C540C" w:rsidRDefault="005526C0" w:rsidP="00884145">
            <w:pPr>
              <w:spacing w:after="0" w:line="240" w:lineRule="auto"/>
              <w:rPr>
                <w:rFonts w:ascii="Arial" w:hAnsi="Arial" w:cs="Arial"/>
                <w:color w:val="BFBFBF"/>
              </w:rPr>
            </w:pPr>
            <w:r w:rsidRPr="005526C0">
              <w:rPr>
                <w:rFonts w:ascii="Arial" w:hAnsi="Arial" w:cs="Arial"/>
                <w:color w:val="FF0000"/>
              </w:rPr>
              <w:t>TT.VAL</w:t>
            </w:r>
            <w:r w:rsidR="007C540C">
              <w:rPr>
                <w:rFonts w:ascii="Arial" w:hAnsi="Arial" w:cs="Arial"/>
                <w:color w:val="FF0000"/>
              </w:rPr>
              <w:t>071</w:t>
            </w:r>
          </w:p>
        </w:tc>
      </w:tr>
    </w:tbl>
    <w:p w:rsidR="001202D3" w:rsidRDefault="001202D3" w:rsidP="00D455E5"/>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946"/>
      </w:tblGrid>
      <w:tr w:rsidR="00607D03" w:rsidRPr="00AB408D" w:rsidTr="0096475A">
        <w:trPr>
          <w:trHeight w:val="1263"/>
        </w:trPr>
        <w:tc>
          <w:tcPr>
            <w:tcW w:w="1985" w:type="dxa"/>
            <w:tcBorders>
              <w:top w:val="double" w:sz="4" w:space="0" w:color="auto"/>
              <w:left w:val="double" w:sz="4" w:space="0" w:color="auto"/>
              <w:bottom w:val="double" w:sz="4" w:space="0" w:color="auto"/>
              <w:right w:val="double" w:sz="4" w:space="0" w:color="auto"/>
            </w:tcBorders>
            <w:shd w:val="clear" w:color="auto" w:fill="auto"/>
            <w:vAlign w:val="center"/>
          </w:tcPr>
          <w:p w:rsidR="00607D03" w:rsidRPr="00607D03" w:rsidRDefault="00A05615" w:rsidP="00607D03">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Overall C</w:t>
            </w:r>
            <w:r w:rsidR="00F65F7C">
              <w:rPr>
                <w:rFonts w:ascii="Arial" w:eastAsia="Times New Roman" w:hAnsi="Arial" w:cs="Arial"/>
                <w:b/>
                <w:bCs/>
                <w:sz w:val="20"/>
                <w:szCs w:val="20"/>
                <w:lang w:eastAsia="en-GB"/>
              </w:rPr>
              <w:t>onclusion</w:t>
            </w:r>
          </w:p>
        </w:tc>
        <w:tc>
          <w:tcPr>
            <w:tcW w:w="6946" w:type="dxa"/>
            <w:tcBorders>
              <w:top w:val="double" w:sz="4" w:space="0" w:color="auto"/>
              <w:left w:val="double" w:sz="4" w:space="0" w:color="auto"/>
              <w:bottom w:val="double" w:sz="4" w:space="0" w:color="auto"/>
              <w:right w:val="double" w:sz="4" w:space="0" w:color="auto"/>
            </w:tcBorders>
            <w:vAlign w:val="center"/>
          </w:tcPr>
          <w:p w:rsidR="007308ED" w:rsidRDefault="007308ED" w:rsidP="007308ED">
            <w:pPr>
              <w:spacing w:after="0" w:line="240" w:lineRule="auto"/>
              <w:rPr>
                <w:rFonts w:ascii="Arial" w:eastAsia="Times New Roman" w:hAnsi="Arial" w:cs="Arial"/>
                <w:bCs/>
                <w:sz w:val="20"/>
                <w:szCs w:val="20"/>
                <w:lang w:eastAsia="en-GB"/>
              </w:rPr>
            </w:pPr>
            <w:proofErr w:type="gramStart"/>
            <w:r>
              <w:rPr>
                <w:rFonts w:ascii="Arial" w:eastAsia="Times New Roman" w:hAnsi="Arial" w:cs="Arial"/>
                <w:bCs/>
                <w:sz w:val="20"/>
                <w:szCs w:val="20"/>
                <w:lang w:eastAsia="en-GB"/>
              </w:rPr>
              <w:t>anonymiser_0_9_december_2020</w:t>
            </w:r>
            <w:proofErr w:type="gramEnd"/>
            <w:r>
              <w:rPr>
                <w:rFonts w:ascii="Arial" w:eastAsia="Times New Roman" w:hAnsi="Arial" w:cs="Arial"/>
                <w:bCs/>
                <w:sz w:val="20"/>
                <w:szCs w:val="20"/>
                <w:lang w:eastAsia="en-GB"/>
              </w:rPr>
              <w:t xml:space="preserve"> generates accurate normalised MFI values from Fusion export files, with serological and molecular specificities in the correct standardised format.</w:t>
            </w:r>
          </w:p>
          <w:p w:rsidR="00607D03" w:rsidRPr="007308ED" w:rsidRDefault="007308ED" w:rsidP="00607D03">
            <w:pPr>
              <w:spacing w:after="0" w:line="240" w:lineRule="auto"/>
              <w:rPr>
                <w:rFonts w:ascii="Arial" w:eastAsia="Times New Roman" w:hAnsi="Arial" w:cs="Arial"/>
                <w:bCs/>
                <w:sz w:val="20"/>
                <w:szCs w:val="20"/>
                <w:lang w:eastAsia="en-GB"/>
              </w:rPr>
            </w:pPr>
            <w:proofErr w:type="gramStart"/>
            <w:r>
              <w:rPr>
                <w:rFonts w:ascii="Arial" w:eastAsia="Times New Roman" w:hAnsi="Arial" w:cs="Arial"/>
                <w:bCs/>
                <w:sz w:val="20"/>
                <w:szCs w:val="20"/>
                <w:lang w:eastAsia="en-GB"/>
              </w:rPr>
              <w:t>anonymiser_0_9_december_2020</w:t>
            </w:r>
            <w:proofErr w:type="gramEnd"/>
            <w:r>
              <w:rPr>
                <w:rFonts w:ascii="Arial" w:eastAsia="Times New Roman" w:hAnsi="Arial" w:cs="Arial"/>
                <w:bCs/>
                <w:sz w:val="20"/>
                <w:szCs w:val="20"/>
                <w:lang w:eastAsia="en-GB"/>
              </w:rPr>
              <w:t xml:space="preserve"> is safe to use clinically and in research.</w:t>
            </w:r>
          </w:p>
        </w:tc>
      </w:tr>
      <w:tr w:rsidR="00607D03" w:rsidRPr="009F2E4E" w:rsidTr="0096475A">
        <w:trPr>
          <w:trHeight w:val="1415"/>
        </w:trPr>
        <w:tc>
          <w:tcPr>
            <w:tcW w:w="1985" w:type="dxa"/>
            <w:tcBorders>
              <w:top w:val="double" w:sz="4" w:space="0" w:color="auto"/>
            </w:tcBorders>
            <w:shd w:val="clear" w:color="auto" w:fill="auto"/>
            <w:vAlign w:val="center"/>
          </w:tcPr>
          <w:p w:rsidR="00607D03" w:rsidRPr="00607D03" w:rsidRDefault="00607D03" w:rsidP="00607D03">
            <w:pPr>
              <w:spacing w:after="0" w:line="240" w:lineRule="auto"/>
              <w:rPr>
                <w:rFonts w:ascii="Arial" w:eastAsia="Times New Roman" w:hAnsi="Arial" w:cs="Arial"/>
                <w:b/>
                <w:bCs/>
                <w:sz w:val="20"/>
                <w:szCs w:val="20"/>
                <w:lang w:eastAsia="en-GB"/>
              </w:rPr>
            </w:pPr>
            <w:r w:rsidRPr="00607D03">
              <w:rPr>
                <w:rFonts w:ascii="Arial" w:eastAsia="Times New Roman" w:hAnsi="Arial" w:cs="Arial"/>
                <w:b/>
                <w:bCs/>
                <w:sz w:val="20"/>
                <w:szCs w:val="20"/>
                <w:lang w:eastAsia="en-GB"/>
              </w:rPr>
              <w:t xml:space="preserve">Estimates of </w:t>
            </w:r>
            <w:r>
              <w:rPr>
                <w:rFonts w:ascii="Arial" w:eastAsia="Times New Roman" w:hAnsi="Arial" w:cs="Arial"/>
                <w:b/>
                <w:bCs/>
                <w:sz w:val="20"/>
                <w:szCs w:val="20"/>
                <w:lang w:eastAsia="en-GB"/>
              </w:rPr>
              <w:t>accuracy and measures of un</w:t>
            </w:r>
            <w:r w:rsidRPr="00607D03">
              <w:rPr>
                <w:rFonts w:ascii="Arial" w:eastAsia="Times New Roman" w:hAnsi="Arial" w:cs="Arial"/>
                <w:b/>
                <w:bCs/>
                <w:sz w:val="20"/>
                <w:szCs w:val="20"/>
                <w:lang w:eastAsia="en-GB"/>
              </w:rPr>
              <w:t>certainty</w:t>
            </w:r>
          </w:p>
        </w:tc>
        <w:tc>
          <w:tcPr>
            <w:tcW w:w="6946" w:type="dxa"/>
            <w:tcBorders>
              <w:top w:val="double" w:sz="4" w:space="0" w:color="auto"/>
            </w:tcBorders>
            <w:vAlign w:val="center"/>
          </w:tcPr>
          <w:p w:rsidR="00B04EB2" w:rsidRDefault="00B04EB2" w:rsidP="00B04EB2">
            <w:pPr>
              <w:spacing w:after="0" w:line="240" w:lineRule="auto"/>
              <w:rPr>
                <w:rFonts w:ascii="Arial" w:eastAsia="Times New Roman" w:hAnsi="Arial" w:cs="Arial"/>
                <w:b/>
                <w:bCs/>
                <w:color w:val="BFBFBF"/>
                <w:sz w:val="20"/>
                <w:szCs w:val="20"/>
                <w:lang w:eastAsia="en-GB"/>
              </w:rPr>
            </w:pPr>
            <w:r>
              <w:rPr>
                <w:rFonts w:ascii="Arial" w:eastAsia="Times New Roman" w:hAnsi="Arial" w:cs="Arial"/>
                <w:bCs/>
                <w:sz w:val="20"/>
                <w:szCs w:val="20"/>
                <w:lang w:eastAsia="en-GB"/>
              </w:rPr>
              <w:t xml:space="preserve">Sample MFI and specificity data is </w:t>
            </w:r>
            <w:r w:rsidR="008B2429">
              <w:rPr>
                <w:rFonts w:ascii="Arial" w:eastAsia="Times New Roman" w:hAnsi="Arial" w:cs="Arial"/>
                <w:bCs/>
                <w:sz w:val="20"/>
                <w:szCs w:val="20"/>
                <w:lang w:eastAsia="en-GB"/>
              </w:rPr>
              <w:t xml:space="preserve">100% </w:t>
            </w:r>
            <w:r>
              <w:rPr>
                <w:rFonts w:ascii="Arial" w:eastAsia="Times New Roman" w:hAnsi="Arial" w:cs="Arial"/>
                <w:bCs/>
                <w:sz w:val="20"/>
                <w:szCs w:val="20"/>
                <w:lang w:eastAsia="en-GB"/>
              </w:rPr>
              <w:t>correct.</w:t>
            </w:r>
            <w:r w:rsidR="008B2429">
              <w:rPr>
                <w:rFonts w:ascii="Arial" w:eastAsia="Times New Roman" w:hAnsi="Arial" w:cs="Arial"/>
                <w:bCs/>
                <w:sz w:val="20"/>
                <w:szCs w:val="20"/>
                <w:lang w:eastAsia="en-GB"/>
              </w:rPr>
              <w:t xml:space="preserve"> Measurement uncertainty – N/A.</w:t>
            </w:r>
          </w:p>
          <w:p w:rsidR="00607D03" w:rsidRPr="00607D03" w:rsidRDefault="00120989" w:rsidP="00AB408D">
            <w:pPr>
              <w:spacing w:after="0" w:line="240" w:lineRule="auto"/>
              <w:rPr>
                <w:rFonts w:ascii="Arial" w:eastAsia="Times New Roman" w:hAnsi="Arial" w:cs="Arial"/>
                <w:b/>
                <w:bCs/>
                <w:color w:val="BFBFBF"/>
                <w:sz w:val="20"/>
                <w:szCs w:val="20"/>
                <w:lang w:eastAsia="en-GB"/>
              </w:rPr>
            </w:pPr>
            <w:r>
              <w:rPr>
                <w:rFonts w:ascii="Arial" w:eastAsia="Times New Roman" w:hAnsi="Arial" w:cs="Arial"/>
                <w:b/>
                <w:bCs/>
                <w:color w:val="BFBFBF"/>
                <w:sz w:val="20"/>
                <w:szCs w:val="20"/>
                <w:lang w:eastAsia="en-GB"/>
              </w:rPr>
              <w:t xml:space="preserve"> </w:t>
            </w:r>
          </w:p>
        </w:tc>
      </w:tr>
      <w:tr w:rsidR="00607D03" w:rsidRPr="009F2E4E" w:rsidTr="00BF43E4">
        <w:trPr>
          <w:trHeight w:val="1265"/>
        </w:trPr>
        <w:tc>
          <w:tcPr>
            <w:tcW w:w="1985" w:type="dxa"/>
            <w:shd w:val="clear" w:color="auto" w:fill="auto"/>
            <w:vAlign w:val="center"/>
          </w:tcPr>
          <w:p w:rsidR="00607D03" w:rsidRPr="00607D03" w:rsidRDefault="00607D03" w:rsidP="00607D03">
            <w:pPr>
              <w:spacing w:after="0" w:line="240" w:lineRule="auto"/>
              <w:rPr>
                <w:rFonts w:ascii="Arial" w:eastAsia="Times New Roman" w:hAnsi="Arial" w:cs="Arial"/>
                <w:b/>
                <w:bCs/>
                <w:sz w:val="20"/>
                <w:szCs w:val="20"/>
                <w:lang w:eastAsia="en-GB"/>
              </w:rPr>
            </w:pPr>
            <w:r w:rsidRPr="00607D03">
              <w:rPr>
                <w:rFonts w:ascii="Arial" w:eastAsia="Times New Roman" w:hAnsi="Arial" w:cs="Arial"/>
                <w:b/>
                <w:bCs/>
                <w:sz w:val="20"/>
                <w:szCs w:val="20"/>
                <w:lang w:eastAsia="en-GB"/>
              </w:rPr>
              <w:t>Limitations and/or predictable interferences</w:t>
            </w:r>
          </w:p>
        </w:tc>
        <w:tc>
          <w:tcPr>
            <w:tcW w:w="6946" w:type="dxa"/>
            <w:vAlign w:val="center"/>
          </w:tcPr>
          <w:p w:rsidR="007308ED" w:rsidRDefault="007308ED" w:rsidP="007308ED">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Limitations are as follows:</w:t>
            </w:r>
          </w:p>
          <w:p w:rsidR="008B2429" w:rsidRPr="00F9420A" w:rsidRDefault="008B2429" w:rsidP="008B2429">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A maximum of 200 SAB files can be processed at a time</w:t>
            </w:r>
          </w:p>
          <w:p w:rsidR="008B2429" w:rsidRPr="00F9420A" w:rsidRDefault="008B2429" w:rsidP="008B2429">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Beads, and their corresponding HLA antibody specificities, are not consistent across all samples tested over a wide period of time. When the lot number changes, this may result in different beads being included in the SAB tests. Therefore a patient may have had HLA antibodies to particular specificity on one lot but then this specificity is no longer tested on a future lot so the MFIs will no longer be listed. In theory the positivity of this HLA antibody should be picked up by another bead but it is possible this coverage is not full.</w:t>
            </w:r>
          </w:p>
          <w:p w:rsidR="008B2429" w:rsidRDefault="008B2429" w:rsidP="008B2429">
            <w:pPr>
              <w:numPr>
                <w:ilvl w:val="0"/>
                <w:numId w:val="8"/>
              </w:numPr>
              <w:spacing w:after="0" w:line="240" w:lineRule="auto"/>
              <w:rPr>
                <w:rFonts w:ascii="Arial" w:eastAsia="Times New Roman" w:hAnsi="Arial" w:cs="Arial"/>
                <w:sz w:val="20"/>
                <w:szCs w:val="20"/>
                <w:lang w:eastAsia="en-GB"/>
              </w:rPr>
            </w:pPr>
            <w:r w:rsidRPr="00F9420A">
              <w:rPr>
                <w:rFonts w:ascii="Arial" w:eastAsia="Times New Roman" w:hAnsi="Arial" w:cs="Arial"/>
                <w:sz w:val="20"/>
                <w:szCs w:val="20"/>
                <w:lang w:eastAsia="en-GB"/>
              </w:rPr>
              <w:t>The specificity of bead 41 on lot LS2A01_006_00 has two DQAs: DQA1*03:03</w:t>
            </w:r>
            <w:proofErr w:type="gramStart"/>
            <w:r w:rsidRPr="00F9420A">
              <w:rPr>
                <w:rFonts w:ascii="Arial" w:eastAsia="Times New Roman" w:hAnsi="Arial" w:cs="Arial"/>
                <w:sz w:val="20"/>
                <w:szCs w:val="20"/>
                <w:lang w:eastAsia="en-GB"/>
              </w:rPr>
              <w:t>,DQA1</w:t>
            </w:r>
            <w:proofErr w:type="gramEnd"/>
            <w:r w:rsidRPr="00F9420A">
              <w:rPr>
                <w:rFonts w:ascii="Arial" w:eastAsia="Times New Roman" w:hAnsi="Arial" w:cs="Arial"/>
                <w:sz w:val="20"/>
                <w:szCs w:val="20"/>
                <w:lang w:eastAsia="en-GB"/>
              </w:rPr>
              <w:t>*05:05,DQB1*03:01. The combiner strips off the DQB1*03:01 so just calls the bead DQA1*03:03</w:t>
            </w:r>
            <w:proofErr w:type="gramStart"/>
            <w:r w:rsidRPr="00F9420A">
              <w:rPr>
                <w:rFonts w:ascii="Arial" w:eastAsia="Times New Roman" w:hAnsi="Arial" w:cs="Arial"/>
                <w:sz w:val="20"/>
                <w:szCs w:val="20"/>
                <w:lang w:eastAsia="en-GB"/>
              </w:rPr>
              <w:t>,DQA1</w:t>
            </w:r>
            <w:proofErr w:type="gramEnd"/>
            <w:r w:rsidRPr="00F9420A">
              <w:rPr>
                <w:rFonts w:ascii="Arial" w:eastAsia="Times New Roman" w:hAnsi="Arial" w:cs="Arial"/>
                <w:sz w:val="20"/>
                <w:szCs w:val="20"/>
                <w:lang w:eastAsia="en-GB"/>
              </w:rPr>
              <w:t>*05:05. DQA1*05:05</w:t>
            </w:r>
            <w:proofErr w:type="gramStart"/>
            <w:r w:rsidRPr="00F9420A">
              <w:rPr>
                <w:rFonts w:ascii="Arial" w:eastAsia="Times New Roman" w:hAnsi="Arial" w:cs="Arial"/>
                <w:sz w:val="20"/>
                <w:szCs w:val="20"/>
                <w:lang w:eastAsia="en-GB"/>
              </w:rPr>
              <w:t>,DQB1</w:t>
            </w:r>
            <w:proofErr w:type="gramEnd"/>
            <w:r w:rsidRPr="00F9420A">
              <w:rPr>
                <w:rFonts w:ascii="Arial" w:eastAsia="Times New Roman" w:hAnsi="Arial" w:cs="Arial"/>
                <w:sz w:val="20"/>
                <w:szCs w:val="20"/>
                <w:lang w:eastAsia="en-GB"/>
              </w:rPr>
              <w:t>*03:01 combination is covered by bead 69. DQA1*03:03</w:t>
            </w:r>
            <w:proofErr w:type="gramStart"/>
            <w:r w:rsidRPr="00F9420A">
              <w:rPr>
                <w:rFonts w:ascii="Arial" w:eastAsia="Times New Roman" w:hAnsi="Arial" w:cs="Arial"/>
                <w:sz w:val="20"/>
                <w:szCs w:val="20"/>
                <w:lang w:eastAsia="en-GB"/>
              </w:rPr>
              <w:t>,DQB1</w:t>
            </w:r>
            <w:proofErr w:type="gramEnd"/>
            <w:r w:rsidRPr="00F9420A">
              <w:rPr>
                <w:rFonts w:ascii="Arial" w:eastAsia="Times New Roman" w:hAnsi="Arial" w:cs="Arial"/>
                <w:sz w:val="20"/>
                <w:szCs w:val="20"/>
                <w:lang w:eastAsia="en-GB"/>
              </w:rPr>
              <w:t>*03:01 is not covered by any other bead so data will not exist for this specificity, however other lots do not cover DQA1*03:03,DQB1*03:01 either. The bead is still recognised correctly as DQ7.</w:t>
            </w:r>
          </w:p>
          <w:p w:rsidR="008B2429" w:rsidRPr="00F9420A" w:rsidRDefault="008B2429" w:rsidP="008B2429">
            <w:pPr>
              <w:numPr>
                <w:ilvl w:val="0"/>
                <w:numId w:val="8"/>
              </w:numPr>
              <w:spacing w:after="0" w:line="240" w:lineRule="auto"/>
              <w:rPr>
                <w:rFonts w:ascii="Arial" w:eastAsia="Times New Roman" w:hAnsi="Arial" w:cs="Arial"/>
                <w:sz w:val="20"/>
                <w:szCs w:val="20"/>
                <w:lang w:eastAsia="en-GB"/>
              </w:rPr>
            </w:pPr>
            <w:proofErr w:type="gramStart"/>
            <w:r w:rsidRPr="00F9420A">
              <w:rPr>
                <w:rFonts w:ascii="Arial" w:eastAsia="Times New Roman" w:hAnsi="Arial" w:cs="Arial"/>
                <w:sz w:val="20"/>
                <w:szCs w:val="20"/>
                <w:lang w:eastAsia="en-GB"/>
              </w:rPr>
              <w:t>anonymiser_0_9_december_2020</w:t>
            </w:r>
            <w:proofErr w:type="gramEnd"/>
            <w:r w:rsidRPr="00F9420A">
              <w:rPr>
                <w:rFonts w:ascii="Arial" w:eastAsia="Times New Roman" w:hAnsi="Arial" w:cs="Arial"/>
                <w:sz w:val="20"/>
                <w:szCs w:val="20"/>
                <w:lang w:eastAsia="en-GB"/>
              </w:rPr>
              <w:t xml:space="preserve"> still works when there is just one SAB file to process or when there are zero files to process (a blank version of the programme might be needed to work with the aggregator for example, i.e. for negative patients).</w:t>
            </w:r>
          </w:p>
          <w:p w:rsidR="00607D03" w:rsidRDefault="008B2429" w:rsidP="00607D03">
            <w:pPr>
              <w:numPr>
                <w:ilvl w:val="0"/>
                <w:numId w:val="8"/>
              </w:num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w:t>
            </w:r>
            <w:r w:rsidRPr="00F9420A">
              <w:rPr>
                <w:rFonts w:ascii="Arial" w:eastAsia="Times New Roman" w:hAnsi="Arial" w:cs="Arial"/>
                <w:sz w:val="20"/>
                <w:szCs w:val="20"/>
                <w:lang w:eastAsia="en-GB"/>
              </w:rPr>
              <w:t>f a SAB bead lot has a two beads with the same specificity (rare – reason unknown why beads are duplicated), the combiner will just select one MFI value from the original data from one of the beads. As the specificity is the same, the MFI values shouldn’t vary but this is just something to be aware of.</w:t>
            </w:r>
          </w:p>
          <w:p w:rsidR="001D6606" w:rsidRPr="001D6606" w:rsidRDefault="001D6606" w:rsidP="001D6606">
            <w:pPr>
              <w:pStyle w:val="ListParagraph"/>
              <w:numPr>
                <w:ilvl w:val="0"/>
                <w:numId w:val="8"/>
              </w:numPr>
              <w:rPr>
                <w:rFonts w:ascii="Arial" w:eastAsia="Times New Roman" w:hAnsi="Arial" w:cs="Arial"/>
                <w:sz w:val="20"/>
                <w:szCs w:val="20"/>
                <w:lang w:eastAsia="en-GB"/>
              </w:rPr>
            </w:pPr>
            <w:r w:rsidRPr="001D6606">
              <w:rPr>
                <w:rFonts w:ascii="Arial" w:eastAsia="Times New Roman" w:hAnsi="Arial" w:cs="Arial"/>
                <w:sz w:val="20"/>
                <w:szCs w:val="20"/>
                <w:lang w:eastAsia="en-GB"/>
              </w:rPr>
              <w:t>Beads in Fusion files must be in numerical order, otherwise the combiner is unable to properly identify the correct MFIs and will populate a proportion of the columns with ‘x’.</w:t>
            </w:r>
          </w:p>
        </w:tc>
      </w:tr>
      <w:tr w:rsidR="00607D03" w:rsidRPr="009F2E4E" w:rsidTr="00BF43E4">
        <w:trPr>
          <w:trHeight w:val="1263"/>
        </w:trPr>
        <w:tc>
          <w:tcPr>
            <w:tcW w:w="1985" w:type="dxa"/>
            <w:shd w:val="clear" w:color="auto" w:fill="auto"/>
            <w:vAlign w:val="center"/>
          </w:tcPr>
          <w:p w:rsidR="00607D03" w:rsidRPr="00607D03" w:rsidRDefault="00273E8F" w:rsidP="00AB408D">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lastRenderedPageBreak/>
              <w:t xml:space="preserve">Internal </w:t>
            </w:r>
            <w:r w:rsidR="00AB408D">
              <w:rPr>
                <w:rFonts w:ascii="Arial" w:eastAsia="Times New Roman" w:hAnsi="Arial" w:cs="Arial"/>
                <w:b/>
                <w:bCs/>
                <w:sz w:val="20"/>
                <w:szCs w:val="20"/>
                <w:lang w:eastAsia="en-GB"/>
              </w:rPr>
              <w:t>QC</w:t>
            </w:r>
          </w:p>
        </w:tc>
        <w:tc>
          <w:tcPr>
            <w:tcW w:w="6946" w:type="dxa"/>
            <w:vAlign w:val="center"/>
          </w:tcPr>
          <w:p w:rsidR="00607D03" w:rsidRPr="00B04EB2" w:rsidRDefault="00B04EB2" w:rsidP="00AB408D">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N/A</w:t>
            </w:r>
          </w:p>
        </w:tc>
      </w:tr>
      <w:tr w:rsidR="00607D03" w:rsidRPr="009F2E4E" w:rsidTr="00BF43E4">
        <w:trPr>
          <w:trHeight w:val="1253"/>
        </w:trPr>
        <w:tc>
          <w:tcPr>
            <w:tcW w:w="1985" w:type="dxa"/>
            <w:shd w:val="clear" w:color="auto" w:fill="auto"/>
            <w:vAlign w:val="center"/>
          </w:tcPr>
          <w:p w:rsidR="00607D03" w:rsidRPr="00607D03" w:rsidRDefault="00273E8F" w:rsidP="00607D03">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External QA</w:t>
            </w:r>
          </w:p>
        </w:tc>
        <w:tc>
          <w:tcPr>
            <w:tcW w:w="6946" w:type="dxa"/>
            <w:vAlign w:val="center"/>
          </w:tcPr>
          <w:p w:rsidR="00607D03" w:rsidRPr="00B04EB2" w:rsidRDefault="00B04EB2" w:rsidP="00607D03">
            <w:pPr>
              <w:spacing w:after="0" w:line="240" w:lineRule="auto"/>
              <w:rPr>
                <w:rFonts w:ascii="Arial" w:eastAsia="Times New Roman" w:hAnsi="Arial" w:cs="Arial"/>
                <w:bCs/>
                <w:sz w:val="20"/>
                <w:szCs w:val="20"/>
                <w:lang w:eastAsia="en-GB"/>
              </w:rPr>
            </w:pPr>
            <w:r>
              <w:rPr>
                <w:rFonts w:ascii="Arial" w:eastAsia="Times New Roman" w:hAnsi="Arial" w:cs="Arial"/>
                <w:bCs/>
                <w:sz w:val="20"/>
                <w:szCs w:val="20"/>
                <w:lang w:eastAsia="en-GB"/>
              </w:rPr>
              <w:t>N/A</w:t>
            </w:r>
          </w:p>
        </w:tc>
      </w:tr>
    </w:tbl>
    <w:p w:rsidR="00607D03" w:rsidRDefault="00607D03" w:rsidP="00BF43E4">
      <w:pPr>
        <w:spacing w:after="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3"/>
        <w:gridCol w:w="3205"/>
        <w:gridCol w:w="2513"/>
        <w:gridCol w:w="1217"/>
      </w:tblGrid>
      <w:tr w:rsidR="006B4CAC" w:rsidRPr="009F2E4E" w:rsidTr="009F2E4E">
        <w:trPr>
          <w:trHeight w:val="321"/>
        </w:trPr>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rsidR="00607D03" w:rsidRPr="00276440" w:rsidRDefault="00276440" w:rsidP="009F2E4E">
            <w:pPr>
              <w:spacing w:after="0" w:line="240" w:lineRule="auto"/>
              <w:rPr>
                <w:rFonts w:ascii="Arial" w:hAnsi="Arial" w:cs="Arial"/>
                <w:b/>
                <w:sz w:val="20"/>
                <w:szCs w:val="20"/>
              </w:rPr>
            </w:pPr>
            <w:r w:rsidRPr="00276440">
              <w:rPr>
                <w:rFonts w:ascii="Arial" w:hAnsi="Arial" w:cs="Arial"/>
                <w:b/>
                <w:sz w:val="20"/>
                <w:szCs w:val="20"/>
              </w:rPr>
              <w:t>Authorisation</w:t>
            </w:r>
          </w:p>
        </w:tc>
        <w:tc>
          <w:tcPr>
            <w:tcW w:w="3260" w:type="dxa"/>
            <w:tcBorders>
              <w:left w:val="single" w:sz="4" w:space="0" w:color="auto"/>
            </w:tcBorders>
            <w:shd w:val="clear" w:color="auto" w:fill="D9D9D9"/>
            <w:vAlign w:val="center"/>
          </w:tcPr>
          <w:p w:rsidR="00607D03" w:rsidRPr="00276440" w:rsidRDefault="00607D03" w:rsidP="009F2E4E">
            <w:pPr>
              <w:spacing w:after="0" w:line="240" w:lineRule="auto"/>
              <w:rPr>
                <w:rFonts w:ascii="Arial" w:hAnsi="Arial" w:cs="Arial"/>
                <w:sz w:val="20"/>
                <w:szCs w:val="20"/>
              </w:rPr>
            </w:pPr>
            <w:r w:rsidRPr="00276440">
              <w:rPr>
                <w:rFonts w:ascii="Arial" w:hAnsi="Arial" w:cs="Arial"/>
                <w:sz w:val="20"/>
                <w:szCs w:val="20"/>
              </w:rPr>
              <w:t>Name</w:t>
            </w:r>
          </w:p>
        </w:tc>
        <w:tc>
          <w:tcPr>
            <w:tcW w:w="2552" w:type="dxa"/>
            <w:shd w:val="clear" w:color="auto" w:fill="D9D9D9"/>
            <w:vAlign w:val="center"/>
          </w:tcPr>
          <w:p w:rsidR="00607D03" w:rsidRPr="00276440" w:rsidRDefault="00607D03" w:rsidP="009F2E4E">
            <w:pPr>
              <w:spacing w:after="0" w:line="240" w:lineRule="auto"/>
              <w:rPr>
                <w:rFonts w:ascii="Arial" w:hAnsi="Arial" w:cs="Arial"/>
                <w:sz w:val="20"/>
                <w:szCs w:val="20"/>
              </w:rPr>
            </w:pPr>
            <w:r w:rsidRPr="00276440">
              <w:rPr>
                <w:rFonts w:ascii="Arial" w:hAnsi="Arial" w:cs="Arial"/>
                <w:sz w:val="20"/>
                <w:szCs w:val="20"/>
              </w:rPr>
              <w:t>Signature</w:t>
            </w:r>
          </w:p>
        </w:tc>
        <w:tc>
          <w:tcPr>
            <w:tcW w:w="1134" w:type="dxa"/>
            <w:shd w:val="clear" w:color="auto" w:fill="D9D9D9"/>
            <w:vAlign w:val="center"/>
          </w:tcPr>
          <w:p w:rsidR="00607D03" w:rsidRPr="00276440" w:rsidRDefault="00607D03" w:rsidP="009F2E4E">
            <w:pPr>
              <w:spacing w:after="0" w:line="240" w:lineRule="auto"/>
              <w:rPr>
                <w:rFonts w:ascii="Arial" w:hAnsi="Arial" w:cs="Arial"/>
                <w:sz w:val="20"/>
                <w:szCs w:val="20"/>
              </w:rPr>
            </w:pPr>
            <w:r w:rsidRPr="00276440">
              <w:rPr>
                <w:rFonts w:ascii="Arial" w:hAnsi="Arial" w:cs="Arial"/>
                <w:sz w:val="20"/>
                <w:szCs w:val="20"/>
              </w:rPr>
              <w:t>Date</w:t>
            </w:r>
          </w:p>
        </w:tc>
      </w:tr>
      <w:tr w:rsidR="006B4CAC" w:rsidRPr="009F2E4E" w:rsidTr="009F2E4E">
        <w:trPr>
          <w:trHeight w:val="567"/>
        </w:trPr>
        <w:tc>
          <w:tcPr>
            <w:tcW w:w="1985" w:type="dxa"/>
            <w:vAlign w:val="center"/>
          </w:tcPr>
          <w:p w:rsidR="00607D03" w:rsidRPr="00276440" w:rsidRDefault="00607D03" w:rsidP="009F2E4E">
            <w:pPr>
              <w:spacing w:after="0" w:line="240" w:lineRule="auto"/>
              <w:rPr>
                <w:rFonts w:ascii="Arial" w:hAnsi="Arial" w:cs="Arial"/>
                <w:sz w:val="20"/>
                <w:szCs w:val="20"/>
              </w:rPr>
            </w:pPr>
            <w:r w:rsidRPr="00276440">
              <w:rPr>
                <w:rFonts w:ascii="Arial" w:hAnsi="Arial" w:cs="Arial"/>
                <w:sz w:val="20"/>
                <w:szCs w:val="20"/>
              </w:rPr>
              <w:t>Investigating scientist</w:t>
            </w:r>
          </w:p>
        </w:tc>
        <w:tc>
          <w:tcPr>
            <w:tcW w:w="3260" w:type="dxa"/>
          </w:tcPr>
          <w:p w:rsidR="00607D03" w:rsidRPr="00276440" w:rsidRDefault="002C7727" w:rsidP="009F2E4E">
            <w:pPr>
              <w:spacing w:after="0" w:line="240" w:lineRule="auto"/>
              <w:rPr>
                <w:rFonts w:ascii="Arial" w:hAnsi="Arial" w:cs="Arial"/>
                <w:sz w:val="20"/>
                <w:szCs w:val="20"/>
              </w:rPr>
            </w:pPr>
            <w:r>
              <w:rPr>
                <w:rFonts w:ascii="Arial" w:hAnsi="Arial" w:cs="Arial"/>
                <w:sz w:val="20"/>
                <w:szCs w:val="20"/>
              </w:rPr>
              <w:t>Rebecca Cope &amp; Rhea Langeveld</w:t>
            </w:r>
          </w:p>
        </w:tc>
        <w:tc>
          <w:tcPr>
            <w:tcW w:w="2552" w:type="dxa"/>
          </w:tcPr>
          <w:p w:rsidR="00607D03" w:rsidRPr="00276440" w:rsidRDefault="00607D03" w:rsidP="009F2E4E">
            <w:pPr>
              <w:spacing w:after="0" w:line="240" w:lineRule="auto"/>
              <w:rPr>
                <w:rFonts w:ascii="Arial" w:hAnsi="Arial" w:cs="Arial"/>
                <w:sz w:val="20"/>
                <w:szCs w:val="20"/>
              </w:rPr>
            </w:pPr>
          </w:p>
        </w:tc>
        <w:tc>
          <w:tcPr>
            <w:tcW w:w="1134" w:type="dxa"/>
          </w:tcPr>
          <w:p w:rsidR="00607D03" w:rsidRPr="00276440" w:rsidRDefault="00DF2E5B" w:rsidP="009F2E4E">
            <w:pPr>
              <w:spacing w:after="0" w:line="240" w:lineRule="auto"/>
              <w:rPr>
                <w:rFonts w:ascii="Arial" w:hAnsi="Arial" w:cs="Arial"/>
                <w:sz w:val="20"/>
                <w:szCs w:val="20"/>
              </w:rPr>
            </w:pPr>
            <w:r>
              <w:rPr>
                <w:rFonts w:ascii="Arial" w:hAnsi="Arial" w:cs="Arial"/>
                <w:sz w:val="20"/>
                <w:szCs w:val="20"/>
              </w:rPr>
              <w:t>06/07/2021</w:t>
            </w:r>
          </w:p>
        </w:tc>
      </w:tr>
      <w:tr w:rsidR="006B4CAC" w:rsidRPr="009F2E4E" w:rsidTr="009F2E4E">
        <w:trPr>
          <w:trHeight w:val="567"/>
        </w:trPr>
        <w:tc>
          <w:tcPr>
            <w:tcW w:w="1985" w:type="dxa"/>
            <w:vAlign w:val="center"/>
          </w:tcPr>
          <w:p w:rsidR="00607D03" w:rsidRPr="00276440" w:rsidRDefault="00607D03" w:rsidP="009F2E4E">
            <w:pPr>
              <w:spacing w:after="0" w:line="240" w:lineRule="auto"/>
              <w:rPr>
                <w:rFonts w:ascii="Arial" w:hAnsi="Arial" w:cs="Arial"/>
                <w:sz w:val="20"/>
                <w:szCs w:val="20"/>
              </w:rPr>
            </w:pPr>
            <w:r w:rsidRPr="00276440">
              <w:rPr>
                <w:rFonts w:ascii="Arial" w:hAnsi="Arial" w:cs="Arial"/>
                <w:sz w:val="20"/>
                <w:szCs w:val="20"/>
              </w:rPr>
              <w:t>Senior Scientist (</w:t>
            </w:r>
            <w:r w:rsidR="00276440" w:rsidRPr="00276440">
              <w:rPr>
                <w:rFonts w:ascii="Arial" w:hAnsi="Arial" w:cs="Arial"/>
                <w:sz w:val="20"/>
                <w:szCs w:val="20"/>
              </w:rPr>
              <w:t>Authorisation</w:t>
            </w:r>
            <w:r w:rsidRPr="00276440">
              <w:rPr>
                <w:rFonts w:ascii="Arial" w:hAnsi="Arial" w:cs="Arial"/>
                <w:sz w:val="20"/>
                <w:szCs w:val="20"/>
              </w:rPr>
              <w:t>)</w:t>
            </w:r>
          </w:p>
        </w:tc>
        <w:tc>
          <w:tcPr>
            <w:tcW w:w="3260" w:type="dxa"/>
          </w:tcPr>
          <w:p w:rsidR="00607D03" w:rsidRPr="00276440" w:rsidRDefault="0022390E" w:rsidP="009F2E4E">
            <w:pPr>
              <w:spacing w:after="0" w:line="240" w:lineRule="auto"/>
              <w:rPr>
                <w:rFonts w:ascii="Arial" w:hAnsi="Arial" w:cs="Arial"/>
                <w:sz w:val="20"/>
                <w:szCs w:val="20"/>
              </w:rPr>
            </w:pPr>
            <w:r>
              <w:rPr>
                <w:rFonts w:ascii="Arial" w:hAnsi="Arial" w:cs="Arial"/>
                <w:sz w:val="20"/>
                <w:szCs w:val="20"/>
              </w:rPr>
              <w:t>Sarah Peacock</w:t>
            </w:r>
          </w:p>
        </w:tc>
        <w:tc>
          <w:tcPr>
            <w:tcW w:w="2552" w:type="dxa"/>
          </w:tcPr>
          <w:p w:rsidR="00607D03" w:rsidRPr="00276440" w:rsidRDefault="00607D03" w:rsidP="009F2E4E">
            <w:pPr>
              <w:spacing w:after="0" w:line="240" w:lineRule="auto"/>
              <w:rPr>
                <w:rFonts w:ascii="Arial" w:hAnsi="Arial" w:cs="Arial"/>
                <w:sz w:val="20"/>
                <w:szCs w:val="20"/>
              </w:rPr>
            </w:pPr>
          </w:p>
        </w:tc>
        <w:tc>
          <w:tcPr>
            <w:tcW w:w="1134" w:type="dxa"/>
          </w:tcPr>
          <w:p w:rsidR="00607D03" w:rsidRPr="00276440" w:rsidRDefault="0022390E" w:rsidP="009F2E4E">
            <w:pPr>
              <w:spacing w:after="0" w:line="240" w:lineRule="auto"/>
              <w:rPr>
                <w:rFonts w:ascii="Arial" w:hAnsi="Arial" w:cs="Arial"/>
                <w:sz w:val="20"/>
                <w:szCs w:val="20"/>
              </w:rPr>
            </w:pPr>
            <w:r>
              <w:rPr>
                <w:rFonts w:ascii="Arial" w:hAnsi="Arial" w:cs="Arial"/>
                <w:sz w:val="20"/>
                <w:szCs w:val="20"/>
              </w:rPr>
              <w:t>07/07/2021</w:t>
            </w:r>
            <w:bookmarkStart w:id="0" w:name="_GoBack"/>
            <w:bookmarkEnd w:id="0"/>
          </w:p>
        </w:tc>
      </w:tr>
      <w:tr w:rsidR="0022390E" w:rsidRPr="009F2E4E" w:rsidTr="009F2E4E">
        <w:trPr>
          <w:trHeight w:val="567"/>
        </w:trPr>
        <w:tc>
          <w:tcPr>
            <w:tcW w:w="1985" w:type="dxa"/>
            <w:vAlign w:val="center"/>
          </w:tcPr>
          <w:p w:rsidR="0022390E" w:rsidRPr="00276440" w:rsidRDefault="0022390E" w:rsidP="009F2E4E">
            <w:pPr>
              <w:spacing w:after="0" w:line="240" w:lineRule="auto"/>
              <w:rPr>
                <w:rFonts w:ascii="Arial" w:hAnsi="Arial" w:cs="Arial"/>
                <w:sz w:val="20"/>
                <w:szCs w:val="20"/>
              </w:rPr>
            </w:pPr>
          </w:p>
        </w:tc>
        <w:tc>
          <w:tcPr>
            <w:tcW w:w="3260" w:type="dxa"/>
          </w:tcPr>
          <w:p w:rsidR="0022390E" w:rsidRDefault="0022390E" w:rsidP="009F2E4E">
            <w:pPr>
              <w:spacing w:after="0" w:line="240" w:lineRule="auto"/>
              <w:rPr>
                <w:rFonts w:ascii="Arial" w:hAnsi="Arial" w:cs="Arial"/>
                <w:sz w:val="20"/>
                <w:szCs w:val="20"/>
              </w:rPr>
            </w:pPr>
          </w:p>
        </w:tc>
        <w:tc>
          <w:tcPr>
            <w:tcW w:w="2552" w:type="dxa"/>
          </w:tcPr>
          <w:p w:rsidR="0022390E" w:rsidRPr="00276440" w:rsidRDefault="0022390E" w:rsidP="009F2E4E">
            <w:pPr>
              <w:spacing w:after="0" w:line="240" w:lineRule="auto"/>
              <w:rPr>
                <w:rFonts w:ascii="Arial" w:hAnsi="Arial" w:cs="Arial"/>
                <w:sz w:val="20"/>
                <w:szCs w:val="20"/>
              </w:rPr>
            </w:pPr>
          </w:p>
        </w:tc>
        <w:tc>
          <w:tcPr>
            <w:tcW w:w="1134" w:type="dxa"/>
          </w:tcPr>
          <w:p w:rsidR="0022390E" w:rsidRPr="00276440" w:rsidRDefault="0022390E" w:rsidP="009F2E4E">
            <w:pPr>
              <w:spacing w:after="0" w:line="240" w:lineRule="auto"/>
              <w:rPr>
                <w:rFonts w:ascii="Arial" w:hAnsi="Arial" w:cs="Arial"/>
                <w:sz w:val="20"/>
                <w:szCs w:val="20"/>
              </w:rPr>
            </w:pPr>
          </w:p>
        </w:tc>
      </w:tr>
    </w:tbl>
    <w:p w:rsidR="00902209" w:rsidRDefault="00902209" w:rsidP="00D455E5"/>
    <w:p w:rsidR="00112AF8" w:rsidRDefault="00112AF8" w:rsidP="00D455E5"/>
    <w:p w:rsidR="00112AF8" w:rsidRDefault="00112AF8" w:rsidP="00D455E5"/>
    <w:p w:rsidR="00112AF8" w:rsidRPr="00112AF8" w:rsidRDefault="00112AF8" w:rsidP="00112AF8">
      <w:pPr>
        <w:spacing w:after="0" w:line="240" w:lineRule="auto"/>
        <w:rPr>
          <w:b/>
        </w:rPr>
        <w:sectPr w:rsidR="00112AF8" w:rsidRPr="00112AF8" w:rsidSect="00273E8F">
          <w:footnotePr>
            <w:numFmt w:val="lowerRoman"/>
            <w:numRestart w:val="eachSect"/>
          </w:footnotePr>
          <w:pgSz w:w="11906" w:h="16838"/>
          <w:pgMar w:top="1134" w:right="1440" w:bottom="1134" w:left="1440" w:header="708" w:footer="708" w:gutter="0"/>
          <w:cols w:space="708"/>
          <w:docGrid w:linePitch="360"/>
        </w:sectPr>
      </w:pPr>
      <w:r w:rsidRPr="00112AF8">
        <w:rPr>
          <w:b/>
          <w:sz w:val="28"/>
          <w:szCs w:val="28"/>
        </w:rPr>
        <w:t>Reference:</w:t>
      </w:r>
      <w:r>
        <w:rPr>
          <w:b/>
        </w:rPr>
        <w:t xml:space="preserve">  </w:t>
      </w:r>
      <w:r w:rsidRPr="00112AF8">
        <w:t xml:space="preserve">Mattocks CJ, Morris MA, </w:t>
      </w:r>
      <w:proofErr w:type="spellStart"/>
      <w:r w:rsidRPr="00112AF8">
        <w:t>Matthijs</w:t>
      </w:r>
      <w:proofErr w:type="spellEnd"/>
      <w:r w:rsidRPr="00112AF8">
        <w:t xml:space="preserve"> G, et al. A standardized framework for the validation and verification of clinical molecular genetic tests. European Journal of Human Genetics. 2010</w:t>
      </w:r>
      <w:proofErr w:type="gramStart"/>
      <w:r w:rsidRPr="00112AF8">
        <w:t>;18</w:t>
      </w:r>
      <w:proofErr w:type="gramEnd"/>
      <w:r w:rsidRPr="00112AF8">
        <w:t>(12):1276-1288. doi:10.1038/ejhg.2010.101 (supplementary material) available at https://www.ncbi.nlm.nih.gov/pmc/articles/PMC3002854/</w:t>
      </w:r>
    </w:p>
    <w:p w:rsidR="00431648" w:rsidRPr="005526C0" w:rsidRDefault="008F3EC8" w:rsidP="008F3EC8">
      <w:pPr>
        <w:tabs>
          <w:tab w:val="left" w:pos="615"/>
          <w:tab w:val="left" w:pos="2769"/>
          <w:tab w:val="left" w:pos="3951"/>
          <w:tab w:val="left" w:pos="6533"/>
          <w:tab w:val="left" w:pos="7621"/>
          <w:tab w:val="left" w:pos="8755"/>
          <w:tab w:val="left" w:pos="9889"/>
          <w:tab w:val="left" w:pos="11023"/>
          <w:tab w:val="left" w:pos="12157"/>
          <w:tab w:val="left" w:pos="13291"/>
        </w:tabs>
        <w:spacing w:after="0" w:line="240" w:lineRule="auto"/>
        <w:ind w:hanging="142"/>
        <w:rPr>
          <w:rFonts w:ascii="Arial" w:eastAsia="Times New Roman" w:hAnsi="Arial" w:cs="Arial"/>
          <w:b/>
          <w:bCs/>
          <w:sz w:val="20"/>
          <w:szCs w:val="20"/>
          <w:lang w:eastAsia="en-GB"/>
        </w:rPr>
      </w:pPr>
      <w:r w:rsidRPr="005526C0">
        <w:rPr>
          <w:rFonts w:ascii="Arial" w:eastAsia="Times New Roman" w:hAnsi="Arial" w:cs="Arial"/>
          <w:b/>
          <w:bCs/>
          <w:sz w:val="20"/>
          <w:szCs w:val="20"/>
          <w:lang w:eastAsia="en-GB"/>
        </w:rPr>
        <w:lastRenderedPageBreak/>
        <w:t xml:space="preserve">Appendix A: Types of test. </w:t>
      </w:r>
      <w:r w:rsidRPr="005526C0">
        <w:rPr>
          <w:rFonts w:ascii="Arial" w:eastAsia="Times New Roman" w:hAnsi="Arial" w:cs="Arial"/>
          <w:bCs/>
          <w:sz w:val="20"/>
          <w:szCs w:val="20"/>
          <w:lang w:eastAsia="en-GB"/>
        </w:rPr>
        <w:t xml:space="preserve"> (Refer to main paper for full descriptions of test types)</w:t>
      </w:r>
      <w:r w:rsidRPr="005526C0">
        <w:rPr>
          <w:rFonts w:ascii="Arial" w:eastAsia="Times New Roman" w:hAnsi="Arial" w:cs="Arial"/>
          <w:b/>
          <w:bCs/>
          <w:sz w:val="20"/>
          <w:szCs w:val="20"/>
          <w:lang w:eastAsia="en-GB"/>
        </w:rPr>
        <w:tab/>
      </w:r>
    </w:p>
    <w:p w:rsidR="008F3EC8" w:rsidRPr="005526C0" w:rsidRDefault="00431648" w:rsidP="008F3EC8">
      <w:pPr>
        <w:tabs>
          <w:tab w:val="left" w:pos="615"/>
          <w:tab w:val="left" w:pos="2769"/>
          <w:tab w:val="left" w:pos="3951"/>
          <w:tab w:val="left" w:pos="6533"/>
          <w:tab w:val="left" w:pos="7621"/>
          <w:tab w:val="left" w:pos="8755"/>
          <w:tab w:val="left" w:pos="9889"/>
          <w:tab w:val="left" w:pos="11023"/>
          <w:tab w:val="left" w:pos="12157"/>
          <w:tab w:val="left" w:pos="13291"/>
        </w:tabs>
        <w:spacing w:after="0" w:line="240" w:lineRule="auto"/>
        <w:ind w:hanging="142"/>
        <w:rPr>
          <w:rFonts w:ascii="Arial" w:eastAsia="Times New Roman" w:hAnsi="Arial" w:cs="Arial"/>
          <w:bCs/>
          <w:i/>
          <w:sz w:val="20"/>
          <w:szCs w:val="20"/>
          <w:lang w:eastAsia="en-GB"/>
        </w:rPr>
      </w:pPr>
      <w:r w:rsidRPr="005526C0">
        <w:rPr>
          <w:rFonts w:ascii="Arial" w:eastAsia="Times New Roman" w:hAnsi="Arial" w:cs="Arial"/>
          <w:bCs/>
          <w:i/>
          <w:sz w:val="20"/>
          <w:szCs w:val="20"/>
          <w:lang w:eastAsia="en-GB"/>
        </w:rPr>
        <w:t xml:space="preserve">NB. In addition to the parameters detailed below appropriate </w:t>
      </w:r>
      <w:r w:rsidRPr="005526C0">
        <w:rPr>
          <w:rFonts w:ascii="Arial" w:eastAsia="Times New Roman" w:hAnsi="Arial" w:cs="Arial"/>
          <w:b/>
          <w:bCs/>
          <w:i/>
          <w:sz w:val="20"/>
          <w:szCs w:val="20"/>
          <w:lang w:eastAsia="en-GB"/>
        </w:rPr>
        <w:t>robustness</w:t>
      </w:r>
      <w:r w:rsidRPr="005526C0">
        <w:rPr>
          <w:rFonts w:ascii="Arial" w:eastAsia="Times New Roman" w:hAnsi="Arial" w:cs="Arial"/>
          <w:bCs/>
          <w:i/>
          <w:sz w:val="20"/>
          <w:szCs w:val="20"/>
          <w:lang w:eastAsia="en-GB"/>
        </w:rPr>
        <w:t xml:space="preserve"> testing should be carried out for all types of test.</w:t>
      </w:r>
      <w:r w:rsidR="008F3EC8" w:rsidRPr="005526C0">
        <w:rPr>
          <w:rFonts w:ascii="Arial" w:eastAsia="Times New Roman" w:hAnsi="Arial" w:cs="Arial"/>
          <w:bCs/>
          <w:i/>
          <w:sz w:val="20"/>
          <w:szCs w:val="20"/>
          <w:lang w:eastAsia="en-GB"/>
        </w:rPr>
        <w:tab/>
      </w:r>
    </w:p>
    <w:p w:rsidR="008F3EC8" w:rsidRPr="00AD0C50" w:rsidRDefault="008F3EC8" w:rsidP="008F3EC8">
      <w:pPr>
        <w:tabs>
          <w:tab w:val="left" w:pos="615"/>
          <w:tab w:val="left" w:pos="2769"/>
          <w:tab w:val="left" w:pos="3951"/>
          <w:tab w:val="left" w:pos="6533"/>
          <w:tab w:val="left" w:pos="7621"/>
          <w:tab w:val="left" w:pos="8755"/>
          <w:tab w:val="left" w:pos="9889"/>
          <w:tab w:val="left" w:pos="11023"/>
          <w:tab w:val="left" w:pos="12157"/>
          <w:tab w:val="left" w:pos="13291"/>
        </w:tabs>
        <w:spacing w:after="0" w:line="240" w:lineRule="auto"/>
        <w:ind w:left="86"/>
        <w:rPr>
          <w:rFonts w:ascii="Arial" w:eastAsia="Times New Roman" w:hAnsi="Arial" w:cs="Arial"/>
          <w:b/>
          <w:bCs/>
          <w:sz w:val="16"/>
          <w:szCs w:val="16"/>
          <w:lang w:eastAsia="en-GB"/>
        </w:rPr>
      </w:pPr>
    </w:p>
    <w:tbl>
      <w:tblPr>
        <w:tblW w:w="14623" w:type="dxa"/>
        <w:tblInd w:w="86" w:type="dxa"/>
        <w:tblLayout w:type="fixed"/>
        <w:tblLook w:val="04A0" w:firstRow="1" w:lastRow="0" w:firstColumn="1" w:lastColumn="0" w:noHBand="0" w:noVBand="1"/>
      </w:tblPr>
      <w:tblGrid>
        <w:gridCol w:w="527"/>
        <w:gridCol w:w="2922"/>
        <w:gridCol w:w="3420"/>
        <w:gridCol w:w="1100"/>
        <w:gridCol w:w="1101"/>
        <w:gridCol w:w="1101"/>
        <w:gridCol w:w="1101"/>
        <w:gridCol w:w="1101"/>
        <w:gridCol w:w="1101"/>
        <w:gridCol w:w="1149"/>
      </w:tblGrid>
      <w:tr w:rsidR="008F3EC8" w:rsidRPr="009F2E4E" w:rsidTr="00D63E4D">
        <w:trPr>
          <w:trHeight w:val="557"/>
        </w:trPr>
        <w:tc>
          <w:tcPr>
            <w:tcW w:w="527" w:type="dxa"/>
            <w:tcBorders>
              <w:top w:val="single" w:sz="4" w:space="0" w:color="auto"/>
              <w:left w:val="single" w:sz="4" w:space="0" w:color="auto"/>
              <w:bottom w:val="single" w:sz="4" w:space="0" w:color="auto"/>
              <w:right w:val="single" w:sz="4" w:space="0" w:color="auto"/>
            </w:tcBorders>
            <w:shd w:val="clear" w:color="000000" w:fill="BFBFBF"/>
            <w:vAlign w:val="center"/>
          </w:tcPr>
          <w:p w:rsidR="008F3EC8" w:rsidRDefault="008F3EC8" w:rsidP="00D63E4D">
            <w:pPr>
              <w:spacing w:after="0" w:line="240" w:lineRule="auto"/>
              <w:rPr>
                <w:rFonts w:ascii="Arial" w:eastAsia="Times New Roman" w:hAnsi="Arial" w:cs="Arial"/>
                <w:b/>
                <w:bCs/>
                <w:sz w:val="16"/>
                <w:szCs w:val="16"/>
                <w:lang w:eastAsia="en-GB"/>
              </w:rPr>
            </w:pPr>
          </w:p>
          <w:p w:rsidR="008F3EC8" w:rsidRPr="00AD0C50" w:rsidRDefault="008F3EC8" w:rsidP="00D63E4D">
            <w:pPr>
              <w:spacing w:after="0" w:line="240" w:lineRule="auto"/>
              <w:rPr>
                <w:rFonts w:ascii="Arial" w:eastAsia="Times New Roman" w:hAnsi="Arial" w:cs="Arial"/>
                <w:b/>
                <w:bCs/>
                <w:sz w:val="16"/>
                <w:szCs w:val="16"/>
                <w:lang w:eastAsia="en-GB"/>
              </w:rPr>
            </w:pPr>
          </w:p>
        </w:tc>
        <w:tc>
          <w:tcPr>
            <w:tcW w:w="2922"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r w:rsidRPr="007C71EA">
              <w:rPr>
                <w:rFonts w:ascii="Arial" w:eastAsia="Times New Roman" w:hAnsi="Arial" w:cs="Arial"/>
                <w:b/>
                <w:bCs/>
                <w:sz w:val="16"/>
                <w:szCs w:val="16"/>
                <w:lang w:eastAsia="en-GB"/>
              </w:rPr>
              <w:t>Description</w:t>
            </w:r>
          </w:p>
        </w:tc>
        <w:tc>
          <w:tcPr>
            <w:tcW w:w="3420"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r w:rsidRPr="007C71EA">
              <w:rPr>
                <w:rFonts w:ascii="Arial" w:eastAsia="Times New Roman" w:hAnsi="Arial" w:cs="Arial"/>
                <w:b/>
                <w:bCs/>
                <w:sz w:val="16"/>
                <w:szCs w:val="16"/>
                <w:lang w:eastAsia="en-GB"/>
              </w:rPr>
              <w:t>Examples</w:t>
            </w:r>
          </w:p>
        </w:tc>
        <w:tc>
          <w:tcPr>
            <w:tcW w:w="1100"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proofErr w:type="spellStart"/>
            <w:r w:rsidRPr="007C71EA">
              <w:rPr>
                <w:rFonts w:ascii="Arial" w:eastAsia="Times New Roman" w:hAnsi="Arial" w:cs="Arial"/>
                <w:b/>
                <w:bCs/>
                <w:sz w:val="16"/>
                <w:szCs w:val="16"/>
                <w:lang w:eastAsia="en-GB"/>
              </w:rPr>
              <w:t>Sensitivity</w:t>
            </w:r>
            <w:r>
              <w:rPr>
                <w:rFonts w:ascii="Arial" w:eastAsia="Times New Roman" w:hAnsi="Arial" w:cs="Arial"/>
                <w:b/>
                <w:bCs/>
                <w:sz w:val="16"/>
                <w:szCs w:val="16"/>
                <w:vertAlign w:val="superscript"/>
                <w:lang w:eastAsia="en-GB"/>
              </w:rPr>
              <w:t>a</w:t>
            </w:r>
            <w:proofErr w:type="spellEnd"/>
          </w:p>
        </w:tc>
        <w:tc>
          <w:tcPr>
            <w:tcW w:w="1101"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proofErr w:type="spellStart"/>
            <w:r w:rsidRPr="007C71EA">
              <w:rPr>
                <w:rFonts w:ascii="Arial" w:eastAsia="Times New Roman" w:hAnsi="Arial" w:cs="Arial"/>
                <w:b/>
                <w:bCs/>
                <w:sz w:val="16"/>
                <w:szCs w:val="16"/>
                <w:lang w:eastAsia="en-GB"/>
              </w:rPr>
              <w:t>Specificity</w:t>
            </w:r>
            <w:r>
              <w:rPr>
                <w:rFonts w:ascii="Arial" w:eastAsia="Times New Roman" w:hAnsi="Arial" w:cs="Arial"/>
                <w:b/>
                <w:bCs/>
                <w:sz w:val="16"/>
                <w:szCs w:val="16"/>
                <w:vertAlign w:val="superscript"/>
                <w:lang w:eastAsia="en-GB"/>
              </w:rPr>
              <w:t>b</w:t>
            </w:r>
            <w:proofErr w:type="spellEnd"/>
          </w:p>
        </w:tc>
        <w:tc>
          <w:tcPr>
            <w:tcW w:w="1101"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proofErr w:type="spellStart"/>
            <w:r w:rsidRPr="007C71EA">
              <w:rPr>
                <w:rFonts w:ascii="Arial" w:eastAsia="Times New Roman" w:hAnsi="Arial" w:cs="Arial"/>
                <w:b/>
                <w:bCs/>
                <w:sz w:val="16"/>
                <w:szCs w:val="16"/>
                <w:lang w:eastAsia="en-GB"/>
              </w:rPr>
              <w:t>Accuracy</w:t>
            </w:r>
            <w:r>
              <w:rPr>
                <w:rFonts w:ascii="Arial" w:eastAsia="Times New Roman" w:hAnsi="Arial" w:cs="Arial"/>
                <w:b/>
                <w:bCs/>
                <w:sz w:val="16"/>
                <w:szCs w:val="16"/>
                <w:vertAlign w:val="superscript"/>
                <w:lang w:eastAsia="en-GB"/>
              </w:rPr>
              <w:t>c</w:t>
            </w:r>
            <w:proofErr w:type="spellEnd"/>
          </w:p>
        </w:tc>
        <w:tc>
          <w:tcPr>
            <w:tcW w:w="1101" w:type="dxa"/>
            <w:tcBorders>
              <w:top w:val="single" w:sz="4" w:space="0" w:color="auto"/>
              <w:left w:val="single" w:sz="4" w:space="0" w:color="auto"/>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r w:rsidRPr="007C71EA">
              <w:rPr>
                <w:rFonts w:ascii="Arial" w:eastAsia="Times New Roman" w:hAnsi="Arial" w:cs="Arial"/>
                <w:b/>
                <w:bCs/>
                <w:sz w:val="16"/>
                <w:szCs w:val="16"/>
                <w:lang w:eastAsia="en-GB"/>
              </w:rPr>
              <w:t>Trueness</w:t>
            </w:r>
          </w:p>
        </w:tc>
        <w:tc>
          <w:tcPr>
            <w:tcW w:w="1101" w:type="dxa"/>
            <w:tcBorders>
              <w:top w:val="single" w:sz="4" w:space="0" w:color="auto"/>
              <w:left w:val="nil"/>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proofErr w:type="spellStart"/>
            <w:r w:rsidRPr="007C71EA">
              <w:rPr>
                <w:rFonts w:ascii="Arial" w:eastAsia="Times New Roman" w:hAnsi="Arial" w:cs="Arial"/>
                <w:b/>
                <w:bCs/>
                <w:sz w:val="16"/>
                <w:szCs w:val="16"/>
                <w:lang w:eastAsia="en-GB"/>
              </w:rPr>
              <w:t>Precision</w:t>
            </w:r>
            <w:r w:rsidR="00C20261" w:rsidRPr="00C20261">
              <w:rPr>
                <w:rFonts w:ascii="Arial" w:eastAsia="Times New Roman" w:hAnsi="Arial" w:cs="Arial"/>
                <w:b/>
                <w:bCs/>
                <w:sz w:val="16"/>
                <w:szCs w:val="16"/>
                <w:vertAlign w:val="superscript"/>
                <w:lang w:eastAsia="en-GB"/>
              </w:rPr>
              <w:t>d</w:t>
            </w:r>
            <w:proofErr w:type="spellEnd"/>
          </w:p>
        </w:tc>
        <w:tc>
          <w:tcPr>
            <w:tcW w:w="1101" w:type="dxa"/>
            <w:tcBorders>
              <w:top w:val="single" w:sz="4" w:space="0" w:color="auto"/>
              <w:left w:val="nil"/>
              <w:bottom w:val="single" w:sz="4" w:space="0" w:color="auto"/>
              <w:right w:val="nil"/>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r w:rsidRPr="007C71EA">
              <w:rPr>
                <w:rFonts w:ascii="Arial" w:eastAsia="Times New Roman" w:hAnsi="Arial" w:cs="Arial"/>
                <w:b/>
                <w:bCs/>
                <w:sz w:val="16"/>
                <w:szCs w:val="16"/>
                <w:lang w:eastAsia="en-GB"/>
              </w:rPr>
              <w:t>Limits of detection</w:t>
            </w:r>
          </w:p>
        </w:tc>
        <w:tc>
          <w:tcPr>
            <w:tcW w:w="1149" w:type="dxa"/>
            <w:tcBorders>
              <w:top w:val="single" w:sz="4" w:space="0" w:color="auto"/>
              <w:left w:val="single" w:sz="4" w:space="0" w:color="auto"/>
              <w:bottom w:val="single" w:sz="4" w:space="0" w:color="auto"/>
              <w:right w:val="single" w:sz="4" w:space="0" w:color="auto"/>
            </w:tcBorders>
            <w:shd w:val="clear" w:color="000000" w:fill="BFBFBF"/>
            <w:vAlign w:val="center"/>
          </w:tcPr>
          <w:p w:rsidR="008F3EC8" w:rsidRPr="007C71EA" w:rsidRDefault="008F3EC8" w:rsidP="00D63E4D">
            <w:pPr>
              <w:spacing w:after="0" w:line="240" w:lineRule="auto"/>
              <w:jc w:val="center"/>
              <w:rPr>
                <w:rFonts w:ascii="Arial" w:eastAsia="Times New Roman" w:hAnsi="Arial" w:cs="Arial"/>
                <w:b/>
                <w:bCs/>
                <w:sz w:val="16"/>
                <w:szCs w:val="16"/>
                <w:lang w:eastAsia="en-GB"/>
              </w:rPr>
            </w:pPr>
            <w:proofErr w:type="spellStart"/>
            <w:r w:rsidRPr="007C71EA">
              <w:rPr>
                <w:rFonts w:ascii="Arial" w:eastAsia="Times New Roman" w:hAnsi="Arial" w:cs="Arial"/>
                <w:b/>
                <w:bCs/>
                <w:sz w:val="16"/>
                <w:szCs w:val="16"/>
                <w:lang w:eastAsia="en-GB"/>
              </w:rPr>
              <w:t>Probability</w:t>
            </w:r>
            <w:r w:rsidR="00C20261">
              <w:rPr>
                <w:rFonts w:ascii="Arial" w:eastAsia="Times New Roman" w:hAnsi="Arial" w:cs="Arial"/>
                <w:b/>
                <w:bCs/>
                <w:sz w:val="16"/>
                <w:szCs w:val="16"/>
                <w:vertAlign w:val="superscript"/>
                <w:lang w:eastAsia="en-GB"/>
              </w:rPr>
              <w:t>e</w:t>
            </w:r>
            <w:proofErr w:type="spellEnd"/>
          </w:p>
        </w:tc>
      </w:tr>
      <w:tr w:rsidR="00431648" w:rsidRPr="005526C0" w:rsidTr="003E6805">
        <w:trPr>
          <w:trHeight w:val="868"/>
        </w:trPr>
        <w:tc>
          <w:tcPr>
            <w:tcW w:w="527" w:type="dxa"/>
            <w:tcBorders>
              <w:top w:val="nil"/>
              <w:left w:val="single" w:sz="4" w:space="0" w:color="auto"/>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bCs/>
                <w:sz w:val="18"/>
                <w:szCs w:val="18"/>
                <w:lang w:eastAsia="en-GB"/>
              </w:rPr>
            </w:pPr>
            <w:r w:rsidRPr="005526C0">
              <w:rPr>
                <w:rFonts w:ascii="Arial" w:eastAsia="Times New Roman" w:hAnsi="Arial" w:cs="Arial"/>
                <w:b/>
                <w:bCs/>
                <w:sz w:val="18"/>
                <w:szCs w:val="18"/>
                <w:lang w:eastAsia="en-GB"/>
              </w:rPr>
              <w:t>A</w:t>
            </w:r>
          </w:p>
        </w:tc>
        <w:tc>
          <w:tcPr>
            <w:tcW w:w="2922"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color w:val="0000FF"/>
                <w:sz w:val="18"/>
                <w:szCs w:val="18"/>
                <w:lang w:eastAsia="en-GB"/>
              </w:rPr>
              <w:t>Q</w:t>
            </w:r>
            <w:r w:rsidRPr="005526C0">
              <w:rPr>
                <w:rFonts w:ascii="Arial" w:eastAsia="Times New Roman" w:hAnsi="Arial" w:cs="Arial"/>
                <w:b/>
                <w:color w:val="0000FF"/>
                <w:sz w:val="18"/>
                <w:szCs w:val="18"/>
                <w:lang w:eastAsia="en-GB"/>
              </w:rPr>
              <w:t>uantitative</w:t>
            </w:r>
            <w:r w:rsidRPr="005526C0">
              <w:rPr>
                <w:rFonts w:ascii="Arial" w:eastAsia="Times New Roman" w:hAnsi="Arial" w:cs="Arial"/>
                <w:sz w:val="18"/>
                <w:szCs w:val="18"/>
                <w:lang w:eastAsia="en-GB"/>
              </w:rPr>
              <w:t xml:space="preserve"> tests. </w:t>
            </w:r>
          </w:p>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The result can have any value between two limits (including decimals).</w:t>
            </w:r>
          </w:p>
        </w:tc>
        <w:tc>
          <w:tcPr>
            <w:tcW w:w="3420"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 xml:space="preserve">Determination of methylation load (%); characterization of a mosaic mutation; </w:t>
            </w:r>
            <w:proofErr w:type="spellStart"/>
            <w:r w:rsidRPr="005526C0">
              <w:rPr>
                <w:rFonts w:ascii="Arial" w:eastAsia="Times New Roman" w:hAnsi="Arial" w:cs="Arial"/>
                <w:sz w:val="18"/>
                <w:szCs w:val="18"/>
                <w:lang w:eastAsia="en-GB"/>
              </w:rPr>
              <w:t>heteroplasmy</w:t>
            </w:r>
            <w:proofErr w:type="spellEnd"/>
            <w:r w:rsidRPr="005526C0">
              <w:rPr>
                <w:rFonts w:ascii="Arial" w:eastAsia="Times New Roman" w:hAnsi="Arial" w:cs="Arial"/>
                <w:sz w:val="18"/>
                <w:szCs w:val="18"/>
                <w:lang w:eastAsia="en-GB"/>
              </w:rPr>
              <w:t xml:space="preserve"> of mitochondrial variants. </w:t>
            </w:r>
          </w:p>
        </w:tc>
        <w:tc>
          <w:tcPr>
            <w:tcW w:w="1100"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v</w:t>
            </w:r>
          </w:p>
        </w:tc>
        <w:tc>
          <w:tcPr>
            <w:tcW w:w="1101"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single" w:sz="4" w:space="0" w:color="auto"/>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nil"/>
              <w:left w:val="single" w:sz="4" w:space="0" w:color="auto"/>
              <w:bottom w:val="single" w:sz="4" w:space="0" w:color="auto"/>
              <w:right w:val="single" w:sz="4" w:space="0" w:color="auto"/>
            </w:tcBorders>
            <w:shd w:val="clear" w:color="000000" w:fill="8064A2"/>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8064A2"/>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8064A2"/>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49"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r>
      <w:tr w:rsidR="00431648" w:rsidRPr="005526C0" w:rsidTr="003E6805">
        <w:trPr>
          <w:trHeight w:val="912"/>
        </w:trPr>
        <w:tc>
          <w:tcPr>
            <w:tcW w:w="527" w:type="dxa"/>
            <w:tcBorders>
              <w:top w:val="nil"/>
              <w:left w:val="single" w:sz="4" w:space="0" w:color="auto"/>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bCs/>
                <w:sz w:val="18"/>
                <w:szCs w:val="18"/>
                <w:lang w:eastAsia="en-GB"/>
              </w:rPr>
            </w:pPr>
            <w:r w:rsidRPr="005526C0">
              <w:rPr>
                <w:rFonts w:ascii="Arial" w:eastAsia="Times New Roman" w:hAnsi="Arial" w:cs="Arial"/>
                <w:b/>
                <w:bCs/>
                <w:sz w:val="18"/>
                <w:szCs w:val="18"/>
                <w:lang w:eastAsia="en-GB"/>
              </w:rPr>
              <w:t>B</w:t>
            </w:r>
          </w:p>
        </w:tc>
        <w:tc>
          <w:tcPr>
            <w:tcW w:w="2922"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b/>
                <w:color w:val="0000FF"/>
                <w:sz w:val="18"/>
                <w:szCs w:val="18"/>
                <w:lang w:eastAsia="en-GB"/>
              </w:rPr>
              <w:t>Categorical</w:t>
            </w:r>
            <w:r w:rsidRPr="005526C0">
              <w:rPr>
                <w:rFonts w:ascii="Arial" w:eastAsia="Times New Roman" w:hAnsi="Arial" w:cs="Arial"/>
                <w:b/>
                <w:sz w:val="18"/>
                <w:szCs w:val="18"/>
                <w:lang w:eastAsia="en-GB"/>
              </w:rPr>
              <w:t xml:space="preserve"> </w:t>
            </w:r>
            <w:r w:rsidRPr="005526C0">
              <w:rPr>
                <w:rFonts w:ascii="Arial" w:eastAsia="Times New Roman" w:hAnsi="Arial" w:cs="Arial"/>
                <w:sz w:val="18"/>
                <w:szCs w:val="18"/>
                <w:lang w:eastAsia="en-GB"/>
              </w:rPr>
              <w:t xml:space="preserve">tests where the quantitative signal is placed into an ordinal series to give the final result. </w:t>
            </w:r>
          </w:p>
        </w:tc>
        <w:tc>
          <w:tcPr>
            <w:tcW w:w="3420"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Sizing a PCR product</w:t>
            </w:r>
            <w:r w:rsidR="006E0F8D" w:rsidRPr="005526C0">
              <w:rPr>
                <w:rFonts w:ascii="Arial" w:eastAsia="Times New Roman" w:hAnsi="Arial" w:cs="Arial"/>
                <w:sz w:val="18"/>
                <w:szCs w:val="18"/>
                <w:lang w:eastAsia="en-GB"/>
              </w:rPr>
              <w:t>; determination</w:t>
            </w:r>
            <w:r w:rsidRPr="005526C0">
              <w:rPr>
                <w:rFonts w:ascii="Arial" w:eastAsia="Times New Roman" w:hAnsi="Arial" w:cs="Arial"/>
                <w:sz w:val="18"/>
                <w:szCs w:val="18"/>
                <w:lang w:eastAsia="en-GB"/>
              </w:rPr>
              <w:t xml:space="preserve"> of triplet repeat size (FRAXA, Huntington disease, etc.)</w:t>
            </w:r>
          </w:p>
        </w:tc>
        <w:tc>
          <w:tcPr>
            <w:tcW w:w="1100"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single" w:sz="4" w:space="0" w:color="auto"/>
              <w:left w:val="nil"/>
              <w:bottom w:val="single" w:sz="4" w:space="0" w:color="auto"/>
              <w:right w:val="single" w:sz="4" w:space="0" w:color="auto"/>
            </w:tcBorders>
            <w:shd w:val="clear" w:color="auto"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single" w:sz="4" w:space="0" w:color="auto"/>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49" w:type="dxa"/>
            <w:tcBorders>
              <w:top w:val="nil"/>
              <w:left w:val="nil"/>
              <w:bottom w:val="single" w:sz="4" w:space="0" w:color="auto"/>
              <w:right w:val="single" w:sz="4" w:space="0" w:color="auto"/>
            </w:tcBorders>
            <w:shd w:val="clear" w:color="000000" w:fill="4F81B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r>
      <w:tr w:rsidR="00431648" w:rsidRPr="005526C0" w:rsidTr="00971ECA">
        <w:trPr>
          <w:trHeight w:val="1077"/>
        </w:trPr>
        <w:tc>
          <w:tcPr>
            <w:tcW w:w="527" w:type="dxa"/>
            <w:tcBorders>
              <w:top w:val="nil"/>
              <w:left w:val="single" w:sz="4" w:space="0" w:color="auto"/>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bCs/>
                <w:sz w:val="18"/>
                <w:szCs w:val="18"/>
                <w:lang w:eastAsia="en-GB"/>
              </w:rPr>
            </w:pPr>
            <w:r w:rsidRPr="005526C0">
              <w:rPr>
                <w:rFonts w:ascii="Arial" w:eastAsia="Times New Roman" w:hAnsi="Arial" w:cs="Arial"/>
                <w:b/>
                <w:bCs/>
                <w:sz w:val="18"/>
                <w:szCs w:val="18"/>
                <w:lang w:eastAsia="en-GB"/>
              </w:rPr>
              <w:t>C</w:t>
            </w:r>
          </w:p>
        </w:tc>
        <w:tc>
          <w:tcPr>
            <w:tcW w:w="2922"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b/>
                <w:color w:val="0000FF"/>
                <w:sz w:val="18"/>
                <w:szCs w:val="18"/>
                <w:lang w:eastAsia="en-GB"/>
              </w:rPr>
              <w:t>Categorical</w:t>
            </w:r>
            <w:r w:rsidRPr="005526C0">
              <w:rPr>
                <w:rFonts w:ascii="Arial" w:eastAsia="Times New Roman" w:hAnsi="Arial" w:cs="Arial"/>
                <w:b/>
                <w:sz w:val="18"/>
                <w:szCs w:val="18"/>
                <w:lang w:eastAsia="en-GB"/>
              </w:rPr>
              <w:t xml:space="preserve"> </w:t>
            </w:r>
            <w:r w:rsidRPr="005526C0">
              <w:rPr>
                <w:rFonts w:ascii="Arial" w:eastAsia="Times New Roman" w:hAnsi="Arial" w:cs="Arial"/>
                <w:sz w:val="18"/>
                <w:szCs w:val="18"/>
                <w:lang w:eastAsia="en-GB"/>
              </w:rPr>
              <w:t xml:space="preserve">tests where the quantitative signal is placed into one of a limited series of predefined categories to give the final result. </w:t>
            </w:r>
          </w:p>
        </w:tc>
        <w:tc>
          <w:tcPr>
            <w:tcW w:w="3420"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 xml:space="preserve">Determination of copy number using PCR or MLPA.: exon deletion / duplication in </w:t>
            </w:r>
            <w:r w:rsidRPr="005526C0">
              <w:rPr>
                <w:rFonts w:ascii="Arial" w:eastAsia="Times New Roman" w:hAnsi="Arial" w:cs="Arial"/>
                <w:i/>
                <w:sz w:val="18"/>
                <w:szCs w:val="18"/>
                <w:lang w:eastAsia="en-GB"/>
              </w:rPr>
              <w:t>BRCA1</w:t>
            </w:r>
            <w:r w:rsidRPr="005526C0">
              <w:rPr>
                <w:rFonts w:ascii="Arial" w:eastAsia="Times New Roman" w:hAnsi="Arial" w:cs="Arial"/>
                <w:sz w:val="18"/>
                <w:szCs w:val="18"/>
                <w:lang w:eastAsia="en-GB"/>
              </w:rPr>
              <w:t xml:space="preserve">;  </w:t>
            </w:r>
            <w:r w:rsidRPr="005526C0">
              <w:rPr>
                <w:rFonts w:ascii="Arial" w:eastAsia="Times New Roman" w:hAnsi="Arial" w:cs="Arial"/>
                <w:i/>
                <w:sz w:val="18"/>
                <w:szCs w:val="18"/>
                <w:lang w:eastAsia="en-GB"/>
              </w:rPr>
              <w:t>PMP22</w:t>
            </w:r>
            <w:r w:rsidRPr="005526C0">
              <w:rPr>
                <w:rFonts w:ascii="Arial" w:eastAsia="Times New Roman" w:hAnsi="Arial" w:cs="Arial"/>
                <w:sz w:val="18"/>
                <w:szCs w:val="18"/>
                <w:lang w:eastAsia="en-GB"/>
              </w:rPr>
              <w:t xml:space="preserve"> gene dosage in CMT and HNPP; </w:t>
            </w:r>
          </w:p>
        </w:tc>
        <w:tc>
          <w:tcPr>
            <w:tcW w:w="1100"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color w:val="FFFFFF"/>
                <w:sz w:val="18"/>
                <w:szCs w:val="18"/>
                <w:lang w:eastAsia="en-GB"/>
              </w:rPr>
            </w:pPr>
            <w:r w:rsidRPr="005526C0">
              <w:rPr>
                <w:rFonts w:ascii="Arial" w:eastAsia="Times New Roman" w:hAnsi="Arial" w:cs="Arial"/>
                <w:color w:val="FFFFFF"/>
                <w:sz w:val="18"/>
                <w:szCs w:val="18"/>
                <w:lang w:eastAsia="en-GB"/>
              </w:rPr>
              <w:t> </w:t>
            </w:r>
          </w:p>
        </w:tc>
        <w:tc>
          <w:tcPr>
            <w:tcW w:w="1101" w:type="dxa"/>
            <w:tcBorders>
              <w:top w:val="single" w:sz="4" w:space="0" w:color="auto"/>
              <w:left w:val="nil"/>
              <w:bottom w:val="single" w:sz="4" w:space="0" w:color="auto"/>
              <w:right w:val="single" w:sz="4" w:space="0" w:color="auto"/>
            </w:tcBorders>
            <w:shd w:val="clear" w:color="auto"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2202" w:type="dxa"/>
            <w:gridSpan w:val="2"/>
            <w:tcBorders>
              <w:top w:val="single" w:sz="4" w:space="0" w:color="auto"/>
              <w:left w:val="single" w:sz="4" w:space="0" w:color="auto"/>
              <w:bottom w:val="single" w:sz="4" w:space="0" w:color="auto"/>
              <w:right w:val="single" w:sz="4" w:space="0" w:color="000000"/>
            </w:tcBorders>
            <w:shd w:val="clear" w:color="000000" w:fill="FFFFFF"/>
            <w:vAlign w:val="center"/>
          </w:tcPr>
          <w:p w:rsidR="00431648" w:rsidRPr="005526C0" w:rsidRDefault="00431648" w:rsidP="00D63E4D">
            <w:pPr>
              <w:spacing w:after="0" w:line="240" w:lineRule="auto"/>
              <w:jc w:val="center"/>
              <w:rPr>
                <w:rFonts w:ascii="Arial" w:eastAsia="Times New Roman" w:hAnsi="Arial" w:cs="Arial"/>
                <w:sz w:val="18"/>
                <w:szCs w:val="18"/>
                <w:lang w:eastAsia="en-GB"/>
              </w:rPr>
            </w:pPr>
            <w:r w:rsidRPr="005526C0">
              <w:rPr>
                <w:rFonts w:ascii="Arial" w:eastAsia="Times New Roman" w:hAnsi="Arial" w:cs="Arial"/>
                <w:sz w:val="18"/>
                <w:szCs w:val="18"/>
                <w:lang w:eastAsia="en-GB"/>
              </w:rPr>
              <w:t>To establish correction factors and/or cut-offs</w:t>
            </w:r>
          </w:p>
        </w:tc>
        <w:tc>
          <w:tcPr>
            <w:tcW w:w="1101" w:type="dxa"/>
            <w:tcBorders>
              <w:top w:val="nil"/>
              <w:left w:val="nil"/>
              <w:bottom w:val="single" w:sz="4" w:space="0" w:color="auto"/>
              <w:right w:val="single" w:sz="4" w:space="0" w:color="auto"/>
            </w:tcBorders>
            <w:shd w:val="clear" w:color="000000" w:fill="FFFFFF"/>
            <w:vAlign w:val="center"/>
          </w:tcPr>
          <w:p w:rsidR="00431648" w:rsidRPr="005526C0" w:rsidRDefault="00431648" w:rsidP="00D63E4D">
            <w:pPr>
              <w:spacing w:after="0" w:line="240" w:lineRule="auto"/>
              <w:jc w:val="center"/>
              <w:rPr>
                <w:rFonts w:ascii="Arial" w:eastAsia="Times New Roman" w:hAnsi="Arial" w:cs="Arial"/>
                <w:sz w:val="18"/>
                <w:szCs w:val="18"/>
                <w:lang w:eastAsia="en-GB"/>
              </w:rPr>
            </w:pPr>
            <w:r w:rsidRPr="005526C0">
              <w:rPr>
                <w:rFonts w:ascii="Arial" w:eastAsia="Times New Roman" w:hAnsi="Arial" w:cs="Arial"/>
                <w:sz w:val="18"/>
                <w:szCs w:val="18"/>
                <w:lang w:eastAsia="en-GB"/>
              </w:rPr>
              <w:t> </w:t>
            </w:r>
          </w:p>
        </w:tc>
        <w:tc>
          <w:tcPr>
            <w:tcW w:w="1149" w:type="dxa"/>
            <w:tcBorders>
              <w:top w:val="nil"/>
              <w:left w:val="nil"/>
              <w:bottom w:val="single" w:sz="4" w:space="0" w:color="auto"/>
              <w:right w:val="single" w:sz="4" w:space="0" w:color="auto"/>
            </w:tcBorders>
            <w:shd w:val="clear" w:color="000000" w:fill="4F81B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r>
      <w:tr w:rsidR="00431648" w:rsidRPr="005526C0" w:rsidTr="00971ECA">
        <w:trPr>
          <w:trHeight w:val="1077"/>
        </w:trPr>
        <w:tc>
          <w:tcPr>
            <w:tcW w:w="527" w:type="dxa"/>
            <w:tcBorders>
              <w:top w:val="nil"/>
              <w:left w:val="single" w:sz="4" w:space="0" w:color="auto"/>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bCs/>
                <w:sz w:val="18"/>
                <w:szCs w:val="18"/>
                <w:lang w:eastAsia="en-GB"/>
              </w:rPr>
            </w:pPr>
            <w:r w:rsidRPr="005526C0">
              <w:rPr>
                <w:rFonts w:ascii="Arial" w:eastAsia="Times New Roman" w:hAnsi="Arial" w:cs="Arial"/>
                <w:b/>
                <w:bCs/>
                <w:sz w:val="18"/>
                <w:szCs w:val="18"/>
                <w:lang w:eastAsia="en-GB"/>
              </w:rPr>
              <w:t>D</w:t>
            </w:r>
          </w:p>
        </w:tc>
        <w:tc>
          <w:tcPr>
            <w:tcW w:w="2922"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b/>
                <w:color w:val="0000FF"/>
                <w:sz w:val="18"/>
                <w:szCs w:val="18"/>
                <w:lang w:eastAsia="en-GB"/>
              </w:rPr>
              <w:t>Qualitative</w:t>
            </w:r>
            <w:r w:rsidRPr="005526C0">
              <w:rPr>
                <w:rFonts w:ascii="Arial" w:eastAsia="Times New Roman" w:hAnsi="Arial" w:cs="Arial"/>
                <w:b/>
                <w:sz w:val="18"/>
                <w:szCs w:val="18"/>
                <w:lang w:eastAsia="en-GB"/>
              </w:rPr>
              <w:t xml:space="preserve"> </w:t>
            </w:r>
            <w:r w:rsidRPr="005526C0">
              <w:rPr>
                <w:rFonts w:ascii="Arial" w:eastAsia="Times New Roman" w:hAnsi="Arial" w:cs="Arial"/>
                <w:sz w:val="18"/>
                <w:szCs w:val="18"/>
                <w:lang w:eastAsia="en-GB"/>
              </w:rPr>
              <w:t>tests where the true quantitative signal can have one of many possible values, but the required result can only have one of two possible values.</w:t>
            </w:r>
          </w:p>
        </w:tc>
        <w:tc>
          <w:tcPr>
            <w:tcW w:w="3420"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Mutation scanning for unknown mutations e.g. by sequencing or high resolution melt.</w:t>
            </w:r>
          </w:p>
        </w:tc>
        <w:tc>
          <w:tcPr>
            <w:tcW w:w="1100"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single" w:sz="4" w:space="0" w:color="auto"/>
              <w:left w:val="nil"/>
              <w:bottom w:val="single" w:sz="4" w:space="0" w:color="auto"/>
              <w:right w:val="single" w:sz="4" w:space="0" w:color="auto"/>
            </w:tcBorders>
            <w:shd w:val="clear" w:color="auto"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2202" w:type="dxa"/>
            <w:gridSpan w:val="2"/>
            <w:tcBorders>
              <w:top w:val="single" w:sz="4" w:space="0" w:color="auto"/>
              <w:left w:val="single" w:sz="4" w:space="0" w:color="auto"/>
              <w:bottom w:val="single" w:sz="4" w:space="0" w:color="auto"/>
              <w:right w:val="single" w:sz="4" w:space="0" w:color="000000"/>
            </w:tcBorders>
            <w:shd w:val="clear" w:color="000000" w:fill="FFFFFF"/>
            <w:vAlign w:val="center"/>
          </w:tcPr>
          <w:p w:rsidR="00431648" w:rsidRPr="005526C0" w:rsidRDefault="00431648" w:rsidP="00D63E4D">
            <w:pPr>
              <w:spacing w:after="0" w:line="240" w:lineRule="auto"/>
              <w:jc w:val="center"/>
              <w:rPr>
                <w:rFonts w:ascii="Arial" w:eastAsia="Times New Roman" w:hAnsi="Arial" w:cs="Arial"/>
                <w:sz w:val="18"/>
                <w:szCs w:val="18"/>
                <w:lang w:eastAsia="en-GB"/>
              </w:rPr>
            </w:pPr>
            <w:r w:rsidRPr="005526C0">
              <w:rPr>
                <w:rFonts w:ascii="Arial" w:eastAsia="Times New Roman" w:hAnsi="Arial" w:cs="Arial"/>
                <w:sz w:val="18"/>
                <w:szCs w:val="18"/>
                <w:lang w:eastAsia="en-GB"/>
              </w:rPr>
              <w:t>To establish correction factors and/or cut-offs</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r w:rsidR="001160AC" w:rsidRPr="005526C0">
              <w:rPr>
                <w:rFonts w:ascii="Arial" w:eastAsia="Times New Roman" w:hAnsi="Arial" w:cs="Arial"/>
                <w:color w:val="FFFFFF"/>
                <w:sz w:val="18"/>
                <w:szCs w:val="18"/>
                <w:vertAlign w:val="superscript"/>
                <w:lang w:eastAsia="en-GB"/>
              </w:rPr>
              <w:t>f</w:t>
            </w:r>
          </w:p>
        </w:tc>
        <w:tc>
          <w:tcPr>
            <w:tcW w:w="1149" w:type="dxa"/>
            <w:tcBorders>
              <w:top w:val="nil"/>
              <w:left w:val="nil"/>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 </w:t>
            </w:r>
          </w:p>
        </w:tc>
      </w:tr>
      <w:tr w:rsidR="00431648" w:rsidRPr="005526C0" w:rsidTr="003A5EBE">
        <w:trPr>
          <w:trHeight w:val="868"/>
        </w:trPr>
        <w:tc>
          <w:tcPr>
            <w:tcW w:w="527" w:type="dxa"/>
            <w:tcBorders>
              <w:top w:val="nil"/>
              <w:left w:val="single" w:sz="4" w:space="0" w:color="auto"/>
              <w:bottom w:val="single" w:sz="4" w:space="0" w:color="auto"/>
              <w:right w:val="single" w:sz="4" w:space="0" w:color="auto"/>
            </w:tcBorders>
            <w:shd w:val="clear" w:color="auto" w:fill="auto"/>
            <w:vAlign w:val="center"/>
          </w:tcPr>
          <w:p w:rsidR="00431648" w:rsidRPr="005526C0" w:rsidRDefault="00431648" w:rsidP="00D63E4D">
            <w:pPr>
              <w:spacing w:after="0" w:line="240" w:lineRule="auto"/>
              <w:jc w:val="center"/>
              <w:rPr>
                <w:rFonts w:ascii="Arial" w:eastAsia="Times New Roman" w:hAnsi="Arial" w:cs="Arial"/>
                <w:b/>
                <w:bCs/>
                <w:sz w:val="18"/>
                <w:szCs w:val="18"/>
                <w:lang w:eastAsia="en-GB"/>
              </w:rPr>
            </w:pPr>
            <w:r w:rsidRPr="005526C0">
              <w:rPr>
                <w:rFonts w:ascii="Arial" w:eastAsia="Times New Roman" w:hAnsi="Arial" w:cs="Arial"/>
                <w:b/>
                <w:bCs/>
                <w:sz w:val="18"/>
                <w:szCs w:val="18"/>
                <w:lang w:eastAsia="en-GB"/>
              </w:rPr>
              <w:t>E</w:t>
            </w:r>
          </w:p>
        </w:tc>
        <w:tc>
          <w:tcPr>
            <w:tcW w:w="2922"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b/>
                <w:color w:val="0000FF"/>
                <w:sz w:val="18"/>
                <w:szCs w:val="18"/>
                <w:lang w:eastAsia="en-GB"/>
              </w:rPr>
              <w:t>Qualitative [binary]</w:t>
            </w:r>
            <w:r w:rsidRPr="005526C0">
              <w:rPr>
                <w:rFonts w:ascii="Arial" w:eastAsia="Times New Roman" w:hAnsi="Arial" w:cs="Arial"/>
                <w:b/>
                <w:sz w:val="18"/>
                <w:szCs w:val="18"/>
                <w:lang w:eastAsia="en-GB"/>
              </w:rPr>
              <w:t xml:space="preserve"> </w:t>
            </w:r>
            <w:r w:rsidRPr="005526C0">
              <w:rPr>
                <w:rFonts w:ascii="Arial" w:eastAsia="Times New Roman" w:hAnsi="Arial" w:cs="Arial"/>
                <w:sz w:val="18"/>
                <w:szCs w:val="18"/>
                <w:lang w:eastAsia="en-GB"/>
              </w:rPr>
              <w:t>tests where the true quantitative signal can only have one of two possible values</w:t>
            </w:r>
          </w:p>
        </w:tc>
        <w:tc>
          <w:tcPr>
            <w:tcW w:w="3420" w:type="dxa"/>
            <w:tcBorders>
              <w:top w:val="nil"/>
              <w:left w:val="nil"/>
              <w:bottom w:val="single" w:sz="4" w:space="0" w:color="auto"/>
              <w:right w:val="single" w:sz="4" w:space="0" w:color="auto"/>
            </w:tcBorders>
            <w:shd w:val="clear" w:color="auto" w:fill="auto"/>
            <w:vAlign w:val="center"/>
          </w:tcPr>
          <w:p w:rsidR="00431648" w:rsidRPr="005526C0" w:rsidRDefault="00431648" w:rsidP="00125C08">
            <w:pPr>
              <w:spacing w:after="0" w:line="240" w:lineRule="auto"/>
              <w:rPr>
                <w:rFonts w:ascii="Arial" w:eastAsia="Times New Roman" w:hAnsi="Arial" w:cs="Arial"/>
                <w:sz w:val="18"/>
                <w:szCs w:val="18"/>
                <w:lang w:eastAsia="en-GB"/>
              </w:rPr>
            </w:pPr>
            <w:r w:rsidRPr="005526C0">
              <w:rPr>
                <w:rFonts w:ascii="Arial" w:eastAsia="Times New Roman" w:hAnsi="Arial" w:cs="Arial"/>
                <w:sz w:val="18"/>
                <w:szCs w:val="18"/>
                <w:lang w:eastAsia="en-GB"/>
              </w:rPr>
              <w:t xml:space="preserve">Genotyping for a specific mutation e.g. </w:t>
            </w:r>
            <w:r w:rsidRPr="005526C0">
              <w:rPr>
                <w:rFonts w:ascii="Arial" w:eastAsia="Times New Roman" w:hAnsi="Arial" w:cs="Arial"/>
                <w:i/>
                <w:sz w:val="18"/>
                <w:szCs w:val="18"/>
                <w:lang w:eastAsia="en-GB"/>
              </w:rPr>
              <w:t>CFTR</w:t>
            </w:r>
            <w:r w:rsidRPr="005526C0">
              <w:rPr>
                <w:rFonts w:ascii="Arial" w:eastAsia="Times New Roman" w:hAnsi="Arial" w:cs="Arial"/>
                <w:sz w:val="18"/>
                <w:szCs w:val="18"/>
                <w:lang w:eastAsia="en-GB"/>
              </w:rPr>
              <w:t xml:space="preserve"> Phe508del in cystic fibrosis or </w:t>
            </w:r>
            <w:r w:rsidRPr="005526C0">
              <w:rPr>
                <w:rFonts w:ascii="Arial" w:eastAsia="Times New Roman" w:hAnsi="Arial" w:cs="Arial"/>
                <w:i/>
                <w:sz w:val="18"/>
                <w:szCs w:val="18"/>
                <w:lang w:eastAsia="en-GB"/>
              </w:rPr>
              <w:t xml:space="preserve">HFE </w:t>
            </w:r>
            <w:r w:rsidRPr="005526C0">
              <w:rPr>
                <w:rFonts w:ascii="Arial" w:eastAsia="Times New Roman" w:hAnsi="Arial" w:cs="Arial"/>
                <w:sz w:val="18"/>
                <w:szCs w:val="18"/>
                <w:lang w:eastAsia="en-GB"/>
              </w:rPr>
              <w:t xml:space="preserve">Cys282Tyr in hemochromatosis. </w:t>
            </w:r>
          </w:p>
        </w:tc>
        <w:tc>
          <w:tcPr>
            <w:tcW w:w="1100"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1101" w:type="dxa"/>
            <w:tcBorders>
              <w:top w:val="single" w:sz="4" w:space="0" w:color="auto"/>
              <w:left w:val="nil"/>
              <w:bottom w:val="single" w:sz="4" w:space="0" w:color="auto"/>
              <w:right w:val="single" w:sz="4" w:space="0" w:color="auto"/>
            </w:tcBorders>
            <w:shd w:val="clear" w:color="auto"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c>
          <w:tcPr>
            <w:tcW w:w="2202" w:type="dxa"/>
            <w:gridSpan w:val="2"/>
            <w:tcBorders>
              <w:top w:val="single" w:sz="4" w:space="0" w:color="auto"/>
              <w:left w:val="single" w:sz="4" w:space="0" w:color="auto"/>
              <w:bottom w:val="single" w:sz="4" w:space="0" w:color="auto"/>
              <w:right w:val="single" w:sz="4" w:space="0" w:color="000000"/>
            </w:tcBorders>
            <w:shd w:val="clear" w:color="000000" w:fill="FFFFFF"/>
            <w:vAlign w:val="center"/>
          </w:tcPr>
          <w:p w:rsidR="00431648" w:rsidRPr="005526C0" w:rsidRDefault="00431648" w:rsidP="00D63E4D">
            <w:pPr>
              <w:spacing w:after="0" w:line="240" w:lineRule="auto"/>
              <w:jc w:val="center"/>
              <w:rPr>
                <w:rFonts w:ascii="Arial" w:eastAsia="Times New Roman" w:hAnsi="Arial" w:cs="Arial"/>
                <w:sz w:val="18"/>
                <w:szCs w:val="18"/>
                <w:lang w:eastAsia="en-GB"/>
              </w:rPr>
            </w:pPr>
            <w:r w:rsidRPr="005526C0">
              <w:rPr>
                <w:rFonts w:ascii="Arial" w:eastAsia="Times New Roman" w:hAnsi="Arial" w:cs="Arial"/>
                <w:sz w:val="18"/>
                <w:szCs w:val="18"/>
                <w:lang w:eastAsia="en-GB"/>
              </w:rPr>
              <w:t>To establish correction factors and/or cut-offs</w:t>
            </w:r>
          </w:p>
        </w:tc>
        <w:tc>
          <w:tcPr>
            <w:tcW w:w="1101" w:type="dxa"/>
            <w:tcBorders>
              <w:top w:val="nil"/>
              <w:left w:val="nil"/>
              <w:bottom w:val="single" w:sz="4" w:space="0" w:color="auto"/>
              <w:right w:val="single" w:sz="4" w:space="0" w:color="auto"/>
            </w:tcBorders>
            <w:shd w:val="clear" w:color="000000" w:fill="C0504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r w:rsidR="001160AC" w:rsidRPr="005526C0">
              <w:rPr>
                <w:rFonts w:ascii="Arial" w:eastAsia="Times New Roman" w:hAnsi="Arial" w:cs="Arial"/>
                <w:color w:val="FFFFFF"/>
                <w:sz w:val="18"/>
                <w:szCs w:val="18"/>
                <w:vertAlign w:val="superscript"/>
                <w:lang w:eastAsia="en-GB"/>
              </w:rPr>
              <w:t xml:space="preserve"> f</w:t>
            </w:r>
          </w:p>
        </w:tc>
        <w:tc>
          <w:tcPr>
            <w:tcW w:w="1149" w:type="dxa"/>
            <w:tcBorders>
              <w:top w:val="nil"/>
              <w:left w:val="nil"/>
              <w:bottom w:val="single" w:sz="4" w:space="0" w:color="auto"/>
              <w:right w:val="single" w:sz="4" w:space="0" w:color="auto"/>
            </w:tcBorders>
            <w:shd w:val="clear" w:color="000000" w:fill="4F81BD"/>
            <w:vAlign w:val="center"/>
          </w:tcPr>
          <w:p w:rsidR="00431648" w:rsidRPr="005526C0" w:rsidRDefault="00431648" w:rsidP="00D63E4D">
            <w:pPr>
              <w:spacing w:after="0" w:line="240" w:lineRule="auto"/>
              <w:jc w:val="center"/>
              <w:rPr>
                <w:rFonts w:ascii="Arial" w:eastAsia="Times New Roman" w:hAnsi="Arial" w:cs="Arial"/>
                <w:b/>
                <w:color w:val="FFFFFF"/>
                <w:sz w:val="18"/>
                <w:szCs w:val="18"/>
                <w:lang w:eastAsia="en-GB"/>
              </w:rPr>
            </w:pPr>
            <w:r w:rsidRPr="005526C0">
              <w:rPr>
                <w:rFonts w:ascii="Arial" w:eastAsia="Times New Roman" w:hAnsi="Arial" w:cs="Arial"/>
                <w:b/>
                <w:color w:val="FFFFFF"/>
                <w:sz w:val="18"/>
                <w:szCs w:val="18"/>
                <w:lang w:eastAsia="en-GB"/>
              </w:rPr>
              <w:t>+</w:t>
            </w:r>
          </w:p>
        </w:tc>
      </w:tr>
    </w:tbl>
    <w:p w:rsidR="008F3EC8" w:rsidRPr="00D455E5" w:rsidRDefault="00B76A77" w:rsidP="008F3EC8">
      <w:pPr>
        <w:tabs>
          <w:tab w:val="left" w:pos="3227"/>
        </w:tabs>
        <w:spacing w:after="120"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Legend</w:t>
      </w:r>
      <w:r>
        <w:rPr>
          <w:rFonts w:ascii="Arial" w:eastAsia="Times New Roman" w:hAnsi="Arial" w:cs="Arial"/>
          <w:b/>
          <w:bCs/>
          <w:sz w:val="24"/>
          <w:szCs w:val="24"/>
          <w:lang w:eastAsia="en-GB"/>
        </w:rPr>
        <w:tab/>
      </w:r>
      <w:r>
        <w:rPr>
          <w:rFonts w:ascii="Arial" w:eastAsia="Times New Roman" w:hAnsi="Arial" w:cs="Arial"/>
          <w:b/>
          <w:bCs/>
          <w:sz w:val="24"/>
          <w:szCs w:val="24"/>
          <w:lang w:eastAsia="en-GB"/>
        </w:rPr>
        <w:tab/>
      </w:r>
      <w:r>
        <w:rPr>
          <w:rFonts w:ascii="Arial" w:eastAsia="Times New Roman" w:hAnsi="Arial" w:cs="Arial"/>
          <w:b/>
          <w:bCs/>
          <w:sz w:val="24"/>
          <w:szCs w:val="24"/>
          <w:lang w:eastAsia="en-GB"/>
        </w:rPr>
        <w:tab/>
      </w:r>
      <w:r>
        <w:rPr>
          <w:rFonts w:ascii="Arial" w:eastAsia="Times New Roman" w:hAnsi="Arial" w:cs="Arial"/>
          <w:b/>
          <w:bCs/>
          <w:sz w:val="24"/>
          <w:szCs w:val="24"/>
          <w:lang w:eastAsia="en-GB"/>
        </w:rPr>
        <w:tab/>
        <w:t xml:space="preserve">     </w:t>
      </w:r>
      <w:r w:rsidR="008F3EC8">
        <w:rPr>
          <w:rFonts w:ascii="Arial" w:eastAsia="Times New Roman" w:hAnsi="Arial" w:cs="Arial"/>
          <w:b/>
          <w:bCs/>
          <w:sz w:val="24"/>
          <w:szCs w:val="24"/>
          <w:lang w:eastAsia="en-GB"/>
        </w:rPr>
        <w:t>Notes</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38"/>
        <w:gridCol w:w="350"/>
        <w:gridCol w:w="10423"/>
      </w:tblGrid>
      <w:tr w:rsidR="008F3EC8" w:rsidRPr="009F2E4E" w:rsidTr="003A5EBE">
        <w:trPr>
          <w:trHeight w:val="210"/>
        </w:trPr>
        <w:tc>
          <w:tcPr>
            <w:tcW w:w="590" w:type="dxa"/>
            <w:shd w:val="clear" w:color="auto" w:fill="C0504D"/>
          </w:tcPr>
          <w:p w:rsidR="008F3EC8" w:rsidRPr="009F2E4E" w:rsidRDefault="008F3EC8" w:rsidP="00971ECA">
            <w:pPr>
              <w:spacing w:after="0" w:line="240" w:lineRule="auto"/>
              <w:jc w:val="center"/>
              <w:rPr>
                <w:rFonts w:ascii="Arial" w:hAnsi="Arial" w:cs="Arial"/>
                <w:b/>
                <w:sz w:val="32"/>
                <w:szCs w:val="32"/>
              </w:rPr>
            </w:pPr>
          </w:p>
        </w:tc>
        <w:tc>
          <w:tcPr>
            <w:tcW w:w="3238" w:type="dxa"/>
            <w:vAlign w:val="center"/>
          </w:tcPr>
          <w:p w:rsidR="008F3EC8" w:rsidRPr="009F2E4E" w:rsidRDefault="008F3EC8" w:rsidP="00971ECA">
            <w:pPr>
              <w:spacing w:after="0" w:line="240" w:lineRule="auto"/>
              <w:rPr>
                <w:rFonts w:ascii="Arial" w:hAnsi="Arial" w:cs="Arial"/>
                <w:sz w:val="16"/>
                <w:szCs w:val="16"/>
              </w:rPr>
            </w:pPr>
            <w:r w:rsidRPr="009F2E4E">
              <w:rPr>
                <w:rFonts w:ascii="Arial" w:hAnsi="Arial" w:cs="Arial"/>
                <w:sz w:val="16"/>
                <w:szCs w:val="16"/>
              </w:rPr>
              <w:t>Metric used for implementation validation</w:t>
            </w:r>
          </w:p>
        </w:tc>
        <w:tc>
          <w:tcPr>
            <w:tcW w:w="350" w:type="dxa"/>
            <w:vAlign w:val="center"/>
          </w:tcPr>
          <w:p w:rsidR="008F3EC8" w:rsidRPr="009F2E4E" w:rsidRDefault="008F3EC8" w:rsidP="00971ECA">
            <w:pPr>
              <w:spacing w:after="0" w:line="240" w:lineRule="auto"/>
              <w:jc w:val="right"/>
              <w:rPr>
                <w:rFonts w:ascii="Arial" w:hAnsi="Arial" w:cs="Arial"/>
                <w:sz w:val="16"/>
                <w:szCs w:val="16"/>
              </w:rPr>
            </w:pPr>
            <w:r>
              <w:rPr>
                <w:rFonts w:ascii="Arial" w:hAnsi="Arial" w:cs="Arial"/>
                <w:sz w:val="16"/>
                <w:szCs w:val="16"/>
              </w:rPr>
              <w:t>a.</w:t>
            </w:r>
          </w:p>
        </w:tc>
        <w:tc>
          <w:tcPr>
            <w:tcW w:w="10423" w:type="dxa"/>
            <w:vAlign w:val="center"/>
          </w:tcPr>
          <w:p w:rsidR="008F3EC8" w:rsidRPr="001160AC" w:rsidRDefault="008F3EC8" w:rsidP="00971ECA">
            <w:pPr>
              <w:spacing w:after="0" w:line="240" w:lineRule="auto"/>
              <w:rPr>
                <w:rFonts w:ascii="Arial" w:hAnsi="Arial" w:cs="Arial"/>
                <w:sz w:val="16"/>
                <w:szCs w:val="16"/>
              </w:rPr>
            </w:pPr>
            <w:r w:rsidRPr="001160AC">
              <w:rPr>
                <w:rFonts w:ascii="Arial" w:hAnsi="Arial" w:cs="Arial"/>
                <w:sz w:val="16"/>
                <w:szCs w:val="16"/>
              </w:rPr>
              <w:t>Sensitivity = True Positive / (True Positive + False Negative)</w:t>
            </w:r>
          </w:p>
        </w:tc>
      </w:tr>
      <w:tr w:rsidR="008F3EC8" w:rsidRPr="009F2E4E" w:rsidTr="003A5EBE">
        <w:trPr>
          <w:trHeight w:val="283"/>
        </w:trPr>
        <w:tc>
          <w:tcPr>
            <w:tcW w:w="590" w:type="dxa"/>
            <w:shd w:val="clear" w:color="auto" w:fill="8064A2"/>
          </w:tcPr>
          <w:p w:rsidR="008F3EC8" w:rsidRPr="009F2E4E" w:rsidRDefault="008F3EC8" w:rsidP="00971ECA">
            <w:pPr>
              <w:spacing w:after="0" w:line="240" w:lineRule="auto"/>
              <w:jc w:val="center"/>
              <w:rPr>
                <w:rFonts w:ascii="Arial" w:hAnsi="Arial" w:cs="Arial"/>
                <w:b/>
                <w:sz w:val="32"/>
                <w:szCs w:val="32"/>
              </w:rPr>
            </w:pPr>
          </w:p>
        </w:tc>
        <w:tc>
          <w:tcPr>
            <w:tcW w:w="3238" w:type="dxa"/>
            <w:vAlign w:val="center"/>
          </w:tcPr>
          <w:p w:rsidR="008F3EC8" w:rsidRPr="009F2E4E" w:rsidRDefault="008F3EC8" w:rsidP="00971ECA">
            <w:pPr>
              <w:spacing w:after="0" w:line="240" w:lineRule="auto"/>
              <w:rPr>
                <w:rFonts w:ascii="Arial" w:hAnsi="Arial" w:cs="Arial"/>
                <w:sz w:val="16"/>
                <w:szCs w:val="16"/>
              </w:rPr>
            </w:pPr>
            <w:r w:rsidRPr="009F2E4E">
              <w:rPr>
                <w:rFonts w:ascii="Arial" w:hAnsi="Arial" w:cs="Arial"/>
                <w:sz w:val="16"/>
                <w:szCs w:val="16"/>
              </w:rPr>
              <w:t>Metric used for implementation or ongoing validation</w:t>
            </w:r>
          </w:p>
        </w:tc>
        <w:tc>
          <w:tcPr>
            <w:tcW w:w="350" w:type="dxa"/>
            <w:vAlign w:val="center"/>
          </w:tcPr>
          <w:p w:rsidR="008F3EC8" w:rsidRPr="009F2E4E" w:rsidRDefault="008F3EC8" w:rsidP="00971ECA">
            <w:pPr>
              <w:spacing w:after="0" w:line="240" w:lineRule="auto"/>
              <w:jc w:val="right"/>
              <w:rPr>
                <w:rFonts w:ascii="Arial" w:hAnsi="Arial" w:cs="Arial"/>
                <w:sz w:val="16"/>
                <w:szCs w:val="16"/>
              </w:rPr>
            </w:pPr>
            <w:r>
              <w:rPr>
                <w:rFonts w:ascii="Arial" w:hAnsi="Arial" w:cs="Arial"/>
                <w:sz w:val="16"/>
                <w:szCs w:val="16"/>
              </w:rPr>
              <w:t>b.</w:t>
            </w:r>
          </w:p>
        </w:tc>
        <w:tc>
          <w:tcPr>
            <w:tcW w:w="10423" w:type="dxa"/>
            <w:vAlign w:val="center"/>
          </w:tcPr>
          <w:p w:rsidR="008F3EC8" w:rsidRPr="001160AC" w:rsidRDefault="008F3EC8" w:rsidP="00971ECA">
            <w:pPr>
              <w:spacing w:after="0" w:line="240" w:lineRule="auto"/>
              <w:rPr>
                <w:rFonts w:ascii="Arial" w:hAnsi="Arial" w:cs="Arial"/>
                <w:sz w:val="16"/>
                <w:szCs w:val="16"/>
              </w:rPr>
            </w:pPr>
            <w:r w:rsidRPr="001160AC">
              <w:rPr>
                <w:rFonts w:ascii="Arial" w:hAnsi="Arial" w:cs="Arial"/>
                <w:sz w:val="16"/>
                <w:szCs w:val="16"/>
              </w:rPr>
              <w:t>Specificity = True Negative / (True Negative + False Positive)</w:t>
            </w:r>
          </w:p>
        </w:tc>
      </w:tr>
      <w:tr w:rsidR="008F3EC8" w:rsidRPr="009F2E4E" w:rsidTr="003A5EBE">
        <w:trPr>
          <w:trHeight w:val="283"/>
        </w:trPr>
        <w:tc>
          <w:tcPr>
            <w:tcW w:w="590" w:type="dxa"/>
            <w:shd w:val="clear" w:color="auto" w:fill="4F81BD"/>
          </w:tcPr>
          <w:p w:rsidR="008F3EC8" w:rsidRPr="009F2E4E" w:rsidRDefault="008F3EC8" w:rsidP="00971ECA">
            <w:pPr>
              <w:spacing w:after="0" w:line="240" w:lineRule="auto"/>
              <w:jc w:val="center"/>
              <w:rPr>
                <w:rFonts w:ascii="Arial" w:hAnsi="Arial" w:cs="Arial"/>
                <w:b/>
                <w:sz w:val="32"/>
                <w:szCs w:val="32"/>
              </w:rPr>
            </w:pPr>
          </w:p>
        </w:tc>
        <w:tc>
          <w:tcPr>
            <w:tcW w:w="3238" w:type="dxa"/>
            <w:vAlign w:val="center"/>
          </w:tcPr>
          <w:p w:rsidR="008F3EC8" w:rsidRPr="009F2E4E" w:rsidRDefault="008F3EC8" w:rsidP="00971ECA">
            <w:pPr>
              <w:spacing w:after="0" w:line="240" w:lineRule="auto"/>
              <w:rPr>
                <w:rFonts w:ascii="Arial" w:hAnsi="Arial" w:cs="Arial"/>
                <w:sz w:val="16"/>
                <w:szCs w:val="16"/>
              </w:rPr>
            </w:pPr>
            <w:r w:rsidRPr="009F2E4E">
              <w:rPr>
                <w:rFonts w:ascii="Arial" w:hAnsi="Arial" w:cs="Arial"/>
                <w:sz w:val="16"/>
                <w:szCs w:val="16"/>
              </w:rPr>
              <w:t xml:space="preserve">Metric used for ongoing </w:t>
            </w:r>
            <w:r>
              <w:rPr>
                <w:rFonts w:ascii="Arial" w:hAnsi="Arial" w:cs="Arial"/>
                <w:sz w:val="16"/>
                <w:szCs w:val="16"/>
              </w:rPr>
              <w:t xml:space="preserve"> </w:t>
            </w:r>
            <w:r w:rsidRPr="009F2E4E">
              <w:rPr>
                <w:rFonts w:ascii="Arial" w:hAnsi="Arial" w:cs="Arial"/>
                <w:sz w:val="16"/>
                <w:szCs w:val="16"/>
              </w:rPr>
              <w:t>validation</w:t>
            </w:r>
          </w:p>
        </w:tc>
        <w:tc>
          <w:tcPr>
            <w:tcW w:w="350" w:type="dxa"/>
            <w:vAlign w:val="center"/>
          </w:tcPr>
          <w:p w:rsidR="008F3EC8" w:rsidRPr="009F2E4E" w:rsidRDefault="008F3EC8" w:rsidP="00971ECA">
            <w:pPr>
              <w:spacing w:after="0" w:line="240" w:lineRule="auto"/>
              <w:jc w:val="right"/>
              <w:rPr>
                <w:rFonts w:ascii="Arial" w:hAnsi="Arial" w:cs="Arial"/>
                <w:sz w:val="16"/>
                <w:szCs w:val="16"/>
              </w:rPr>
            </w:pPr>
            <w:r>
              <w:rPr>
                <w:rFonts w:ascii="Arial" w:hAnsi="Arial" w:cs="Arial"/>
                <w:sz w:val="16"/>
                <w:szCs w:val="16"/>
              </w:rPr>
              <w:t>c.</w:t>
            </w:r>
          </w:p>
        </w:tc>
        <w:tc>
          <w:tcPr>
            <w:tcW w:w="10423" w:type="dxa"/>
            <w:vAlign w:val="center"/>
          </w:tcPr>
          <w:p w:rsidR="008F3EC8" w:rsidRPr="001160AC" w:rsidRDefault="008F3EC8" w:rsidP="00971ECA">
            <w:pPr>
              <w:spacing w:after="0" w:line="240" w:lineRule="auto"/>
              <w:rPr>
                <w:rFonts w:ascii="Arial" w:hAnsi="Arial" w:cs="Arial"/>
                <w:sz w:val="16"/>
                <w:szCs w:val="16"/>
              </w:rPr>
            </w:pPr>
            <w:r w:rsidRPr="001160AC">
              <w:rPr>
                <w:rFonts w:ascii="Arial" w:hAnsi="Arial" w:cs="Arial"/>
                <w:sz w:val="16"/>
                <w:szCs w:val="16"/>
              </w:rPr>
              <w:t>Accuracy = True Result / (True Result + False Result)</w:t>
            </w:r>
          </w:p>
        </w:tc>
      </w:tr>
      <w:tr w:rsidR="008F3EC8" w:rsidRPr="009F2E4E" w:rsidTr="003A5EBE">
        <w:trPr>
          <w:trHeight w:val="283"/>
        </w:trPr>
        <w:tc>
          <w:tcPr>
            <w:tcW w:w="590" w:type="dxa"/>
          </w:tcPr>
          <w:p w:rsidR="008F3EC8" w:rsidRPr="009F2E4E" w:rsidRDefault="008F3EC8" w:rsidP="00971ECA">
            <w:pPr>
              <w:spacing w:after="0" w:line="240" w:lineRule="auto"/>
              <w:jc w:val="center"/>
              <w:rPr>
                <w:rFonts w:ascii="Arial" w:hAnsi="Arial" w:cs="Arial"/>
                <w:b/>
                <w:sz w:val="32"/>
                <w:szCs w:val="32"/>
              </w:rPr>
            </w:pPr>
            <w:r w:rsidRPr="009F2E4E">
              <w:rPr>
                <w:rFonts w:ascii="Arial" w:hAnsi="Arial" w:cs="Arial"/>
                <w:b/>
                <w:sz w:val="32"/>
                <w:szCs w:val="32"/>
              </w:rPr>
              <w:t>++</w:t>
            </w:r>
          </w:p>
        </w:tc>
        <w:tc>
          <w:tcPr>
            <w:tcW w:w="3238" w:type="dxa"/>
            <w:vAlign w:val="center"/>
          </w:tcPr>
          <w:p w:rsidR="008F3EC8" w:rsidRPr="009F2E4E" w:rsidRDefault="008F3EC8" w:rsidP="00971ECA">
            <w:pPr>
              <w:spacing w:after="0" w:line="240" w:lineRule="auto"/>
              <w:rPr>
                <w:rFonts w:ascii="Arial" w:hAnsi="Arial" w:cs="Arial"/>
                <w:sz w:val="16"/>
                <w:szCs w:val="16"/>
              </w:rPr>
            </w:pPr>
            <w:r w:rsidRPr="009F2E4E">
              <w:rPr>
                <w:rFonts w:ascii="Arial" w:hAnsi="Arial" w:cs="Arial"/>
                <w:sz w:val="16"/>
                <w:szCs w:val="16"/>
              </w:rPr>
              <w:t xml:space="preserve">Recommended </w:t>
            </w:r>
            <w:r>
              <w:rPr>
                <w:rFonts w:ascii="Arial" w:hAnsi="Arial" w:cs="Arial"/>
                <w:sz w:val="16"/>
                <w:szCs w:val="16"/>
              </w:rPr>
              <w:t>parameter</w:t>
            </w:r>
          </w:p>
        </w:tc>
        <w:tc>
          <w:tcPr>
            <w:tcW w:w="350" w:type="dxa"/>
            <w:vAlign w:val="center"/>
          </w:tcPr>
          <w:p w:rsidR="008F3EC8" w:rsidRPr="009F2E4E" w:rsidRDefault="008F3EC8" w:rsidP="00971ECA">
            <w:pPr>
              <w:spacing w:after="0" w:line="240" w:lineRule="auto"/>
              <w:jc w:val="right"/>
              <w:rPr>
                <w:rFonts w:ascii="Arial" w:hAnsi="Arial" w:cs="Arial"/>
                <w:sz w:val="16"/>
                <w:szCs w:val="16"/>
              </w:rPr>
            </w:pPr>
            <w:r>
              <w:rPr>
                <w:rFonts w:ascii="Arial" w:hAnsi="Arial" w:cs="Arial"/>
                <w:sz w:val="16"/>
                <w:szCs w:val="16"/>
              </w:rPr>
              <w:t>d.</w:t>
            </w:r>
          </w:p>
        </w:tc>
        <w:tc>
          <w:tcPr>
            <w:tcW w:w="10423" w:type="dxa"/>
            <w:vAlign w:val="center"/>
          </w:tcPr>
          <w:p w:rsidR="008F3EC8" w:rsidRPr="001160AC" w:rsidRDefault="00B76A77" w:rsidP="00B76A77">
            <w:pPr>
              <w:spacing w:after="0" w:line="240" w:lineRule="auto"/>
              <w:rPr>
                <w:rFonts w:ascii="Arial" w:hAnsi="Arial" w:cs="Arial"/>
                <w:sz w:val="16"/>
                <w:szCs w:val="16"/>
              </w:rPr>
            </w:pPr>
            <w:r w:rsidRPr="001160AC">
              <w:rPr>
                <w:rFonts w:ascii="Arial" w:hAnsi="Arial" w:cs="Arial"/>
                <w:sz w:val="16"/>
                <w:szCs w:val="16"/>
              </w:rPr>
              <w:t xml:space="preserve">Precision should be measured in terms of repeatability </w:t>
            </w:r>
            <w:r w:rsidR="00E47F14" w:rsidRPr="001160AC">
              <w:rPr>
                <w:rFonts w:ascii="Arial" w:hAnsi="Arial" w:cs="Arial"/>
                <w:sz w:val="16"/>
                <w:szCs w:val="16"/>
              </w:rPr>
              <w:t>and intermediate precision  (as well as</w:t>
            </w:r>
            <w:r w:rsidRPr="001160AC">
              <w:rPr>
                <w:rFonts w:ascii="Arial" w:hAnsi="Arial" w:cs="Arial"/>
                <w:sz w:val="16"/>
                <w:szCs w:val="16"/>
              </w:rPr>
              <w:t xml:space="preserve"> reproducibility for inter-laboratory validations) </w:t>
            </w:r>
          </w:p>
        </w:tc>
      </w:tr>
      <w:tr w:rsidR="008F3EC8" w:rsidRPr="009F2E4E" w:rsidTr="003A5EBE">
        <w:trPr>
          <w:trHeight w:val="506"/>
        </w:trPr>
        <w:tc>
          <w:tcPr>
            <w:tcW w:w="590" w:type="dxa"/>
          </w:tcPr>
          <w:p w:rsidR="008F3EC8" w:rsidRPr="009F2E4E" w:rsidRDefault="008F3EC8" w:rsidP="00971ECA">
            <w:pPr>
              <w:spacing w:after="0" w:line="240" w:lineRule="auto"/>
              <w:jc w:val="center"/>
              <w:rPr>
                <w:rFonts w:ascii="Arial" w:hAnsi="Arial" w:cs="Arial"/>
                <w:b/>
                <w:sz w:val="32"/>
                <w:szCs w:val="32"/>
              </w:rPr>
            </w:pPr>
            <w:r w:rsidRPr="009F2E4E">
              <w:rPr>
                <w:rFonts w:ascii="Arial" w:hAnsi="Arial" w:cs="Arial"/>
                <w:b/>
                <w:sz w:val="32"/>
                <w:szCs w:val="32"/>
              </w:rPr>
              <w:t>+</w:t>
            </w:r>
          </w:p>
        </w:tc>
        <w:tc>
          <w:tcPr>
            <w:tcW w:w="3238" w:type="dxa"/>
            <w:vAlign w:val="center"/>
          </w:tcPr>
          <w:p w:rsidR="008F3EC8" w:rsidRPr="009F2E4E" w:rsidRDefault="008F3EC8" w:rsidP="00971ECA">
            <w:pPr>
              <w:spacing w:after="0" w:line="240" w:lineRule="auto"/>
              <w:rPr>
                <w:rFonts w:ascii="Arial" w:hAnsi="Arial" w:cs="Arial"/>
                <w:sz w:val="16"/>
                <w:szCs w:val="16"/>
              </w:rPr>
            </w:pPr>
            <w:r w:rsidRPr="009F2E4E">
              <w:rPr>
                <w:rFonts w:ascii="Arial" w:hAnsi="Arial" w:cs="Arial"/>
                <w:sz w:val="16"/>
                <w:szCs w:val="16"/>
              </w:rPr>
              <w:t xml:space="preserve">Applicable </w:t>
            </w:r>
            <w:r>
              <w:rPr>
                <w:rFonts w:ascii="Arial" w:hAnsi="Arial" w:cs="Arial"/>
                <w:sz w:val="16"/>
                <w:szCs w:val="16"/>
              </w:rPr>
              <w:t>parameter</w:t>
            </w:r>
            <w:r w:rsidRPr="009F2E4E">
              <w:rPr>
                <w:rFonts w:ascii="Arial" w:hAnsi="Arial" w:cs="Arial"/>
                <w:sz w:val="16"/>
                <w:szCs w:val="16"/>
              </w:rPr>
              <w:t xml:space="preserve"> (less used)</w:t>
            </w:r>
          </w:p>
        </w:tc>
        <w:tc>
          <w:tcPr>
            <w:tcW w:w="350" w:type="dxa"/>
            <w:vAlign w:val="center"/>
          </w:tcPr>
          <w:p w:rsidR="008F3EC8" w:rsidRPr="009F2E4E" w:rsidRDefault="00B76A77" w:rsidP="00971ECA">
            <w:pPr>
              <w:spacing w:after="0" w:line="240" w:lineRule="auto"/>
              <w:jc w:val="right"/>
              <w:rPr>
                <w:rFonts w:ascii="Arial" w:hAnsi="Arial" w:cs="Arial"/>
                <w:sz w:val="16"/>
                <w:szCs w:val="16"/>
              </w:rPr>
            </w:pPr>
            <w:r>
              <w:rPr>
                <w:rFonts w:ascii="Arial" w:hAnsi="Arial" w:cs="Arial"/>
                <w:sz w:val="16"/>
                <w:szCs w:val="16"/>
              </w:rPr>
              <w:t>e.</w:t>
            </w:r>
          </w:p>
        </w:tc>
        <w:tc>
          <w:tcPr>
            <w:tcW w:w="10423" w:type="dxa"/>
            <w:vAlign w:val="center"/>
          </w:tcPr>
          <w:p w:rsidR="008F3EC8" w:rsidRPr="001160AC" w:rsidRDefault="00C20261" w:rsidP="00971ECA">
            <w:pPr>
              <w:spacing w:after="0" w:line="240" w:lineRule="auto"/>
              <w:rPr>
                <w:rFonts w:ascii="Arial" w:hAnsi="Arial" w:cs="Arial"/>
                <w:sz w:val="16"/>
                <w:szCs w:val="16"/>
              </w:rPr>
            </w:pPr>
            <w:r w:rsidRPr="001160AC">
              <w:rPr>
                <w:rFonts w:ascii="Arial" w:hAnsi="Arial" w:cs="Arial"/>
                <w:sz w:val="16"/>
                <w:szCs w:val="16"/>
              </w:rPr>
              <w:t>The term ‘probability’ is used  to describe situations where a probability that the result is correct can be assigned – primarily in ongoing validation</w:t>
            </w:r>
            <w:r w:rsidR="00B809AC" w:rsidRPr="001160AC">
              <w:rPr>
                <w:rFonts w:ascii="Arial" w:hAnsi="Arial" w:cs="Arial"/>
                <w:sz w:val="16"/>
                <w:szCs w:val="16"/>
              </w:rPr>
              <w:t xml:space="preserve"> (e.g. competitive hypothesis testing)</w:t>
            </w:r>
          </w:p>
        </w:tc>
      </w:tr>
      <w:tr w:rsidR="001160AC" w:rsidRPr="009F2E4E" w:rsidTr="003A5EBE">
        <w:trPr>
          <w:trHeight w:val="283"/>
        </w:trPr>
        <w:tc>
          <w:tcPr>
            <w:tcW w:w="590" w:type="dxa"/>
          </w:tcPr>
          <w:p w:rsidR="001160AC" w:rsidRPr="009F2E4E" w:rsidRDefault="001160AC" w:rsidP="00971ECA">
            <w:pPr>
              <w:spacing w:after="0" w:line="240" w:lineRule="auto"/>
              <w:jc w:val="center"/>
              <w:rPr>
                <w:rFonts w:ascii="Arial" w:hAnsi="Arial" w:cs="Arial"/>
                <w:b/>
                <w:sz w:val="32"/>
                <w:szCs w:val="32"/>
              </w:rPr>
            </w:pPr>
          </w:p>
        </w:tc>
        <w:tc>
          <w:tcPr>
            <w:tcW w:w="3238" w:type="dxa"/>
            <w:vAlign w:val="center"/>
          </w:tcPr>
          <w:p w:rsidR="001160AC" w:rsidRPr="009F2E4E" w:rsidRDefault="001160AC" w:rsidP="00971ECA">
            <w:pPr>
              <w:spacing w:after="0" w:line="240" w:lineRule="auto"/>
              <w:rPr>
                <w:rFonts w:ascii="Arial" w:hAnsi="Arial" w:cs="Arial"/>
                <w:sz w:val="16"/>
                <w:szCs w:val="16"/>
              </w:rPr>
            </w:pPr>
          </w:p>
        </w:tc>
        <w:tc>
          <w:tcPr>
            <w:tcW w:w="350" w:type="dxa"/>
            <w:vAlign w:val="center"/>
          </w:tcPr>
          <w:p w:rsidR="001160AC" w:rsidRDefault="001160AC" w:rsidP="00971ECA">
            <w:pPr>
              <w:spacing w:after="0" w:line="240" w:lineRule="auto"/>
              <w:jc w:val="right"/>
              <w:rPr>
                <w:rFonts w:ascii="Arial" w:hAnsi="Arial" w:cs="Arial"/>
                <w:sz w:val="16"/>
                <w:szCs w:val="16"/>
              </w:rPr>
            </w:pPr>
            <w:r>
              <w:rPr>
                <w:rFonts w:ascii="Arial" w:hAnsi="Arial" w:cs="Arial"/>
                <w:sz w:val="16"/>
                <w:szCs w:val="16"/>
              </w:rPr>
              <w:t>f.</w:t>
            </w:r>
          </w:p>
        </w:tc>
        <w:tc>
          <w:tcPr>
            <w:tcW w:w="10423" w:type="dxa"/>
            <w:vAlign w:val="center"/>
          </w:tcPr>
          <w:p w:rsidR="001160AC" w:rsidRPr="001160AC" w:rsidRDefault="001160AC" w:rsidP="00971ECA">
            <w:pPr>
              <w:spacing w:after="0" w:line="240" w:lineRule="auto"/>
              <w:rPr>
                <w:rFonts w:ascii="Arial" w:hAnsi="Arial" w:cs="Arial"/>
                <w:sz w:val="16"/>
                <w:szCs w:val="16"/>
              </w:rPr>
            </w:pPr>
            <w:r w:rsidRPr="001160AC">
              <w:rPr>
                <w:rFonts w:ascii="Arial" w:hAnsi="Arial" w:cs="Arial"/>
                <w:sz w:val="18"/>
                <w:szCs w:val="18"/>
              </w:rPr>
              <w:t>Should be used in tests where genotyping of low level variations is required for example mitochondrial DNA</w:t>
            </w:r>
          </w:p>
        </w:tc>
      </w:tr>
    </w:tbl>
    <w:p w:rsidR="008F3EC8" w:rsidRDefault="008F3EC8" w:rsidP="008F3EC8">
      <w:pPr>
        <w:rPr>
          <w:b/>
          <w:sz w:val="32"/>
          <w:szCs w:val="32"/>
        </w:rPr>
        <w:sectPr w:rsidR="008F3EC8" w:rsidSect="005526C0">
          <w:footnotePr>
            <w:numRestart w:val="eachSect"/>
          </w:footnotePr>
          <w:pgSz w:w="16838" w:h="11906" w:orient="landscape"/>
          <w:pgMar w:top="158" w:right="1440" w:bottom="426" w:left="1440" w:header="708" w:footer="198" w:gutter="0"/>
          <w:cols w:space="708"/>
          <w:docGrid w:linePitch="360"/>
        </w:sectPr>
      </w:pPr>
    </w:p>
    <w:p w:rsidR="0067602A" w:rsidRPr="0067602A" w:rsidRDefault="0096475A" w:rsidP="0067602A">
      <w:pPr>
        <w:spacing w:after="120"/>
        <w:rPr>
          <w:b/>
          <w:bCs/>
          <w:sz w:val="32"/>
          <w:szCs w:val="32"/>
        </w:rPr>
      </w:pPr>
      <w:r>
        <w:rPr>
          <w:b/>
          <w:bCs/>
          <w:sz w:val="32"/>
          <w:szCs w:val="32"/>
        </w:rPr>
        <w:lastRenderedPageBreak/>
        <w:t xml:space="preserve">Appendix B: </w:t>
      </w:r>
      <w:r w:rsidR="0067602A" w:rsidRPr="0067602A">
        <w:rPr>
          <w:b/>
          <w:bCs/>
          <w:sz w:val="32"/>
          <w:szCs w:val="32"/>
        </w:rPr>
        <w:t>Administrative checklist</w:t>
      </w:r>
    </w:p>
    <w:p w:rsidR="00902209" w:rsidRDefault="00902209" w:rsidP="00902209">
      <w:pPr>
        <w:spacing w:after="0" w:line="240" w:lineRule="auto"/>
        <w:rPr>
          <w:rFonts w:ascii="Arial" w:eastAsia="Times New Roman" w:hAnsi="Arial" w:cs="Arial"/>
          <w:sz w:val="20"/>
          <w:szCs w:val="20"/>
          <w:lang w:eastAsia="en-GB"/>
        </w:rPr>
      </w:pPr>
    </w:p>
    <w:p w:rsidR="00902209" w:rsidRDefault="00902209" w:rsidP="00902209">
      <w:pPr>
        <w:spacing w:after="0" w:line="240" w:lineRule="auto"/>
        <w:rPr>
          <w:rFonts w:ascii="Arial" w:eastAsia="Times New Roman" w:hAnsi="Arial" w:cs="Arial"/>
          <w:sz w:val="20"/>
          <w:szCs w:val="20"/>
          <w:lang w:eastAsia="en-GB"/>
        </w:rPr>
      </w:pPr>
    </w:p>
    <w:tbl>
      <w:tblPr>
        <w:tblW w:w="9247" w:type="dxa"/>
        <w:tblLook w:val="04A0" w:firstRow="1" w:lastRow="0" w:firstColumn="1" w:lastColumn="0" w:noHBand="0" w:noVBand="1"/>
      </w:tblPr>
      <w:tblGrid>
        <w:gridCol w:w="397"/>
        <w:gridCol w:w="8850"/>
      </w:tblGrid>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44D80" w:rsidP="009F2E4E">
            <w:pPr>
              <w:spacing w:after="0" w:line="240" w:lineRule="auto"/>
              <w:rPr>
                <w:sz w:val="28"/>
                <w:szCs w:val="28"/>
              </w:rPr>
            </w:pPr>
            <w:r>
              <w:rPr>
                <w:sz w:val="28"/>
                <w:szCs w:val="28"/>
              </w:rPr>
              <w:t>Validation completed and approved</w:t>
            </w:r>
          </w:p>
        </w:tc>
      </w:tr>
      <w:tr w:rsidR="009E294D" w:rsidRPr="009F2E4E" w:rsidTr="009F2E4E">
        <w:trPr>
          <w:trHeight w:val="227"/>
        </w:trPr>
        <w:tc>
          <w:tcPr>
            <w:tcW w:w="397" w:type="dxa"/>
            <w:tcBorders>
              <w:top w:val="single" w:sz="4" w:space="0" w:color="auto"/>
              <w:bottom w:val="single" w:sz="4" w:space="0" w:color="auto"/>
            </w:tcBorders>
          </w:tcPr>
          <w:p w:rsidR="009E294D" w:rsidRPr="009F2E4E" w:rsidRDefault="009E294D" w:rsidP="009F2E4E">
            <w:pPr>
              <w:spacing w:after="0" w:line="240" w:lineRule="auto"/>
            </w:pPr>
          </w:p>
        </w:tc>
        <w:tc>
          <w:tcPr>
            <w:tcW w:w="8850" w:type="dxa"/>
            <w:vAlign w:val="center"/>
          </w:tcPr>
          <w:p w:rsidR="009E294D" w:rsidRPr="009F2E4E" w:rsidRDefault="009E294D" w:rsidP="009F2E4E">
            <w:pPr>
              <w:spacing w:after="0" w:line="240" w:lineRule="auto"/>
              <w:rPr>
                <w:sz w:val="28"/>
                <w:szCs w:val="28"/>
              </w:rPr>
            </w:pPr>
          </w:p>
        </w:tc>
      </w:tr>
      <w:tr w:rsidR="009E294D" w:rsidRPr="009F2E4E" w:rsidTr="00125C08">
        <w:trPr>
          <w:trHeight w:val="397"/>
        </w:trPr>
        <w:tc>
          <w:tcPr>
            <w:tcW w:w="397" w:type="dxa"/>
            <w:tcBorders>
              <w:top w:val="single" w:sz="4" w:space="0" w:color="auto"/>
              <w:left w:val="single" w:sz="4" w:space="0" w:color="auto"/>
              <w:bottom w:val="single" w:sz="4" w:space="0" w:color="auto"/>
              <w:right w:val="single" w:sz="4" w:space="0" w:color="auto"/>
            </w:tcBorders>
          </w:tcPr>
          <w:p w:rsidR="009E294D" w:rsidRPr="009F2E4E" w:rsidRDefault="009E294D" w:rsidP="00125C08">
            <w:pPr>
              <w:spacing w:after="0" w:line="240" w:lineRule="auto"/>
            </w:pPr>
          </w:p>
        </w:tc>
        <w:tc>
          <w:tcPr>
            <w:tcW w:w="8850" w:type="dxa"/>
            <w:tcBorders>
              <w:left w:val="single" w:sz="4" w:space="0" w:color="auto"/>
            </w:tcBorders>
            <w:vAlign w:val="center"/>
          </w:tcPr>
          <w:p w:rsidR="009E294D" w:rsidRPr="009F2E4E" w:rsidRDefault="009E294D" w:rsidP="00125C08">
            <w:pPr>
              <w:spacing w:after="0" w:line="240" w:lineRule="auto"/>
              <w:rPr>
                <w:sz w:val="28"/>
                <w:szCs w:val="28"/>
              </w:rPr>
            </w:pPr>
            <w:r w:rsidRPr="009F2E4E">
              <w:rPr>
                <w:sz w:val="28"/>
                <w:szCs w:val="28"/>
              </w:rPr>
              <w:t>Complete SOP</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82252" w:rsidP="009F2E4E">
            <w:pPr>
              <w:spacing w:after="0" w:line="240" w:lineRule="auto"/>
              <w:rPr>
                <w:sz w:val="28"/>
                <w:szCs w:val="28"/>
              </w:rPr>
            </w:pPr>
            <w:r w:rsidRPr="009F2E4E">
              <w:rPr>
                <w:sz w:val="28"/>
                <w:szCs w:val="28"/>
              </w:rPr>
              <w:t>Order reagents</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444D80" w:rsidRPr="009F2E4E" w:rsidTr="00125C08">
        <w:trPr>
          <w:trHeight w:val="397"/>
        </w:trPr>
        <w:tc>
          <w:tcPr>
            <w:tcW w:w="397" w:type="dxa"/>
            <w:tcBorders>
              <w:top w:val="single" w:sz="4" w:space="0" w:color="auto"/>
              <w:left w:val="single" w:sz="4" w:space="0" w:color="auto"/>
              <w:bottom w:val="single" w:sz="4" w:space="0" w:color="auto"/>
              <w:right w:val="single" w:sz="4" w:space="0" w:color="auto"/>
            </w:tcBorders>
          </w:tcPr>
          <w:p w:rsidR="00444D80" w:rsidRPr="009F2E4E" w:rsidRDefault="00444D80" w:rsidP="00125C08">
            <w:pPr>
              <w:spacing w:after="0" w:line="240" w:lineRule="auto"/>
            </w:pPr>
          </w:p>
        </w:tc>
        <w:tc>
          <w:tcPr>
            <w:tcW w:w="8850" w:type="dxa"/>
            <w:tcBorders>
              <w:left w:val="single" w:sz="4" w:space="0" w:color="auto"/>
            </w:tcBorders>
            <w:vAlign w:val="center"/>
          </w:tcPr>
          <w:p w:rsidR="00444D80" w:rsidRPr="009F2E4E" w:rsidRDefault="00444D80" w:rsidP="00125C08">
            <w:pPr>
              <w:spacing w:after="0" w:line="240" w:lineRule="auto"/>
              <w:rPr>
                <w:sz w:val="28"/>
                <w:szCs w:val="28"/>
              </w:rPr>
            </w:pPr>
            <w:r>
              <w:rPr>
                <w:sz w:val="28"/>
                <w:szCs w:val="28"/>
              </w:rPr>
              <w:t>Health and safety aspects (personal, reagents)</w:t>
            </w:r>
          </w:p>
        </w:tc>
      </w:tr>
      <w:tr w:rsidR="00444D80" w:rsidRPr="009F2E4E" w:rsidTr="009F2E4E">
        <w:trPr>
          <w:trHeight w:val="227"/>
        </w:trPr>
        <w:tc>
          <w:tcPr>
            <w:tcW w:w="397" w:type="dxa"/>
            <w:tcBorders>
              <w:top w:val="single" w:sz="4" w:space="0" w:color="auto"/>
              <w:bottom w:val="single" w:sz="4" w:space="0" w:color="auto"/>
            </w:tcBorders>
          </w:tcPr>
          <w:p w:rsidR="00444D80" w:rsidRPr="009F2E4E" w:rsidRDefault="00444D80" w:rsidP="009F2E4E">
            <w:pPr>
              <w:spacing w:after="0" w:line="240" w:lineRule="auto"/>
            </w:pPr>
          </w:p>
        </w:tc>
        <w:tc>
          <w:tcPr>
            <w:tcW w:w="8850" w:type="dxa"/>
            <w:vAlign w:val="center"/>
          </w:tcPr>
          <w:p w:rsidR="00444D80" w:rsidRPr="009F2E4E" w:rsidRDefault="00444D80"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44D80" w:rsidP="009F2E4E">
            <w:pPr>
              <w:spacing w:after="0" w:line="240" w:lineRule="auto"/>
              <w:rPr>
                <w:sz w:val="28"/>
                <w:szCs w:val="28"/>
              </w:rPr>
            </w:pPr>
            <w:r>
              <w:rPr>
                <w:sz w:val="28"/>
                <w:szCs w:val="28"/>
              </w:rPr>
              <w:t>Equipment (electrical testing, maintenance)</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444D80" w:rsidRPr="009F2E4E" w:rsidTr="00125C08">
        <w:trPr>
          <w:trHeight w:val="397"/>
        </w:trPr>
        <w:tc>
          <w:tcPr>
            <w:tcW w:w="397" w:type="dxa"/>
            <w:tcBorders>
              <w:top w:val="single" w:sz="4" w:space="0" w:color="auto"/>
              <w:left w:val="single" w:sz="4" w:space="0" w:color="auto"/>
              <w:bottom w:val="single" w:sz="4" w:space="0" w:color="auto"/>
              <w:right w:val="single" w:sz="4" w:space="0" w:color="auto"/>
            </w:tcBorders>
          </w:tcPr>
          <w:p w:rsidR="00444D80" w:rsidRPr="009F2E4E" w:rsidRDefault="00444D80" w:rsidP="00125C08">
            <w:pPr>
              <w:spacing w:after="0" w:line="240" w:lineRule="auto"/>
            </w:pPr>
          </w:p>
        </w:tc>
        <w:tc>
          <w:tcPr>
            <w:tcW w:w="8850" w:type="dxa"/>
            <w:tcBorders>
              <w:left w:val="single" w:sz="4" w:space="0" w:color="auto"/>
            </w:tcBorders>
            <w:vAlign w:val="center"/>
          </w:tcPr>
          <w:p w:rsidR="00444D80" w:rsidRPr="009F2E4E" w:rsidRDefault="00444D80" w:rsidP="00125C08">
            <w:pPr>
              <w:spacing w:after="0" w:line="240" w:lineRule="auto"/>
              <w:rPr>
                <w:sz w:val="28"/>
                <w:szCs w:val="28"/>
              </w:rPr>
            </w:pPr>
            <w:r w:rsidRPr="009F2E4E">
              <w:rPr>
                <w:sz w:val="28"/>
                <w:szCs w:val="28"/>
              </w:rPr>
              <w:t>Subscribe to EQA</w:t>
            </w:r>
          </w:p>
        </w:tc>
      </w:tr>
      <w:tr w:rsidR="00444D80" w:rsidRPr="009F2E4E" w:rsidTr="009F2E4E">
        <w:trPr>
          <w:trHeight w:val="227"/>
        </w:trPr>
        <w:tc>
          <w:tcPr>
            <w:tcW w:w="397" w:type="dxa"/>
            <w:tcBorders>
              <w:top w:val="single" w:sz="4" w:space="0" w:color="auto"/>
              <w:bottom w:val="single" w:sz="4" w:space="0" w:color="auto"/>
            </w:tcBorders>
          </w:tcPr>
          <w:p w:rsidR="00444D80" w:rsidRPr="009F2E4E" w:rsidRDefault="00444D80" w:rsidP="009F2E4E">
            <w:pPr>
              <w:spacing w:after="0" w:line="240" w:lineRule="auto"/>
            </w:pPr>
          </w:p>
        </w:tc>
        <w:tc>
          <w:tcPr>
            <w:tcW w:w="8850" w:type="dxa"/>
            <w:vAlign w:val="center"/>
          </w:tcPr>
          <w:p w:rsidR="00444D80" w:rsidRPr="009F2E4E" w:rsidRDefault="00444D80"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82252" w:rsidP="009F2E4E">
            <w:pPr>
              <w:spacing w:after="0" w:line="240" w:lineRule="auto"/>
              <w:rPr>
                <w:sz w:val="28"/>
                <w:szCs w:val="28"/>
              </w:rPr>
            </w:pPr>
            <w:r w:rsidRPr="009F2E4E">
              <w:rPr>
                <w:sz w:val="28"/>
                <w:szCs w:val="28"/>
              </w:rPr>
              <w:t>Update request forms</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82252" w:rsidP="009F2E4E">
            <w:pPr>
              <w:spacing w:after="0" w:line="240" w:lineRule="auto"/>
              <w:rPr>
                <w:sz w:val="28"/>
                <w:szCs w:val="28"/>
              </w:rPr>
            </w:pPr>
            <w:r w:rsidRPr="009F2E4E">
              <w:rPr>
                <w:sz w:val="28"/>
                <w:szCs w:val="28"/>
              </w:rPr>
              <w:t>Update website</w:t>
            </w:r>
            <w:r w:rsidR="009E294D">
              <w:rPr>
                <w:sz w:val="28"/>
                <w:szCs w:val="28"/>
              </w:rPr>
              <w:t xml:space="preserve"> and any directory listings</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82252" w:rsidP="009F2E4E">
            <w:pPr>
              <w:spacing w:after="0" w:line="240" w:lineRule="auto"/>
              <w:rPr>
                <w:sz w:val="28"/>
                <w:szCs w:val="28"/>
              </w:rPr>
            </w:pPr>
            <w:r w:rsidRPr="009F2E4E">
              <w:rPr>
                <w:sz w:val="28"/>
                <w:szCs w:val="28"/>
              </w:rPr>
              <w:t>Billing procedure</w:t>
            </w:r>
          </w:p>
        </w:tc>
      </w:tr>
      <w:tr w:rsidR="0067602A" w:rsidRPr="009F2E4E" w:rsidTr="009F2E4E">
        <w:trPr>
          <w:trHeight w:val="227"/>
        </w:trPr>
        <w:tc>
          <w:tcPr>
            <w:tcW w:w="397" w:type="dxa"/>
            <w:tcBorders>
              <w:top w:val="single" w:sz="4" w:space="0" w:color="auto"/>
              <w:bottom w:val="single" w:sz="4" w:space="0" w:color="auto"/>
            </w:tcBorders>
          </w:tcPr>
          <w:p w:rsidR="0067602A" w:rsidRPr="009F2E4E" w:rsidRDefault="0067602A" w:rsidP="009F2E4E">
            <w:pPr>
              <w:spacing w:after="0" w:line="240" w:lineRule="auto"/>
            </w:pPr>
          </w:p>
        </w:tc>
        <w:tc>
          <w:tcPr>
            <w:tcW w:w="8850" w:type="dxa"/>
            <w:vAlign w:val="center"/>
          </w:tcPr>
          <w:p w:rsidR="0067602A" w:rsidRPr="009F2E4E" w:rsidRDefault="0067602A" w:rsidP="009F2E4E">
            <w:pPr>
              <w:spacing w:after="0" w:line="240" w:lineRule="auto"/>
              <w:rPr>
                <w:sz w:val="28"/>
                <w:szCs w:val="28"/>
              </w:rPr>
            </w:pPr>
          </w:p>
        </w:tc>
      </w:tr>
      <w:tr w:rsidR="0067602A"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67602A" w:rsidRPr="009F2E4E" w:rsidRDefault="0067602A" w:rsidP="009F2E4E">
            <w:pPr>
              <w:spacing w:after="0" w:line="240" w:lineRule="auto"/>
            </w:pPr>
          </w:p>
        </w:tc>
        <w:tc>
          <w:tcPr>
            <w:tcW w:w="8850" w:type="dxa"/>
            <w:tcBorders>
              <w:left w:val="single" w:sz="4" w:space="0" w:color="auto"/>
            </w:tcBorders>
            <w:vAlign w:val="center"/>
          </w:tcPr>
          <w:p w:rsidR="0067602A" w:rsidRPr="009F2E4E" w:rsidRDefault="00482252" w:rsidP="009F2E4E">
            <w:pPr>
              <w:spacing w:after="0" w:line="240" w:lineRule="auto"/>
              <w:rPr>
                <w:sz w:val="28"/>
                <w:szCs w:val="28"/>
              </w:rPr>
            </w:pPr>
            <w:r w:rsidRPr="009F2E4E">
              <w:rPr>
                <w:sz w:val="28"/>
                <w:szCs w:val="28"/>
              </w:rPr>
              <w:t>Training</w:t>
            </w:r>
          </w:p>
        </w:tc>
      </w:tr>
      <w:tr w:rsidR="00482252" w:rsidRPr="009F2E4E" w:rsidTr="009F2E4E">
        <w:trPr>
          <w:trHeight w:val="227"/>
        </w:trPr>
        <w:tc>
          <w:tcPr>
            <w:tcW w:w="397" w:type="dxa"/>
            <w:tcBorders>
              <w:top w:val="single" w:sz="4" w:space="0" w:color="auto"/>
              <w:bottom w:val="single" w:sz="4" w:space="0" w:color="auto"/>
            </w:tcBorders>
          </w:tcPr>
          <w:p w:rsidR="00482252" w:rsidRPr="009F2E4E" w:rsidRDefault="00482252" w:rsidP="009F2E4E">
            <w:pPr>
              <w:spacing w:after="0" w:line="240" w:lineRule="auto"/>
            </w:pPr>
          </w:p>
        </w:tc>
        <w:tc>
          <w:tcPr>
            <w:tcW w:w="8850" w:type="dxa"/>
            <w:vAlign w:val="center"/>
          </w:tcPr>
          <w:p w:rsidR="00482252" w:rsidRPr="009F2E4E" w:rsidRDefault="00482252" w:rsidP="009F2E4E">
            <w:pPr>
              <w:spacing w:after="0" w:line="240" w:lineRule="auto"/>
              <w:rPr>
                <w:sz w:val="28"/>
                <w:szCs w:val="28"/>
              </w:rPr>
            </w:pPr>
          </w:p>
        </w:tc>
      </w:tr>
      <w:tr w:rsidR="00482252"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482252" w:rsidRPr="009F2E4E" w:rsidRDefault="00482252" w:rsidP="009F2E4E">
            <w:pPr>
              <w:spacing w:after="0" w:line="240" w:lineRule="auto"/>
            </w:pPr>
          </w:p>
        </w:tc>
        <w:tc>
          <w:tcPr>
            <w:tcW w:w="8850" w:type="dxa"/>
            <w:tcBorders>
              <w:left w:val="single" w:sz="4" w:space="0" w:color="auto"/>
            </w:tcBorders>
            <w:vAlign w:val="center"/>
          </w:tcPr>
          <w:p w:rsidR="00482252" w:rsidRPr="009F2E4E" w:rsidRDefault="00482252" w:rsidP="009F2E4E">
            <w:pPr>
              <w:spacing w:after="0" w:line="240" w:lineRule="auto"/>
              <w:rPr>
                <w:sz w:val="28"/>
                <w:szCs w:val="28"/>
              </w:rPr>
            </w:pPr>
            <w:r w:rsidRPr="009F2E4E">
              <w:rPr>
                <w:sz w:val="28"/>
                <w:szCs w:val="28"/>
              </w:rPr>
              <w:t>LIMS functionality</w:t>
            </w:r>
          </w:p>
        </w:tc>
      </w:tr>
      <w:tr w:rsidR="00482252" w:rsidRPr="009F2E4E" w:rsidTr="009F2E4E">
        <w:trPr>
          <w:trHeight w:val="227"/>
        </w:trPr>
        <w:tc>
          <w:tcPr>
            <w:tcW w:w="397" w:type="dxa"/>
            <w:tcBorders>
              <w:top w:val="single" w:sz="4" w:space="0" w:color="auto"/>
              <w:bottom w:val="single" w:sz="4" w:space="0" w:color="auto"/>
            </w:tcBorders>
          </w:tcPr>
          <w:p w:rsidR="00482252" w:rsidRPr="009F2E4E" w:rsidRDefault="00482252" w:rsidP="009F2E4E">
            <w:pPr>
              <w:spacing w:after="0" w:line="240" w:lineRule="auto"/>
            </w:pPr>
          </w:p>
        </w:tc>
        <w:tc>
          <w:tcPr>
            <w:tcW w:w="8850" w:type="dxa"/>
            <w:vAlign w:val="center"/>
          </w:tcPr>
          <w:p w:rsidR="00482252" w:rsidRPr="009F2E4E" w:rsidRDefault="00482252" w:rsidP="009F2E4E">
            <w:pPr>
              <w:spacing w:after="0" w:line="240" w:lineRule="auto"/>
              <w:rPr>
                <w:sz w:val="28"/>
                <w:szCs w:val="28"/>
              </w:rPr>
            </w:pPr>
          </w:p>
        </w:tc>
      </w:tr>
      <w:tr w:rsidR="009E294D" w:rsidRPr="009F2E4E" w:rsidTr="00125C08">
        <w:trPr>
          <w:trHeight w:val="397"/>
        </w:trPr>
        <w:tc>
          <w:tcPr>
            <w:tcW w:w="397" w:type="dxa"/>
            <w:tcBorders>
              <w:top w:val="single" w:sz="4" w:space="0" w:color="auto"/>
              <w:left w:val="single" w:sz="4" w:space="0" w:color="auto"/>
              <w:bottom w:val="single" w:sz="4" w:space="0" w:color="auto"/>
              <w:right w:val="single" w:sz="4" w:space="0" w:color="auto"/>
            </w:tcBorders>
          </w:tcPr>
          <w:p w:rsidR="009E294D" w:rsidRPr="009F2E4E" w:rsidRDefault="009E294D" w:rsidP="00125C08">
            <w:pPr>
              <w:spacing w:after="0" w:line="240" w:lineRule="auto"/>
            </w:pPr>
          </w:p>
        </w:tc>
        <w:tc>
          <w:tcPr>
            <w:tcW w:w="8850" w:type="dxa"/>
            <w:tcBorders>
              <w:left w:val="single" w:sz="4" w:space="0" w:color="auto"/>
            </w:tcBorders>
            <w:vAlign w:val="center"/>
          </w:tcPr>
          <w:p w:rsidR="009E294D" w:rsidRPr="009F2E4E" w:rsidRDefault="009E294D" w:rsidP="00125C08">
            <w:pPr>
              <w:spacing w:after="0" w:line="240" w:lineRule="auto"/>
              <w:rPr>
                <w:sz w:val="28"/>
                <w:szCs w:val="28"/>
              </w:rPr>
            </w:pPr>
            <w:r>
              <w:rPr>
                <w:sz w:val="28"/>
                <w:szCs w:val="28"/>
              </w:rPr>
              <w:t>Worksheets</w:t>
            </w:r>
          </w:p>
        </w:tc>
      </w:tr>
      <w:tr w:rsidR="009E294D" w:rsidRPr="009F2E4E" w:rsidTr="009F2E4E">
        <w:trPr>
          <w:trHeight w:val="227"/>
        </w:trPr>
        <w:tc>
          <w:tcPr>
            <w:tcW w:w="397" w:type="dxa"/>
            <w:tcBorders>
              <w:top w:val="single" w:sz="4" w:space="0" w:color="auto"/>
              <w:bottom w:val="single" w:sz="4" w:space="0" w:color="auto"/>
            </w:tcBorders>
          </w:tcPr>
          <w:p w:rsidR="009E294D" w:rsidRPr="009F2E4E" w:rsidRDefault="009E294D" w:rsidP="009F2E4E">
            <w:pPr>
              <w:spacing w:after="0" w:line="240" w:lineRule="auto"/>
            </w:pPr>
          </w:p>
        </w:tc>
        <w:tc>
          <w:tcPr>
            <w:tcW w:w="8850" w:type="dxa"/>
            <w:vAlign w:val="center"/>
          </w:tcPr>
          <w:p w:rsidR="009E294D" w:rsidRPr="009F2E4E" w:rsidRDefault="009E294D" w:rsidP="009F2E4E">
            <w:pPr>
              <w:spacing w:after="0" w:line="240" w:lineRule="auto"/>
              <w:rPr>
                <w:sz w:val="28"/>
                <w:szCs w:val="28"/>
              </w:rPr>
            </w:pPr>
          </w:p>
        </w:tc>
      </w:tr>
      <w:tr w:rsidR="00482252"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482252" w:rsidRPr="009F2E4E" w:rsidRDefault="00482252" w:rsidP="009F2E4E">
            <w:pPr>
              <w:spacing w:after="0" w:line="240" w:lineRule="auto"/>
            </w:pPr>
          </w:p>
        </w:tc>
        <w:tc>
          <w:tcPr>
            <w:tcW w:w="8850" w:type="dxa"/>
            <w:tcBorders>
              <w:left w:val="single" w:sz="4" w:space="0" w:color="auto"/>
            </w:tcBorders>
            <w:vAlign w:val="center"/>
          </w:tcPr>
          <w:p w:rsidR="00482252" w:rsidRPr="009F2E4E" w:rsidRDefault="00482252" w:rsidP="009F2E4E">
            <w:pPr>
              <w:spacing w:after="0" w:line="240" w:lineRule="auto"/>
              <w:rPr>
                <w:sz w:val="28"/>
                <w:szCs w:val="28"/>
              </w:rPr>
            </w:pPr>
            <w:r w:rsidRPr="009F2E4E">
              <w:rPr>
                <w:sz w:val="28"/>
                <w:szCs w:val="28"/>
              </w:rPr>
              <w:t>Inform clients</w:t>
            </w:r>
          </w:p>
        </w:tc>
      </w:tr>
      <w:tr w:rsidR="00482252" w:rsidRPr="009F2E4E" w:rsidTr="009F2E4E">
        <w:trPr>
          <w:trHeight w:val="227"/>
        </w:trPr>
        <w:tc>
          <w:tcPr>
            <w:tcW w:w="397" w:type="dxa"/>
            <w:tcBorders>
              <w:top w:val="single" w:sz="4" w:space="0" w:color="auto"/>
              <w:bottom w:val="single" w:sz="4" w:space="0" w:color="auto"/>
            </w:tcBorders>
          </w:tcPr>
          <w:p w:rsidR="00482252" w:rsidRPr="009F2E4E" w:rsidRDefault="00482252" w:rsidP="009F2E4E">
            <w:pPr>
              <w:spacing w:after="0" w:line="240" w:lineRule="auto"/>
            </w:pPr>
          </w:p>
        </w:tc>
        <w:tc>
          <w:tcPr>
            <w:tcW w:w="8850" w:type="dxa"/>
            <w:vAlign w:val="center"/>
          </w:tcPr>
          <w:p w:rsidR="00482252" w:rsidRPr="009F2E4E" w:rsidRDefault="00482252" w:rsidP="009F2E4E">
            <w:pPr>
              <w:spacing w:after="0" w:line="240" w:lineRule="auto"/>
              <w:rPr>
                <w:sz w:val="28"/>
                <w:szCs w:val="28"/>
              </w:rPr>
            </w:pPr>
          </w:p>
        </w:tc>
      </w:tr>
      <w:tr w:rsidR="00482252" w:rsidRPr="009F2E4E" w:rsidTr="009F2E4E">
        <w:trPr>
          <w:trHeight w:val="397"/>
        </w:trPr>
        <w:tc>
          <w:tcPr>
            <w:tcW w:w="397" w:type="dxa"/>
            <w:tcBorders>
              <w:top w:val="single" w:sz="4" w:space="0" w:color="auto"/>
              <w:left w:val="single" w:sz="4" w:space="0" w:color="auto"/>
              <w:bottom w:val="single" w:sz="4" w:space="0" w:color="auto"/>
              <w:right w:val="single" w:sz="4" w:space="0" w:color="auto"/>
            </w:tcBorders>
          </w:tcPr>
          <w:p w:rsidR="00482252" w:rsidRPr="009F2E4E" w:rsidRDefault="00482252" w:rsidP="009F2E4E">
            <w:pPr>
              <w:spacing w:after="0" w:line="240" w:lineRule="auto"/>
            </w:pPr>
          </w:p>
        </w:tc>
        <w:tc>
          <w:tcPr>
            <w:tcW w:w="8850" w:type="dxa"/>
            <w:tcBorders>
              <w:left w:val="single" w:sz="4" w:space="0" w:color="auto"/>
            </w:tcBorders>
            <w:vAlign w:val="center"/>
          </w:tcPr>
          <w:p w:rsidR="00482252" w:rsidRPr="009F2E4E" w:rsidRDefault="00482252" w:rsidP="009F2E4E">
            <w:pPr>
              <w:spacing w:after="0" w:line="240" w:lineRule="auto"/>
              <w:rPr>
                <w:sz w:val="28"/>
                <w:szCs w:val="28"/>
              </w:rPr>
            </w:pPr>
            <w:r w:rsidRPr="009F2E4E">
              <w:rPr>
                <w:sz w:val="28"/>
                <w:szCs w:val="28"/>
              </w:rPr>
              <w:t>Report template</w:t>
            </w:r>
          </w:p>
        </w:tc>
      </w:tr>
    </w:tbl>
    <w:p w:rsidR="00607D03" w:rsidRDefault="00607D03" w:rsidP="00D455E5"/>
    <w:p w:rsidR="009B1AF6" w:rsidRDefault="009B1AF6" w:rsidP="00D455E5"/>
    <w:p w:rsidR="009B1AF6" w:rsidRDefault="009B1AF6" w:rsidP="00D455E5"/>
    <w:p w:rsidR="009B1AF6" w:rsidRDefault="009B1AF6" w:rsidP="00D455E5"/>
    <w:sectPr w:rsidR="009B1AF6" w:rsidSect="00A32509">
      <w:footnotePr>
        <w:numRestart w:val="eachSect"/>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C9F" w:rsidRDefault="000A5C9F" w:rsidP="00420EAB">
      <w:pPr>
        <w:spacing w:after="0" w:line="240" w:lineRule="auto"/>
      </w:pPr>
      <w:r>
        <w:separator/>
      </w:r>
    </w:p>
  </w:endnote>
  <w:endnote w:type="continuationSeparator" w:id="0">
    <w:p w:rsidR="000A5C9F" w:rsidRDefault="000A5C9F" w:rsidP="0042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EC9" w:rsidRPr="00A903B8" w:rsidRDefault="005109CF" w:rsidP="00A903B8">
    <w:pPr>
      <w:pStyle w:val="Footer"/>
      <w:tabs>
        <w:tab w:val="clear" w:pos="9026"/>
        <w:tab w:val="left" w:pos="1985"/>
        <w:tab w:val="decimal" w:pos="9356"/>
        <w:tab w:val="right" w:pos="11907"/>
        <w:tab w:val="right" w:pos="13750"/>
      </w:tabs>
      <w:rPr>
        <w:rFonts w:ascii="Arial" w:hAnsi="Arial" w:cs="Arial"/>
        <w:sz w:val="18"/>
        <w:szCs w:val="18"/>
      </w:rPr>
    </w:pPr>
    <w:proofErr w:type="gramStart"/>
    <w:r>
      <w:rPr>
        <w:rFonts w:ascii="Arial" w:hAnsi="Arial" w:cs="Arial"/>
        <w:sz w:val="18"/>
        <w:szCs w:val="18"/>
      </w:rPr>
      <w:t>TT.APP2(</w:t>
    </w:r>
    <w:proofErr w:type="gramEnd"/>
    <w:r>
      <w:rPr>
        <w:rFonts w:ascii="Arial" w:hAnsi="Arial" w:cs="Arial"/>
        <w:sz w:val="18"/>
        <w:szCs w:val="18"/>
      </w:rPr>
      <w:t xml:space="preserve">SOP133) </w:t>
    </w:r>
    <w:r w:rsidR="00956EC9" w:rsidRPr="00A903B8">
      <w:rPr>
        <w:rFonts w:ascii="Arial" w:hAnsi="Arial" w:cs="Arial"/>
        <w:sz w:val="18"/>
        <w:szCs w:val="18"/>
      </w:rPr>
      <w:t xml:space="preserve"> Rev </w:t>
    </w:r>
    <w:r w:rsidR="00594E05">
      <w:rPr>
        <w:rFonts w:ascii="Arial" w:hAnsi="Arial" w:cs="Arial"/>
        <w:sz w:val="18"/>
        <w:szCs w:val="18"/>
      </w:rPr>
      <w:t>1.4</w:t>
    </w:r>
    <w:r w:rsidR="00750437">
      <w:rPr>
        <w:rFonts w:ascii="Arial" w:hAnsi="Arial" w:cs="Arial"/>
        <w:sz w:val="18"/>
        <w:szCs w:val="18"/>
      </w:rPr>
      <w:t xml:space="preserve">: </w:t>
    </w:r>
    <w:r w:rsidR="007C540C">
      <w:rPr>
        <w:rFonts w:ascii="Arial" w:hAnsi="Arial" w:cs="Arial"/>
        <w:color w:val="FF0000"/>
        <w:sz w:val="18"/>
        <w:szCs w:val="18"/>
      </w:rPr>
      <w:t>TTVAL071</w:t>
    </w:r>
    <w:r w:rsidR="00956EC9" w:rsidRPr="005526C0">
      <w:rPr>
        <w:rFonts w:ascii="Arial" w:hAnsi="Arial" w:cs="Arial"/>
        <w:sz w:val="20"/>
        <w:szCs w:val="20"/>
      </w:rPr>
      <w:tab/>
    </w:r>
    <w:r w:rsidR="00A903B8" w:rsidRPr="009C37F9">
      <w:rPr>
        <w:rFonts w:ascii="Arial" w:hAnsi="Arial" w:cs="Arial"/>
        <w:sz w:val="18"/>
        <w:szCs w:val="18"/>
      </w:rPr>
      <w:t xml:space="preserve">Page </w:t>
    </w:r>
    <w:r w:rsidR="00A903B8" w:rsidRPr="009C37F9">
      <w:rPr>
        <w:rFonts w:ascii="Arial" w:hAnsi="Arial" w:cs="Arial"/>
        <w:b/>
        <w:bCs/>
        <w:sz w:val="18"/>
        <w:szCs w:val="18"/>
      </w:rPr>
      <w:fldChar w:fldCharType="begin"/>
    </w:r>
    <w:r w:rsidR="00A903B8" w:rsidRPr="009C37F9">
      <w:rPr>
        <w:rFonts w:ascii="Arial" w:hAnsi="Arial" w:cs="Arial"/>
        <w:b/>
        <w:bCs/>
        <w:sz w:val="18"/>
        <w:szCs w:val="18"/>
      </w:rPr>
      <w:instrText xml:space="preserve"> PAGE </w:instrText>
    </w:r>
    <w:r w:rsidR="00A903B8" w:rsidRPr="009C37F9">
      <w:rPr>
        <w:rFonts w:ascii="Arial" w:hAnsi="Arial" w:cs="Arial"/>
        <w:b/>
        <w:bCs/>
        <w:sz w:val="18"/>
        <w:szCs w:val="18"/>
      </w:rPr>
      <w:fldChar w:fldCharType="separate"/>
    </w:r>
    <w:r w:rsidR="0022390E">
      <w:rPr>
        <w:rFonts w:ascii="Arial" w:hAnsi="Arial" w:cs="Arial"/>
        <w:b/>
        <w:bCs/>
        <w:noProof/>
        <w:sz w:val="18"/>
        <w:szCs w:val="18"/>
      </w:rPr>
      <w:t>11</w:t>
    </w:r>
    <w:r w:rsidR="00A903B8" w:rsidRPr="009C37F9">
      <w:rPr>
        <w:rFonts w:ascii="Arial" w:hAnsi="Arial" w:cs="Arial"/>
        <w:b/>
        <w:bCs/>
        <w:sz w:val="18"/>
        <w:szCs w:val="18"/>
      </w:rPr>
      <w:fldChar w:fldCharType="end"/>
    </w:r>
    <w:r w:rsidR="00A903B8" w:rsidRPr="009C37F9">
      <w:rPr>
        <w:rFonts w:ascii="Arial" w:hAnsi="Arial" w:cs="Arial"/>
        <w:sz w:val="18"/>
        <w:szCs w:val="18"/>
      </w:rPr>
      <w:t xml:space="preserve"> of </w:t>
    </w:r>
    <w:r w:rsidR="00A903B8" w:rsidRPr="009C37F9">
      <w:rPr>
        <w:rFonts w:ascii="Arial" w:hAnsi="Arial" w:cs="Arial"/>
        <w:b/>
        <w:bCs/>
        <w:sz w:val="18"/>
        <w:szCs w:val="18"/>
      </w:rPr>
      <w:fldChar w:fldCharType="begin"/>
    </w:r>
    <w:r w:rsidR="00A903B8" w:rsidRPr="009C37F9">
      <w:rPr>
        <w:rFonts w:ascii="Arial" w:hAnsi="Arial" w:cs="Arial"/>
        <w:b/>
        <w:bCs/>
        <w:sz w:val="18"/>
        <w:szCs w:val="18"/>
      </w:rPr>
      <w:instrText xml:space="preserve"> NUMPAGES  </w:instrText>
    </w:r>
    <w:r w:rsidR="00A903B8" w:rsidRPr="009C37F9">
      <w:rPr>
        <w:rFonts w:ascii="Arial" w:hAnsi="Arial" w:cs="Arial"/>
        <w:b/>
        <w:bCs/>
        <w:sz w:val="18"/>
        <w:szCs w:val="18"/>
      </w:rPr>
      <w:fldChar w:fldCharType="separate"/>
    </w:r>
    <w:r w:rsidR="0022390E">
      <w:rPr>
        <w:rFonts w:ascii="Arial" w:hAnsi="Arial" w:cs="Arial"/>
        <w:b/>
        <w:bCs/>
        <w:noProof/>
        <w:sz w:val="18"/>
        <w:szCs w:val="18"/>
      </w:rPr>
      <w:t>11</w:t>
    </w:r>
    <w:r w:rsidR="00A903B8" w:rsidRPr="009C37F9">
      <w:rPr>
        <w:rFonts w:ascii="Arial" w:hAnsi="Arial" w:cs="Arial"/>
        <w:b/>
        <w:bCs/>
        <w:sz w:val="18"/>
        <w:szCs w:val="18"/>
      </w:rPr>
      <w:fldChar w:fldCharType="end"/>
    </w:r>
    <w:r w:rsidR="00A903B8">
      <w:rPr>
        <w:rFonts w:ascii="Arial" w:hAnsi="Arial" w:cs="Arial"/>
        <w:sz w:val="20"/>
        <w:szCs w:val="20"/>
      </w:rPr>
      <w:tab/>
    </w:r>
    <w:r w:rsidR="00A903B8" w:rsidRPr="00A903B8">
      <w:rPr>
        <w:rFonts w:ascii="Arial" w:hAnsi="Arial" w:cs="Arial"/>
        <w:sz w:val="18"/>
        <w:szCs w:val="18"/>
      </w:rPr>
      <w:t>DO NOT COPY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C9F" w:rsidRDefault="000A5C9F" w:rsidP="00420EAB">
      <w:pPr>
        <w:spacing w:after="0" w:line="240" w:lineRule="auto"/>
      </w:pPr>
      <w:r>
        <w:separator/>
      </w:r>
    </w:p>
  </w:footnote>
  <w:footnote w:type="continuationSeparator" w:id="0">
    <w:p w:rsidR="000A5C9F" w:rsidRDefault="000A5C9F" w:rsidP="00420EAB">
      <w:pPr>
        <w:spacing w:after="0" w:line="240" w:lineRule="auto"/>
      </w:pPr>
      <w:r>
        <w:continuationSeparator/>
      </w:r>
    </w:p>
  </w:footnote>
  <w:footnote w:id="1">
    <w:p w:rsidR="006E0F8D" w:rsidRPr="005526C0" w:rsidRDefault="006E0F8D">
      <w:pPr>
        <w:pStyle w:val="FootnoteText"/>
        <w:rPr>
          <w:rFonts w:ascii="Arial" w:hAnsi="Arial" w:cs="Arial"/>
          <w:sz w:val="18"/>
          <w:szCs w:val="18"/>
          <w:lang w:val="fr-CH"/>
        </w:rPr>
      </w:pPr>
      <w:r w:rsidRPr="005526C0">
        <w:rPr>
          <w:rStyle w:val="FootnoteReference"/>
          <w:rFonts w:ascii="Arial" w:hAnsi="Arial" w:cs="Arial"/>
          <w:sz w:val="18"/>
          <w:szCs w:val="18"/>
        </w:rPr>
        <w:footnoteRef/>
      </w:r>
      <w:r w:rsidRPr="005526C0">
        <w:rPr>
          <w:rFonts w:ascii="Arial" w:hAnsi="Arial" w:cs="Arial"/>
          <w:sz w:val="18"/>
          <w:szCs w:val="18"/>
        </w:rPr>
        <w:t xml:space="preserve"> (ISO 9000:2005 3.8.4, 3.8.5)</w:t>
      </w:r>
    </w:p>
  </w:footnote>
  <w:footnote w:id="2">
    <w:p w:rsidR="006E0F8D" w:rsidRPr="005526C0" w:rsidRDefault="006E0F8D">
      <w:pPr>
        <w:pStyle w:val="FootnoteText"/>
        <w:rPr>
          <w:rFonts w:ascii="Arial" w:hAnsi="Arial" w:cs="Arial"/>
        </w:rPr>
      </w:pPr>
      <w:r w:rsidRPr="005526C0">
        <w:rPr>
          <w:rStyle w:val="FootnoteReference"/>
          <w:rFonts w:ascii="Arial" w:hAnsi="Arial" w:cs="Arial"/>
        </w:rPr>
        <w:footnoteRef/>
      </w:r>
      <w:r w:rsidRPr="005526C0">
        <w:rPr>
          <w:rFonts w:ascii="Arial" w:hAnsi="Arial" w:cs="Arial"/>
        </w:rPr>
        <w:t xml:space="preserve"> Delete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EC9" w:rsidRPr="0099088D" w:rsidRDefault="00956EC9" w:rsidP="00A903B8">
    <w:pPr>
      <w:tabs>
        <w:tab w:val="right" w:pos="9214"/>
      </w:tabs>
      <w:spacing w:after="0" w:line="240" w:lineRule="auto"/>
      <w:rPr>
        <w:b/>
        <w:sz w:val="28"/>
        <w:szCs w:val="28"/>
      </w:rPr>
    </w:pPr>
    <w:r w:rsidRPr="0099088D">
      <w:rPr>
        <w:rFonts w:ascii="Arial" w:hAnsi="Arial" w:cs="Arial"/>
        <w:b/>
      </w:rPr>
      <w:t>Specialist Pathology</w:t>
    </w:r>
    <w:r w:rsidRPr="0099088D">
      <w:rPr>
        <w:rFonts w:ascii="Arial" w:hAnsi="Arial" w:cs="Arial"/>
        <w:b/>
        <w:sz w:val="28"/>
        <w:szCs w:val="28"/>
      </w:rPr>
      <w:tab/>
    </w:r>
    <w:r w:rsidRPr="0099088D">
      <w:rPr>
        <w:rFonts w:ascii="Arial" w:hAnsi="Arial" w:cs="Arial"/>
        <w:b/>
        <w:sz w:val="28"/>
        <w:szCs w:val="28"/>
      </w:rPr>
      <w:tab/>
    </w:r>
  </w:p>
  <w:p w:rsidR="00956EC9" w:rsidRPr="0099088D" w:rsidRDefault="00956EC9" w:rsidP="00A903B8">
    <w:pPr>
      <w:tabs>
        <w:tab w:val="right" w:pos="9498"/>
        <w:tab w:val="right" w:pos="11624"/>
      </w:tabs>
      <w:spacing w:after="0" w:line="240" w:lineRule="auto"/>
      <w:ind w:right="-22"/>
      <w:rPr>
        <w:rFonts w:ascii="Arial" w:hAnsi="Arial" w:cs="Arial"/>
        <w:b/>
        <w:sz w:val="20"/>
      </w:rPr>
    </w:pPr>
    <w:r>
      <w:rPr>
        <w:rFonts w:ascii="Arial" w:hAnsi="Arial"/>
        <w:b/>
      </w:rPr>
      <w:t>Tissue Typing</w:t>
    </w:r>
    <w:r w:rsidRPr="0099088D">
      <w:rPr>
        <w:rFonts w:ascii="Arial" w:hAnsi="Arial" w:cs="Arial"/>
        <w:b/>
        <w:sz w:val="20"/>
      </w:rPr>
      <w:tab/>
    </w:r>
  </w:p>
  <w:p w:rsidR="00956EC9" w:rsidRDefault="00956EC9" w:rsidP="00956EC9">
    <w:pPr>
      <w:pStyle w:val="Header"/>
      <w:jc w:val="right"/>
      <w:rPr>
        <w:rFonts w:ascii="Arial" w:hAnsi="Arial" w:cs="Arial"/>
        <w:b/>
        <w:sz w:val="20"/>
      </w:rPr>
    </w:pPr>
    <w:r>
      <w:rPr>
        <w:noProof/>
        <w:lang w:eastAsia="en-GB"/>
      </w:rPr>
      <mc:AlternateContent>
        <mc:Choice Requires="wps">
          <w:drawing>
            <wp:anchor distT="0" distB="0" distL="114300" distR="114300" simplePos="0" relativeHeight="251659264" behindDoc="0" locked="0" layoutInCell="1" allowOverlap="1" wp14:anchorId="477DC9B2" wp14:editId="3FAF9086">
              <wp:simplePos x="0" y="0"/>
              <wp:positionH relativeFrom="column">
                <wp:posOffset>-212651</wp:posOffset>
              </wp:positionH>
              <wp:positionV relativeFrom="paragraph">
                <wp:posOffset>69082</wp:posOffset>
              </wp:positionV>
              <wp:extent cx="6435432" cy="276447"/>
              <wp:effectExtent l="0" t="0" r="2286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5432" cy="276447"/>
                      </a:xfrm>
                      <a:prstGeom prst="rect">
                        <a:avLst/>
                      </a:prstGeom>
                      <a:solidFill>
                        <a:srgbClr val="FFFFFF"/>
                      </a:solidFill>
                      <a:ln w="9525">
                        <a:solidFill>
                          <a:srgbClr val="000000"/>
                        </a:solidFill>
                        <a:miter lim="800000"/>
                        <a:headEnd/>
                        <a:tailEnd/>
                      </a:ln>
                    </wps:spPr>
                    <wps:txbx>
                      <w:txbxContent>
                        <w:p w:rsidR="00956EC9" w:rsidRPr="00256CC5" w:rsidRDefault="001353F3" w:rsidP="00956EC9">
                          <w:pPr>
                            <w:jc w:val="center"/>
                            <w:rPr>
                              <w:rFonts w:ascii="Arial" w:hAnsi="Arial"/>
                              <w:b/>
                            </w:rPr>
                          </w:pPr>
                          <w:r>
                            <w:rPr>
                              <w:rFonts w:ascii="Arial" w:hAnsi="Arial"/>
                              <w:b/>
                              <w:sz w:val="28"/>
                              <w:szCs w:val="28"/>
                            </w:rPr>
                            <w:t>VALIDATION/VERIFICATION &amp; CHANGE CONTROL PROFORMA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DC9B2" id="Rectangle 3" o:spid="_x0000_s1026" style="position:absolute;left:0;text-align:left;margin-left:-16.75pt;margin-top:5.45pt;width:506.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">
              <v:textbox>
                <w:txbxContent>
                  <w:p w:rsidR="00956EC9" w:rsidRPr="00256CC5" w:rsidRDefault="001353F3" w:rsidP="00956EC9">
                    <w:pPr>
                      <w:jc w:val="center"/>
                      <w:rPr>
                        <w:rFonts w:ascii="Arial" w:hAnsi="Arial"/>
                        <w:b/>
                      </w:rPr>
                    </w:pPr>
                    <w:r>
                      <w:rPr>
                        <w:rFonts w:ascii="Arial" w:hAnsi="Arial"/>
                        <w:b/>
                        <w:sz w:val="28"/>
                        <w:szCs w:val="28"/>
                      </w:rPr>
                      <w:t>VALIDATION/VERIFICATION &amp; CHANGE CONTROL PROFORMA</w:t>
                    </w:r>
                  </w:p>
                </w:txbxContent>
              </v:textbox>
            </v:rect>
          </w:pict>
        </mc:Fallback>
      </mc:AlternateContent>
    </w:r>
  </w:p>
  <w:p w:rsidR="00956EC9" w:rsidRDefault="00956EC9" w:rsidP="00956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72F"/>
    <w:multiLevelType w:val="multilevel"/>
    <w:tmpl w:val="093A3AF0"/>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5D507B"/>
    <w:multiLevelType w:val="hybridMultilevel"/>
    <w:tmpl w:val="493032D6"/>
    <w:lvl w:ilvl="0" w:tplc="F516D0E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E67EF"/>
    <w:multiLevelType w:val="multilevel"/>
    <w:tmpl w:val="093A3AF0"/>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F64AE5"/>
    <w:multiLevelType w:val="hybridMultilevel"/>
    <w:tmpl w:val="5DC6FAE6"/>
    <w:lvl w:ilvl="0" w:tplc="B694F1E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12B045B"/>
    <w:multiLevelType w:val="hybridMultilevel"/>
    <w:tmpl w:val="87DA4F0C"/>
    <w:lvl w:ilvl="0" w:tplc="4DE247C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05B0A"/>
    <w:multiLevelType w:val="hybridMultilevel"/>
    <w:tmpl w:val="48900952"/>
    <w:lvl w:ilvl="0" w:tplc="534638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B219E5"/>
    <w:multiLevelType w:val="hybridMultilevel"/>
    <w:tmpl w:val="44F021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E6246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3"/>
  </w:num>
  <w:num w:numId="4">
    <w:abstractNumId w:val="0"/>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hdrShapeDefaults>
    <o:shapedefaults v:ext="edit" spidmax="47105"/>
  </w:hdrShapeDefaults>
  <w:footnotePr>
    <w:numFmt w:val="lowerRoman"/>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74"/>
    <w:rsid w:val="00005C05"/>
    <w:rsid w:val="00032D88"/>
    <w:rsid w:val="000677B1"/>
    <w:rsid w:val="00090AE1"/>
    <w:rsid w:val="000957C8"/>
    <w:rsid w:val="000A5C9F"/>
    <w:rsid w:val="000A72C9"/>
    <w:rsid w:val="000D3C02"/>
    <w:rsid w:val="000E1B5D"/>
    <w:rsid w:val="000F154F"/>
    <w:rsid w:val="00112AF8"/>
    <w:rsid w:val="001160AC"/>
    <w:rsid w:val="001202D3"/>
    <w:rsid w:val="00120989"/>
    <w:rsid w:val="00123DB6"/>
    <w:rsid w:val="00125C08"/>
    <w:rsid w:val="00130180"/>
    <w:rsid w:val="00132D6E"/>
    <w:rsid w:val="001353F3"/>
    <w:rsid w:val="00141EF3"/>
    <w:rsid w:val="00182B7A"/>
    <w:rsid w:val="00186CEF"/>
    <w:rsid w:val="001A7C75"/>
    <w:rsid w:val="001C030E"/>
    <w:rsid w:val="001C1DC8"/>
    <w:rsid w:val="001C27D8"/>
    <w:rsid w:val="001C6053"/>
    <w:rsid w:val="001D6606"/>
    <w:rsid w:val="001F167F"/>
    <w:rsid w:val="00207EDB"/>
    <w:rsid w:val="00210D01"/>
    <w:rsid w:val="0022390E"/>
    <w:rsid w:val="00246969"/>
    <w:rsid w:val="002639FA"/>
    <w:rsid w:val="00273E8F"/>
    <w:rsid w:val="00276440"/>
    <w:rsid w:val="00276B75"/>
    <w:rsid w:val="00294393"/>
    <w:rsid w:val="00296F38"/>
    <w:rsid w:val="002A02B9"/>
    <w:rsid w:val="002C7727"/>
    <w:rsid w:val="002D7739"/>
    <w:rsid w:val="002E5756"/>
    <w:rsid w:val="002F6365"/>
    <w:rsid w:val="003747F8"/>
    <w:rsid w:val="003971D1"/>
    <w:rsid w:val="003A5EBE"/>
    <w:rsid w:val="003A670B"/>
    <w:rsid w:val="003C158E"/>
    <w:rsid w:val="003C58DA"/>
    <w:rsid w:val="003E0BC7"/>
    <w:rsid w:val="003E6805"/>
    <w:rsid w:val="00420EAB"/>
    <w:rsid w:val="004225BA"/>
    <w:rsid w:val="00431648"/>
    <w:rsid w:val="00444D80"/>
    <w:rsid w:val="00482252"/>
    <w:rsid w:val="004A5157"/>
    <w:rsid w:val="004A6C9E"/>
    <w:rsid w:val="004D1068"/>
    <w:rsid w:val="005109CF"/>
    <w:rsid w:val="00513854"/>
    <w:rsid w:val="0051664D"/>
    <w:rsid w:val="00522EF1"/>
    <w:rsid w:val="0053182F"/>
    <w:rsid w:val="005407E1"/>
    <w:rsid w:val="0054312E"/>
    <w:rsid w:val="005526C0"/>
    <w:rsid w:val="005641E4"/>
    <w:rsid w:val="00571A9B"/>
    <w:rsid w:val="0057640C"/>
    <w:rsid w:val="00594E05"/>
    <w:rsid w:val="005A533C"/>
    <w:rsid w:val="005A745B"/>
    <w:rsid w:val="005B1430"/>
    <w:rsid w:val="005B28AC"/>
    <w:rsid w:val="0060469E"/>
    <w:rsid w:val="00607D03"/>
    <w:rsid w:val="00614B88"/>
    <w:rsid w:val="00642755"/>
    <w:rsid w:val="00671E8A"/>
    <w:rsid w:val="0067602A"/>
    <w:rsid w:val="006B08F6"/>
    <w:rsid w:val="006B10BF"/>
    <w:rsid w:val="006B4CAC"/>
    <w:rsid w:val="006C0503"/>
    <w:rsid w:val="006D20A5"/>
    <w:rsid w:val="006D6F3C"/>
    <w:rsid w:val="006E0F8D"/>
    <w:rsid w:val="006E3132"/>
    <w:rsid w:val="006F6A03"/>
    <w:rsid w:val="00715242"/>
    <w:rsid w:val="007308ED"/>
    <w:rsid w:val="0073259E"/>
    <w:rsid w:val="00750437"/>
    <w:rsid w:val="007559EE"/>
    <w:rsid w:val="007B68B6"/>
    <w:rsid w:val="007C540C"/>
    <w:rsid w:val="007E3B83"/>
    <w:rsid w:val="00800C84"/>
    <w:rsid w:val="00832662"/>
    <w:rsid w:val="00842B37"/>
    <w:rsid w:val="008655AC"/>
    <w:rsid w:val="0088143E"/>
    <w:rsid w:val="008A5AF7"/>
    <w:rsid w:val="008B2429"/>
    <w:rsid w:val="008F2085"/>
    <w:rsid w:val="008F3EC8"/>
    <w:rsid w:val="00902209"/>
    <w:rsid w:val="00914A84"/>
    <w:rsid w:val="00917B10"/>
    <w:rsid w:val="009567C9"/>
    <w:rsid w:val="00956EC9"/>
    <w:rsid w:val="00961EE7"/>
    <w:rsid w:val="0096388D"/>
    <w:rsid w:val="0096475A"/>
    <w:rsid w:val="00971ECA"/>
    <w:rsid w:val="009B1AF6"/>
    <w:rsid w:val="009C532C"/>
    <w:rsid w:val="009D0C94"/>
    <w:rsid w:val="009D4549"/>
    <w:rsid w:val="009E0F59"/>
    <w:rsid w:val="009E294D"/>
    <w:rsid w:val="009F2E4E"/>
    <w:rsid w:val="00A05615"/>
    <w:rsid w:val="00A17ECF"/>
    <w:rsid w:val="00A30674"/>
    <w:rsid w:val="00A32509"/>
    <w:rsid w:val="00A44E0D"/>
    <w:rsid w:val="00A472BF"/>
    <w:rsid w:val="00A84DD8"/>
    <w:rsid w:val="00A903B8"/>
    <w:rsid w:val="00A9590D"/>
    <w:rsid w:val="00AA4FDB"/>
    <w:rsid w:val="00AA7B82"/>
    <w:rsid w:val="00AB21AE"/>
    <w:rsid w:val="00AB408D"/>
    <w:rsid w:val="00AB4FAD"/>
    <w:rsid w:val="00AC2024"/>
    <w:rsid w:val="00AD0C50"/>
    <w:rsid w:val="00AD2A36"/>
    <w:rsid w:val="00AE2B06"/>
    <w:rsid w:val="00B04EB2"/>
    <w:rsid w:val="00B12D2B"/>
    <w:rsid w:val="00B40880"/>
    <w:rsid w:val="00B42A93"/>
    <w:rsid w:val="00B5133E"/>
    <w:rsid w:val="00B76A77"/>
    <w:rsid w:val="00B809AC"/>
    <w:rsid w:val="00B87E9E"/>
    <w:rsid w:val="00BC06E4"/>
    <w:rsid w:val="00BC36E2"/>
    <w:rsid w:val="00BF0364"/>
    <w:rsid w:val="00BF43E4"/>
    <w:rsid w:val="00C156C3"/>
    <w:rsid w:val="00C20261"/>
    <w:rsid w:val="00C31F2E"/>
    <w:rsid w:val="00C341F3"/>
    <w:rsid w:val="00C34E2D"/>
    <w:rsid w:val="00C35E65"/>
    <w:rsid w:val="00C64FDD"/>
    <w:rsid w:val="00C85DE1"/>
    <w:rsid w:val="00CA608D"/>
    <w:rsid w:val="00CB040D"/>
    <w:rsid w:val="00CB1594"/>
    <w:rsid w:val="00CB6548"/>
    <w:rsid w:val="00CE29F7"/>
    <w:rsid w:val="00CE3008"/>
    <w:rsid w:val="00D27651"/>
    <w:rsid w:val="00D43CD8"/>
    <w:rsid w:val="00D455E5"/>
    <w:rsid w:val="00D60C68"/>
    <w:rsid w:val="00D63E4D"/>
    <w:rsid w:val="00DA07D8"/>
    <w:rsid w:val="00DA4397"/>
    <w:rsid w:val="00DB5C3C"/>
    <w:rsid w:val="00DC44C8"/>
    <w:rsid w:val="00DF2E5B"/>
    <w:rsid w:val="00DF476E"/>
    <w:rsid w:val="00E13056"/>
    <w:rsid w:val="00E30CC2"/>
    <w:rsid w:val="00E40FDF"/>
    <w:rsid w:val="00E47F14"/>
    <w:rsid w:val="00E60DC9"/>
    <w:rsid w:val="00E813B7"/>
    <w:rsid w:val="00EE016F"/>
    <w:rsid w:val="00EE6EC5"/>
    <w:rsid w:val="00F006AF"/>
    <w:rsid w:val="00F14828"/>
    <w:rsid w:val="00F17774"/>
    <w:rsid w:val="00F6541B"/>
    <w:rsid w:val="00F65F7C"/>
    <w:rsid w:val="00F9420A"/>
    <w:rsid w:val="00FE4897"/>
    <w:rsid w:val="00FF0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01D8B67"/>
  <w15:docId w15:val="{5D8F83B5-0A49-4ACB-9E34-0B7C8A82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82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F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420E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EAB"/>
    <w:rPr>
      <w:sz w:val="20"/>
      <w:szCs w:val="20"/>
    </w:rPr>
  </w:style>
  <w:style w:type="character" w:styleId="FootnoteReference">
    <w:name w:val="footnote reference"/>
    <w:basedOn w:val="DefaultParagraphFont"/>
    <w:uiPriority w:val="99"/>
    <w:semiHidden/>
    <w:unhideWhenUsed/>
    <w:rsid w:val="00420EAB"/>
    <w:rPr>
      <w:vertAlign w:val="superscript"/>
    </w:rPr>
  </w:style>
  <w:style w:type="paragraph" w:styleId="BalloonText">
    <w:name w:val="Balloon Text"/>
    <w:basedOn w:val="Normal"/>
    <w:link w:val="BalloonTextChar"/>
    <w:uiPriority w:val="99"/>
    <w:semiHidden/>
    <w:unhideWhenUsed/>
    <w:rsid w:val="00C3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E2D"/>
    <w:rPr>
      <w:rFonts w:ascii="Tahoma" w:hAnsi="Tahoma" w:cs="Tahoma"/>
      <w:sz w:val="16"/>
      <w:szCs w:val="16"/>
    </w:rPr>
  </w:style>
  <w:style w:type="paragraph" w:styleId="ListParagraph">
    <w:name w:val="List Paragraph"/>
    <w:basedOn w:val="Normal"/>
    <w:uiPriority w:val="34"/>
    <w:qFormat/>
    <w:rsid w:val="00642755"/>
    <w:pPr>
      <w:ind w:left="720"/>
      <w:contextualSpacing/>
    </w:pPr>
  </w:style>
  <w:style w:type="character" w:customStyle="1" w:styleId="italicstyle">
    <w:name w:val="italic_style"/>
    <w:basedOn w:val="DefaultParagraphFont"/>
    <w:rsid w:val="003747F8"/>
  </w:style>
  <w:style w:type="character" w:styleId="CommentReference">
    <w:name w:val="annotation reference"/>
    <w:basedOn w:val="DefaultParagraphFont"/>
    <w:uiPriority w:val="99"/>
    <w:semiHidden/>
    <w:unhideWhenUsed/>
    <w:rsid w:val="00AB408D"/>
    <w:rPr>
      <w:sz w:val="16"/>
      <w:szCs w:val="16"/>
    </w:rPr>
  </w:style>
  <w:style w:type="paragraph" w:styleId="CommentText">
    <w:name w:val="annotation text"/>
    <w:basedOn w:val="Normal"/>
    <w:link w:val="CommentTextChar"/>
    <w:uiPriority w:val="99"/>
    <w:semiHidden/>
    <w:unhideWhenUsed/>
    <w:rsid w:val="00AB408D"/>
    <w:rPr>
      <w:sz w:val="20"/>
      <w:szCs w:val="20"/>
    </w:rPr>
  </w:style>
  <w:style w:type="character" w:customStyle="1" w:styleId="CommentTextChar">
    <w:name w:val="Comment Text Char"/>
    <w:basedOn w:val="DefaultParagraphFont"/>
    <w:link w:val="CommentText"/>
    <w:uiPriority w:val="99"/>
    <w:semiHidden/>
    <w:rsid w:val="00AB408D"/>
    <w:rPr>
      <w:lang w:val="en-GB" w:eastAsia="en-US"/>
    </w:rPr>
  </w:style>
  <w:style w:type="paragraph" w:styleId="CommentSubject">
    <w:name w:val="annotation subject"/>
    <w:basedOn w:val="CommentText"/>
    <w:next w:val="CommentText"/>
    <w:link w:val="CommentSubjectChar"/>
    <w:uiPriority w:val="99"/>
    <w:semiHidden/>
    <w:unhideWhenUsed/>
    <w:rsid w:val="00AB408D"/>
    <w:rPr>
      <w:b/>
      <w:bCs/>
    </w:rPr>
  </w:style>
  <w:style w:type="character" w:customStyle="1" w:styleId="CommentSubjectChar">
    <w:name w:val="Comment Subject Char"/>
    <w:basedOn w:val="CommentTextChar"/>
    <w:link w:val="CommentSubject"/>
    <w:uiPriority w:val="99"/>
    <w:semiHidden/>
    <w:rsid w:val="00AB408D"/>
    <w:rPr>
      <w:b/>
      <w:bCs/>
      <w:lang w:val="en-GB" w:eastAsia="en-US"/>
    </w:rPr>
  </w:style>
  <w:style w:type="paragraph" w:styleId="Revision">
    <w:name w:val="Revision"/>
    <w:hidden/>
    <w:uiPriority w:val="99"/>
    <w:semiHidden/>
    <w:rsid w:val="00AB408D"/>
    <w:rPr>
      <w:sz w:val="22"/>
      <w:szCs w:val="22"/>
      <w:lang w:eastAsia="en-US"/>
    </w:rPr>
  </w:style>
  <w:style w:type="paragraph" w:styleId="Header">
    <w:name w:val="header"/>
    <w:basedOn w:val="Normal"/>
    <w:link w:val="HeaderChar"/>
    <w:unhideWhenUsed/>
    <w:rsid w:val="00971ECA"/>
    <w:pPr>
      <w:tabs>
        <w:tab w:val="center" w:pos="4513"/>
        <w:tab w:val="right" w:pos="9026"/>
      </w:tabs>
    </w:pPr>
  </w:style>
  <w:style w:type="character" w:customStyle="1" w:styleId="HeaderChar">
    <w:name w:val="Header Char"/>
    <w:basedOn w:val="DefaultParagraphFont"/>
    <w:link w:val="Header"/>
    <w:uiPriority w:val="99"/>
    <w:rsid w:val="00971ECA"/>
    <w:rPr>
      <w:sz w:val="22"/>
      <w:szCs w:val="22"/>
      <w:lang w:eastAsia="en-US"/>
    </w:rPr>
  </w:style>
  <w:style w:type="paragraph" w:styleId="Footer">
    <w:name w:val="footer"/>
    <w:basedOn w:val="Normal"/>
    <w:link w:val="FooterChar"/>
    <w:uiPriority w:val="99"/>
    <w:unhideWhenUsed/>
    <w:rsid w:val="00971ECA"/>
    <w:pPr>
      <w:tabs>
        <w:tab w:val="center" w:pos="4513"/>
        <w:tab w:val="right" w:pos="9026"/>
      </w:tabs>
    </w:pPr>
  </w:style>
  <w:style w:type="character" w:customStyle="1" w:styleId="FooterChar">
    <w:name w:val="Footer Char"/>
    <w:basedOn w:val="DefaultParagraphFont"/>
    <w:link w:val="Footer"/>
    <w:uiPriority w:val="99"/>
    <w:rsid w:val="00971EC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9910">
      <w:bodyDiv w:val="1"/>
      <w:marLeft w:val="0"/>
      <w:marRight w:val="0"/>
      <w:marTop w:val="0"/>
      <w:marBottom w:val="0"/>
      <w:divBdr>
        <w:top w:val="none" w:sz="0" w:space="0" w:color="auto"/>
        <w:left w:val="none" w:sz="0" w:space="0" w:color="auto"/>
        <w:bottom w:val="none" w:sz="0" w:space="0" w:color="auto"/>
        <w:right w:val="none" w:sz="0" w:space="0" w:color="auto"/>
      </w:divBdr>
    </w:div>
    <w:div w:id="203292899">
      <w:bodyDiv w:val="1"/>
      <w:marLeft w:val="0"/>
      <w:marRight w:val="0"/>
      <w:marTop w:val="0"/>
      <w:marBottom w:val="0"/>
      <w:divBdr>
        <w:top w:val="none" w:sz="0" w:space="0" w:color="auto"/>
        <w:left w:val="none" w:sz="0" w:space="0" w:color="auto"/>
        <w:bottom w:val="none" w:sz="0" w:space="0" w:color="auto"/>
        <w:right w:val="none" w:sz="0" w:space="0" w:color="auto"/>
      </w:divBdr>
    </w:div>
    <w:div w:id="308899833">
      <w:bodyDiv w:val="1"/>
      <w:marLeft w:val="0"/>
      <w:marRight w:val="0"/>
      <w:marTop w:val="0"/>
      <w:marBottom w:val="0"/>
      <w:divBdr>
        <w:top w:val="none" w:sz="0" w:space="0" w:color="auto"/>
        <w:left w:val="none" w:sz="0" w:space="0" w:color="auto"/>
        <w:bottom w:val="none" w:sz="0" w:space="0" w:color="auto"/>
        <w:right w:val="none" w:sz="0" w:space="0" w:color="auto"/>
      </w:divBdr>
    </w:div>
    <w:div w:id="351879552">
      <w:bodyDiv w:val="1"/>
      <w:marLeft w:val="0"/>
      <w:marRight w:val="0"/>
      <w:marTop w:val="0"/>
      <w:marBottom w:val="0"/>
      <w:divBdr>
        <w:top w:val="none" w:sz="0" w:space="0" w:color="auto"/>
        <w:left w:val="none" w:sz="0" w:space="0" w:color="auto"/>
        <w:bottom w:val="none" w:sz="0" w:space="0" w:color="auto"/>
        <w:right w:val="none" w:sz="0" w:space="0" w:color="auto"/>
      </w:divBdr>
    </w:div>
    <w:div w:id="490369854">
      <w:bodyDiv w:val="1"/>
      <w:marLeft w:val="0"/>
      <w:marRight w:val="0"/>
      <w:marTop w:val="0"/>
      <w:marBottom w:val="0"/>
      <w:divBdr>
        <w:top w:val="none" w:sz="0" w:space="0" w:color="auto"/>
        <w:left w:val="none" w:sz="0" w:space="0" w:color="auto"/>
        <w:bottom w:val="none" w:sz="0" w:space="0" w:color="auto"/>
        <w:right w:val="none" w:sz="0" w:space="0" w:color="auto"/>
      </w:divBdr>
    </w:div>
    <w:div w:id="1020592940">
      <w:bodyDiv w:val="1"/>
      <w:marLeft w:val="0"/>
      <w:marRight w:val="0"/>
      <w:marTop w:val="0"/>
      <w:marBottom w:val="0"/>
      <w:divBdr>
        <w:top w:val="none" w:sz="0" w:space="0" w:color="auto"/>
        <w:left w:val="none" w:sz="0" w:space="0" w:color="auto"/>
        <w:bottom w:val="none" w:sz="0" w:space="0" w:color="auto"/>
        <w:right w:val="none" w:sz="0" w:space="0" w:color="auto"/>
      </w:divBdr>
    </w:div>
    <w:div w:id="1101603608">
      <w:bodyDiv w:val="1"/>
      <w:marLeft w:val="0"/>
      <w:marRight w:val="0"/>
      <w:marTop w:val="0"/>
      <w:marBottom w:val="0"/>
      <w:divBdr>
        <w:top w:val="none" w:sz="0" w:space="0" w:color="auto"/>
        <w:left w:val="none" w:sz="0" w:space="0" w:color="auto"/>
        <w:bottom w:val="none" w:sz="0" w:space="0" w:color="auto"/>
        <w:right w:val="none" w:sz="0" w:space="0" w:color="auto"/>
      </w:divBdr>
    </w:div>
    <w:div w:id="1293435932">
      <w:bodyDiv w:val="1"/>
      <w:marLeft w:val="0"/>
      <w:marRight w:val="0"/>
      <w:marTop w:val="0"/>
      <w:marBottom w:val="0"/>
      <w:divBdr>
        <w:top w:val="none" w:sz="0" w:space="0" w:color="auto"/>
        <w:left w:val="none" w:sz="0" w:space="0" w:color="auto"/>
        <w:bottom w:val="none" w:sz="0" w:space="0" w:color="auto"/>
        <w:right w:val="none" w:sz="0" w:space="0" w:color="auto"/>
      </w:divBdr>
    </w:div>
    <w:div w:id="1413089269">
      <w:bodyDiv w:val="1"/>
      <w:marLeft w:val="0"/>
      <w:marRight w:val="0"/>
      <w:marTop w:val="0"/>
      <w:marBottom w:val="0"/>
      <w:divBdr>
        <w:top w:val="none" w:sz="0" w:space="0" w:color="auto"/>
        <w:left w:val="none" w:sz="0" w:space="0" w:color="auto"/>
        <w:bottom w:val="none" w:sz="0" w:space="0" w:color="auto"/>
        <w:right w:val="none" w:sz="0" w:space="0" w:color="auto"/>
      </w:divBdr>
    </w:div>
    <w:div w:id="1958173631">
      <w:bodyDiv w:val="1"/>
      <w:marLeft w:val="0"/>
      <w:marRight w:val="0"/>
      <w:marTop w:val="0"/>
      <w:marBottom w:val="0"/>
      <w:divBdr>
        <w:top w:val="none" w:sz="0" w:space="0" w:color="auto"/>
        <w:left w:val="none" w:sz="0" w:space="0" w:color="auto"/>
        <w:bottom w:val="none" w:sz="0" w:space="0" w:color="auto"/>
        <w:right w:val="none" w:sz="0" w:space="0" w:color="auto"/>
      </w:divBdr>
    </w:div>
    <w:div w:id="1981881563">
      <w:bodyDiv w:val="1"/>
      <w:marLeft w:val="0"/>
      <w:marRight w:val="0"/>
      <w:marTop w:val="0"/>
      <w:marBottom w:val="0"/>
      <w:divBdr>
        <w:top w:val="none" w:sz="0" w:space="0" w:color="auto"/>
        <w:left w:val="none" w:sz="0" w:space="0" w:color="auto"/>
        <w:bottom w:val="none" w:sz="0" w:space="0" w:color="auto"/>
        <w:right w:val="none" w:sz="0" w:space="0" w:color="auto"/>
      </w:divBdr>
    </w:div>
    <w:div w:id="2064018353">
      <w:bodyDiv w:val="1"/>
      <w:marLeft w:val="0"/>
      <w:marRight w:val="0"/>
      <w:marTop w:val="0"/>
      <w:marBottom w:val="0"/>
      <w:divBdr>
        <w:top w:val="none" w:sz="0" w:space="0" w:color="auto"/>
        <w:left w:val="none" w:sz="0" w:space="0" w:color="auto"/>
        <w:bottom w:val="none" w:sz="0" w:space="0" w:color="auto"/>
        <w:right w:val="none" w:sz="0" w:space="0" w:color="auto"/>
      </w:divBdr>
    </w:div>
    <w:div w:id="21160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B949-A4F2-4424-AF4A-3EBE2916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11</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Supplemental data</vt:lpstr>
    </vt:vector>
  </TitlesOfParts>
  <Company>Salisbury Foundation NHS Trust</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data</dc:title>
  <dc:creator>mattockscx</dc:creator>
  <cp:lastModifiedBy>Peacock, Sarah</cp:lastModifiedBy>
  <cp:revision>22</cp:revision>
  <cp:lastPrinted>2008-12-18T12:37:00Z</cp:lastPrinted>
  <dcterms:created xsi:type="dcterms:W3CDTF">2021-03-11T10:35:00Z</dcterms:created>
  <dcterms:modified xsi:type="dcterms:W3CDTF">2021-07-07T09:06:00Z</dcterms:modified>
</cp:coreProperties>
</file>