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10" w:rsidRDefault="00365410" w:rsidP="00365410">
      <w:pPr>
        <w:spacing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:rsidR="00365410" w:rsidRDefault="00365410" w:rsidP="00365410">
      <w:pPr>
        <w:spacing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:rsidR="00365410" w:rsidRDefault="00365410" w:rsidP="00365410">
      <w:pPr>
        <w:spacing w:line="240" w:lineRule="auto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noProof/>
        </w:rPr>
        <w:drawing>
          <wp:inline distT="0" distB="0" distL="0" distR="0" wp14:anchorId="2CCEBB07" wp14:editId="11E9B744">
            <wp:extent cx="3547256" cy="1733107"/>
            <wp:effectExtent l="0" t="0" r="0" b="635"/>
            <wp:docPr id="1" name="Picture 1" descr="http://www.nus.edu.sg/identity/logo/images/fullcolor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us.edu.sg/identity/logo/images/fullcolor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489" cy="173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10" w:rsidRDefault="00365410" w:rsidP="0036541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65410" w:rsidRPr="00260152" w:rsidRDefault="00365410" w:rsidP="0036541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65410" w:rsidRPr="00C26596" w:rsidRDefault="00C26596" w:rsidP="00365410">
      <w:pPr>
        <w:spacing w:line="24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C26596">
        <w:rPr>
          <w:rFonts w:ascii="Times New Roman" w:hAnsi="Times New Roman" w:cs="Times New Roman"/>
          <w:sz w:val="60"/>
          <w:szCs w:val="60"/>
        </w:rPr>
        <w:t>Database Performance Dashboard</w:t>
      </w:r>
    </w:p>
    <w:p w:rsidR="00365410" w:rsidRPr="0036636D" w:rsidRDefault="00365410" w:rsidP="0036541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65410" w:rsidRDefault="00365410" w:rsidP="002312F7">
      <w:pPr>
        <w:spacing w:line="240" w:lineRule="auto"/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36636D">
        <w:rPr>
          <w:rFonts w:ascii="Times New Roman" w:hAnsi="Times New Roman" w:cs="Times New Roman"/>
          <w:sz w:val="40"/>
          <w:szCs w:val="40"/>
        </w:rPr>
        <w:t>CS52</w:t>
      </w:r>
      <w:r w:rsidR="00C26596">
        <w:rPr>
          <w:rFonts w:ascii="Times New Roman" w:hAnsi="Times New Roman" w:cs="Times New Roman"/>
          <w:sz w:val="40"/>
          <w:szCs w:val="40"/>
        </w:rPr>
        <w:t>26</w:t>
      </w:r>
      <w:r w:rsidRPr="0036636D">
        <w:rPr>
          <w:rFonts w:ascii="Times New Roman" w:hAnsi="Times New Roman" w:cs="Times New Roman"/>
          <w:sz w:val="40"/>
          <w:szCs w:val="40"/>
        </w:rPr>
        <w:t xml:space="preserve"> Project </w:t>
      </w:r>
      <w:r>
        <w:rPr>
          <w:rFonts w:ascii="Times New Roman" w:hAnsi="Times New Roman" w:cs="Times New Roman"/>
          <w:sz w:val="40"/>
          <w:szCs w:val="40"/>
        </w:rPr>
        <w:t>Report</w:t>
      </w:r>
    </w:p>
    <w:p w:rsidR="00365410" w:rsidRPr="0036636D" w:rsidRDefault="00365410" w:rsidP="0036541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65410" w:rsidRPr="00C26596" w:rsidRDefault="00365410" w:rsidP="002312F7">
      <w:pPr>
        <w:spacing w:line="240" w:lineRule="auto"/>
        <w:ind w:left="216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26596">
        <w:rPr>
          <w:rFonts w:ascii="Times New Roman" w:hAnsi="Times New Roman" w:cs="Times New Roman"/>
          <w:sz w:val="32"/>
          <w:szCs w:val="32"/>
        </w:rPr>
        <w:t>Gu Yang</w:t>
      </w:r>
      <w:r w:rsidRPr="00C26596">
        <w:rPr>
          <w:rFonts w:ascii="Times New Roman" w:hAnsi="Times New Roman" w:cs="Times New Roman"/>
          <w:sz w:val="32"/>
          <w:szCs w:val="32"/>
        </w:rPr>
        <w:tab/>
      </w:r>
      <w:r w:rsidRPr="00C26596">
        <w:rPr>
          <w:rFonts w:ascii="Times New Roman" w:hAnsi="Times New Roman" w:cs="Times New Roman"/>
          <w:sz w:val="32"/>
          <w:szCs w:val="32"/>
        </w:rPr>
        <w:tab/>
        <w:t>A00</w:t>
      </w:r>
      <w:r w:rsidRPr="00C26596">
        <w:rPr>
          <w:rFonts w:ascii="Times New Roman" w:hAnsi="Times New Roman" w:cs="Times New Roman"/>
          <w:sz w:val="32"/>
          <w:szCs w:val="32"/>
        </w:rPr>
        <w:t>00000</w:t>
      </w:r>
    </w:p>
    <w:p w:rsidR="00365410" w:rsidRPr="00C26596" w:rsidRDefault="00365410" w:rsidP="00365410">
      <w:pPr>
        <w:spacing w:line="240" w:lineRule="auto"/>
        <w:ind w:left="216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26596">
        <w:rPr>
          <w:rFonts w:ascii="Times New Roman" w:hAnsi="Times New Roman" w:cs="Times New Roman"/>
          <w:sz w:val="32"/>
          <w:szCs w:val="32"/>
        </w:rPr>
        <w:t>Lu Fangjian</w:t>
      </w:r>
      <w:r w:rsidRPr="00C26596">
        <w:rPr>
          <w:rFonts w:ascii="Times New Roman" w:hAnsi="Times New Roman" w:cs="Times New Roman"/>
          <w:sz w:val="32"/>
          <w:szCs w:val="32"/>
        </w:rPr>
        <w:tab/>
        <w:t>A0040740W</w:t>
      </w:r>
    </w:p>
    <w:p w:rsidR="00365410" w:rsidRPr="00C26596" w:rsidRDefault="00365410" w:rsidP="00365410">
      <w:pPr>
        <w:spacing w:line="240" w:lineRule="auto"/>
        <w:ind w:left="216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26596">
        <w:rPr>
          <w:rFonts w:ascii="Times New Roman" w:hAnsi="Times New Roman" w:cs="Times New Roman"/>
          <w:sz w:val="32"/>
          <w:szCs w:val="32"/>
        </w:rPr>
        <w:t>Yang Zhaoyu</w:t>
      </w:r>
      <w:r w:rsidRPr="00C26596">
        <w:rPr>
          <w:rFonts w:ascii="Times New Roman" w:hAnsi="Times New Roman" w:cs="Times New Roman"/>
          <w:sz w:val="32"/>
          <w:szCs w:val="32"/>
        </w:rPr>
        <w:tab/>
        <w:t>A0040953J</w:t>
      </w:r>
    </w:p>
    <w:p w:rsidR="00365410" w:rsidRPr="00C26596" w:rsidRDefault="00365410" w:rsidP="00365410">
      <w:pPr>
        <w:spacing w:line="240" w:lineRule="auto"/>
        <w:ind w:left="216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26596">
        <w:rPr>
          <w:rFonts w:ascii="Times New Roman" w:hAnsi="Times New Roman" w:cs="Times New Roman"/>
          <w:sz w:val="32"/>
          <w:szCs w:val="32"/>
        </w:rPr>
        <w:t>Zhang Haojun</w:t>
      </w:r>
      <w:r w:rsidRPr="00C26596">
        <w:rPr>
          <w:rFonts w:ascii="Times New Roman" w:hAnsi="Times New Roman" w:cs="Times New Roman"/>
          <w:sz w:val="32"/>
          <w:szCs w:val="32"/>
        </w:rPr>
        <w:tab/>
      </w:r>
      <w:r w:rsidRPr="00C26596">
        <w:rPr>
          <w:rFonts w:ascii="Times New Roman" w:hAnsi="Times New Roman" w:cs="Times New Roman"/>
          <w:sz w:val="32"/>
          <w:szCs w:val="32"/>
        </w:rPr>
        <w:t>A0000000</w:t>
      </w:r>
    </w:p>
    <w:p w:rsidR="00365410" w:rsidRDefault="00365410" w:rsidP="003654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6A4F24" w:rsidRPr="00143D1C" w:rsidRDefault="00A4297F" w:rsidP="00C81A3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3D1C">
        <w:rPr>
          <w:rFonts w:ascii="Times New Roman" w:hAnsi="Times New Roman" w:cs="Times New Roman"/>
          <w:b/>
          <w:sz w:val="32"/>
          <w:szCs w:val="32"/>
        </w:rPr>
        <w:lastRenderedPageBreak/>
        <w:t>Project Admin</w:t>
      </w:r>
    </w:p>
    <w:tbl>
      <w:tblPr>
        <w:tblStyle w:val="TableGrid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590"/>
        <w:gridCol w:w="6425"/>
        <w:gridCol w:w="1615"/>
      </w:tblGrid>
      <w:tr w:rsidR="00C81A39" w:rsidRPr="002F1112" w:rsidTr="00C81A39">
        <w:tc>
          <w:tcPr>
            <w:tcW w:w="0" w:type="auto"/>
          </w:tcPr>
          <w:p w:rsidR="00A4297F" w:rsidRPr="002F1112" w:rsidRDefault="00A4297F" w:rsidP="00C8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112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6425" w:type="dxa"/>
          </w:tcPr>
          <w:p w:rsidR="00A4297F" w:rsidRPr="002F1112" w:rsidRDefault="00A4297F" w:rsidP="00C8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112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615" w:type="dxa"/>
          </w:tcPr>
          <w:p w:rsidR="00A4297F" w:rsidRPr="002F1112" w:rsidRDefault="00A4297F" w:rsidP="00C8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112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  <w:r w:rsidR="00C81A39" w:rsidRPr="002F1112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</w:tr>
      <w:tr w:rsidR="00C81A39" w:rsidRPr="00C81A39" w:rsidTr="00C81A39">
        <w:tc>
          <w:tcPr>
            <w:tcW w:w="0" w:type="auto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3 levels of breakdown for each database parameter being monitored.</w:t>
            </w:r>
          </w:p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Lu Fangjian</w:t>
            </w:r>
          </w:p>
        </w:tc>
      </w:tr>
      <w:tr w:rsidR="00C81A39" w:rsidRPr="00C81A39" w:rsidTr="00C81A39">
        <w:tc>
          <w:tcPr>
            <w:tcW w:w="0" w:type="auto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Provide a configuration page(s) to define the various thresholds used to determine whether a specific database parameter is healthy, not so healthy or need DBA attention.</w:t>
            </w:r>
          </w:p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Lu Fangjian</w:t>
            </w:r>
          </w:p>
        </w:tc>
      </w:tr>
      <w:tr w:rsidR="00C81A39" w:rsidRPr="00C81A39" w:rsidTr="00C81A39">
        <w:tc>
          <w:tcPr>
            <w:tcW w:w="0" w:type="auto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For each of the performance issue identified that is in the “red</w:t>
            </w:r>
            <w:r w:rsidR="00C81A39" w:rsidRPr="00C81A3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 xml:space="preserve"> area, the application should provide information on the parameter in init.ora that should be modified in order to solve the performance issue.</w:t>
            </w:r>
          </w:p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A39" w:rsidRPr="00C81A39" w:rsidTr="00C81A39">
        <w:tc>
          <w:tcPr>
            <w:tcW w:w="0" w:type="auto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On-demand reports – where the users can specify the date ranges for the database parameters being monitored.</w:t>
            </w:r>
          </w:p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Lu Fangjian</w:t>
            </w:r>
          </w:p>
        </w:tc>
      </w:tr>
      <w:tr w:rsidR="00C81A39" w:rsidRPr="00C81A39" w:rsidTr="00C81A39">
        <w:tc>
          <w:tcPr>
            <w:tcW w:w="0" w:type="auto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A Debug interface – Allow the user to issue SQL commands to the database. The results should be displayed neatly on the webpage.</w:t>
            </w:r>
          </w:p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A39" w:rsidRPr="00C81A39" w:rsidTr="00C81A39">
        <w:tc>
          <w:tcPr>
            <w:tcW w:w="0" w:type="auto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2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README.txt</w:t>
            </w:r>
          </w:p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A39" w:rsidRPr="00C81A39" w:rsidTr="00C81A39">
        <w:tc>
          <w:tcPr>
            <w:tcW w:w="0" w:type="auto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Database Setup Scripts</w:t>
            </w:r>
          </w:p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A39" w:rsidRPr="00C81A39" w:rsidTr="00C81A39">
        <w:tc>
          <w:tcPr>
            <w:tcW w:w="0" w:type="auto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2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Configure the web development framework (Spring</w:t>
            </w:r>
            <w:r w:rsidR="009C3EAB" w:rsidRPr="00C81A39">
              <w:rPr>
                <w:rFonts w:ascii="Times New Roman" w:hAnsi="Times New Roman" w:cs="Times New Roman"/>
                <w:sz w:val="24"/>
                <w:szCs w:val="24"/>
              </w:rPr>
              <w:t xml:space="preserve"> 3.2.0</w:t>
            </w: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). Setup the project on google code.</w:t>
            </w:r>
          </w:p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Lu Fangjian</w:t>
            </w:r>
          </w:p>
        </w:tc>
      </w:tr>
      <w:tr w:rsidR="00C81A39" w:rsidRPr="00C81A39" w:rsidTr="00C81A39">
        <w:tc>
          <w:tcPr>
            <w:tcW w:w="0" w:type="auto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 xml:space="preserve">UI </w:t>
            </w:r>
            <w:r w:rsidR="009C3EAB" w:rsidRPr="00C81A39">
              <w:rPr>
                <w:rFonts w:ascii="Times New Roman" w:hAnsi="Times New Roman" w:cs="Times New Roman"/>
                <w:sz w:val="24"/>
                <w:szCs w:val="24"/>
              </w:rPr>
              <w:t>design and modification</w:t>
            </w: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Lu Fangjian</w:t>
            </w:r>
          </w:p>
        </w:tc>
      </w:tr>
      <w:tr w:rsidR="009C3EAB" w:rsidRPr="00C81A39" w:rsidTr="00C81A39">
        <w:tc>
          <w:tcPr>
            <w:tcW w:w="0" w:type="auto"/>
          </w:tcPr>
          <w:p w:rsidR="009C3EAB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25" w:type="dxa"/>
          </w:tcPr>
          <w:p w:rsidR="009C3EAB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Configure connection parameters to dbtune server.</w:t>
            </w:r>
          </w:p>
          <w:p w:rsidR="009C3EAB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9C3EAB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Lu Fangjian</w:t>
            </w:r>
          </w:p>
        </w:tc>
      </w:tr>
      <w:tr w:rsidR="009C3EAB" w:rsidRPr="00C81A39" w:rsidTr="00C81A39">
        <w:tc>
          <w:tcPr>
            <w:tcW w:w="0" w:type="auto"/>
          </w:tcPr>
          <w:p w:rsidR="009C3EAB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25" w:type="dxa"/>
          </w:tcPr>
          <w:p w:rsidR="009C3EAB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Project Report writing.</w:t>
            </w:r>
          </w:p>
        </w:tc>
        <w:tc>
          <w:tcPr>
            <w:tcW w:w="1615" w:type="dxa"/>
          </w:tcPr>
          <w:p w:rsidR="009C3EAB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Gu Yang</w:t>
            </w:r>
          </w:p>
          <w:p w:rsidR="009C3EAB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Lu Fangjian</w:t>
            </w:r>
          </w:p>
          <w:p w:rsidR="009C3EAB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Yang Zhaoyu</w:t>
            </w:r>
          </w:p>
          <w:p w:rsidR="009C3EAB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Zhang Haojun</w:t>
            </w:r>
          </w:p>
          <w:p w:rsidR="009C3EAB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A39" w:rsidRPr="00C81A39" w:rsidTr="00C81A39">
        <w:tc>
          <w:tcPr>
            <w:tcW w:w="0" w:type="auto"/>
          </w:tcPr>
          <w:p w:rsidR="00A4297F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25" w:type="dxa"/>
          </w:tcPr>
          <w:p w:rsidR="00A4297F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Additional stuff you have done</w:t>
            </w:r>
          </w:p>
          <w:p w:rsidR="00A4297F" w:rsidRPr="00C81A39" w:rsidRDefault="00A4297F" w:rsidP="00C81A3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615" w:type="dxa"/>
          </w:tcPr>
          <w:p w:rsidR="00A4297F" w:rsidRPr="00C81A39" w:rsidRDefault="009C3EAB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A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Append your names in this column</w:t>
            </w:r>
            <w:r w:rsidR="00C81A39" w:rsidRPr="00C81A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</w:tbl>
    <w:p w:rsidR="00C81A39" w:rsidRPr="00C81A39" w:rsidRDefault="00C81A39" w:rsidP="00C81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A39">
        <w:rPr>
          <w:rFonts w:ascii="Times New Roman" w:hAnsi="Times New Roman" w:cs="Times New Roman"/>
          <w:sz w:val="24"/>
          <w:szCs w:val="24"/>
        </w:rPr>
        <w:t>*Members are listed in alphabetic order</w:t>
      </w:r>
    </w:p>
    <w:p w:rsidR="00C81A39" w:rsidRPr="00C81A39" w:rsidRDefault="00C81A39" w:rsidP="00C81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A39">
        <w:rPr>
          <w:rFonts w:ascii="Times New Roman" w:hAnsi="Times New Roman" w:cs="Times New Roman"/>
          <w:sz w:val="24"/>
          <w:szCs w:val="24"/>
        </w:rPr>
        <w:br w:type="page"/>
      </w:r>
    </w:p>
    <w:p w:rsidR="00A4297F" w:rsidRPr="00143D1C" w:rsidRDefault="00A4297F" w:rsidP="00C81A3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3D1C">
        <w:rPr>
          <w:rFonts w:ascii="Times New Roman" w:hAnsi="Times New Roman" w:cs="Times New Roman"/>
          <w:b/>
          <w:sz w:val="32"/>
          <w:szCs w:val="32"/>
        </w:rPr>
        <w:lastRenderedPageBreak/>
        <w:t>System Design and Architecture</w:t>
      </w:r>
    </w:p>
    <w:p w:rsidR="00143D1C" w:rsidRPr="00C81A39" w:rsidRDefault="00143D1C" w:rsidP="00C81A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43D1C" w:rsidRPr="004B6ED2" w:rsidRDefault="00A4297F" w:rsidP="00C81A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6ED2">
        <w:rPr>
          <w:rFonts w:ascii="Times New Roman" w:hAnsi="Times New Roman" w:cs="Times New Roman"/>
          <w:b/>
          <w:sz w:val="24"/>
          <w:szCs w:val="24"/>
        </w:rPr>
        <w:t>The overall architecture and design of the application</w:t>
      </w:r>
    </w:p>
    <w:p w:rsidR="00143D1C" w:rsidRDefault="0060683F" w:rsidP="00C81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application uses </w:t>
      </w:r>
      <w:r w:rsidR="00B10D8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D84">
        <w:rPr>
          <w:rFonts w:ascii="Times New Roman" w:hAnsi="Times New Roman" w:cs="Times New Roman"/>
          <w:sz w:val="24"/>
          <w:szCs w:val="24"/>
        </w:rPr>
        <w:t>pre-</w:t>
      </w:r>
      <w:r>
        <w:rPr>
          <w:rFonts w:ascii="Times New Roman" w:hAnsi="Times New Roman" w:cs="Times New Roman"/>
          <w:sz w:val="24"/>
          <w:szCs w:val="24"/>
        </w:rPr>
        <w:t xml:space="preserve">installed </w:t>
      </w:r>
      <w:r w:rsidR="00B10D84">
        <w:rPr>
          <w:rFonts w:ascii="Times New Roman" w:hAnsi="Times New Roman" w:cs="Times New Roman"/>
          <w:sz w:val="24"/>
          <w:szCs w:val="24"/>
        </w:rPr>
        <w:t xml:space="preserve">Oracle database </w:t>
      </w:r>
      <w:r>
        <w:rPr>
          <w:rFonts w:ascii="Times New Roman" w:hAnsi="Times New Roman" w:cs="Times New Roman"/>
          <w:sz w:val="24"/>
          <w:szCs w:val="24"/>
        </w:rPr>
        <w:t>in dbtune</w:t>
      </w:r>
      <w:r w:rsidR="00B10D84">
        <w:rPr>
          <w:rFonts w:ascii="Times New Roman" w:hAnsi="Times New Roman" w:cs="Times New Roman"/>
          <w:sz w:val="24"/>
          <w:szCs w:val="24"/>
        </w:rPr>
        <w:t xml:space="preserve"> server to perform its main activities, which is to monitor a set of database parameters, </w:t>
      </w:r>
      <w:r w:rsidR="004B6ED2">
        <w:rPr>
          <w:rFonts w:ascii="Times New Roman" w:hAnsi="Times New Roman" w:cs="Times New Roman"/>
          <w:sz w:val="24"/>
          <w:szCs w:val="24"/>
        </w:rPr>
        <w:t xml:space="preserve">and to query database through debug window. </w:t>
      </w:r>
      <w:r w:rsidR="00B10D84">
        <w:rPr>
          <w:rFonts w:ascii="Times New Roman" w:hAnsi="Times New Roman" w:cs="Times New Roman"/>
          <w:sz w:val="24"/>
          <w:szCs w:val="24"/>
        </w:rPr>
        <w:t>The database is also acted as permanent storage for the configuration data.</w:t>
      </w:r>
    </w:p>
    <w:p w:rsidR="00773F37" w:rsidRDefault="004B6ED2" w:rsidP="00C81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10D84">
        <w:rPr>
          <w:rFonts w:ascii="Times New Roman" w:hAnsi="Times New Roman" w:cs="Times New Roman"/>
          <w:sz w:val="24"/>
          <w:szCs w:val="24"/>
        </w:rPr>
        <w:t>development</w:t>
      </w:r>
      <w:r w:rsidR="00606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="00F64848">
        <w:rPr>
          <w:rFonts w:ascii="Times New Roman" w:hAnsi="Times New Roman" w:cs="Times New Roman"/>
          <w:sz w:val="24"/>
          <w:szCs w:val="24"/>
        </w:rPr>
        <w:t>web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112">
        <w:rPr>
          <w:rFonts w:ascii="Times New Roman" w:hAnsi="Times New Roman" w:cs="Times New Roman"/>
          <w:sz w:val="24"/>
          <w:szCs w:val="24"/>
        </w:rPr>
        <w:t>follows the popular M</w:t>
      </w:r>
      <w:r w:rsidR="0060683F">
        <w:rPr>
          <w:rFonts w:ascii="Times New Roman" w:hAnsi="Times New Roman" w:cs="Times New Roman"/>
          <w:sz w:val="24"/>
          <w:szCs w:val="24"/>
        </w:rPr>
        <w:t>odel</w:t>
      </w:r>
      <w:r w:rsidR="002F1112">
        <w:rPr>
          <w:rFonts w:ascii="Times New Roman" w:hAnsi="Times New Roman" w:cs="Times New Roman"/>
          <w:sz w:val="24"/>
          <w:szCs w:val="24"/>
        </w:rPr>
        <w:t>-View-C</w:t>
      </w:r>
      <w:r>
        <w:rPr>
          <w:rFonts w:ascii="Times New Roman" w:hAnsi="Times New Roman" w:cs="Times New Roman"/>
          <w:sz w:val="24"/>
          <w:szCs w:val="24"/>
        </w:rPr>
        <w:t xml:space="preserve">ontroller (MVC) approach using Spring Framework 3.2.0. The various </w:t>
      </w:r>
      <w:r w:rsidR="00F64848">
        <w:rPr>
          <w:rFonts w:ascii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sz w:val="24"/>
          <w:szCs w:val="24"/>
        </w:rPr>
        <w:t xml:space="preserve">layers are separated </w:t>
      </w:r>
      <w:r w:rsidR="002F1112">
        <w:rPr>
          <w:rFonts w:ascii="Times New Roman" w:hAnsi="Times New Roman" w:cs="Times New Roman"/>
          <w:sz w:val="24"/>
          <w:szCs w:val="24"/>
        </w:rPr>
        <w:t>distinctly in different classes. The detailed relations are illustrated below.</w:t>
      </w:r>
    </w:p>
    <w:p w:rsidR="00143D1C" w:rsidRDefault="00143D1C" w:rsidP="00C81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1149"/>
        <w:gridCol w:w="5698"/>
      </w:tblGrid>
      <w:tr w:rsidR="007C0967" w:rsidRPr="002F1112" w:rsidTr="00CC32D0">
        <w:tc>
          <w:tcPr>
            <w:tcW w:w="0" w:type="auto"/>
          </w:tcPr>
          <w:p w:rsidR="007C0967" w:rsidRPr="002F1112" w:rsidRDefault="007C0967" w:rsidP="00C8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112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:rsidR="007C0967" w:rsidRPr="002F1112" w:rsidRDefault="00773F37" w:rsidP="00C8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Folder</w:t>
            </w:r>
          </w:p>
        </w:tc>
        <w:tc>
          <w:tcPr>
            <w:tcW w:w="0" w:type="auto"/>
          </w:tcPr>
          <w:p w:rsidR="007C0967" w:rsidRPr="002F1112" w:rsidRDefault="007C0967" w:rsidP="00C8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112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7C0967" w:rsidTr="00CC32D0">
        <w:tc>
          <w:tcPr>
            <w:tcW w:w="0" w:type="auto"/>
          </w:tcPr>
          <w:p w:rsidR="007C0967" w:rsidRDefault="007748E3" w:rsidP="007C0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7C0967">
              <w:rPr>
                <w:rFonts w:ascii="Times New Roman" w:hAnsi="Times New Roman" w:cs="Times New Roman"/>
                <w:sz w:val="24"/>
                <w:szCs w:val="24"/>
              </w:rPr>
              <w:t>TO.java</w:t>
            </w:r>
          </w:p>
        </w:tc>
        <w:tc>
          <w:tcPr>
            <w:tcW w:w="0" w:type="auto"/>
          </w:tcPr>
          <w:p w:rsidR="007C0967" w:rsidRDefault="007C096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0" w:type="auto"/>
          </w:tcPr>
          <w:p w:rsidR="007C0967" w:rsidRDefault="002D50F2" w:rsidP="007C0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objects are data carriers which are</w:t>
            </w:r>
            <w:r w:rsidR="007C09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4848">
              <w:rPr>
                <w:rFonts w:ascii="Times New Roman" w:hAnsi="Times New Roman" w:cs="Times New Roman"/>
                <w:sz w:val="24"/>
                <w:szCs w:val="24"/>
              </w:rPr>
              <w:t xml:space="preserve">used in </w:t>
            </w:r>
            <w:r w:rsidR="00470D9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64848">
              <w:rPr>
                <w:rFonts w:ascii="Times New Roman" w:hAnsi="Times New Roman" w:cs="Times New Roman"/>
                <w:sz w:val="24"/>
                <w:szCs w:val="24"/>
              </w:rPr>
              <w:t>resentation layer</w:t>
            </w:r>
            <w:r w:rsidR="00470D92">
              <w:rPr>
                <w:rFonts w:ascii="Times New Roman" w:hAnsi="Times New Roman" w:cs="Times New Roman"/>
                <w:sz w:val="24"/>
                <w:szCs w:val="24"/>
              </w:rPr>
              <w:t xml:space="preserve"> (web interface)</w:t>
            </w:r>
            <w:r w:rsidR="00F648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0D92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F64848">
              <w:rPr>
                <w:rFonts w:ascii="Times New Roman" w:hAnsi="Times New Roman" w:cs="Times New Roman"/>
                <w:sz w:val="24"/>
                <w:szCs w:val="24"/>
              </w:rPr>
              <w:t xml:space="preserve">ervice layer and </w:t>
            </w:r>
            <w:r w:rsidR="00470D92">
              <w:rPr>
                <w:rFonts w:ascii="Times New Roman" w:hAnsi="Times New Roman" w:cs="Times New Roman"/>
                <w:sz w:val="24"/>
                <w:szCs w:val="24"/>
              </w:rPr>
              <w:t>DAO layer.</w:t>
            </w:r>
          </w:p>
          <w:p w:rsidR="00773F37" w:rsidRDefault="00773F37" w:rsidP="007C0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967" w:rsidTr="00CC32D0">
        <w:tc>
          <w:tcPr>
            <w:tcW w:w="0" w:type="auto"/>
          </w:tcPr>
          <w:p w:rsidR="007C0967" w:rsidRDefault="007C0967" w:rsidP="007C0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*.jsp</w:t>
            </w:r>
          </w:p>
        </w:tc>
        <w:tc>
          <w:tcPr>
            <w:tcW w:w="0" w:type="auto"/>
          </w:tcPr>
          <w:p w:rsidR="007C0967" w:rsidRDefault="007C096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7C0967" w:rsidRDefault="002D50F2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Views are w</w:t>
            </w:r>
            <w:r w:rsidR="007C0967">
              <w:rPr>
                <w:rFonts w:ascii="Times New Roman" w:hAnsi="Times New Roman" w:cs="Times New Roman"/>
                <w:sz w:val="24"/>
                <w:szCs w:val="24"/>
              </w:rPr>
              <w:t>eb page</w:t>
            </w:r>
            <w:r w:rsidR="00773F3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C0967">
              <w:rPr>
                <w:rFonts w:ascii="Times New Roman" w:hAnsi="Times New Roman" w:cs="Times New Roman"/>
                <w:sz w:val="24"/>
                <w:szCs w:val="24"/>
              </w:rPr>
              <w:t xml:space="preserve"> which </w:t>
            </w:r>
            <w:r w:rsidR="00F553F7">
              <w:rPr>
                <w:rFonts w:ascii="Times New Roman" w:hAnsi="Times New Roman" w:cs="Times New Roman"/>
                <w:sz w:val="24"/>
                <w:szCs w:val="24"/>
              </w:rPr>
              <w:t xml:space="preserve">receive transfer objects from controller and </w:t>
            </w:r>
            <w:r w:rsidR="00773F37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F553F7">
              <w:rPr>
                <w:rFonts w:ascii="Times New Roman" w:hAnsi="Times New Roman" w:cs="Times New Roman"/>
                <w:sz w:val="24"/>
                <w:szCs w:val="24"/>
              </w:rPr>
              <w:t xml:space="preserve"> them</w:t>
            </w:r>
            <w:r w:rsidR="007C09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user. They also allow</w:t>
            </w:r>
            <w:r w:rsidR="007C0967">
              <w:rPr>
                <w:rFonts w:ascii="Times New Roman" w:hAnsi="Times New Roman" w:cs="Times New Roman"/>
                <w:sz w:val="24"/>
                <w:szCs w:val="24"/>
              </w:rPr>
              <w:t xml:space="preserve"> user to send inputs to controller</w:t>
            </w:r>
            <w:r w:rsidR="00F553F7">
              <w:rPr>
                <w:rFonts w:ascii="Times New Roman" w:hAnsi="Times New Roman" w:cs="Times New Roman"/>
                <w:sz w:val="24"/>
                <w:szCs w:val="24"/>
              </w:rPr>
              <w:t xml:space="preserve"> for processing</w:t>
            </w:r>
            <w:r w:rsidR="007C09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3F37" w:rsidRDefault="00773F3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967" w:rsidTr="00CC32D0">
        <w:tc>
          <w:tcPr>
            <w:tcW w:w="0" w:type="auto"/>
          </w:tcPr>
          <w:p w:rsidR="007C0967" w:rsidRPr="007C0967" w:rsidRDefault="007C0967" w:rsidP="007C0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967">
              <w:rPr>
                <w:rFonts w:ascii="Times New Roman" w:hAnsi="Times New Roman" w:cs="Times New Roman"/>
                <w:sz w:val="24"/>
                <w:szCs w:val="24"/>
              </w:rPr>
              <w:t>*Controller.java</w:t>
            </w:r>
          </w:p>
          <w:p w:rsidR="007C0967" w:rsidRDefault="007C096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C0967" w:rsidRDefault="007C096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0" w:type="auto"/>
          </w:tcPr>
          <w:p w:rsidR="007C0967" w:rsidRDefault="002D50F2" w:rsidP="002D5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Controllers fetch the transfer objects and send them to the view for display. They also receive user inputs and send them to service layer for analysis.</w:t>
            </w:r>
          </w:p>
          <w:p w:rsidR="002D50F2" w:rsidRDefault="002D50F2" w:rsidP="002D5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967" w:rsidTr="00CC32D0">
        <w:tc>
          <w:tcPr>
            <w:tcW w:w="0" w:type="auto"/>
          </w:tcPr>
          <w:p w:rsidR="007C0967" w:rsidRDefault="00773F3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*Service.java</w:t>
            </w:r>
          </w:p>
        </w:tc>
        <w:tc>
          <w:tcPr>
            <w:tcW w:w="0" w:type="auto"/>
          </w:tcPr>
          <w:p w:rsidR="007C0967" w:rsidRDefault="00773F3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0" w:type="auto"/>
          </w:tcPr>
          <w:p w:rsidR="007C0967" w:rsidRDefault="002D50F2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Services </w:t>
            </w:r>
            <w:r w:rsidR="00F64848">
              <w:rPr>
                <w:rFonts w:ascii="Times New Roman" w:hAnsi="Times New Roman" w:cs="Times New Roman"/>
                <w:sz w:val="24"/>
                <w:szCs w:val="24"/>
              </w:rPr>
              <w:t>are implemented with business logics to perform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4848">
              <w:rPr>
                <w:rFonts w:ascii="Times New Roman" w:hAnsi="Times New Roman" w:cs="Times New Roman"/>
                <w:sz w:val="24"/>
                <w:szCs w:val="24"/>
              </w:rPr>
              <w:t>analysis.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4848">
              <w:rPr>
                <w:rFonts w:ascii="Times New Roman" w:hAnsi="Times New Roman" w:cs="Times New Roman"/>
                <w:sz w:val="24"/>
                <w:szCs w:val="24"/>
              </w:rPr>
              <w:t xml:space="preserve">They may also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transfer objects from </w:t>
            </w:r>
            <w:r w:rsidR="007748E3">
              <w:rPr>
                <w:rFonts w:ascii="Times New Roman" w:hAnsi="Times New Roman" w:cs="Times New Roman"/>
                <w:sz w:val="24"/>
                <w:szCs w:val="24"/>
              </w:rPr>
              <w:t>DAO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  <w:r w:rsidR="00F64848">
              <w:rPr>
                <w:rFonts w:ascii="Times New Roman" w:hAnsi="Times New Roman" w:cs="Times New Roman"/>
                <w:sz w:val="24"/>
                <w:szCs w:val="24"/>
              </w:rPr>
              <w:t xml:space="preserve"> during the 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73F37" w:rsidRDefault="00773F3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967" w:rsidTr="00CC32D0">
        <w:tc>
          <w:tcPr>
            <w:tcW w:w="0" w:type="auto"/>
          </w:tcPr>
          <w:p w:rsidR="007C0967" w:rsidRDefault="00773F3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*Dao.java</w:t>
            </w:r>
          </w:p>
        </w:tc>
        <w:tc>
          <w:tcPr>
            <w:tcW w:w="0" w:type="auto"/>
          </w:tcPr>
          <w:p w:rsidR="007C0967" w:rsidRDefault="00773F3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0" w:type="auto"/>
          </w:tcPr>
          <w:p w:rsidR="007C0967" w:rsidRDefault="00F64848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access objects retri</w:t>
            </w:r>
            <w:r w:rsidR="0061287A">
              <w:rPr>
                <w:rFonts w:ascii="Times New Roman" w:hAnsi="Times New Roman" w:cs="Times New Roman"/>
                <w:sz w:val="24"/>
                <w:szCs w:val="24"/>
              </w:rPr>
              <w:t>eve data from permanent storages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287A">
              <w:rPr>
                <w:rFonts w:ascii="Times New Roman" w:hAnsi="Times New Roman" w:cs="Times New Roman"/>
                <w:sz w:val="24"/>
                <w:szCs w:val="24"/>
              </w:rPr>
              <w:t>such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database, put them in</w:t>
            </w:r>
            <w:r w:rsidR="0061287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 objects and send them to service layer for analysis.</w:t>
            </w:r>
          </w:p>
          <w:p w:rsidR="00773F37" w:rsidRDefault="00773F3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967" w:rsidTr="00CC32D0">
        <w:tc>
          <w:tcPr>
            <w:tcW w:w="0" w:type="auto"/>
          </w:tcPr>
          <w:p w:rsidR="007C0967" w:rsidRDefault="00773F3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*Util.java</w:t>
            </w:r>
          </w:p>
        </w:tc>
        <w:tc>
          <w:tcPr>
            <w:tcW w:w="0" w:type="auto"/>
          </w:tcPr>
          <w:p w:rsidR="007C0967" w:rsidRDefault="00773F37" w:rsidP="00C8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</w:t>
            </w:r>
          </w:p>
        </w:tc>
        <w:tc>
          <w:tcPr>
            <w:tcW w:w="0" w:type="auto"/>
          </w:tcPr>
          <w:p w:rsidR="007C0967" w:rsidRDefault="00773F37" w:rsidP="00773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Constants and static variables/methods which can be utilized to perform certain </w:t>
            </w:r>
            <w:r w:rsidR="00470D92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3F37" w:rsidRDefault="00773F37" w:rsidP="00773F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1112" w:rsidRPr="00C81A39" w:rsidRDefault="002F1112" w:rsidP="00C81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F1112" w:rsidRPr="00C81A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213" w:rsidRDefault="00FF4213" w:rsidP="00C81A39">
      <w:pPr>
        <w:spacing w:after="0" w:line="240" w:lineRule="auto"/>
      </w:pPr>
      <w:r>
        <w:separator/>
      </w:r>
    </w:p>
  </w:endnote>
  <w:endnote w:type="continuationSeparator" w:id="0">
    <w:p w:rsidR="00FF4213" w:rsidRDefault="00FF4213" w:rsidP="00C8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213" w:rsidRDefault="00FF4213" w:rsidP="00C81A39">
      <w:pPr>
        <w:spacing w:after="0" w:line="240" w:lineRule="auto"/>
      </w:pPr>
      <w:r>
        <w:separator/>
      </w:r>
    </w:p>
  </w:footnote>
  <w:footnote w:type="continuationSeparator" w:id="0">
    <w:p w:rsidR="00FF4213" w:rsidRDefault="00FF4213" w:rsidP="00C8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4373E"/>
    <w:multiLevelType w:val="hybridMultilevel"/>
    <w:tmpl w:val="C580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B6CE7"/>
    <w:multiLevelType w:val="hybridMultilevel"/>
    <w:tmpl w:val="C982249C"/>
    <w:lvl w:ilvl="0" w:tplc="AC4A071A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97EDB"/>
    <w:multiLevelType w:val="hybridMultilevel"/>
    <w:tmpl w:val="C9EC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E0064"/>
    <w:multiLevelType w:val="hybridMultilevel"/>
    <w:tmpl w:val="82009BBA"/>
    <w:lvl w:ilvl="0" w:tplc="D996CD9C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A7B06"/>
    <w:multiLevelType w:val="hybridMultilevel"/>
    <w:tmpl w:val="960AAC44"/>
    <w:lvl w:ilvl="0" w:tplc="162E41F4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24"/>
    <w:rsid w:val="00143D1C"/>
    <w:rsid w:val="002312F7"/>
    <w:rsid w:val="002D50F2"/>
    <w:rsid w:val="002F1112"/>
    <w:rsid w:val="00365410"/>
    <w:rsid w:val="00387794"/>
    <w:rsid w:val="003D1434"/>
    <w:rsid w:val="00470D92"/>
    <w:rsid w:val="004B6ED2"/>
    <w:rsid w:val="004E173C"/>
    <w:rsid w:val="0060683F"/>
    <w:rsid w:val="0061287A"/>
    <w:rsid w:val="006A4F24"/>
    <w:rsid w:val="00773F37"/>
    <w:rsid w:val="007748E3"/>
    <w:rsid w:val="007C0967"/>
    <w:rsid w:val="007E1AF4"/>
    <w:rsid w:val="008E687B"/>
    <w:rsid w:val="009C3EAB"/>
    <w:rsid w:val="00A4297F"/>
    <w:rsid w:val="00B10D84"/>
    <w:rsid w:val="00C26596"/>
    <w:rsid w:val="00C81A39"/>
    <w:rsid w:val="00F553F7"/>
    <w:rsid w:val="00F64848"/>
    <w:rsid w:val="00F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4797D-7C0B-4B9A-9DC6-B74F9FF8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24"/>
    <w:pPr>
      <w:ind w:left="720"/>
      <w:contextualSpacing/>
    </w:pPr>
  </w:style>
  <w:style w:type="table" w:styleId="TableGrid">
    <w:name w:val="Table Grid"/>
    <w:basedOn w:val="TableNormal"/>
    <w:uiPriority w:val="39"/>
    <w:rsid w:val="006A4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1A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39"/>
  </w:style>
  <w:style w:type="paragraph" w:styleId="Footer">
    <w:name w:val="footer"/>
    <w:basedOn w:val="Normal"/>
    <w:link w:val="FooterChar"/>
    <w:uiPriority w:val="99"/>
    <w:unhideWhenUsed/>
    <w:rsid w:val="00C81A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E0B8E-9DAD-4C90-96F2-37C4AD1B5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 Lu</dc:creator>
  <cp:keywords/>
  <dc:description/>
  <cp:lastModifiedBy>FJ Lu</cp:lastModifiedBy>
  <cp:revision>8</cp:revision>
  <dcterms:created xsi:type="dcterms:W3CDTF">2013-04-09T12:00:00Z</dcterms:created>
  <dcterms:modified xsi:type="dcterms:W3CDTF">2013-04-09T14:44:00Z</dcterms:modified>
</cp:coreProperties>
</file>