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5B6CB" w14:textId="499B0376" w:rsidR="003154FE" w:rsidRDefault="000D415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行业多因子轮动复现_0708</w:t>
      </w:r>
    </w:p>
    <w:p w14:paraId="31F92245" w14:textId="77777777" w:rsidR="000D4158" w:rsidRDefault="000D4158">
      <w:pPr>
        <w:rPr>
          <w:rFonts w:ascii="宋体" w:eastAsia="宋体" w:hAnsi="宋体" w:cs="宋体"/>
        </w:rPr>
      </w:pPr>
    </w:p>
    <w:p w14:paraId="0A6A744C" w14:textId="77777777" w:rsidR="00E23D0E" w:rsidRDefault="00E23D0E" w:rsidP="00E23D0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样本空间：剔除综合后的申万一级行业（30个行业）</w:t>
      </w:r>
    </w:p>
    <w:p w14:paraId="30FC5131" w14:textId="24B0E291" w:rsidR="00E23D0E" w:rsidRDefault="00E23D0E" w:rsidP="00E23D0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频率：日频因子，</w:t>
      </w:r>
      <w:r>
        <w:rPr>
          <w:rFonts w:ascii="宋体" w:eastAsia="宋体" w:hAnsi="宋体" w:cs="宋体" w:hint="eastAsia"/>
        </w:rPr>
        <w:t>月</w:t>
      </w:r>
      <w:r>
        <w:rPr>
          <w:rFonts w:ascii="宋体" w:eastAsia="宋体" w:hAnsi="宋体" w:cs="宋体" w:hint="eastAsia"/>
        </w:rPr>
        <w:t>频调仓</w:t>
      </w:r>
    </w:p>
    <w:p w14:paraId="5AC38683" w14:textId="10C1D70D" w:rsidR="00E23D0E" w:rsidRDefault="00E23D0E" w:rsidP="00E23D0E">
      <w:pPr>
        <w:rPr>
          <w:rFonts w:ascii="宋体" w:eastAsia="宋体" w:hAnsi="宋体" w:cs="宋体"/>
        </w:rPr>
      </w:pPr>
      <w:proofErr w:type="gramStart"/>
      <w:r>
        <w:rPr>
          <w:rFonts w:ascii="宋体" w:eastAsia="宋体" w:hAnsi="宋体" w:cs="宋体" w:hint="eastAsia"/>
        </w:rPr>
        <w:t>回测时间</w:t>
      </w:r>
      <w:proofErr w:type="gramEnd"/>
      <w:r>
        <w:rPr>
          <w:rFonts w:ascii="宋体" w:eastAsia="宋体" w:hAnsi="宋体" w:cs="宋体" w:hint="eastAsia"/>
        </w:rPr>
        <w:t>：2021-0</w:t>
      </w:r>
      <w:r w:rsidR="00F7475B">
        <w:rPr>
          <w:rFonts w:ascii="宋体" w:eastAsia="宋体" w:hAnsi="宋体" w:cs="宋体" w:hint="eastAsia"/>
        </w:rPr>
        <w:t>6</w:t>
      </w:r>
      <w:r>
        <w:rPr>
          <w:rFonts w:ascii="宋体" w:eastAsia="宋体" w:hAnsi="宋体" w:cs="宋体" w:hint="eastAsia"/>
        </w:rPr>
        <w:t>-</w:t>
      </w:r>
      <w:r>
        <w:rPr>
          <w:rFonts w:ascii="宋体" w:eastAsia="宋体" w:hAnsi="宋体" w:cs="宋体" w:hint="eastAsia"/>
        </w:rPr>
        <w:t>3</w:t>
      </w:r>
      <w:r w:rsidR="00F7475B">
        <w:rPr>
          <w:rFonts w:ascii="宋体" w:eastAsia="宋体" w:hAnsi="宋体" w:cs="宋体" w:hint="eastAsia"/>
        </w:rPr>
        <w:t>0</w:t>
      </w:r>
      <w:r>
        <w:rPr>
          <w:rFonts w:ascii="宋体" w:eastAsia="宋体" w:hAnsi="宋体" w:cs="宋体" w:hint="eastAsia"/>
        </w:rPr>
        <w:t xml:space="preserve"> to 202</w:t>
      </w:r>
      <w:r>
        <w:rPr>
          <w:rFonts w:ascii="宋体" w:eastAsia="宋体" w:hAnsi="宋体" w:cs="宋体" w:hint="eastAsia"/>
        </w:rPr>
        <w:t>3</w:t>
      </w:r>
      <w:r>
        <w:rPr>
          <w:rFonts w:ascii="宋体" w:eastAsia="宋体" w:hAnsi="宋体" w:cs="宋体" w:hint="eastAsia"/>
        </w:rPr>
        <w:t>-0</w:t>
      </w:r>
      <w:r>
        <w:rPr>
          <w:rFonts w:ascii="宋体" w:eastAsia="宋体" w:hAnsi="宋体" w:cs="宋体" w:hint="eastAsia"/>
        </w:rPr>
        <w:t>7</w:t>
      </w:r>
      <w:r>
        <w:rPr>
          <w:rFonts w:ascii="宋体" w:eastAsia="宋体" w:hAnsi="宋体" w:cs="宋体" w:hint="eastAsia"/>
        </w:rPr>
        <w:t>-30</w:t>
      </w:r>
      <w:r w:rsidR="008461BA">
        <w:rPr>
          <w:rStyle w:val="a5"/>
          <w:rFonts w:ascii="宋体" w:eastAsia="宋体" w:hAnsi="宋体" w:cs="宋体"/>
        </w:rPr>
        <w:footnoteReference w:id="1"/>
      </w:r>
    </w:p>
    <w:p w14:paraId="1A84C159" w14:textId="77777777" w:rsidR="00E72348" w:rsidRDefault="00E72348">
      <w:pPr>
        <w:rPr>
          <w:rFonts w:ascii="宋体" w:eastAsia="宋体" w:hAnsi="宋体" w:cs="宋体"/>
        </w:rPr>
      </w:pPr>
    </w:p>
    <w:p w14:paraId="2477D19B" w14:textId="77777777" w:rsidR="00E23D0E" w:rsidRDefault="00E23D0E">
      <w:pPr>
        <w:rPr>
          <w:rFonts w:ascii="宋体" w:eastAsia="宋体" w:hAnsi="宋体" w:cs="宋体" w:hint="eastAsia"/>
        </w:rPr>
      </w:pPr>
    </w:p>
    <w:p w14:paraId="76C8EF82" w14:textId="5749E5BC" w:rsidR="000D4158" w:rsidRDefault="000D4158" w:rsidP="00BE5231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本文在《行业多因子轮动复现_0703》的基础上进一步满足业务需求，主要有以下尝试：</w:t>
      </w:r>
    </w:p>
    <w:p w14:paraId="04D8AA06" w14:textId="65FC6EA4" w:rsidR="000D4158" w:rsidRDefault="0094075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1.考虑到周频调仓换手率较高（在0.6以上），从</w:t>
      </w:r>
      <w:proofErr w:type="gramStart"/>
      <w:r>
        <w:rPr>
          <w:rFonts w:ascii="宋体" w:eastAsia="宋体" w:hAnsi="宋体" w:cs="宋体" w:hint="eastAsia"/>
        </w:rPr>
        <w:t>周频轮</w:t>
      </w:r>
      <w:proofErr w:type="gramEnd"/>
      <w:r>
        <w:rPr>
          <w:rFonts w:ascii="宋体" w:eastAsia="宋体" w:hAnsi="宋体" w:cs="宋体" w:hint="eastAsia"/>
        </w:rPr>
        <w:t>动变为</w:t>
      </w:r>
      <w:proofErr w:type="gramStart"/>
      <w:r>
        <w:rPr>
          <w:rFonts w:ascii="宋体" w:eastAsia="宋体" w:hAnsi="宋体" w:cs="宋体" w:hint="eastAsia"/>
        </w:rPr>
        <w:t>月频轮</w:t>
      </w:r>
      <w:proofErr w:type="gramEnd"/>
      <w:r>
        <w:rPr>
          <w:rFonts w:ascii="宋体" w:eastAsia="宋体" w:hAnsi="宋体" w:cs="宋体" w:hint="eastAsia"/>
        </w:rPr>
        <w:t>动</w:t>
      </w:r>
      <w:r>
        <w:rPr>
          <w:rStyle w:val="a5"/>
          <w:rFonts w:ascii="宋体" w:eastAsia="宋体" w:hAnsi="宋体" w:cs="宋体"/>
        </w:rPr>
        <w:footnoteReference w:id="2"/>
      </w:r>
    </w:p>
    <w:p w14:paraId="6B39A03F" w14:textId="6B242484" w:rsidR="00940757" w:rsidRDefault="0094075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</w:t>
      </w:r>
      <w:r w:rsidR="0099006F">
        <w:rPr>
          <w:rFonts w:ascii="宋体" w:eastAsia="宋体" w:hAnsi="宋体" w:cs="宋体" w:hint="eastAsia"/>
        </w:rPr>
        <w:t>对三种线性组合方式累计净值进行简单图像对比分析</w:t>
      </w:r>
    </w:p>
    <w:p w14:paraId="00FBA701" w14:textId="72AE3925" w:rsidR="00BB4A5D" w:rsidRDefault="00BB4A5D">
      <w:pPr>
        <w:rPr>
          <w:rFonts w:eastAsiaTheme="minorEastAsia"/>
        </w:rPr>
      </w:pPr>
    </w:p>
    <w:p w14:paraId="624CF84E" w14:textId="4741C224" w:rsidR="00BB4A5D" w:rsidRDefault="00BB4A5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下面侧重对不同因子复合方式进行简单结果展示：</w:t>
      </w:r>
    </w:p>
    <w:p w14:paraId="63C5D6B2" w14:textId="0EDBE187" w:rsidR="00BB4A5D" w:rsidRDefault="002F318F">
      <w:pPr>
        <w:rPr>
          <w:rFonts w:eastAsiaTheme="minorEastAsia"/>
        </w:rPr>
      </w:pPr>
      <w:r>
        <w:rPr>
          <w:rFonts w:eastAsiaTheme="minorEastAsia" w:hint="eastAsia"/>
        </w:rPr>
        <w:t xml:space="preserve">- </w:t>
      </w:r>
      <w:r>
        <w:rPr>
          <w:rFonts w:eastAsiaTheme="minorEastAsia" w:hint="eastAsia"/>
        </w:rPr>
        <w:t>等权：</w:t>
      </w:r>
    </w:p>
    <w:p w14:paraId="38120027" w14:textId="11A8AC21" w:rsidR="002F318F" w:rsidRDefault="00D7372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EE02EF4" wp14:editId="49760CA0">
            <wp:extent cx="3892750" cy="1714588"/>
            <wp:effectExtent l="0" t="0" r="0" b="0"/>
            <wp:docPr id="855666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6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5F56" w14:textId="6EA2A01F" w:rsidR="00D7372A" w:rsidRDefault="00D7372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FE5B49A" wp14:editId="1EB77B4C">
            <wp:extent cx="5274310" cy="2346960"/>
            <wp:effectExtent l="0" t="0" r="2540" b="0"/>
            <wp:docPr id="144195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58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7DC0" w14:textId="01492005" w:rsidR="00D7372A" w:rsidRDefault="00D7372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D5E2220" wp14:editId="4277E7D9">
            <wp:extent cx="5274310" cy="4893945"/>
            <wp:effectExtent l="0" t="0" r="2540" b="1905"/>
            <wp:docPr id="38559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D28D" w14:textId="68005688" w:rsidR="00D7372A" w:rsidRDefault="00D7372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0049916" wp14:editId="7B71E097">
            <wp:extent cx="2203563" cy="2051155"/>
            <wp:effectExtent l="0" t="0" r="6350" b="6350"/>
            <wp:docPr id="2136524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4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45A8" w14:textId="0C8F50AE" w:rsidR="00D7372A" w:rsidRDefault="00D7372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116D004" wp14:editId="13371B1F">
            <wp:extent cx="2286117" cy="1295467"/>
            <wp:effectExtent l="0" t="0" r="0" b="0"/>
            <wp:docPr id="96642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24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9854" w14:textId="77777777" w:rsidR="00B22930" w:rsidRDefault="00B22930">
      <w:pPr>
        <w:rPr>
          <w:rFonts w:eastAsiaTheme="minorEastAsia" w:hint="eastAsia"/>
        </w:rPr>
      </w:pPr>
    </w:p>
    <w:p w14:paraId="7BD4778C" w14:textId="43B2248D" w:rsidR="004B3A17" w:rsidRDefault="004B3A17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-</w:t>
      </w:r>
      <w:proofErr w:type="spellStart"/>
      <w:r>
        <w:rPr>
          <w:rFonts w:eastAsiaTheme="minorEastAsia" w:hint="eastAsia"/>
        </w:rPr>
        <w:t>icw</w:t>
      </w:r>
      <w:proofErr w:type="spellEnd"/>
    </w:p>
    <w:p w14:paraId="09638741" w14:textId="77777777" w:rsidR="004B3A17" w:rsidRDefault="004B3A17">
      <w:pPr>
        <w:rPr>
          <w:rFonts w:eastAsiaTheme="minorEastAsia"/>
        </w:rPr>
      </w:pPr>
    </w:p>
    <w:p w14:paraId="75B3642E" w14:textId="42859461" w:rsidR="00FA0E56" w:rsidRDefault="00FA0E5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99A2176" wp14:editId="083A1761">
            <wp:extent cx="5274310" cy="3534410"/>
            <wp:effectExtent l="0" t="0" r="2540" b="8890"/>
            <wp:docPr id="550220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20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0CBE" w14:textId="15E6752E" w:rsidR="00FA0E56" w:rsidRDefault="00FA0E56" w:rsidP="00FA0E5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52A2A92" wp14:editId="0570F1F9">
            <wp:extent cx="5274310" cy="4986020"/>
            <wp:effectExtent l="0" t="0" r="2540" b="5080"/>
            <wp:docPr id="641983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3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F9D" w14:textId="5D1595DE" w:rsidR="00FA0E56" w:rsidRDefault="008B7092" w:rsidP="00FA0E5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0234B7A" wp14:editId="05135B65">
            <wp:extent cx="2063856" cy="2044805"/>
            <wp:effectExtent l="0" t="0" r="0" b="0"/>
            <wp:docPr id="153096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662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58C3" w14:textId="5CC28D34" w:rsidR="008B7092" w:rsidRDefault="008B7092" w:rsidP="00FA0E5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EAFE7EC" wp14:editId="2D610F05">
            <wp:extent cx="2597283" cy="1346269"/>
            <wp:effectExtent l="0" t="0" r="0" b="6350"/>
            <wp:docPr id="1813103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03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1A66" w14:textId="650B246F" w:rsidR="008B7092" w:rsidRDefault="008B7092" w:rsidP="00FA0E56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-</w:t>
      </w:r>
      <w:r w:rsidR="006E560F">
        <w:rPr>
          <w:rFonts w:eastAsiaTheme="minorEastAsia" w:hint="eastAsia"/>
        </w:rPr>
        <w:t>惩罚</w:t>
      </w:r>
      <w:proofErr w:type="spellStart"/>
      <w:r w:rsidR="006E560F">
        <w:rPr>
          <w:rFonts w:eastAsiaTheme="minorEastAsia" w:hint="eastAsia"/>
        </w:rPr>
        <w:t>ic</w:t>
      </w:r>
      <w:r>
        <w:rPr>
          <w:rFonts w:eastAsiaTheme="minorEastAsia" w:hint="eastAsia"/>
        </w:rPr>
        <w:t>w</w:t>
      </w:r>
      <w:proofErr w:type="spellEnd"/>
    </w:p>
    <w:p w14:paraId="724B887D" w14:textId="77777777" w:rsidR="008B7092" w:rsidRDefault="008B7092" w:rsidP="00FA0E56">
      <w:pPr>
        <w:rPr>
          <w:rFonts w:eastAsiaTheme="minorEastAsia"/>
        </w:rPr>
      </w:pPr>
    </w:p>
    <w:p w14:paraId="24FC1D43" w14:textId="76C3133A" w:rsidR="00EB523E" w:rsidRDefault="008C652F" w:rsidP="00FA0E5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4C58AC9" wp14:editId="0104EE31">
            <wp:extent cx="5274310" cy="3479800"/>
            <wp:effectExtent l="0" t="0" r="2540" b="6350"/>
            <wp:docPr id="405443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3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4E18" w14:textId="53FAE421" w:rsidR="00EB523E" w:rsidRDefault="008C652F" w:rsidP="00FA0E5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B0E9FFA" wp14:editId="616A6442">
            <wp:extent cx="5274310" cy="4773930"/>
            <wp:effectExtent l="0" t="0" r="2540" b="7620"/>
            <wp:docPr id="1909045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39BB" w14:textId="215A48CE" w:rsidR="00EB523E" w:rsidRDefault="008C652F" w:rsidP="00FA0E5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FA7C57A" wp14:editId="024FAD78">
            <wp:extent cx="2025754" cy="2108308"/>
            <wp:effectExtent l="0" t="0" r="0" b="6350"/>
            <wp:docPr id="368386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862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096F" w14:textId="1036CC27" w:rsidR="00EB523E" w:rsidRDefault="008C652F" w:rsidP="00FA0E5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142BD60" wp14:editId="1867D11D">
            <wp:extent cx="2419474" cy="1619333"/>
            <wp:effectExtent l="0" t="0" r="0" b="0"/>
            <wp:docPr id="1335688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88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18D3" w14:textId="77777777" w:rsidR="00FB1CEC" w:rsidRDefault="00FB1CEC" w:rsidP="00FA0E56">
      <w:pPr>
        <w:rPr>
          <w:rFonts w:eastAsiaTheme="minorEastAsia"/>
        </w:rPr>
      </w:pPr>
    </w:p>
    <w:p w14:paraId="2703F1BB" w14:textId="47E2C947" w:rsidR="00FB1CEC" w:rsidRDefault="00FB1CEC" w:rsidP="00FA0E56">
      <w:pPr>
        <w:rPr>
          <w:rFonts w:eastAsiaTheme="minorEastAsia"/>
        </w:rPr>
      </w:pPr>
      <w:r>
        <w:rPr>
          <w:rFonts w:eastAsiaTheme="minorEastAsia" w:hint="eastAsia"/>
        </w:rPr>
        <w:t xml:space="preserve">- </w:t>
      </w:r>
      <w:r w:rsidR="004C5B3B">
        <w:rPr>
          <w:rFonts w:eastAsiaTheme="minorEastAsia" w:hint="eastAsia"/>
        </w:rPr>
        <w:t>结果</w:t>
      </w:r>
      <w:r>
        <w:rPr>
          <w:rFonts w:eastAsiaTheme="minorEastAsia" w:hint="eastAsia"/>
        </w:rPr>
        <w:t>分析：</w:t>
      </w:r>
    </w:p>
    <w:p w14:paraId="4617CDDE" w14:textId="47D86696" w:rsidR="004C5B3B" w:rsidRDefault="004C5B3B" w:rsidP="00FA0E56">
      <w:pPr>
        <w:rPr>
          <w:rFonts w:eastAsiaTheme="minorEastAsia"/>
        </w:rPr>
      </w:pPr>
      <w:r>
        <w:rPr>
          <w:rFonts w:eastAsiaTheme="minorEastAsia" w:hint="eastAsia"/>
        </w:rPr>
        <w:t>三种复合结果累计净值如下：</w:t>
      </w:r>
    </w:p>
    <w:p w14:paraId="6FB11525" w14:textId="71CEA527" w:rsidR="00FB1CEC" w:rsidRDefault="00F94848" w:rsidP="00FA0E56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1FA2CC5F" wp14:editId="5C553712">
            <wp:extent cx="5274310" cy="2765425"/>
            <wp:effectExtent l="0" t="0" r="2540" b="0"/>
            <wp:docPr id="1641878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78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1C18" w14:textId="5359686B" w:rsidR="003D5880" w:rsidRDefault="003D5880" w:rsidP="00FA0E56">
      <w:pPr>
        <w:rPr>
          <w:rFonts w:eastAsiaTheme="minorEastAsia"/>
        </w:rPr>
      </w:pPr>
    </w:p>
    <w:p w14:paraId="24DC6193" w14:textId="54F66F1A" w:rsidR="006D24BE" w:rsidRDefault="003D5880" w:rsidP="00FA0E56">
      <w:pPr>
        <w:rPr>
          <w:rFonts w:eastAsiaTheme="minorEastAsia"/>
        </w:rPr>
      </w:pPr>
      <w:r>
        <w:rPr>
          <w:rFonts w:eastAsiaTheme="minorEastAsia" w:hint="eastAsia"/>
        </w:rPr>
        <w:t>·</w:t>
      </w:r>
      <w:r w:rsidR="002356F6" w:rsidRPr="00240444">
        <w:rPr>
          <w:rFonts w:eastAsiaTheme="minorEastAsia" w:hint="eastAsia"/>
          <w:b/>
          <w:bCs/>
        </w:rPr>
        <w:t>从收益</w:t>
      </w:r>
      <w:r w:rsidR="00C571B2" w:rsidRPr="00240444">
        <w:rPr>
          <w:rFonts w:eastAsiaTheme="minorEastAsia" w:hint="eastAsia"/>
          <w:b/>
          <w:bCs/>
        </w:rPr>
        <w:t>端分析</w:t>
      </w:r>
      <w:r w:rsidR="002356F6">
        <w:rPr>
          <w:rFonts w:eastAsiaTheme="minorEastAsia" w:hint="eastAsia"/>
        </w:rPr>
        <w:t>，惩罚</w:t>
      </w:r>
      <w:r w:rsidR="002356F6">
        <w:rPr>
          <w:rFonts w:eastAsiaTheme="minorEastAsia" w:hint="eastAsia"/>
        </w:rPr>
        <w:t>IC</w:t>
      </w:r>
      <w:r w:rsidR="002356F6">
        <w:rPr>
          <w:rFonts w:eastAsiaTheme="minorEastAsia" w:hint="eastAsia"/>
        </w:rPr>
        <w:t>（过去三个月）加权具有</w:t>
      </w:r>
      <w:r w:rsidR="00343616">
        <w:rPr>
          <w:rFonts w:eastAsiaTheme="minorEastAsia" w:hint="eastAsia"/>
        </w:rPr>
        <w:t>最</w:t>
      </w:r>
      <w:r w:rsidR="00C571B2">
        <w:rPr>
          <w:rFonts w:eastAsiaTheme="minorEastAsia" w:hint="eastAsia"/>
        </w:rPr>
        <w:t>显著的超额效应，</w:t>
      </w:r>
      <w:proofErr w:type="gramStart"/>
      <w:r w:rsidR="006B7C09" w:rsidRPr="00B67FBE">
        <w:rPr>
          <w:rFonts w:eastAsiaTheme="minorEastAsia" w:hint="eastAsia"/>
          <w:b/>
          <w:bCs/>
        </w:rPr>
        <w:t>回测区间</w:t>
      </w:r>
      <w:proofErr w:type="gramEnd"/>
      <w:r w:rsidR="00B8642C">
        <w:rPr>
          <w:rStyle w:val="a5"/>
          <w:rFonts w:eastAsiaTheme="minorEastAsia"/>
          <w:b/>
          <w:bCs/>
        </w:rPr>
        <w:footnoteReference w:id="3"/>
      </w:r>
      <w:r w:rsidR="006B7C09" w:rsidRPr="00B67FBE">
        <w:rPr>
          <w:rFonts w:eastAsiaTheme="minorEastAsia" w:hint="eastAsia"/>
          <w:b/>
          <w:bCs/>
        </w:rPr>
        <w:t>多头年化超额达到</w:t>
      </w:r>
      <w:r w:rsidR="00647304" w:rsidRPr="00B67FBE">
        <w:rPr>
          <w:rFonts w:eastAsiaTheme="minorEastAsia" w:hint="eastAsia"/>
          <w:b/>
          <w:bCs/>
        </w:rPr>
        <w:t>2</w:t>
      </w:r>
      <w:r w:rsidR="00B8642C">
        <w:rPr>
          <w:rFonts w:eastAsiaTheme="minorEastAsia" w:hint="eastAsia"/>
          <w:b/>
          <w:bCs/>
        </w:rPr>
        <w:t>8</w:t>
      </w:r>
      <w:r w:rsidR="00647304" w:rsidRPr="00B67FBE">
        <w:rPr>
          <w:rFonts w:eastAsiaTheme="minorEastAsia" w:hint="eastAsia"/>
          <w:b/>
          <w:bCs/>
        </w:rPr>
        <w:t>.</w:t>
      </w:r>
      <w:r w:rsidR="00B8642C">
        <w:rPr>
          <w:rFonts w:eastAsiaTheme="minorEastAsia" w:hint="eastAsia"/>
          <w:b/>
          <w:bCs/>
        </w:rPr>
        <w:t>2</w:t>
      </w:r>
      <w:r w:rsidR="006B7C09" w:rsidRPr="00B67FBE">
        <w:rPr>
          <w:rFonts w:eastAsiaTheme="minorEastAsia" w:hint="eastAsia"/>
          <w:b/>
          <w:bCs/>
        </w:rPr>
        <w:t>%</w:t>
      </w:r>
      <w:r w:rsidR="006B7C09" w:rsidRPr="00B67FBE">
        <w:rPr>
          <w:rFonts w:eastAsiaTheme="minorEastAsia" w:hint="eastAsia"/>
          <w:b/>
          <w:bCs/>
        </w:rPr>
        <w:t>，空头年化超额为</w:t>
      </w:r>
      <w:r w:rsidR="006B7C09" w:rsidRPr="00B67FBE">
        <w:rPr>
          <w:rFonts w:eastAsiaTheme="minorEastAsia" w:hint="eastAsia"/>
          <w:b/>
          <w:bCs/>
        </w:rPr>
        <w:t>-</w:t>
      </w:r>
      <w:r w:rsidR="00B8642C">
        <w:rPr>
          <w:rFonts w:eastAsiaTheme="minorEastAsia" w:hint="eastAsia"/>
          <w:b/>
          <w:bCs/>
        </w:rPr>
        <w:t>18</w:t>
      </w:r>
      <w:r w:rsidR="006B7C09" w:rsidRPr="00B67FBE">
        <w:rPr>
          <w:rFonts w:eastAsiaTheme="minorEastAsia" w:hint="eastAsia"/>
          <w:b/>
          <w:bCs/>
        </w:rPr>
        <w:t>.</w:t>
      </w:r>
      <w:r w:rsidR="00647304" w:rsidRPr="00B67FBE">
        <w:rPr>
          <w:rFonts w:eastAsiaTheme="minorEastAsia" w:hint="eastAsia"/>
          <w:b/>
          <w:bCs/>
        </w:rPr>
        <w:t>6</w:t>
      </w:r>
      <w:r w:rsidR="006B7C09" w:rsidRPr="00B67FBE">
        <w:rPr>
          <w:rFonts w:eastAsiaTheme="minorEastAsia" w:hint="eastAsia"/>
          <w:b/>
          <w:bCs/>
        </w:rPr>
        <w:t>%</w:t>
      </w:r>
      <w:r w:rsidR="00055769">
        <w:rPr>
          <w:rFonts w:eastAsiaTheme="minorEastAsia" w:hint="eastAsia"/>
        </w:rPr>
        <w:t>。</w:t>
      </w:r>
    </w:p>
    <w:p w14:paraId="039D21A7" w14:textId="77777777" w:rsidR="00966E2C" w:rsidRDefault="003D5880" w:rsidP="003D5880">
      <w:pPr>
        <w:rPr>
          <w:rFonts w:eastAsiaTheme="minorEastAsia"/>
        </w:rPr>
      </w:pPr>
      <w:r>
        <w:rPr>
          <w:rFonts w:eastAsiaTheme="minorEastAsia" w:hint="eastAsia"/>
        </w:rPr>
        <w:t>·</w:t>
      </w:r>
      <w:r w:rsidR="00AD72BD" w:rsidRPr="008349A1">
        <w:rPr>
          <w:rFonts w:eastAsiaTheme="minorEastAsia" w:hint="eastAsia"/>
          <w:b/>
          <w:bCs/>
        </w:rPr>
        <w:t>从</w:t>
      </w:r>
      <w:proofErr w:type="spellStart"/>
      <w:r w:rsidR="00AD72BD" w:rsidRPr="008349A1">
        <w:rPr>
          <w:rFonts w:eastAsiaTheme="minorEastAsia" w:hint="eastAsia"/>
          <w:b/>
          <w:bCs/>
        </w:rPr>
        <w:t>ic</w:t>
      </w:r>
      <w:proofErr w:type="spellEnd"/>
      <w:r w:rsidR="00AD72BD" w:rsidRPr="008349A1">
        <w:rPr>
          <w:rFonts w:eastAsiaTheme="minorEastAsia" w:hint="eastAsia"/>
          <w:b/>
          <w:bCs/>
        </w:rPr>
        <w:t>值和换手率分析</w:t>
      </w:r>
      <w:r w:rsidR="00AD72BD">
        <w:rPr>
          <w:rFonts w:eastAsiaTheme="minorEastAsia" w:hint="eastAsia"/>
        </w:rPr>
        <w:t>，</w:t>
      </w:r>
      <w:r w:rsidR="00055769">
        <w:rPr>
          <w:rFonts w:eastAsiaTheme="minorEastAsia" w:hint="eastAsia"/>
        </w:rPr>
        <w:t>与</w:t>
      </w:r>
      <w:r w:rsidR="00055769">
        <w:rPr>
          <w:rFonts w:eastAsiaTheme="minorEastAsia" w:hint="eastAsia"/>
        </w:rPr>
        <w:t>EW</w:t>
      </w:r>
      <w:r w:rsidR="00055769">
        <w:rPr>
          <w:rFonts w:eastAsiaTheme="minorEastAsia" w:hint="eastAsia"/>
        </w:rPr>
        <w:t>相比，</w:t>
      </w:r>
      <w:r w:rsidR="00055769">
        <w:rPr>
          <w:rFonts w:eastAsiaTheme="minorEastAsia" w:hint="eastAsia"/>
        </w:rPr>
        <w:t>IC</w:t>
      </w:r>
      <w:r w:rsidR="00055769">
        <w:rPr>
          <w:rFonts w:eastAsiaTheme="minorEastAsia" w:hint="eastAsia"/>
        </w:rPr>
        <w:t>和惩罚</w:t>
      </w:r>
      <w:r w:rsidR="00055769">
        <w:rPr>
          <w:rFonts w:eastAsiaTheme="minorEastAsia" w:hint="eastAsia"/>
        </w:rPr>
        <w:t>IC</w:t>
      </w:r>
      <w:r w:rsidR="00055769">
        <w:rPr>
          <w:rFonts w:eastAsiaTheme="minorEastAsia" w:hint="eastAsia"/>
        </w:rPr>
        <w:t>更能通过捕捉短期内因子有效性的变化对复合因子值施加影响</w:t>
      </w:r>
      <w:r w:rsidR="00AD72BD">
        <w:rPr>
          <w:rFonts w:eastAsiaTheme="minorEastAsia" w:hint="eastAsia"/>
        </w:rPr>
        <w:t>，获得更具有预测性的复合因子</w:t>
      </w:r>
      <w:r w:rsidR="00D51FCD">
        <w:rPr>
          <w:rFonts w:eastAsiaTheme="minorEastAsia" w:hint="eastAsia"/>
        </w:rPr>
        <w:t>；</w:t>
      </w:r>
    </w:p>
    <w:p w14:paraId="295C520E" w14:textId="07357AFD" w:rsidR="0026194A" w:rsidRDefault="00D51FCD" w:rsidP="003D5880">
      <w:pPr>
        <w:rPr>
          <w:rFonts w:eastAsiaTheme="minorEastAsia"/>
        </w:rPr>
      </w:pPr>
      <w:r>
        <w:rPr>
          <w:rFonts w:eastAsiaTheme="minorEastAsia" w:hint="eastAsia"/>
        </w:rPr>
        <w:t>IC</w:t>
      </w:r>
      <w:r>
        <w:rPr>
          <w:rFonts w:eastAsiaTheme="minorEastAsia" w:hint="eastAsia"/>
        </w:rPr>
        <w:t>和惩罚</w:t>
      </w:r>
      <w:r>
        <w:rPr>
          <w:rFonts w:eastAsiaTheme="minorEastAsia" w:hint="eastAsia"/>
        </w:rPr>
        <w:t>IC</w:t>
      </w:r>
      <w:r>
        <w:rPr>
          <w:rFonts w:eastAsiaTheme="minorEastAsia" w:hint="eastAsia"/>
        </w:rPr>
        <w:t>的结果与数据结构关系密切，需针对具体例子分析</w:t>
      </w:r>
      <w:r w:rsidR="00761187">
        <w:rPr>
          <w:rFonts w:eastAsiaTheme="minorEastAsia" w:hint="eastAsia"/>
        </w:rPr>
        <w:t>。</w:t>
      </w:r>
      <w:r w:rsidR="00E9216E">
        <w:rPr>
          <w:rFonts w:eastAsiaTheme="minorEastAsia" w:hint="eastAsia"/>
        </w:rPr>
        <w:t>理论上，惩罚</w:t>
      </w:r>
      <w:r w:rsidR="00E9216E">
        <w:rPr>
          <w:rFonts w:eastAsiaTheme="minorEastAsia" w:hint="eastAsia"/>
        </w:rPr>
        <w:t>IC</w:t>
      </w:r>
      <w:r w:rsidR="00E9216E">
        <w:rPr>
          <w:rFonts w:eastAsiaTheme="minorEastAsia" w:hint="eastAsia"/>
        </w:rPr>
        <w:t>通过对</w:t>
      </w:r>
      <w:r w:rsidR="00E9216E">
        <w:rPr>
          <w:rFonts w:eastAsiaTheme="minorEastAsia" w:hint="eastAsia"/>
        </w:rPr>
        <w:t>IC</w:t>
      </w:r>
      <w:r w:rsidR="00E9216E">
        <w:rPr>
          <w:rFonts w:eastAsiaTheme="minorEastAsia" w:hint="eastAsia"/>
        </w:rPr>
        <w:t>施加惩罚项，控制了</w:t>
      </w:r>
      <w:r w:rsidR="00E9216E">
        <w:rPr>
          <w:rFonts w:eastAsiaTheme="minorEastAsia" w:hint="eastAsia"/>
        </w:rPr>
        <w:t>IC</w:t>
      </w:r>
      <w:r w:rsidR="00E9216E">
        <w:rPr>
          <w:rFonts w:eastAsiaTheme="minorEastAsia" w:hint="eastAsia"/>
        </w:rPr>
        <w:t>的波动，其复合因子应该获得相对更低的换手率</w:t>
      </w:r>
      <w:r w:rsidR="00942E81">
        <w:rPr>
          <w:rFonts w:eastAsiaTheme="minorEastAsia" w:hint="eastAsia"/>
        </w:rPr>
        <w:t>，然而针对本例，惩罚</w:t>
      </w:r>
      <w:proofErr w:type="spellStart"/>
      <w:r w:rsidR="00942E81">
        <w:rPr>
          <w:rFonts w:eastAsiaTheme="minorEastAsia" w:hint="eastAsia"/>
        </w:rPr>
        <w:t>ic</w:t>
      </w:r>
      <w:proofErr w:type="spellEnd"/>
      <w:r w:rsidR="00942E81">
        <w:rPr>
          <w:rFonts w:eastAsiaTheme="minorEastAsia" w:hint="eastAsia"/>
        </w:rPr>
        <w:t>具有更高的</w:t>
      </w:r>
      <w:r w:rsidR="00FD4719">
        <w:rPr>
          <w:rFonts w:eastAsiaTheme="minorEastAsia" w:hint="eastAsia"/>
        </w:rPr>
        <w:t>换手率</w:t>
      </w:r>
      <w:r w:rsidR="00942E81">
        <w:rPr>
          <w:rFonts w:eastAsiaTheme="minorEastAsia" w:hint="eastAsia"/>
        </w:rPr>
        <w:t>，这可能和</w:t>
      </w:r>
      <w:r w:rsidR="00942E81">
        <w:rPr>
          <w:rFonts w:eastAsiaTheme="minorEastAsia" w:hint="eastAsia"/>
        </w:rPr>
        <w:t>std</w:t>
      </w:r>
      <w:r w:rsidR="00942E81">
        <w:rPr>
          <w:rFonts w:eastAsiaTheme="minorEastAsia" w:hint="eastAsia"/>
        </w:rPr>
        <w:t>窗口</w:t>
      </w:r>
      <w:proofErr w:type="gramStart"/>
      <w:r w:rsidR="00942E81">
        <w:rPr>
          <w:rFonts w:eastAsiaTheme="minorEastAsia" w:hint="eastAsia"/>
        </w:rPr>
        <w:t>期选择</w:t>
      </w:r>
      <w:proofErr w:type="gramEnd"/>
      <w:r w:rsidR="00942E81">
        <w:rPr>
          <w:rFonts w:eastAsiaTheme="minorEastAsia" w:hint="eastAsia"/>
        </w:rPr>
        <w:t>较短有关</w:t>
      </w:r>
      <w:r w:rsidR="00942E81">
        <w:rPr>
          <w:rStyle w:val="a5"/>
          <w:rFonts w:eastAsiaTheme="minorEastAsia"/>
        </w:rPr>
        <w:footnoteReference w:id="4"/>
      </w:r>
      <w:r w:rsidR="00942E81">
        <w:rPr>
          <w:rFonts w:eastAsiaTheme="minorEastAsia" w:hint="eastAsia"/>
        </w:rPr>
        <w:t>，后续可</w:t>
      </w:r>
      <w:proofErr w:type="gramStart"/>
      <w:r w:rsidR="00942E81">
        <w:rPr>
          <w:rFonts w:eastAsiaTheme="minorEastAsia" w:hint="eastAsia"/>
        </w:rPr>
        <w:t>增加回测样本</w:t>
      </w:r>
      <w:proofErr w:type="gramEnd"/>
      <w:r w:rsidR="00942E81">
        <w:rPr>
          <w:rFonts w:eastAsiaTheme="minorEastAsia" w:hint="eastAsia"/>
        </w:rPr>
        <w:t>区间进一步测试</w:t>
      </w:r>
      <w:r w:rsidR="00121F1E">
        <w:rPr>
          <w:rFonts w:eastAsiaTheme="minorEastAsia" w:hint="eastAsia"/>
        </w:rPr>
        <w:t>。</w:t>
      </w:r>
    </w:p>
    <w:p w14:paraId="77C6F395" w14:textId="77777777" w:rsidR="00121F1E" w:rsidRDefault="00121F1E" w:rsidP="00FA0E56">
      <w:pPr>
        <w:rPr>
          <w:rFonts w:eastAsiaTheme="minorEastAsia"/>
        </w:rPr>
      </w:pPr>
    </w:p>
    <w:p w14:paraId="04FBA4BF" w14:textId="77777777" w:rsidR="00B67FBE" w:rsidRDefault="00B67FBE" w:rsidP="00FA0E56">
      <w:pPr>
        <w:rPr>
          <w:rFonts w:eastAsiaTheme="minorEastAsia" w:hint="eastAsia"/>
        </w:rPr>
      </w:pPr>
    </w:p>
    <w:p w14:paraId="55632A7E" w14:textId="77777777" w:rsidR="00395040" w:rsidRPr="00927752" w:rsidRDefault="00395040" w:rsidP="00FA0E56">
      <w:pPr>
        <w:rPr>
          <w:rFonts w:eastAsiaTheme="minorEastAsia" w:hint="eastAsia"/>
        </w:rPr>
      </w:pPr>
    </w:p>
    <w:sectPr w:rsidR="00395040" w:rsidRPr="009277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0EF07" w14:textId="77777777" w:rsidR="00940757" w:rsidRDefault="00940757" w:rsidP="00940757">
      <w:r>
        <w:separator/>
      </w:r>
    </w:p>
  </w:endnote>
  <w:endnote w:type="continuationSeparator" w:id="0">
    <w:p w14:paraId="44E1C167" w14:textId="77777777" w:rsidR="00940757" w:rsidRDefault="00940757" w:rsidP="00940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9FEDB" w14:textId="77777777" w:rsidR="00940757" w:rsidRDefault="00940757" w:rsidP="00940757">
      <w:r>
        <w:separator/>
      </w:r>
    </w:p>
  </w:footnote>
  <w:footnote w:type="continuationSeparator" w:id="0">
    <w:p w14:paraId="398F6D2D" w14:textId="77777777" w:rsidR="00940757" w:rsidRDefault="00940757" w:rsidP="00940757">
      <w:r>
        <w:continuationSeparator/>
      </w:r>
    </w:p>
  </w:footnote>
  <w:footnote w:id="1">
    <w:p w14:paraId="70229738" w14:textId="4A0154D7" w:rsidR="008461BA" w:rsidRPr="008461BA" w:rsidRDefault="008461BA">
      <w:pPr>
        <w:pStyle w:val="a3"/>
        <w:rPr>
          <w:rFonts w:eastAsiaTheme="minorEastAsia" w:hint="eastAsia"/>
        </w:rPr>
      </w:pPr>
      <w:r>
        <w:rPr>
          <w:rStyle w:val="a5"/>
        </w:rPr>
        <w:footnoteRef/>
      </w:r>
      <w:r>
        <w:t xml:space="preserve"> </w:t>
      </w:r>
      <w:proofErr w:type="gramStart"/>
      <w:r>
        <w:rPr>
          <w:rFonts w:eastAsiaTheme="minorEastAsia" w:hint="eastAsia"/>
        </w:rPr>
        <w:t>回测周期</w:t>
      </w:r>
      <w:proofErr w:type="gramEnd"/>
      <w:r>
        <w:rPr>
          <w:rFonts w:eastAsiaTheme="minorEastAsia" w:hint="eastAsia"/>
        </w:rPr>
        <w:t>受</w:t>
      </w:r>
      <w:r>
        <w:rPr>
          <w:rFonts w:eastAsiaTheme="minorEastAsia" w:hint="eastAsia"/>
        </w:rPr>
        <w:t>IC/</w:t>
      </w:r>
      <w:r w:rsidR="008350DC">
        <w:rPr>
          <w:rFonts w:eastAsiaTheme="minorEastAsia" w:hint="eastAsia"/>
        </w:rPr>
        <w:t>惩罚</w:t>
      </w:r>
      <w:proofErr w:type="spellStart"/>
      <w:r w:rsidR="008350DC">
        <w:rPr>
          <w:rFonts w:eastAsiaTheme="minorEastAsia" w:hint="eastAsia"/>
        </w:rPr>
        <w:t>ic</w:t>
      </w:r>
      <w:proofErr w:type="spellEnd"/>
      <w:r>
        <w:rPr>
          <w:rFonts w:eastAsiaTheme="minorEastAsia" w:hint="eastAsia"/>
        </w:rPr>
        <w:t>计算的影响</w:t>
      </w:r>
    </w:p>
  </w:footnote>
  <w:footnote w:id="2">
    <w:p w14:paraId="202D67FD" w14:textId="0C1CA8ED" w:rsidR="00940757" w:rsidRPr="00940757" w:rsidRDefault="00940757">
      <w:pPr>
        <w:pStyle w:val="a3"/>
        <w:rPr>
          <w:rFonts w:eastAsiaTheme="minorEastAsia"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eastAsiaTheme="minorEastAsia" w:hint="eastAsia"/>
        </w:rPr>
        <w:t>优于轮动周期的更换，适当对少部分因子进行替换，改为更适合</w:t>
      </w:r>
      <w:proofErr w:type="gramStart"/>
      <w:r>
        <w:rPr>
          <w:rFonts w:eastAsiaTheme="minorEastAsia" w:hint="eastAsia"/>
        </w:rPr>
        <w:t>月频轮</w:t>
      </w:r>
      <w:proofErr w:type="gramEnd"/>
      <w:r>
        <w:rPr>
          <w:rFonts w:eastAsiaTheme="minorEastAsia" w:hint="eastAsia"/>
        </w:rPr>
        <w:t>动的因子，</w:t>
      </w:r>
      <w:r w:rsidR="00492E26">
        <w:rPr>
          <w:rFonts w:eastAsiaTheme="minorEastAsia" w:hint="eastAsia"/>
        </w:rPr>
        <w:t>此处不详细介绍</w:t>
      </w:r>
    </w:p>
  </w:footnote>
  <w:footnote w:id="3">
    <w:p w14:paraId="0D111A15" w14:textId="699FFFC9" w:rsidR="00B8642C" w:rsidRPr="00B8642C" w:rsidRDefault="00B8642C">
      <w:pPr>
        <w:pStyle w:val="a3"/>
        <w:rPr>
          <w:rFonts w:eastAsiaTheme="minorEastAsia"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eastAsiaTheme="minorEastAsia" w:hint="eastAsia"/>
        </w:rPr>
        <w:t>同期</w:t>
      </w:r>
      <w:r>
        <w:rPr>
          <w:rFonts w:eastAsiaTheme="minorEastAsia" w:hint="eastAsia"/>
        </w:rPr>
        <w:t>benchmark</w:t>
      </w:r>
      <w:r>
        <w:rPr>
          <w:rFonts w:eastAsiaTheme="minorEastAsia" w:hint="eastAsia"/>
        </w:rPr>
        <w:t>年化收益为</w:t>
      </w:r>
      <w:r>
        <w:rPr>
          <w:rFonts w:eastAsiaTheme="minorEastAsia" w:hint="eastAsia"/>
        </w:rPr>
        <w:t>-2.8%</w:t>
      </w:r>
    </w:p>
  </w:footnote>
  <w:footnote w:id="4">
    <w:p w14:paraId="1CEF584D" w14:textId="24D8512E" w:rsidR="00942E81" w:rsidRPr="00942E81" w:rsidRDefault="00942E81">
      <w:pPr>
        <w:pStyle w:val="a3"/>
        <w:rPr>
          <w:rFonts w:eastAsiaTheme="minorEastAsia"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eastAsiaTheme="minorEastAsia" w:hint="eastAsia"/>
        </w:rPr>
        <w:t>考虑到数据可得性，采用过去半年月度</w:t>
      </w:r>
      <w:proofErr w:type="spellStart"/>
      <w:r>
        <w:rPr>
          <w:rFonts w:eastAsiaTheme="minorEastAsia" w:hint="eastAsia"/>
        </w:rPr>
        <w:t>ic</w:t>
      </w:r>
      <w:proofErr w:type="spellEnd"/>
      <w:r w:rsidR="0009208D">
        <w:rPr>
          <w:rFonts w:eastAsiaTheme="minorEastAsia" w:hint="eastAsia"/>
        </w:rPr>
        <w:t>标准差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4E6"/>
    <w:rsid w:val="00002849"/>
    <w:rsid w:val="00055769"/>
    <w:rsid w:val="0009208D"/>
    <w:rsid w:val="000A6096"/>
    <w:rsid w:val="000D4158"/>
    <w:rsid w:val="00121F1E"/>
    <w:rsid w:val="001340CE"/>
    <w:rsid w:val="001405FA"/>
    <w:rsid w:val="001963AB"/>
    <w:rsid w:val="002356F6"/>
    <w:rsid w:val="00240444"/>
    <w:rsid w:val="0026194A"/>
    <w:rsid w:val="00265319"/>
    <w:rsid w:val="002F318F"/>
    <w:rsid w:val="003134E6"/>
    <w:rsid w:val="003154FE"/>
    <w:rsid w:val="003306AF"/>
    <w:rsid w:val="00343616"/>
    <w:rsid w:val="00395040"/>
    <w:rsid w:val="003D5880"/>
    <w:rsid w:val="00492E26"/>
    <w:rsid w:val="004B3A17"/>
    <w:rsid w:val="004C5B3B"/>
    <w:rsid w:val="005B566C"/>
    <w:rsid w:val="006124CD"/>
    <w:rsid w:val="00647304"/>
    <w:rsid w:val="006B7C09"/>
    <w:rsid w:val="006D24BE"/>
    <w:rsid w:val="006E560F"/>
    <w:rsid w:val="00735A76"/>
    <w:rsid w:val="00761187"/>
    <w:rsid w:val="008349A1"/>
    <w:rsid w:val="008350DC"/>
    <w:rsid w:val="008461BA"/>
    <w:rsid w:val="008B7092"/>
    <w:rsid w:val="008C652F"/>
    <w:rsid w:val="008D594A"/>
    <w:rsid w:val="00927752"/>
    <w:rsid w:val="00940757"/>
    <w:rsid w:val="00942E81"/>
    <w:rsid w:val="00966E2C"/>
    <w:rsid w:val="0099006F"/>
    <w:rsid w:val="009A48A7"/>
    <w:rsid w:val="00A47940"/>
    <w:rsid w:val="00A80BF8"/>
    <w:rsid w:val="00AB0088"/>
    <w:rsid w:val="00AD72BD"/>
    <w:rsid w:val="00AF7F8F"/>
    <w:rsid w:val="00B069D1"/>
    <w:rsid w:val="00B22930"/>
    <w:rsid w:val="00B67FBE"/>
    <w:rsid w:val="00B8642C"/>
    <w:rsid w:val="00BB4A5D"/>
    <w:rsid w:val="00BE5231"/>
    <w:rsid w:val="00C27FC0"/>
    <w:rsid w:val="00C571B2"/>
    <w:rsid w:val="00D323DF"/>
    <w:rsid w:val="00D51FCD"/>
    <w:rsid w:val="00D7372A"/>
    <w:rsid w:val="00DC4FF6"/>
    <w:rsid w:val="00E23D0E"/>
    <w:rsid w:val="00E72348"/>
    <w:rsid w:val="00E87201"/>
    <w:rsid w:val="00E9216E"/>
    <w:rsid w:val="00EB523E"/>
    <w:rsid w:val="00EE76FC"/>
    <w:rsid w:val="00F7475B"/>
    <w:rsid w:val="00F94848"/>
    <w:rsid w:val="00FA0E56"/>
    <w:rsid w:val="00FB1CEC"/>
    <w:rsid w:val="00FD4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73401E"/>
  <w15:chartTrackingRefBased/>
  <w15:docId w15:val="{322C59E2-4DFA-4D62-9911-049533F33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319"/>
    <w:pPr>
      <w:widowControl w:val="0"/>
    </w:pPr>
    <w:rPr>
      <w:rFonts w:ascii="Times New Roman" w:eastAsia="Times New Roman" w:hAnsi="Times New Roman"/>
      <w:sz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002849"/>
    <w:pPr>
      <w:keepNext/>
      <w:keepLines/>
      <w:outlineLvl w:val="0"/>
    </w:pPr>
    <w:rPr>
      <w:rFonts w:cstheme="majorBidi"/>
      <w:b/>
      <w:color w:val="D86DCB" w:themeColor="accent5" w:themeTint="99"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2849"/>
    <w:rPr>
      <w:rFonts w:ascii="Times New Roman" w:eastAsia="Times New Roman" w:hAnsi="Times New Roman" w:cstheme="majorBidi"/>
      <w:b/>
      <w:color w:val="D86DCB" w:themeColor="accent5" w:themeTint="99"/>
      <w:sz w:val="28"/>
      <w:szCs w:val="48"/>
      <w:lang w:val="en-GB"/>
    </w:rPr>
  </w:style>
  <w:style w:type="paragraph" w:styleId="a3">
    <w:name w:val="footnote text"/>
    <w:basedOn w:val="a"/>
    <w:link w:val="a4"/>
    <w:uiPriority w:val="99"/>
    <w:semiHidden/>
    <w:unhideWhenUsed/>
    <w:rsid w:val="00940757"/>
    <w:pPr>
      <w:snapToGrid w:val="0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semiHidden/>
    <w:rsid w:val="00940757"/>
    <w:rPr>
      <w:rFonts w:ascii="Times New Roman" w:eastAsia="Times New Roman" w:hAnsi="Times New Roman"/>
      <w:sz w:val="18"/>
      <w:szCs w:val="18"/>
      <w:lang w:val="en-GB"/>
    </w:rPr>
  </w:style>
  <w:style w:type="character" w:styleId="a5">
    <w:name w:val="footnote reference"/>
    <w:basedOn w:val="a0"/>
    <w:uiPriority w:val="99"/>
    <w:semiHidden/>
    <w:unhideWhenUsed/>
    <w:rsid w:val="0094075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E39D9-F102-409A-AC02-EC7CA27AD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434</Words>
  <Characters>497</Characters>
  <Application>Microsoft Office Word</Application>
  <DocSecurity>0</DocSecurity>
  <Lines>47</Lines>
  <Paragraphs>16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Tongtong Zhang</dc:creator>
  <cp:keywords/>
  <dc:description/>
  <cp:lastModifiedBy>Tongtong Zhang</cp:lastModifiedBy>
  <cp:revision>65</cp:revision>
  <dcterms:created xsi:type="dcterms:W3CDTF">2024-07-08T09:24:00Z</dcterms:created>
  <dcterms:modified xsi:type="dcterms:W3CDTF">2024-07-08T10:22:00Z</dcterms:modified>
</cp:coreProperties>
</file>