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mc:Ignorable="w14 wp14">
  <w:body>
    <w:p>
      <w:pPr>
        <w:pStyle w:val="Title"/>
      </w:pPr>
      <w:r>
        <w:rPr>
          <w:color w:val="000000"/>
        </w:rPr>
        <w:t>DCMS Screen Specification</w:t>
      </w:r>
    </w:p>
    <w:p>
      <w:pPr>
        <w:pStyle w:val="Subtitle"/>
      </w:pPr>
      <w:r>
        <w:t>Connected clinic workflow and field ownership</w:t>
      </w:r>
    </w:p>
    <w:p>
      <w:r>
        <w:t>Version 2.4 revised 25 October 2026</w:t>
      </w:r>
    </w:p>
    <w:p>
      <w:pPr/>
      <w:r>
        <w:t>Revision 2.4 aligns reception, examination, agreement, actual treatment, clinical completion, collection and the next appointment as one connected workflow. It makes user-entered fields distinct from system context, explains multi-visit treatment and replaces medicine batch management with aggregate product stock by branch. Existing screen and use-case identifiers remain stable.</w:t>
      </w:r>
    </w:p>
    <w:p>
      <w:r>
        <w:t>S19 is the current visit workspace, S21 is the treatment-plan overview and S22 records work actually performed. S62 handles changes to agreed future scope; S63 handles source-linked postoperative or warranty assessment. These contextual views retain one patient, course and current-visit context.</w:t>
      </w:r>
    </w:p>
    <w:p>
      <w:r>
        <w:t>The dentist interview of 24 October 2026 and subsequent project decisions remain the operating basis: three physical chairs, on-site Implant, patient-specific orthodontic and other treatment planning, outside-purchase prescriptions, negotiated prices and staged collections. The clinic does not implement batch inventory, FEFO or an Email Service in this release. AI and chatbot remain phase 2.</w:t>
      </w:r>
    </w:p>
    <w:p>
      <w:r>
        <w:t>DCMS adopts oDental as the internal clinic workflow reference and adds a first-class Patient role and patient application. After identity verification links an account to its own patient master, the Patient can book and read all official information about themselves across this clinic branches. Official source records become visible automatically when committed/finalized/posted and eligible files are Ready; no separate dentist publication approval is required. Drafts still being authored, other peoples information, staff-only coordination, supplier costs, salaries and administrative security data are outside the personal record.</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r>
        <w:t>This companion specifies fields, navigation, actions and observable states for the staff web and patient application. Use case, rule and message definitions come from DCMS Use Case Business Rule and Message Specification v2.4. Screen IDs S01 to S42 stay stable; S43 to S63 cover the added oDental-inspired operations. S29 and the S19 AI extension are phase 2. Phase 1 patient support is human support.</w:t>
      </w:r>
    </w:p>
    <w:p>
      <w:pPr>
        <w:pStyle w:val="Heading1"/>
        <w:keepNext/>
      </w:pPr>
      <w:r>
        <w:rPr>
          <w:color w:val="000000"/>
        </w:rPr>
        <w:t>1 Shared interaction and data contract</w:t>
      </w:r>
    </w:p>
    <w:p>
      <w:r>
        <w:t>All screens apply current server authorization, branch/ownership checks, optimistic version checks, loading/empty/validation/connection/access-denied states, unsaved-change warning and read-back after successful save. A failed load is not shown as zero. Lists use 20/50/100 rows and authorized totals. Amounts are exact VND integers; posted documents use snapshots. Treatment step, follow-up and appointment statuses are displayed separately. Readiness is rechecked on booking and performance. A failed or stale save preserves entered data and releases loading; retries use the same request key. Internal care notes, supplier cost and payroll remain excluded from patient reads.</w:t>
      </w:r>
    </w:p>
    <w:p>
      <w:r>
        <w:t>Field limits: names/codes 160/40 characters unless a field states another limit; administrative contact email 254; notes 1000; clinical narrative 4000; search 100. Patient names and user text preserve Vietnamese accents. Codes normalize case/trim; contact phone normalization never merges patient identities. Unknown dates are null. Decimal quantity supports at most three places for materials, whole base units for medicine. Positive posted quantities and nonnegative prices are required. Gross/discount/tax/net formula is GBR-106. A client-calculated preview is recalculated by the server before commit.</w:t>
      </w:r>
    </w:p>
    <w:p>
      <w:r>
        <w:t>Navigation preserves active branch and patient/dossier context but does not trust IDs from route state. Changing branch requires review of unsaved edits. Each success displays authoritative ID/version/totals and supports read-back. Confirmations name action, target and scope; batch actions preview affected occurrences/rows. Cancel closes the draft without a new transaction. All public/private and deep links check current permissions. A related UC mapping describes data/navigation only; explicit screen actors and action permissions control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Surface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Navigation</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Overview; Patients; Appointments and reception; Care; Employees; Material warehouse; Expenses; Promotions; Lab; Service/collection reports; Settings. Salary, financial and export sections appear only with grants.</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Home; My appointments; Book; My records; My bills; Notifications; Account/link status; Contact clinic. A shared session persists across permitted screens. AI/chatbot menu absent in phase 1.</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profile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Basic information; Treatment and Payment; Images and Files; Appointments; Prescriptions. Care tasks in Basic share S60 identity; dossier rather than appointment is the treatment/finance grouping.</w:t>
            </w:r>
          </w:p>
        </w:tc>
      </w:tr>
    </w:tbl>
    <w:p>
      <w:pPr>
        <w:spacing w:after="20"/>
      </w:pPr>
    </w:p>
    <w:p>
      <w:pPr>
        <w:pStyle w:val="Heading1"/>
        <w:keepNext/>
      </w:pPr>
      <w:r>
        <w:rPr>
          <w:color w:val="000000"/>
        </w:rPr>
        <w:t>1.1 Focused navigation and progressive detail</w:t>
      </w:r>
    </w:p>
    <w:p>
      <w:r>
        <w:t>Use one patient header and breadcrumb carrying patient, dossier and current visit where applicable. The main Care entry opens the work queue; patient context then exposes Examination, Plan, Treatment and Follow-up. S62 and S63 open only from relevant course actions. Do not create separate sidebar entries for consent, response, hold, investigation, warranty or each plan step.</w:t>
      </w:r>
    </w:p>
    <w:p>
      <w:r>
        <w:t>S19 defaults to the current clinical form. Its tabs are Examination, Images and Results, and Visit Summary; a compact persistent health strip opens editable history in a drawer. S21 defaults to agreed items and next work, with Steps, Payment Terms and History as secondary tabs. S22 shows one selected activity and one primary Record activity action. Contextual actions Save care note, Hold work, Revise plan and Open review are secondary; they never share a generic ambiguous Confirm button.</w:t>
      </w:r>
    </w:p>
    <w:p>
      <w:r>
        <w:t>Tables list summaries only; selecting a row opens its details. Optional health observations, chart surfaces, dependency editing, consent files, stock and lab links use expandable sections or drawers. Required fields depend on the current task and charging basis. Hidden sections do not weaken server validation or remove saved information.</w:t>
      </w:r>
    </w:p>
    <w:p>
      <w:r>
        <w:t>S62 uses three steps: Compare scope, Counsel and confirm, Review impacts and save. S63 uses one review form with source treatment and complaint, dentist assessment and coverage, then outcome and next action. Financial posting and collections still open S38/S39; no large payment form is embedded in either clinical screen. Back returns to the exact originating screen, selected item and filters. Warn before abandoning unsaved input.</w:t>
      </w:r>
    </w:p>
    <w:p>
      <w:pPr>
        <w:pStyle w:val="Heading1"/>
        <w:keepNext/>
      </w:pPr>
      <w:r>
        <w:rPr>
          <w:color w:val="000000"/>
        </w:rPr>
        <w:t>1.2 Connected patient workflow</w:t>
      </w:r>
    </w:p>
    <w:p>
      <w:pPr/>
      <w:r>
        <w:t>Check in -&gt; examine -&gt; advise and agree -&gt; treat -&gt; complete the clinical visit -&gt; collect if applicable -&gt; arrange the next appointment. The clinical return need is recorded before completion; choosing the actual appointment is a separate reception action. Deposits may be received earlier when agreed.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176"/>
      </w:tblGrid>
      <w:tr>
        <w:trPr>
          <w:cantSplit/>
          <w:tblHeader/>
        </w:trPr>
        <w:tc>
          <w:tcPr>
            <w:tcW w:type="dxa" w:w="1512"/>
            <w:vAlign w:val="center"/>
            <w:tcMar>
              <w:top w:w="75" w:type="dxa"/>
              <w:bottom w:w="75" w:type="dxa"/>
              <w:left w:w="75" w:type="dxa"/>
              <w:right w:w="75" w:type="dxa"/>
            </w:tcMar>
            <w:shd w:fill="E7EEF5"/>
          </w:tcPr>
          <w:p>
            <w:pPr>
              <w:keepNext w:val="0"/>
              <w:spacing w:after="60" w:before="40"/>
            </w:pPr>
            <w:r>
              <w:rPr>
                <w:b/>
                <w:color w:val="000000"/>
                <w:sz w:val="18"/>
              </w:rPr>
              <w:t>Stage</w:t>
            </w:r>
          </w:p>
        </w:tc>
        <w:tc>
          <w:tcPr>
            <w:tcW w:type="dxa" w:w="3960"/>
            <w:vAlign w:val="center"/>
            <w:tcMar>
              <w:top w:w="75" w:type="dxa"/>
              <w:bottom w:w="75" w:type="dxa"/>
              <w:left w:w="75" w:type="dxa"/>
              <w:right w:w="75" w:type="dxa"/>
            </w:tcMar>
            <w:shd w:fill="E7EEF5"/>
          </w:tcPr>
          <w:p>
            <w:pPr>
              <w:keepNext w:val="0"/>
              <w:spacing w:after="60" w:before="40"/>
            </w:pPr>
            <w:r>
              <w:rPr>
                <w:b/>
                <w:color w:val="000000"/>
                <w:sz w:val="18"/>
              </w:rPr>
              <w:t>Actor and information entered</w:t>
            </w:r>
          </w:p>
        </w:tc>
        <w:tc>
          <w:tcPr>
            <w:tcW w:type="dxa" w:w="4176"/>
            <w:vAlign w:val="center"/>
            <w:tcMar>
              <w:top w:w="75" w:type="dxa"/>
              <w:bottom w:w="75" w:type="dxa"/>
              <w:left w:w="75" w:type="dxa"/>
              <w:right w:w="75" w:type="dxa"/>
            </w:tcMar>
            <w:shd w:fill="E7EEF5"/>
          </w:tcPr>
          <w:p>
            <w:pPr>
              <w:keepNext w:val="0"/>
              <w:spacing w:after="60" w:before="40"/>
            </w:pPr>
            <w:r>
              <w:rPr>
                <w:b/>
                <w:color w:val="000000"/>
                <w:sz w:val="18"/>
              </w:rPr>
              <w:t>Saved result and next action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1 Reception</w:t>
            </w:r>
          </w:p>
        </w:tc>
        <w:tc>
          <w:tcPr>
            <w:tcW w:type="dxa" w:w="3960"/>
            <w:vAlign w:val="center"/>
            <w:tcMar>
              <w:top w:w="75" w:type="dxa"/>
              <w:bottom w:w="75" w:type="dxa"/>
              <w:left w:w="75" w:type="dxa"/>
              <w:right w:w="75" w:type="dxa"/>
            </w:tcMar>
          </w:tcPr>
          <w:p>
            <w:pPr>
              <w:keepNext w:val="0"/>
              <w:spacing w:after="60" w:before="40"/>
            </w:pPr>
            <w:r>
              <w:rPr>
                <w:sz w:val="18"/>
              </w:rPr>
              <w:t>Assistant verifies the actual attendee, selects the appointment, records arrival and reason for attendance. A prior course may be selected when known.</w:t>
            </w:r>
          </w:p>
        </w:tc>
        <w:tc>
          <w:tcPr>
            <w:tcW w:type="dxa" w:w="4176"/>
            <w:vAlign w:val="center"/>
            <w:tcMar>
              <w:top w:w="75" w:type="dxa"/>
              <w:bottom w:w="75" w:type="dxa"/>
              <w:left w:w="75" w:type="dxa"/>
              <w:right w:w="75" w:type="dxa"/>
            </w:tcMar>
          </w:tcPr>
          <w:p>
            <w:pPr>
              <w:keepNext w:val="0"/>
              <w:spacing w:after="60" w:before="40"/>
            </w:pPr>
            <w:r>
              <w:rPr>
                <w:sz w:val="18"/>
              </w:rPr>
              <w:t>One Queued Visit and queue entry; S17/S18 -&gt; S19; UC-07.</w:t>
            </w:r>
          </w:p>
        </w:tc>
      </w:tr>
      <w:tr>
        <w:trPr>
          <w:cantSplit/>
        </w:trPr>
        <w:tc>
          <w:tcPr>
            <w:tcW w:type="dxa" w:w="1512"/>
            <w:vAlign w:val="center"/>
            <w:tcMar>
              <w:top w:w="75" w:type="dxa"/>
              <w:bottom w:w="75" w:type="dxa"/>
              <w:left w:w="75" w:type="dxa"/>
              <w:right w:w="75" w:type="dxa"/>
            </w:tcMar>
          </w:tcPr>
          <w:p>
            <w:pPr>
              <w:keepNext w:val="0"/>
              <w:spacing w:after="60" w:before="40"/>
            </w:pPr>
            <w:r>
              <w:rPr>
                <w:sz w:val="18"/>
              </w:rPr>
              <w:t>2 Examination</w:t>
            </w:r>
          </w:p>
        </w:tc>
        <w:tc>
          <w:tcPr>
            <w:tcW w:type="dxa" w:w="3960"/>
            <w:vAlign w:val="center"/>
            <w:tcMar>
              <w:top w:w="75" w:type="dxa"/>
              <w:bottom w:w="75" w:type="dxa"/>
              <w:left w:w="75" w:type="dxa"/>
              <w:right w:w="75" w:type="dxa"/>
            </w:tcMar>
          </w:tcPr>
          <w:p>
            <w:pPr>
              <w:keepNext w:val="0"/>
              <w:spacing w:after="60" w:before="40"/>
            </w:pPr>
            <w:r>
              <w:rPr>
                <w:sz w:val="18"/>
              </w:rPr>
              <w:t>Dentist reviews history, examines teeth/regions and records findings, diagnosis and relevant results.</w:t>
            </w:r>
          </w:p>
        </w:tc>
        <w:tc>
          <w:tcPr>
            <w:tcW w:type="dxa" w:w="4176"/>
            <w:vAlign w:val="center"/>
            <w:tcMar>
              <w:top w:w="75" w:type="dxa"/>
              <w:bottom w:w="75" w:type="dxa"/>
              <w:left w:w="75" w:type="dxa"/>
              <w:right w:w="75" w:type="dxa"/>
            </w:tcMar>
          </w:tcPr>
          <w:p>
            <w:pPr>
              <w:keepNext w:val="0"/>
              <w:spacing w:after="60" w:before="40"/>
            </w:pPr>
            <w:r>
              <w:rPr>
                <w:sz w:val="18"/>
              </w:rPr>
              <w:t>Current-visit findings; S19/S20 -&gt; S21 or existing agreed work in S22; UC-10/11/12.</w:t>
            </w:r>
          </w:p>
        </w:tc>
      </w:tr>
      <w:tr>
        <w:trPr>
          <w:cantSplit/>
        </w:trPr>
        <w:tc>
          <w:tcPr>
            <w:tcW w:type="dxa" w:w="1512"/>
            <w:vAlign w:val="center"/>
            <w:tcMar>
              <w:top w:w="75" w:type="dxa"/>
              <w:bottom w:w="75" w:type="dxa"/>
              <w:left w:w="75" w:type="dxa"/>
              <w:right w:w="75" w:type="dxa"/>
            </w:tcMar>
          </w:tcPr>
          <w:p>
            <w:pPr>
              <w:keepNext w:val="0"/>
              <w:spacing w:after="60" w:before="40"/>
            </w:pPr>
            <w:r>
              <w:rPr>
                <w:sz w:val="18"/>
              </w:rPr>
              <w:t>3 Advice and agreement</w:t>
            </w:r>
          </w:p>
        </w:tc>
        <w:tc>
          <w:tcPr>
            <w:tcW w:type="dxa" w:w="3960"/>
            <w:vAlign w:val="center"/>
            <w:tcMar>
              <w:top w:w="75" w:type="dxa"/>
              <w:bottom w:w="75" w:type="dxa"/>
              <w:left w:w="75" w:type="dxa"/>
              <w:right w:w="75" w:type="dxa"/>
            </w:tcMar>
          </w:tcPr>
          <w:p>
            <w:pPr>
              <w:keepNext w:val="0"/>
              <w:spacing w:after="60" w:before="40"/>
            </w:pPr>
            <w:r>
              <w:rPr>
                <w:sz w:val="18"/>
              </w:rPr>
              <w:t>Dentist and patient settle each item, region, agreed price and any relevant estimates/terms; record agree, defer or refuse.</w:t>
            </w:r>
          </w:p>
        </w:tc>
        <w:tc>
          <w:tcPr>
            <w:tcW w:type="dxa" w:w="4176"/>
            <w:vAlign w:val="center"/>
            <w:tcMar>
              <w:top w:w="75" w:type="dxa"/>
              <w:bottom w:w="75" w:type="dxa"/>
              <w:left w:w="75" w:type="dxa"/>
              <w:right w:w="75" w:type="dxa"/>
            </w:tcMar>
          </w:tcPr>
          <w:p>
            <w:pPr>
              <w:keepNext w:val="0"/>
              <w:spacing w:after="60" w:before="40"/>
            </w:pPr>
            <w:r>
              <w:rPr>
                <w:sz w:val="18"/>
              </w:rPr>
              <w:t>Agreed scope/version; S21/S43 -&gt; S22 now or S24 for a first later appointment; UC-13/39.</w:t>
            </w:r>
          </w:p>
        </w:tc>
      </w:tr>
      <w:tr>
        <w:trPr>
          <w:cantSplit/>
        </w:trPr>
        <w:tc>
          <w:tcPr>
            <w:tcW w:type="dxa" w:w="1512"/>
            <w:vAlign w:val="center"/>
            <w:tcMar>
              <w:top w:w="75" w:type="dxa"/>
              <w:bottom w:w="75" w:type="dxa"/>
              <w:left w:w="75" w:type="dxa"/>
              <w:right w:w="75" w:type="dxa"/>
            </w:tcMar>
          </w:tcPr>
          <w:p>
            <w:pPr>
              <w:keepNext w:val="0"/>
              <w:spacing w:after="60" w:before="40"/>
            </w:pPr>
            <w:r>
              <w:rPr>
                <w:sz w:val="18"/>
              </w:rPr>
              <w:t>4 Actual treatment</w:t>
            </w:r>
          </w:p>
        </w:tc>
        <w:tc>
          <w:tcPr>
            <w:tcW w:type="dxa" w:w="3960"/>
            <w:vAlign w:val="center"/>
            <w:tcMar>
              <w:top w:w="75" w:type="dxa"/>
              <w:bottom w:w="75" w:type="dxa"/>
              <w:left w:w="75" w:type="dxa"/>
              <w:right w:w="75" w:type="dxa"/>
            </w:tcMar>
          </w:tcPr>
          <w:p>
            <w:pPr>
              <w:keepNext w:val="0"/>
              <w:spacing w:after="60" w:before="40"/>
            </w:pPr>
            <w:r>
              <w:rPr>
                <w:sz w:val="18"/>
              </w:rPr>
              <w:t>Dentist records only today's actual work, performer, times, outcome and remaining work.</w:t>
            </w:r>
          </w:p>
        </w:tc>
        <w:tc>
          <w:tcPr>
            <w:tcW w:type="dxa" w:w="4176"/>
            <w:vAlign w:val="center"/>
            <w:tcMar>
              <w:top w:w="75" w:type="dxa"/>
              <w:bottom w:w="75" w:type="dxa"/>
              <w:left w:w="75" w:type="dxa"/>
              <w:right w:w="75" w:type="dxa"/>
            </w:tcMar>
          </w:tcPr>
          <w:p>
            <w:pPr>
              <w:keepNext w:val="0"/>
              <w:spacing w:after="60" w:before="40"/>
            </w:pPr>
            <w:r>
              <w:rPr>
                <w:sz w:val="18"/>
              </w:rPr>
              <w:t>Posted actuals and current progress; S22 -&gt; Visit Summary; UC-14. Medicine use/Labo are contextual branches.</w:t>
            </w:r>
          </w:p>
        </w:tc>
      </w:tr>
      <w:tr>
        <w:trPr>
          <w:cantSplit/>
        </w:trPr>
        <w:tc>
          <w:tcPr>
            <w:tcW w:type="dxa" w:w="1512"/>
            <w:vAlign w:val="center"/>
            <w:tcMar>
              <w:top w:w="75" w:type="dxa"/>
              <w:bottom w:w="75" w:type="dxa"/>
              <w:left w:w="75" w:type="dxa"/>
              <w:right w:w="75" w:type="dxa"/>
            </w:tcMar>
          </w:tcPr>
          <w:p>
            <w:pPr>
              <w:keepNext w:val="0"/>
              <w:spacing w:after="60" w:before="40"/>
            </w:pPr>
            <w:r>
              <w:rPr>
                <w:sz w:val="18"/>
              </w:rPr>
              <w:t>5 Clinical completion</w:t>
            </w:r>
          </w:p>
        </w:tc>
        <w:tc>
          <w:tcPr>
            <w:tcW w:type="dxa" w:w="3960"/>
            <w:vAlign w:val="center"/>
            <w:tcMar>
              <w:top w:w="75" w:type="dxa"/>
              <w:bottom w:w="75" w:type="dxa"/>
              <w:left w:w="75" w:type="dxa"/>
              <w:right w:w="75" w:type="dxa"/>
            </w:tcMar>
          </w:tcPr>
          <w:p>
            <w:pPr>
              <w:keepNext w:val="0"/>
              <w:spacing w:after="60" w:before="40"/>
            </w:pPr>
            <w:r>
              <w:rPr>
                <w:sz w:val="18"/>
              </w:rPr>
              <w:t>Dentist reviews the summary, advice, prescription and unfinished work; saves a return need or records why none is needed.</w:t>
            </w:r>
          </w:p>
        </w:tc>
        <w:tc>
          <w:tcPr>
            <w:tcW w:type="dxa" w:w="4176"/>
            <w:vAlign w:val="center"/>
            <w:tcMar>
              <w:top w:w="75" w:type="dxa"/>
              <w:bottom w:w="75" w:type="dxa"/>
              <w:left w:w="75" w:type="dxa"/>
              <w:right w:w="75" w:type="dxa"/>
            </w:tcMar>
          </w:tcPr>
          <w:p>
            <w:pPr>
              <w:keepNext w:val="0"/>
              <w:spacing w:after="60" w:before="40"/>
            </w:pPr>
            <w:r>
              <w:rPr>
                <w:sz w:val="18"/>
              </w:rPr>
              <w:t>Visit and its appointment Completed; course and money retain independent states; UC-10.</w:t>
            </w:r>
          </w:p>
        </w:tc>
      </w:tr>
      <w:tr>
        <w:trPr>
          <w:cantSplit/>
        </w:trPr>
        <w:tc>
          <w:tcPr>
            <w:tcW w:type="dxa" w:w="1512"/>
            <w:vAlign w:val="center"/>
            <w:tcMar>
              <w:top w:w="75" w:type="dxa"/>
              <w:bottom w:w="75" w:type="dxa"/>
              <w:left w:w="75" w:type="dxa"/>
              <w:right w:w="75" w:type="dxa"/>
            </w:tcMar>
          </w:tcPr>
          <w:p>
            <w:pPr>
              <w:keepNext w:val="0"/>
              <w:spacing w:after="60" w:before="40"/>
            </w:pPr>
            <w:r>
              <w:rPr>
                <w:sz w:val="18"/>
              </w:rPr>
              <w:t>6 Bill and collection</w:t>
            </w:r>
          </w:p>
        </w:tc>
        <w:tc>
          <w:tcPr>
            <w:tcW w:type="dxa" w:w="3960"/>
            <w:vAlign w:val="center"/>
            <w:tcMar>
              <w:top w:w="75" w:type="dxa"/>
              <w:bottom w:w="75" w:type="dxa"/>
              <w:left w:w="75" w:type="dxa"/>
              <w:right w:w="75" w:type="dxa"/>
            </w:tcMar>
          </w:tcPr>
          <w:p>
            <w:pPr>
              <w:keepNext w:val="0"/>
              <w:spacing w:after="60" w:before="40"/>
            </w:pPr>
            <w:r>
              <w:rPr>
                <w:sz w:val="18"/>
              </w:rPr>
              <w:t>Assistant reviews eligible charges, confirmed credit and outstanding balance; records money only when received and verified.</w:t>
            </w:r>
          </w:p>
        </w:tc>
        <w:tc>
          <w:tcPr>
            <w:tcW w:type="dxa" w:w="4176"/>
            <w:vAlign w:val="center"/>
            <w:tcMar>
              <w:top w:w="75" w:type="dxa"/>
              <w:bottom w:w="75" w:type="dxa"/>
              <w:left w:w="75" w:type="dxa"/>
              <w:right w:w="75" w:type="dxa"/>
            </w:tcMar>
          </w:tcPr>
          <w:p>
            <w:pPr>
              <w:keepNext w:val="0"/>
              <w:spacing w:after="60" w:before="40"/>
            </w:pPr>
            <w:r>
              <w:rPr>
                <w:sz w:val="18"/>
              </w:rPr>
              <w:t>S38 -&gt; S39, receipt if actual funds received; UC-19/20/21. No collection this attendance is valid.</w:t>
            </w:r>
          </w:p>
        </w:tc>
      </w:tr>
      <w:tr>
        <w:trPr>
          <w:cantSplit/>
        </w:trPr>
        <w:tc>
          <w:tcPr>
            <w:tcW w:type="dxa" w:w="1512"/>
            <w:vAlign w:val="center"/>
            <w:tcMar>
              <w:top w:w="75" w:type="dxa"/>
              <w:bottom w:w="75" w:type="dxa"/>
              <w:left w:w="75" w:type="dxa"/>
              <w:right w:w="75" w:type="dxa"/>
            </w:tcMar>
          </w:tcPr>
          <w:p>
            <w:pPr>
              <w:keepNext w:val="0"/>
              <w:spacing w:after="60" w:before="40"/>
            </w:pPr>
            <w:r>
              <w:rPr>
                <w:sz w:val="18"/>
              </w:rPr>
              <w:t>7 Next appointment</w:t>
            </w:r>
          </w:p>
        </w:tc>
        <w:tc>
          <w:tcPr>
            <w:tcW w:type="dxa" w:w="3960"/>
            <w:vAlign w:val="center"/>
            <w:tcMar>
              <w:top w:w="75" w:type="dxa"/>
              <w:bottom w:w="75" w:type="dxa"/>
              <w:left w:w="75" w:type="dxa"/>
              <w:right w:w="75" w:type="dxa"/>
            </w:tcMar>
          </w:tcPr>
          <w:p>
            <w:pPr>
              <w:keepNext w:val="0"/>
              <w:spacing w:after="60" w:before="40"/>
            </w:pPr>
            <w:r>
              <w:rPr>
                <w:sz w:val="18"/>
              </w:rPr>
              <w:t>Dentist defines the need/window; assistant chooses an available time, dentist and chair using booking.</w:t>
            </w:r>
          </w:p>
        </w:tc>
        <w:tc>
          <w:tcPr>
            <w:tcW w:type="dxa" w:w="4176"/>
            <w:vAlign w:val="center"/>
            <w:tcMar>
              <w:top w:w="75" w:type="dxa"/>
              <w:bottom w:w="75" w:type="dxa"/>
              <w:left w:w="75" w:type="dxa"/>
              <w:right w:w="75" w:type="dxa"/>
            </w:tcMar>
          </w:tcPr>
          <w:p>
            <w:pPr>
              <w:keepNext w:val="0"/>
              <w:spacing w:after="60" w:before="40"/>
            </w:pPr>
            <w:r>
              <w:rPr>
                <w:sz w:val="18"/>
              </w:rPr>
              <w:t>NeedsBooking until UC-04 commits the appointment; S24 -&gt; S11/S12. Next check-in creates a new Visit.</w:t>
            </w:r>
          </w:p>
        </w:tc>
      </w:tr>
    </w:tbl>
    <w:p>
      <w:pPr>
        <w:pStyle w:val="Heading2"/>
        <w:keepNext/>
      </w:pPr>
      <w:r>
        <w:rPr>
          <w:color w:val="000000"/>
        </w:rPr>
        <w:t>Field ownership</w:t>
      </w:r>
    </w:p>
    <w:p>
      <w:pPr/>
      <w:r>
        <w:t>System context: PatientId, VisitId, appointment, dossier/item/step/source IDs, current versions, staff identity and calculated balances are selected or carried by the application. Staff do not type technical IDs. The server still checks identity, ownership, branch, permissions and versions. A label or prefilled ID is never authorization.</w:t>
      </w:r>
    </w:p>
    <w:p>
      <w:pPr/>
      <w:r>
        <w:t>User input: reception records identity confirmation, arrival and a provisional reason; the dentist owns findings, agreed clinical scope, actual work and the return need; the assistant owns selection of a valid appointment and verified collections. Optional details open only for their task. A required value is enforced at its own commit, not at every earlier draft or reception screen.</w:t>
      </w:r>
    </w:p>
    <w:p>
      <w:pPr>
        <w:pStyle w:val="Heading2"/>
        <w:keepNext/>
      </w:pPr>
      <w:r>
        <w:rPr>
          <w:color w:val="000000"/>
        </w:rPr>
        <w:t>Treatment over several attendances</w:t>
      </w:r>
    </w:p>
    <w:p>
      <w:pPr/>
      <w:r>
        <w:t>One patient can have many visits and treatment courses. A course contains agreed items. An actual activity belongs to the current visit and links to its course/item when applicable. One item may span many visits; one visit may contain work on several items. A planning step is optional clinical detail and is not equivalent to an appointment or a 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528"/>
      </w:tblGrid>
      <w:tr>
        <w:trPr>
          <w:cantSplit/>
          <w:tblHeader/>
        </w:trPr>
        <w:tc>
          <w:tcPr>
            <w:tcW w:type="dxa" w:w="1440"/>
            <w:vAlign w:val="center"/>
            <w:tcMar>
              <w:top w:w="75" w:type="dxa"/>
              <w:bottom w:w="75" w:type="dxa"/>
              <w:left w:w="75" w:type="dxa"/>
              <w:right w:w="75" w:type="dxa"/>
            </w:tcMar>
            <w:shd w:fill="E7EEF5"/>
          </w:tcPr>
          <w:p>
            <w:pPr>
              <w:keepNext w:val="0"/>
              <w:spacing w:after="60" w:before="40"/>
            </w:pPr>
            <w:r>
              <w:rPr>
                <w:b/>
                <w:color w:val="000000"/>
                <w:sz w:val="18"/>
              </w:rPr>
              <w:t>Attendance</w:t>
            </w:r>
          </w:p>
        </w:tc>
        <w:tc>
          <w:tcPr>
            <w:tcW w:type="dxa" w:w="4680"/>
            <w:vAlign w:val="center"/>
            <w:tcMar>
              <w:top w:w="75" w:type="dxa"/>
              <w:bottom w:w="75" w:type="dxa"/>
              <w:left w:w="75" w:type="dxa"/>
              <w:right w:w="75" w:type="dxa"/>
            </w:tcMar>
            <w:shd w:fill="E7EEF5"/>
          </w:tcPr>
          <w:p>
            <w:pPr>
              <w:keepNext w:val="0"/>
              <w:spacing w:after="60" w:before="40"/>
            </w:pPr>
            <w:r>
              <w:rPr>
                <w:b/>
                <w:color w:val="000000"/>
                <w:sz w:val="18"/>
              </w:rPr>
              <w:t>Record and carry forward</w:t>
            </w:r>
          </w:p>
        </w:tc>
        <w:tc>
          <w:tcPr>
            <w:tcW w:type="dxa" w:w="3528"/>
            <w:vAlign w:val="center"/>
            <w:tcMar>
              <w:top w:w="75" w:type="dxa"/>
              <w:bottom w:w="75" w:type="dxa"/>
              <w:left w:w="75" w:type="dxa"/>
              <w:right w:w="75" w:type="dxa"/>
            </w:tcMar>
            <w:shd w:fill="E7EEF5"/>
          </w:tcPr>
          <w:p>
            <w:pPr>
              <w:keepNext w:val="0"/>
              <w:spacing w:after="60" w:before="40"/>
            </w:pPr>
            <w:r>
              <w:rPr>
                <w:b/>
                <w:color w:val="000000"/>
                <w:sz w:val="18"/>
              </w:rPr>
              <w:t>End state</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First</w:t>
            </w:r>
          </w:p>
        </w:tc>
        <w:tc>
          <w:tcPr>
            <w:tcW w:type="dxa" w:w="4680"/>
            <w:vAlign w:val="center"/>
            <w:tcMar>
              <w:top w:w="75" w:type="dxa"/>
              <w:bottom w:w="75" w:type="dxa"/>
              <w:left w:w="75" w:type="dxa"/>
              <w:right w:w="75" w:type="dxa"/>
            </w:tcMar>
          </w:tcPr>
          <w:p>
            <w:pPr>
              <w:keepNext w:val="0"/>
              <w:spacing w:after="60" w:before="40"/>
            </w:pPr>
            <w:r>
              <w:rPr>
                <w:sz w:val="18"/>
              </w:rPr>
              <w:t>Visit A: examine, agree item X, record partial actual work, record remaining work and a return need.</w:t>
            </w:r>
          </w:p>
        </w:tc>
        <w:tc>
          <w:tcPr>
            <w:tcW w:type="dxa" w:w="3528"/>
            <w:vAlign w:val="center"/>
            <w:tcMar>
              <w:top w:w="75" w:type="dxa"/>
              <w:bottom w:w="75" w:type="dxa"/>
              <w:left w:w="75" w:type="dxa"/>
              <w:right w:w="75" w:type="dxa"/>
            </w:tcMar>
          </w:tcPr>
          <w:p>
            <w:pPr>
              <w:keepNext w:val="0"/>
              <w:spacing w:after="60" w:before="40"/>
            </w:pPr>
            <w:r>
              <w:rPr>
                <w:sz w:val="18"/>
              </w:rPr>
              <w:t>Visit A Completed; item X InProgress; instruction NeedsBooking or Booked only after booking.</w:t>
            </w:r>
          </w:p>
        </w:tc>
      </w:tr>
      <w:tr>
        <w:trPr>
          <w:cantSplit/>
        </w:trPr>
        <w:tc>
          <w:tcPr>
            <w:tcW w:type="dxa" w:w="1440"/>
            <w:vAlign w:val="center"/>
            <w:tcMar>
              <w:top w:w="75" w:type="dxa"/>
              <w:bottom w:w="75" w:type="dxa"/>
              <w:left w:w="75" w:type="dxa"/>
              <w:right w:w="75" w:type="dxa"/>
            </w:tcMar>
          </w:tcPr>
          <w:p>
            <w:pPr>
              <w:keepNext w:val="0"/>
              <w:spacing w:after="60" w:before="40"/>
            </w:pPr>
            <w:r>
              <w:rPr>
                <w:sz w:val="18"/>
              </w:rPr>
              <w:t>Next</w:t>
            </w:r>
          </w:p>
        </w:tc>
        <w:tc>
          <w:tcPr>
            <w:tcW w:type="dxa" w:w="4680"/>
            <w:vAlign w:val="center"/>
            <w:tcMar>
              <w:top w:w="75" w:type="dxa"/>
              <w:bottom w:w="75" w:type="dxa"/>
              <w:left w:w="75" w:type="dxa"/>
              <w:right w:w="75" w:type="dxa"/>
            </w:tcMar>
          </w:tcPr>
          <w:p>
            <w:pPr>
              <w:keepNext w:val="0"/>
              <w:spacing w:after="60" w:before="40"/>
            </w:pPr>
            <w:r>
              <w:rPr>
                <w:sz w:val="18"/>
              </w:rPr>
              <w:t>A separate appointment/check-in creates Visit B; reopen the same course and item X, review response and continue.</w:t>
            </w:r>
          </w:p>
        </w:tc>
        <w:tc>
          <w:tcPr>
            <w:tcW w:type="dxa" w:w="3528"/>
            <w:vAlign w:val="center"/>
            <w:tcMar>
              <w:top w:w="75" w:type="dxa"/>
              <w:bottom w:w="75" w:type="dxa"/>
              <w:left w:w="75" w:type="dxa"/>
              <w:right w:w="75" w:type="dxa"/>
            </w:tcMar>
          </w:tcPr>
          <w:p>
            <w:pPr>
              <w:keepNext w:val="0"/>
              <w:spacing w:after="60" w:before="40"/>
            </w:pPr>
            <w:r>
              <w:rPr>
                <w:sz w:val="18"/>
              </w:rPr>
              <w:t>Visit B can end while X still needs work; prior actuals, agreement and prices remain.</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Finishing</w:t>
            </w:r>
          </w:p>
        </w:tc>
        <w:tc>
          <w:tcPr>
            <w:tcW w:type="dxa" w:w="4680"/>
            <w:vAlign w:val="center"/>
            <w:tcMar>
              <w:top w:w="75" w:type="dxa"/>
              <w:bottom w:w="75" w:type="dxa"/>
              <w:left w:w="75" w:type="dxa"/>
              <w:right w:w="75" w:type="dxa"/>
            </w:tcMar>
          </w:tcPr>
          <w:p>
            <w:pPr>
              <w:keepNext w:val="0"/>
              <w:spacing w:after="60" w:before="40"/>
            </w:pPr>
            <w:r>
              <w:rPr>
                <w:sz w:val="18"/>
              </w:rPr>
              <w:t>Record remaining actual work and dentist-confirmed outcome. Resolve other agreed items before closing the course.</w:t>
            </w:r>
          </w:p>
        </w:tc>
        <w:tc>
          <w:tcPr>
            <w:tcW w:type="dxa" w:w="3528"/>
            <w:vAlign w:val="center"/>
            <w:tcMar>
              <w:top w:w="75" w:type="dxa"/>
              <w:bottom w:w="75" w:type="dxa"/>
              <w:left w:w="75" w:type="dxa"/>
              <w:right w:w="75" w:type="dxa"/>
            </w:tcMar>
          </w:tcPr>
          <w:p>
            <w:pPr>
              <w:keepNext w:val="0"/>
              <w:spacing w:after="60" w:before="40"/>
            </w:pPr>
            <w:r>
              <w:rPr>
                <w:sz w:val="18"/>
              </w:rPr>
              <w:t>Item X Completed when clinically confirmed. Course closure and financial settlement are separate.</w:t>
            </w:r>
          </w:p>
        </w:tc>
      </w:tr>
    </w:tbl>
    <w:p>
      <w:pPr/>
      <w:r>
        <w:t>This example illustrates record continuity, not a prescribed clinical protocol or a fixed number of sessions. An extra attendance does not automatically create an extra package fee. Changes to agreed scope require the existing revision and renewed-decision process.</w:t>
      </w:r>
    </w:p>
    <w:p>
      <w:pPr>
        <w:pStyle w:val="Heading2"/>
        <w:keepNext/>
      </w:pPr>
      <w:r>
        <w:rPr>
          <w:color w:val="000000"/>
        </w:rPr>
        <w:t>Supported alternate paths</w:t>
      </w:r>
    </w:p>
    <w:p>
      <w:pPr/>
      <w:r>
        <w:t>A walk-in first obtains a valid quick staff appointment. Consultation-only may complete with no activity. Agreed work may start now in the same Visit after resource checks or start at a later booked visit. A missing slot leaves NeedsBooking; cancellation/no-show preserves the unfinished clinical need. Completing the clinical visit may precede collection and booking even while money is outstanding.</w:t>
      </w:r>
    </w:p>
    <w:p>
      <w:pPr>
        <w:pStyle w:val="Heading1"/>
        <w:keepNext/>
      </w:pPr>
      <w:r>
        <w:rPr>
          <w:color w:val="000000"/>
        </w:rPr>
        <w:t>2 Screen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3288"/>
        <w:gridCol w:w="2438"/>
        <w:gridCol w:w="3515"/>
      </w:tblGrid>
      <w:tr>
        <w:trPr>
          <w:cantSplit/>
          <w:tblHeader/>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Surface and phase</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UC</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Registration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Recovery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Account Management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Search and Record</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 UC-09,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Profile and History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 UC-09, UC-10, UC-12, UC-13, UC-14, UC-15, UC-19, UC-38, UC-39,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Link Request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 Verification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Weekly Working Schedule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UC-03, UC-47, 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Calendar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Availability Search and Booking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Detail and Exceptions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UC-06,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Mobile Home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UC-17,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Appointments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 Appointment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Detail and Change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Today Reception and Waiting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UC-07, UC-24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and Walk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 UC-04,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Visit Workspace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Documents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UC-11, UC-12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Plan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Activity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UC-14, UC-18, UC-40, 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Instruction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Work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 UC-25,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Center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Preferences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Failure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 UC-25,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Chatbot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Support Inbox and Patient Contact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with separate owned views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UC-30, 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Medicine Stock Overview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 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UC-28, 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Count and Adjustment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Stock Quality Incident and Disposition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Treatment Use and Historical Supply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UC-22, UC-18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Bill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and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UC-20, UC-21, UC-23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Reports Dashboard and Viewer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UC-32, 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Medical Records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Invoices and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 UC-20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Dossier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Laboratory Work List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Laboratory Order and Acceptance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and Supplier Catalog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Stock Ledger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 UC-43, 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Issue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Count and Transfer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Operating Expenses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 Profiles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and Laboratory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Customer Groups and Promotions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Daily Close and Exports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Branches and Chairs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Settings and Reference Data</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Recurring and Internal Work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Calendar and Task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Plan Revision and Consent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 UC-19/23 navigation only</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Postoperative and Warranty Review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 UC-14, UC-17, UC-39; UC-19/53 navigation only</w:t>
            </w:r>
          </w:p>
        </w:tc>
      </w:tr>
    </w:tbl>
    <w:p>
      <w:pPr>
        <w:spacing w:after="20"/>
      </w:pPr>
    </w:p>
    <w:p>
      <w:pPr>
        <w:pStyle w:val="Heading1"/>
        <w:keepNext/>
      </w:pPr>
      <w:r>
        <w:rPr>
          <w:color w:val="000000"/>
        </w:rPr>
        <w:t>3 Field and action specifications</w:t>
      </w:r>
    </w:p>
    <w:p>
      <w:pPr>
        <w:pStyle w:val="Heading2"/>
        <w:keepNext/>
      </w:pPr>
      <w:r>
        <w:rPr>
          <w:color w:val="000000"/>
        </w:rPr>
        <w:t>S01 Sign In</w:t>
      </w:r>
    </w:p>
    <w:p>
      <w:pPr>
        <w:keepNext/>
      </w:pPr>
      <w:r>
        <w:t>Staff web and patient app | Phase 1 | UC-01</w:t>
      </w:r>
    </w:p>
    <w:p>
      <w:pPr>
        <w:keepNext/>
      </w:pPr>
      <w:r>
        <w:t>Actors and scope: Registered User.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Sign in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staff username or registered public phone; trimmed, maximum 160 characters. Do not require a verified contact to sign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masked password; show/hide is local only. Never log or return the secret.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Sign in and session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Submit once, display MSG09 for invalid/locked credentials, route by current roles and active self link. One shared session opens all permitted patient screens.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Recovery and registration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S03 or patient S02. After sign-out revoke current session and clear private cached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First sign in credential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temporary credential opens a restricted new-password/confirmation form; validate policy, consume the initial credential, revoke old sessions and require a fresh sign-in before ordinary private screens.</w:t>
            </w:r>
          </w:p>
        </w:tc>
      </w:tr>
    </w:tbl>
    <w:p>
      <w:pPr>
        <w:keepNext/>
        <w:spacing w:after="20"/>
      </w:pPr>
    </w:p>
    <w:p>
      <w:r>
        <w:t>Processing: UC-01 defines normal, alternative and exception paths. After commit, read back current IDs, version, status, totals and source links; use the shared screen states and message catalog.</w:t>
      </w:r>
    </w:p>
    <w:p>
      <w:pPr>
        <w:pStyle w:val="Heading2"/>
        <w:keepNext/>
      </w:pPr>
      <w:r>
        <w:rPr>
          <w:color w:val="000000"/>
        </w:rPr>
        <w:t>S02 Account Registration</w:t>
      </w:r>
    </w:p>
    <w:p>
      <w:pPr>
        <w:keepNext/>
      </w:pPr>
      <w:r>
        <w:t>Patient app | Phase 1 | UC-33</w:t>
      </w:r>
    </w:p>
    <w:p>
      <w:pPr>
        <w:keepNext/>
      </w:pPr>
      <w:r>
        <w:t>Actors and scope: Guest registration applicant.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Full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1 to 160 characters; not proof of patient identity.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Phone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unique public sign-in phone; ten digits with 03/05/07/08/09 prefix. No OTP step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Contact email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Required valid contact, maximum 254 characters, stored unverified. It is contact data, not identity proof or an enabled email-recovery channel.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Password and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matching values, baseline 12 to 256 characters with uppercase, lowercase, digit and symbol. API policy is the shared authority.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Register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one Guest account, no session/patient/staff/link. Show MSG11 then open S01; MSG139 for duplicate phone.</w:t>
            </w:r>
          </w:p>
        </w:tc>
      </w:tr>
    </w:tbl>
    <w:p>
      <w:pPr>
        <w:keepNext/>
        <w:spacing w:after="20"/>
      </w:pPr>
    </w:p>
    <w:p>
      <w:r>
        <w:t>Processing: UC-33 defines normal, alternative and exception paths. After commit, read back current IDs, version, status, totals and source links; use the shared screen states and message catalog.</w:t>
      </w:r>
    </w:p>
    <w:p>
      <w:pPr>
        <w:pStyle w:val="Heading2"/>
        <w:keepNext/>
      </w:pPr>
      <w:r>
        <w:rPr>
          <w:color w:val="000000"/>
        </w:rPr>
        <w:t>S03 Account Recovery</w:t>
      </w:r>
    </w:p>
    <w:p>
      <w:pPr>
        <w:keepNext/>
      </w:pPr>
      <w:r>
        <w:t>Staff web and patient app | Phase 1 | UC-02</w:t>
      </w:r>
    </w:p>
    <w:p>
      <w:pPr>
        <w:keepNext/>
      </w:pPr>
      <w:r>
        <w:t>Actors and scope: Registered User; Admin assisted reset variant.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existing username/phone; always return the same neutral request response.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Identity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Clinic-assisted identity verification by an authorized Admin. Display the contact/in-person recovery route; this release does not send a reset email.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Temporary credential and new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After verified assisted reset, issue a one-use temporary credential securely, require the shared password policy/change at first sign-in and revoke prior sessions. Do not unlock an account or verify a patient link merely by resetting.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Assisted reset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records in-person/approved identity verification and reason, issues one-use temporary credential to the verified person and requires change at first sign-in. Audit contains no secret.</w:t>
            </w:r>
          </w:p>
        </w:tc>
      </w:tr>
    </w:tbl>
    <w:p>
      <w:pPr>
        <w:keepNext/>
        <w:spacing w:after="20"/>
      </w:pPr>
    </w:p>
    <w:p>
      <w:r>
        <w:t>Processing: UC-02 defines normal, alternative and exception paths. After commit, read back current IDs, version, status, totals and source links; use the shared screen states and message catalog.</w:t>
      </w:r>
    </w:p>
    <w:p>
      <w:pPr>
        <w:pStyle w:val="Heading2"/>
        <w:keepNext/>
      </w:pPr>
      <w:r>
        <w:rPr>
          <w:color w:val="000000"/>
        </w:rPr>
        <w:t>S04 User Account Management</w:t>
      </w:r>
    </w:p>
    <w:p>
      <w:pPr>
        <w:keepNext/>
      </w:pPr>
      <w:r>
        <w:t>Staff web | Phase 1 | UC-31</w:t>
      </w:r>
    </w:p>
    <w:p>
      <w:pPr>
        <w:keepNext/>
      </w:pPr>
      <w:r>
        <w:t>Actors and scope: Admin.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initially blank; search by code, name, or contact channel, only among accounts the user may manage.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Role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All by default. Minimum statuses are Active or Locked; roles come from the current permission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Account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code, full name, contact details, roles, status, and last update; column sorting and pagination follow the common conventions.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Full name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Strings as in S02; required when creating staff accounts. Check duplicate contacts; do not automatically create a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Roles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Multi-select from staff roles that may be assigned. Do not infer inventory permissions from report permissions; validate permissions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Create staff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creates Employee-linked account and a one-use initial credential through verified handover. Force password change before private work. No invitation is claimed without actual configured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Lock or unlock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changes according to the current status; confirm before saving. Does not delete the account or related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locking, unlocking, or changing permissions; record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Recovery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initiates the authorized recovery process; does not replace Patient account link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Account audit log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actor, time, change type, and reason; contains no passwords or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Branch and action permissions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 staff roles plus branch scopes and optional Reception/Collections/Stock permission profiles under ClinicAssistant. Clinical decisions remain Dentist; Owner has explicit operational approval permissions, not automatic Admin/Assistant inheritance.</w:t>
            </w:r>
          </w:p>
        </w:tc>
      </w:tr>
    </w:tbl>
    <w:p>
      <w:pPr>
        <w:keepNext/>
        <w:spacing w:after="20"/>
      </w:pPr>
    </w:p>
    <w:p>
      <w:r>
        <w:t>Processing: UC-31 defines normal, alternative and exception paths. After commit, read back current IDs, version, status, totals and source links; use the shared screen states and message catalog.</w:t>
      </w:r>
    </w:p>
    <w:p>
      <w:pPr>
        <w:pStyle w:val="Heading2"/>
        <w:keepNext/>
      </w:pPr>
      <w:r>
        <w:rPr>
          <w:color w:val="000000"/>
        </w:rPr>
        <w:t>S05 Patient Search and Record</w:t>
      </w:r>
    </w:p>
    <w:p>
      <w:pPr>
        <w:keepNext/>
      </w:pPr>
      <w:r>
        <w:t>Staff web | Phase 1 | UC-08, UC-09, UC-38</w:t>
      </w:r>
    </w:p>
    <w:p>
      <w:pPr>
        <w:keepNext/>
      </w:pPr>
      <w:r>
        <w:t>Actors and scope: ClinicAssistant with patient administrative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initially blank; search by Patient code, full name, or phone number; do not enforce unique phone numbers.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Record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Patient code, name, date of birth if available, phone number, and last visit. Return only data within the authorized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Potential duplicate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Suggested records for comparison ; show supporting details such as name, date of birth, or contact; do not automatically conclude they represent the same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Patient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 from configured automatic sequence or authorized manual entry. A patient master can be created before check-in; code creation does not create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Full name and phone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Full name of 1–100 characters; contact of up to 20 characters ; required under PT-02; shared contact details are allowed.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Date of birth and gender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must not be in the future ; gender follows the finalized catalog; optional, with no information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Address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0–255 characters ; optional; does not replace primary identity information.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relationship, and contact; required when a need for representation is identified; does not grant medical record access through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Save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check edit permissions and the latest version; audit administrative changes with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Open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S06 for the selected row; creating a new Patient leads to the S18 process, rather than creating one directly from search.</w:t>
            </w:r>
          </w:p>
        </w:tc>
      </w:tr>
    </w:tbl>
    <w:p>
      <w:pPr>
        <w:keepNext/>
        <w:spacing w:after="20"/>
      </w:pPr>
    </w:p>
    <w:p>
      <w:r>
        <w:t>Processing: UC-08, UC-09, UC-38 defines normal, alternative and exception paths. After commit, read back current IDs, version, status, totals and source links; use the shared screen states and message catalog.</w:t>
      </w:r>
    </w:p>
    <w:p>
      <w:pPr>
        <w:pStyle w:val="Heading2"/>
        <w:keepNext/>
      </w:pPr>
      <w:r>
        <w:rPr>
          <w:color w:val="000000"/>
        </w:rPr>
        <w:t>S06 Patient Profile and History</w:t>
      </w:r>
    </w:p>
    <w:p>
      <w:pPr>
        <w:keepNext/>
      </w:pPr>
      <w:r>
        <w:t>Staff web | Phase 1 | UC-08, UC-09, UC-10, UC-12, UC-13, UC-14, UC-15, UC-19, UC-38, UC-39, UC-53</w:t>
      </w:r>
    </w:p>
    <w:p>
      <w:pPr>
        <w:keepNext/>
      </w:pPr>
      <w:r>
        <w:t>Actors and scope: ClinicAssistant or Dentist with granted branch/content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banner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Code/name/birth date/contact and active branch; unknown values remain blank/Unknown. No inferred age from zero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Basic information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 contacts, guardian, source, group, reason and medical-history summary. New/edit patient opens S05; care block uses the same tasks as S60.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Treatment and Payment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dossiers with Open/Completed/Stopped and gross/net/allocated/due. Create/open S43; no one appointment equals one dossier assumption.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Images and Files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Albums and patient/visit/dossier-linked documents via S20. Avatar remains a separate purpose. No automatic copy between album and treatment images.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Appointments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Past/Upcoming/All, confirmation-to-attend and lifecycle separately; create/open S11/S12. Show source visit when checked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Prescriptions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Finalized and draft lists by right; create/copy/open S23. Copy requires rechecking exact medicine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Audit and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change/access history, no delete audit. Financial totals hidden without financial-read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Clinical course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Across own authorized patient records show attendance purpose, dated tooth/diagnosis history and source-linked reviews. Open existing dossier for continuation or a separate new course without losing earlier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Independent progress and money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actual treatment, active holds, next NeedsBooking instruction, posted bills and credit separately. A finished visit is not a completed dossier; full payment is not evidence work was done.</w:t>
            </w:r>
          </w:p>
        </w:tc>
      </w:tr>
    </w:tbl>
    <w:p>
      <w:pPr>
        <w:keepNext/>
        <w:spacing w:after="20"/>
      </w:pPr>
    </w:p>
    <w:p>
      <w:r>
        <w:t>Processing: UC-08, UC-09, UC-10, UC-12, UC-13, UC-14, UC-15, UC-19, UC-38, UC-39, UC-53 defines normal, alternative and exception paths. After commit, read back current IDs, version, status, totals and source links; use the shared screen states and message catalog.</w:t>
      </w:r>
    </w:p>
    <w:p>
      <w:pPr>
        <w:pStyle w:val="Heading2"/>
        <w:keepNext/>
      </w:pPr>
      <w:r>
        <w:rPr>
          <w:color w:val="000000"/>
        </w:rPr>
        <w:t>S07 Account Link Request</w:t>
      </w:r>
    </w:p>
    <w:p>
      <w:pPr>
        <w:keepNext/>
      </w:pPr>
      <w:r>
        <w:t>Patient app | Phase 1 | UC-36</w:t>
      </w:r>
    </w:p>
    <w:p>
      <w:pPr>
        <w:keepNext/>
      </w:pPr>
      <w:r>
        <w:t>Actors and scope: Authenticated Public account for self-link request.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Current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account code and verified contact; do not accept an arbitrary AccountId from the user.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Personal identity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date of birth if available, and Patient code if known; name is required, other fields depend on the verification approach. Do not expose a full Patient search to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Matching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 evidence under the clinic process, maximum 1000 characters. Prior attendance is optional; existing records can be linked before the first visit after staff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Confirm this is my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unchecked by default; booking for a relative does not qualify for a self-record link request.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Send request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check for an existing link or a request being processed. Creates Pending without granting immediate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Link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Pending, Verified, Rejected, or Revoked; initially Not 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Verification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the time and reasons that may be disclosed; do not expose another Patient's information or internal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Resubmit or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 rejection or revocation, open support or create a new request under the process; do not automatically change to Verified.</w:t>
            </w:r>
          </w:p>
        </w:tc>
      </w:tr>
    </w:tbl>
    <w:p>
      <w:pPr>
        <w:keepNext/>
        <w:spacing w:after="20"/>
      </w:pPr>
    </w:p>
    <w:p>
      <w:r>
        <w:t>Processing: UC-36 defines normal, alternative and exception paths. After commit, read back current IDs, version, status, totals and source links; use the shared screen states and message catalog.</w:t>
      </w:r>
    </w:p>
    <w:p>
      <w:pPr>
        <w:pStyle w:val="Heading2"/>
        <w:keepNext/>
      </w:pPr>
      <w:r>
        <w:rPr>
          <w:color w:val="000000"/>
        </w:rPr>
        <w:t>S08 Link Verification Queue</w:t>
      </w:r>
    </w:p>
    <w:p>
      <w:pPr>
        <w:keepNext/>
      </w:pPr>
      <w:r>
        <w:t>Staff web | Phase 1 | UC-36</w:t>
      </w:r>
    </w:p>
    <w:p>
      <w:pPr>
        <w:keepNext/>
      </w:pPr>
      <w:r>
        <w:t>Actors and scope: ClinicAssistant with link-verification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Status and submission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by Pending, Verified, Rejected, Revoked, or All; default Pending; valid date range.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accounts or requests within the processing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Request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 code, account, time, status, and handler; click a row to open the comparison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Account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verified contact and self-declared information; not the sole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Patient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Permission-limited lookup; select the requester's own Patient record and show its code and identifying details for checking.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Comparison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1–1,000 characters ; record the verification method or evidence, reviewer,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Link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warn if the account or Patient already has an active link; block duplicate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Decision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rejection or revocation; distinguish internal notes from notification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Verify or Reject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a Pending request after identity comparison; prior attendance is optional evidence. Approval activates Patient private capabilities and full official history backfill.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Revoke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Revoke an active self link with reason; immediately deny new personal-record/file/bill reads and preserve link history.</w:t>
            </w:r>
          </w:p>
        </w:tc>
      </w:tr>
    </w:tbl>
    <w:p>
      <w:pPr>
        <w:keepNext/>
        <w:spacing w:after="20"/>
      </w:pPr>
    </w:p>
    <w:p>
      <w:r>
        <w:t>Processing: UC-36 defines normal, alternative and exception paths. After commit, read back current IDs, version, status, totals and source links; use the shared screen states and message catalog.</w:t>
      </w:r>
    </w:p>
    <w:p>
      <w:pPr>
        <w:pStyle w:val="Heading2"/>
        <w:keepNext/>
      </w:pPr>
      <w:r>
        <w:rPr>
          <w:color w:val="000000"/>
        </w:rPr>
        <w:t>S09 Weekly Working Schedule</w:t>
      </w:r>
    </w:p>
    <w:p>
      <w:pPr>
        <w:keepNext/>
      </w:pPr>
      <w:r>
        <w:t>Staff web | Phase 1 | UC-03, UC-47, UC-50</w:t>
      </w:r>
    </w:p>
    <w:p>
      <w:pPr>
        <w:keepNext/>
      </w:pPr>
      <w:r>
        <w:t>Actors and scope: Dentist for own schedule; explicitly authorized schedule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code from the session; defaults to self; another dentist's schedule cannot be edited without explicit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Weekly template and preview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Monday-to-Sunday recurring template, current effective version and optional preview date range; dates use clinic local time. This is the DCMS scheduling contract. The observed oDental employee profile specifies the default login branch by weekday; its use for booking availability was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Weekly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Weekday rows show branch or Not working, time span and optional additional nonoverlapping spans/breaks. A dated exception is labelled separately from the recurring template.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Working day and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each weekday select an eligible branch or Not working, start before end in half-hour selection steps; DCMS may add multiple nonoverlapping spans as an explicit extension. Date-specific exceptions override only their selected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Breaks or blocks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periods within the corresponding day, excluded from slots; block reasons up to 500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Preview slots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public 30/60-minute or staff duration on a 15-minute grid; 60 minutes reserves four consecutive units with the same assigned resources.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appointment code, time, attendee, and status; block publication while any appointment remains invalidated; direct staff to S12 for resolution.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and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affected future appointments, validate latest version and publish an effective weekly template or dated exception with actor/time. No automatic movement of confirmed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Discard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Discard unsaved edits; do not cancel bookings or change the current effective weekly template.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Branch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 intervals belong to one branch; chairs and breaks constrain availability. Cannot invalidate future booked work without resolving it first.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Weekday branch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From S52 employee profile, show Monday to Sunday rows. Each weekday selects a branch or Not working plus start/end times; oDental visibly uses one branch and one time span per day. DCMS may add multiple spans and breaks while preserving the simple row entry.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Effective version and dated exception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Save an effective weekly template; a dated absence/extra shift overrides the template for that date. Preview future affected bookings and retain prior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Continuous reservation baseline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Assigned staff and one chair are occupied for the entire appointment. Blocks are unavailable time; a fixed wave buffer is not introduced by this revision.</w:t>
            </w:r>
          </w:p>
        </w:tc>
      </w:tr>
    </w:tbl>
    <w:p>
      <w:pPr>
        <w:keepNext/>
        <w:spacing w:after="20"/>
      </w:pPr>
    </w:p>
    <w:p>
      <w:r>
        <w:t>Processing: UC-03, UC-47, UC-50 defines normal, alternative and exception paths. After commit, read back current IDs, version, status, totals and source links; use the shared screen states and message catalog.</w:t>
      </w:r>
    </w:p>
    <w:p>
      <w:pPr>
        <w:pStyle w:val="Heading2"/>
        <w:keepNext/>
      </w:pPr>
      <w:r>
        <w:rPr>
          <w:color w:val="000000"/>
        </w:rPr>
        <w:t>S10 Appointment Calendar</w:t>
      </w:r>
    </w:p>
    <w:p>
      <w:pPr>
        <w:keepNext/>
      </w:pPr>
      <w:r>
        <w:t>Staff web | Phase 1 | UC-05, UC-52</w:t>
      </w:r>
    </w:p>
    <w:p>
      <w:pPr>
        <w:keepNext/>
      </w:pPr>
      <w:r>
        <w:t>Actors and scope: ClinicAssistant; Dentist within assigned calendar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Day or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Selector; defaults to today in Asia/Ho_Chi_Minh; Previous, Next, and Today buttons.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listing dentists whose schedules may be viewed; defaults to self for Dentist; filters do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Confirmed, Checked-in, Completed, Cancelled, No-show; defaults to appointments currently relevant to the selected date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Display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Day or Week; defaults to Day ; retain the choice during the session.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Time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15-minute reservation units; show work intervals, breaks, chair/staff occupancy and planned end. Public suggestions may group starts by 30 minutes.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time, attendee, source, and status according to permissions; do not show diagnoses on shared calendar cards.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Available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Bookable periods according to duration, dentist, and chair; click to open S11 with prefilled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Click an appointment to open S12; Dentists only receive actions allowed by their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that opens S11; refresh the grid after success; do not create an approval-pending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Series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or internal entries use distinct labels; open S59 for recurrence. Internal entries block staff time but create no patient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Overrun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actual start and revised expected finish for an InProgress visit; flag affected later bookings. Staff contacts each affected patient; no silent reschedule/no-show of checked-in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Treatment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badges for appointment status, linked step readiness and follow-up due state; show blocker reason and handling task. No-show and blocked readiness are not interchangeable.</w:t>
            </w:r>
          </w:p>
        </w:tc>
      </w:tr>
    </w:tbl>
    <w:p>
      <w:pPr>
        <w:keepNext/>
        <w:spacing w:after="20"/>
      </w:pPr>
    </w:p>
    <w:p>
      <w:r>
        <w:t>Processing: UC-05, UC-52 defines normal, alternative and exception paths. After commit, read back current IDs, version, status, totals and source links; use the shared screen states and message catalog.</w:t>
      </w:r>
    </w:p>
    <w:p>
      <w:pPr>
        <w:pStyle w:val="Heading2"/>
        <w:keepNext/>
      </w:pPr>
      <w:r>
        <w:rPr>
          <w:color w:val="000000"/>
        </w:rPr>
        <w:t>S11 Availability Search and Booking</w:t>
      </w:r>
    </w:p>
    <w:p>
      <w:pPr>
        <w:keepNext/>
      </w:pPr>
      <w:r>
        <w:t>Staff web | Phase 1 | UC-04</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 type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Standard, Walk-in, or Follow-up ; source: phone, Zalo, Facebook, in person, or app; record the source only, without automatically integrating these channels.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from the active catalog; Examination and consultation defaults to 30 minutes; free-text reason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30/60 from catalog or follow-up; staff 15 to 480 minutes in multiples of 15. Show planned start/end and reject conflicts for the whole interval.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Dentist and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specific dentist or search by time; do not suggest slots outside working hours, during breaks, or exceeding chair capacity.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Slot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 time, end time, dentist, and duration; select exactly one slot; recheck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required booker name and valid contact, distinct from the attendee. Staff web: record source and the booker only when supplied; do not fabricate a separate contact for a patient selected from the chart.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attending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Full name required; minimum identity details under the process, date of birth if available; Self or Relative; PatientId optional if the correct person has been identified.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Follow-up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valid instruction for the correct Patient when the type is Follow-up; at most one active appointment per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when staff book closer to the appointment than the public limit permits.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summarize attendee, dentist, and time. Success returns a Confirmed code; resubmitting the same operation does not create a second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Staff duration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an eligible chair; staff duration is 15 to 480 minutes in multiples of 15. Public duration remains catalog 30/60. Display end time and every conflict before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Main dentist and assistant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chooses one required main dentist and zero or one assistant from active staff at the branch. The same employee cannot fill both roles. Show each assignment on review and recheck full-interval availability before saving.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Staff patient and work variants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may select an existing patient or create one; a nonpatient internal task opens S59. Service from catalog or free-text work reason is explicit. A separate booker contact is recorded only when actually supplied.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Treatment step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From S21/S24 carry plan/version/step/instruction and allowed return window. Show estimated versus reserved duration; suggest but do not silently round to 15-minute units. Block nonready work; no slots keeps NeedsBooking. Preview holds nothing; confirm rechecks resources and plan readiness.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Estimated time and readiness</w:t>
            </w:r>
          </w:p>
        </w:tc>
        <w:tc>
          <w:tcPr>
            <w:tcW w:type="dxa" w:w="7370"/>
            <w:vAlign w:val="center"/>
            <w:tcMar>
              <w:top w:w="75" w:type="dxa"/>
              <w:left w:w="75" w:type="dxa"/>
              <w:bottom w:w="75" w:type="dxa"/>
              <w:right w:w="75" w:type="dxa"/>
            </w:tcMar>
          </w:tcPr>
          <w:p>
            <w:pPr>
              <w:keepNext w:val="0"/>
              <w:spacing w:after="60" w:before="40"/>
            </w:pPr>
            <w:r>
              <w:rPr>
                <w:sz w:val="18"/>
              </w:rPr>
              <w:t>Show expected range, selected estimate, actual reserved interval and ready-chair state. Warn and require acknowledgment when reserved time is below range maximum. Waiting for medicine does not free a chair/staff; turnover blocks remain unavailable. MSG248/250.</w:t>
            </w:r>
          </w:p>
        </w:tc>
      </w:tr>
    </w:tbl>
    <w:p>
      <w:pPr>
        <w:keepNext/>
        <w:spacing w:after="20"/>
      </w:pPr>
    </w:p>
    <w:p>
      <w:r>
        <w:t>Processing: UC-04 defines normal, alternative and exception paths. After commit, read back current IDs, version, status, totals and source links; use the shared screen states and message catalog.</w:t>
      </w:r>
    </w:p>
    <w:p>
      <w:pPr>
        <w:pStyle w:val="Heading2"/>
        <w:keepNext/>
      </w:pPr>
      <w:r>
        <w:rPr>
          <w:color w:val="000000"/>
        </w:rPr>
        <w:t>S12 Appointment Detail and Exceptions</w:t>
      </w:r>
    </w:p>
    <w:p>
      <w:pPr>
        <w:keepNext/>
      </w:pPr>
      <w:r>
        <w:t>Staff web | Phase 1 | UC-05, UC-06, UC-52</w:t>
      </w:r>
    </w:p>
    <w:p>
      <w:pPr>
        <w:keepNext/>
      </w:pPr>
      <w:r>
        <w:t>Actors and scope: Guest with owned booking; authorized ClinicAssistant within branch; assigned Dentist for in-progress same-visit extension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code and lifecycle Confirmed/CheckedIn/InProgress/Completed/Cancelled/NoShow. No pending approval state; attendance confirmation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Two separate groups; PatientId exists only when the correct person is identified; contact details follow support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Start/end, staff duration, main/assistant and chair, branch and source; changes only through valid unstarted scheduling 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Arrival time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after check-in; linked Visit; do not create visits by directly editing fields.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Selection panel as in S11; used only for eligible rescheduling. Validate atomically against the current appointment and latest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rescheduling, cancellation, or disruption handling;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Reschedule or cancel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according to status and permissions; process immediately when valid. Block actions on started or checked-in appointments unless a separate process exists.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Late arrival or No-show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reception eligibility and callback results; rebooking creates a new record linked to the original No-show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a dentist reduces working hours, show the proposed change; staff contact patients and resolve appointments before updating working hours.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Processing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appointment versions, reasons, actors, times, and notifications; do not delete old appointments or overwrite No-show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Staff assignment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current main dentist and optional assistant; authorized unstarted changes choose replacements, preview schedule/chair conflicts and retain old/new staff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Attendance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ConfirmedToAttend flag, actor/time; changing it never checks in or completes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Visit and lifecycle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CheckedIn, InProgress, Completed, Cancelled, NoShow. Clinical completion controls patient appointment completion; no-show only before check-in. Cancel keeps history; no hard delete.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Extend same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new end time and affected bookings, then explicitly confirm UC-06 extension with expected appointment version. A conflict retains original reservation and clinical draft. Readiness warnings open S45/S60; do not silently move or cancel.</w:t>
            </w:r>
          </w:p>
        </w:tc>
      </w:tr>
    </w:tbl>
    <w:p>
      <w:pPr>
        <w:keepNext/>
        <w:spacing w:after="20"/>
      </w:pPr>
    </w:p>
    <w:p>
      <w:r>
        <w:t>Processing: UC-05, UC-06, UC-52 defines normal, alternative and exception paths. After commit, read back current IDs, version, status, totals and source links; use the shared screen states and message catalog.</w:t>
      </w:r>
    </w:p>
    <w:p>
      <w:pPr>
        <w:pStyle w:val="Heading2"/>
        <w:keepNext/>
      </w:pPr>
      <w:r>
        <w:rPr>
          <w:color w:val="000000"/>
        </w:rPr>
        <w:t>S13 Mobile Home</w:t>
      </w:r>
    </w:p>
    <w:p>
      <w:pPr>
        <w:keepNext/>
      </w:pPr>
      <w:r>
        <w:t>Patient app | Phase 1 | UC-05, UC-17, UC-34</w:t>
      </w:r>
    </w:p>
    <w:p>
      <w:pPr>
        <w:keepNext/>
      </w:pPr>
      <w:r>
        <w:t>Actors and scope: Authenticated Public account; Patient with Verified self link for private cards.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Account and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Display name, account status, and link status; read-only from the session; the link button opens S07.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Upcoming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Cards showing time, dentist, attendee, and status; sourced from account bookings and authorized own appointments; open S16.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Follow-up to 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Card with instruction, date range, duration, and overdue flag; only for a Verified self-record link; opens S15 with prefilled criteria.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Unread notifications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count authorized notifications; opens S26; a sent push is not treated as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S15; Guests do not have to sign in to 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Medical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S41 for all official own clinic history after Verified self link; show linking guidance when unlinked.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Invoices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S42 for the patient's own invoices; third-party payers use separately issued restricted payment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human support S30 or published phone contact; never route to phase 2 chatbot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App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Home, Appointments, Notifications, and Account ; consistent positions and retained selected tab.</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Home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appointments, Book, Link status, My records, My bills, Notifications and Contact clinic. Hide AI/chatbot entry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Access explanation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users can manage own booking requests. Clinical/bill cards explain required link and open S07 without asking for a second sign-in.</w:t>
            </w:r>
          </w:p>
        </w:tc>
      </w:tr>
    </w:tbl>
    <w:p>
      <w:pPr>
        <w:keepNext/>
        <w:spacing w:after="20"/>
      </w:pPr>
    </w:p>
    <w:p>
      <w:r>
        <w:t>Processing: UC-05, UC-17, UC-34 defines normal, alternative and exception paths. After commit, read back current IDs, version, status, totals and source links; use the shared screen states and message catalog.</w:t>
      </w:r>
    </w:p>
    <w:p>
      <w:pPr>
        <w:pStyle w:val="Heading2"/>
        <w:keepNext/>
      </w:pPr>
      <w:r>
        <w:rPr>
          <w:color w:val="000000"/>
        </w:rPr>
        <w:t>S14 My Appointments</w:t>
      </w:r>
    </w:p>
    <w:p>
      <w:pPr>
        <w:keepNext/>
      </w:pPr>
      <w:r>
        <w:t>Patient app | Phase 1 | UC-05</w:t>
      </w:r>
    </w:p>
    <w:p>
      <w:pPr>
        <w:keepNext/>
      </w:pPr>
      <w:r>
        <w:t>Actors and scope: Authenticated booking owner;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Time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Upcoming or History; defaults to Upcoming ; clinic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or an official appointment status; defaults to All; filter within the authorized dataset.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start date must not follow end date; does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Viewing permission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Label: Appointments I booked or My own appointments; read-only; the booker's account does not grant access to clinical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date, time, dentist, attendee, and status; minimum details sufficient to identify the booking; no clinical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S16 and recheck permissions for each appointment code; do not trust URL parameters.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S15; return to the list and refresh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Empty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No appointments in this scope; add linking guidance if the account is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Load more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Pagination ; loading must not duplicate bookings; require sign-in again if the session expires.</w:t>
            </w:r>
          </w:p>
        </w:tc>
      </w:tr>
    </w:tbl>
    <w:p>
      <w:pPr>
        <w:keepNext/>
        <w:spacing w:after="20"/>
      </w:pPr>
    </w:p>
    <w:p>
      <w:r>
        <w:t>Processing: UC-05 defines normal, alternative and exception paths. After commit, read back current IDs, version, status, totals and source links; use the shared screen states and message catalog.</w:t>
      </w:r>
    </w:p>
    <w:p>
      <w:pPr>
        <w:pStyle w:val="Heading2"/>
        <w:keepNext/>
      </w:pPr>
      <w:r>
        <w:rPr>
          <w:color w:val="000000"/>
        </w:rPr>
        <w:t>S15 Book Appointment</w:t>
      </w:r>
    </w:p>
    <w:p>
      <w:pPr>
        <w:keepNext/>
      </w:pPr>
      <w:r>
        <w:t>Patient app | Phase 1 | UC-04</w:t>
      </w:r>
    </w:p>
    <w:p>
      <w:pPr>
        <w:keepNext/>
      </w:pPr>
      <w:r>
        <w:t>Actors and scope: Guest or Patient for permitted public booking.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Self or Relative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choice; defaults to Self ; Relative opens a separate attendee group and does not grant access to their medical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from the public catalog; defaults to Examination and consultation, 30 minutes; additional text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Dentist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dentist or time range; show public data without displaying other bookers' 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Duration and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30 or 60 minutes from configuration; select only valid periods with sufficient duration at least 60 minutes in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Booker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of 1–100 characters and a valid contact channel ; required; prefill from the account if available and allow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Attendee and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required; date of birth or minimum information under the process; do not require PatientId for a first-time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Own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when Verified and the instruction remains valid; retain the required duration and dentist; do not accept a relative's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Confirmation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Attendee, dentist, time, duration, and contact; read-only from current selections; the user confirms before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block duplicate submission. Success displays a Confirmed code; do not create a status awaiting staff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Slot no longer available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Business notification; retain user-entered data and request reselection; do not create a failed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Booking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Branch/dentist/chair allocation, date/start/end, public service duration, separate booker and attendee. Relative booking shows that clinical records are not shared.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Expected attendance time</w:t>
            </w:r>
          </w:p>
        </w:tc>
        <w:tc>
          <w:tcPr>
            <w:tcW w:type="dxa" w:w="7370"/>
            <w:vAlign w:val="center"/>
            <w:tcMar>
              <w:top w:w="75" w:type="dxa"/>
              <w:left w:w="75" w:type="dxa"/>
              <w:bottom w:w="75" w:type="dxa"/>
              <w:right w:w="75" w:type="dxa"/>
            </w:tcMar>
          </w:tcPr>
          <w:p>
            <w:pPr>
              <w:keepNext w:val="0"/>
              <w:spacing w:after="60" w:before="40"/>
            </w:pPr>
            <w:r>
              <w:rPr>
                <w:sz w:val="18"/>
              </w:rPr>
              <w:t>Present selected reserved appointment time and explain that treatment duration is approximate. Show service estimate where approved; do not promise a fixed completion time or expose internal clinical notes.</w:t>
            </w:r>
          </w:p>
        </w:tc>
      </w:tr>
    </w:tbl>
    <w:p>
      <w:pPr>
        <w:keepNext/>
        <w:spacing w:after="20"/>
      </w:pPr>
    </w:p>
    <w:p>
      <w:r>
        <w:t>Processing: UC-04 defines normal, alternative and exception paths. After commit, read back current IDs, version, status, totals and source links; use the shared screen states and message catalog.</w:t>
      </w:r>
    </w:p>
    <w:p>
      <w:pPr>
        <w:pStyle w:val="Heading2"/>
        <w:keepNext/>
      </w:pPr>
      <w:r>
        <w:rPr>
          <w:color w:val="000000"/>
        </w:rPr>
        <w:t>S16 Appointment Detail and Change</w:t>
      </w:r>
    </w:p>
    <w:p>
      <w:pPr>
        <w:keepNext/>
      </w:pPr>
      <w:r>
        <w:t>Patient app | Phase 1 | UC-05, UC-06</w:t>
      </w:r>
    </w:p>
    <w:p>
      <w:pPr>
        <w:keepNext/>
      </w:pPr>
      <w:r>
        <w:t>Actors and scope: Owned booking requester or verified self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minimum data according to permissions; do not allow PatientId changes to access another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Attendee and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Two groups; a person booking for someone else may view only their own bookings, not the relative's records or finances.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Date,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Local time, duration, and dentist; display the original time until rescheduling succeeds.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Self-service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remaining time and reasons for ineligibility; the server reassesses on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Select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a valid list under S15; duration cannot be entered arbitrarily; retain the follow-up link when rescheduling.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rescheduling, cancellation, or support requests; push notifications must not contain diagnoses.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Confirm rescheduling or cancellation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with a confirmation step; check the current status. Errors preserve the original booking; success updates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Request staff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when outside the deadline; creates Pending without automatically cancelling or reserving a new slot; state that the current appointment remains 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Request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Resolved, Rejected, Withdrawn; read-only from authorized requests; withdrawing a request does not change the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approved support channels and configured reception hours; do not promise immediate handling outside working hours.</w:t>
            </w:r>
          </w:p>
        </w:tc>
      </w:tr>
    </w:tbl>
    <w:p>
      <w:pPr>
        <w:keepNext/>
        <w:spacing w:after="20"/>
      </w:pPr>
    </w:p>
    <w:p>
      <w:r>
        <w:t>Processing: UC-05, UC-06 defines normal, alternative and exception paths. After commit, read back current IDs, version, status, totals and source links; use the shared screen states and message catalog.</w:t>
      </w:r>
    </w:p>
    <w:p>
      <w:pPr>
        <w:pStyle w:val="Heading2"/>
        <w:keepNext/>
      </w:pPr>
      <w:r>
        <w:rPr>
          <w:color w:val="000000"/>
        </w:rPr>
        <w:t>S17 Today Reception and Waiting Queue</w:t>
      </w:r>
    </w:p>
    <w:p>
      <w:pPr>
        <w:keepNext/>
      </w:pPr>
      <w:r>
        <w:t>Staff web | Phase 1 | UC-05, UC-07, UC-24</w:t>
      </w:r>
    </w:p>
    <w:p>
      <w:pPr>
        <w:keepNext/>
      </w:pPr>
      <w:r>
        <w:t>Actors and scope: ClinicAssistant for reception actions; assigned Dentist for queue reading.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Defaults to today in clinic time; other dates may be viewed according to permissions; use Today in the heading only when the selected date is the current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Dentist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defaults to all authorized data; distinguish Appointment and Visit 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Find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name, appointment code, or Patient code within the selected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Appointments not checked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code, time, attendee, booker, dentist, and status; Confirmed rows open S18.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Waiting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Patient, appointment/arrival times, dentist and Visit state Queued, InProgress, Completed or Cancelled. Display Queued as Chờ khám; Waiting is not a second persisted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Waiting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minutes calculated from actual arrival time ; update the display; does not replace clinical priority.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No-show eligible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from AP-16 conditions; do not overwrite appointments that have just been checked in; view callback tasks in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S18 for Confirmed appointments; does not bypass verification of the actual attendee.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Walk-in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first opens S11 to find an available period; appointments on other dates cannot enter the current queue.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Adjust queue order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Assistant action with a reason; clinical priority records the deciding dentist; do not silently edit appointment times.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One visit per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Refresh current state on arrival; repeat check-in opens the existing visit. Attendance confirmation does not create the queue entry.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Queue priority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appointment time, actual arrival, wait and recorded clinical/operational priority. Authorized reordering needs reason and history; arrival alone does not override all confirmed bookings.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Purpose and source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shows confirmed/provisional attendance purpose, source course/item or review and current blocker. Appointment/arrival/clinical priority stay visible; purpose alone does not move a patient ahead or imply treatment readiness.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14. Arrival and urgent review</w:t>
            </w:r>
          </w:p>
        </w:tc>
        <w:tc>
          <w:tcPr>
            <w:tcW w:type="dxa" w:w="7370"/>
            <w:vAlign w:val="center"/>
            <w:tcMar>
              <w:top w:w="75" w:type="dxa"/>
              <w:left w:w="75" w:type="dxa"/>
              <w:bottom w:w="75" w:type="dxa"/>
              <w:right w:w="75" w:type="dxa"/>
            </w:tcMar>
          </w:tcPr>
          <w:p>
            <w:pPr>
              <w:keepNext w:val="0"/>
              <w:spacing w:after="60" w:before="40"/>
            </w:pPr>
            <w:r>
              <w:rPr>
                <w:sz w:val="18"/>
              </w:rPr>
              <w:t>Keep actual arrival separate from the reserved walk-in slot, wait time and priority. Record dentist-authorized urgent priority and staff contact outcome. Priority never creates an overlapping staff/chair reservation.</w:t>
            </w:r>
          </w:p>
        </w:tc>
      </w:tr>
    </w:tbl>
    <w:p>
      <w:pPr>
        <w:keepNext/>
        <w:spacing w:after="20"/>
      </w:pPr>
    </w:p>
    <w:p>
      <w:r>
        <w:t>Processing: UC-05, UC-07, UC-24 defines normal, alternative and exception paths. After commit, read back current IDs, version, status, totals and source links; use the shared screen states and message catalog.</w:t>
      </w:r>
    </w:p>
    <w:p>
      <w:pPr>
        <w:pStyle w:val="Heading2"/>
        <w:keepNext/>
      </w:pPr>
      <w:r>
        <w:rPr>
          <w:color w:val="000000"/>
        </w:rPr>
        <w:t>S18 Check In and Walk In</w:t>
      </w:r>
    </w:p>
    <w:p>
      <w:pPr>
        <w:keepNext/>
      </w:pPr>
      <w:r>
        <w:t>Staff web | Phase 1 | UC-07, UC-04, UC-38</w:t>
      </w:r>
    </w:p>
    <w:p>
      <w:pPr/>
      <w:r>
        <w:t>Entry: S17 appointment or the valid S11 walk-in result. Input: identity confirmation, arrival and provisional attendance reason. Save: Confirm check-in. Output: one Queued Visit -&gt; S19. Clinical item/step selection belongs to the dentist.</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or prefill a Confirmed code; show dentist, time, and expected attendee; validate status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booking details and an actual-identity verification group; the actual attendee must be checked before linking the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Actual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name/code and available identity/contact data follow S05 and GBR-034. Unknown optional values remain null; contact is required only by a documented configured operation, not universally at check-in.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Find existing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Look up code, name, or contact; display date of birth for comparison; a shared phone number must not automatically select a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Verified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exactly one verified existing patient master or create through UC-38 after duplicate review; the master may already exist before attendance. Creating or selecting a patient never approves an app self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relationship, and contact when representation is needed; do not grant app access to the guardian.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Actual arrival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Datetime; defaults to now; for retrospective entry, store actual and entry times separately with a reason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Confirm check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after identity comparison: link the Patient, set appointment CheckedIn and create or return one Queued Visit and one queue row. Retry returns the existing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Reception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Patient code, Visit code, and arrival time; links to S06 or S17.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No appointment or invalid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Message and guidance to S11/S12; do not create a Visit for another day's booking or an invalid slot.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Patient creation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S05/UC-38 may create patient master before attendance. Check-in still requires same-day eligible appointment and creates the first actual visit; no self link is approved by creation.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12. Attendance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choose the provisional purpose InitialExamination, TreatmentContinuation, PostoperativeOrWarrantyReview or PeriodicOrNewProblem. Retain dentist correction history; new/returning patient identity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Prior course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selection/system context: choose the patient's prior course when known; carry existing appointment/item/activity links automatically. The dentist confirms the exact clinical item/step or review source at S19/S22. Missing optional source does not block identity check-in; display MSG237 for clinical review. Existing blockers remain visible and are not cleared by reception.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Additional concern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0-1000 characters; flag new issue for dentist review. Do not overwrite an old dossier diagnosis, assume clinical priority or set fee to zero from purpose alone.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Quick walk-in route</w:t>
            </w:r>
          </w:p>
        </w:tc>
        <w:tc>
          <w:tcPr>
            <w:tcW w:type="dxa" w:w="7370"/>
            <w:vAlign w:val="center"/>
            <w:tcMar>
              <w:top w:w="75" w:type="dxa"/>
              <w:left w:w="75" w:type="dxa"/>
              <w:bottom w:w="75" w:type="dxa"/>
              <w:right w:w="75" w:type="dxa"/>
            </w:tcMar>
          </w:tcPr>
          <w:p>
            <w:pPr>
              <w:keepNext w:val="0"/>
              <w:spacing w:after="60" w:before="40"/>
            </w:pPr>
            <w:r>
              <w:rPr>
                <w:sz w:val="18"/>
              </w:rPr>
              <w:t>Reuse S11 with existing patient and in-person source; select a valid interval, then check in once. Retain actual arrival when booking is entered later; no separate patient app account or fabricated past appointment is required.</w:t>
            </w:r>
          </w:p>
        </w:tc>
      </w:tr>
    </w:tbl>
    <w:p>
      <w:pPr>
        <w:keepNext/>
        <w:spacing w:after="20"/>
      </w:pPr>
    </w:p>
    <w:p>
      <w:r>
        <w:t>Processing: UC-07, UC-04, UC-38 defines normal, alternative and exception paths. After commit, read back current IDs, version, status, totals and source links; use the shared screen states and message catalog.</w:t>
      </w:r>
    </w:p>
    <w:p>
      <w:pPr>
        <w:pStyle w:val="Heading2"/>
        <w:keepNext/>
      </w:pPr>
      <w:r>
        <w:rPr>
          <w:color w:val="000000"/>
        </w:rPr>
        <w:t>S19 Clinical Visit Workspace</w:t>
      </w:r>
    </w:p>
    <w:p>
      <w:pPr>
        <w:keepNext/>
      </w:pPr>
      <w:r>
        <w:t>Staff web | Phase 1 | UC-10</w:t>
      </w:r>
    </w:p>
    <w:p>
      <w:pPr/>
      <w:r>
        <w:t>Entry: the Queued Visit from S17. Input: today's clinical findings and relevant review. Save draft, open S21/S22, or Complete visit from Visit Summary. Output: saved clinical sources and a reception handoff, without creating money or closing the course.</w:t>
      </w:r>
    </w:p>
    <w:p>
      <w:pPr>
        <w:keepNext/>
      </w:pPr>
      <w:r>
        <w:t>Actors and scope: Dentist. Apply the role/action matrix and branch/self-ownership rules.</w:t>
      </w:r>
    </w:p>
    <w:p>
      <w:pPr>
        <w:keepNext/>
      </w:pPr>
      <w:r>
        <w:t>Layout: Persistent patient/visit header and health alerts -&gt; current-purpose summary -&gt; Examination tab by default; Images and Results and Visit Summary tabs -&gt; Save draft / Complete visit. History, optional observations and chart detail open in drawers. Open S63 only for a source-linked postoperative/warranty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date of birth, dentist, and reception time; read-only and always visible; URL edits must not change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Medical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Patient-reported history, allergy/current-medication None/Present/Unknown, relevant pregnancy/lactation data, source, last review and dentist confirmation time. Recheck changed health each relevant visit; no universal drug-withdrawal rule or automatic medical-clearance flag.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Reason and symptoms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Long string of up to 4,000 characters ; use the booking reason as a suggestion and have the dentist verify actual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Tooth or examination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explicit valid FDI sets 11-18, 21-28, 31-38, 41-48 and 51-55, 61-65, 71-75, 81-85; support mixed dentition, surfaces, several teeth, region or whole jaw. Findings retain date/visit/source and distinguish old restoration, observed condition and newly performed work. MSG238 for invalid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Conclusions and management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Dentist-entered content up to 4,000 characters per item ; conclusions are not automatically taken from AI. Required before completion under the finalized clinical form.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Imaging or referral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Manual investigation/referral entry: type, clinical question/region, requestedAt, Requested/ResultAvailable/Cancelled plus reason, external source date, Ready document/result links and dentist review time. Reuse prior result by reference. Missing result remains explicit; no phase 1 external test ordering or PACS integration is implied.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Source image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 manual image/document for the same patient/visit; dentist reviews original and records a manual clinical conclusion. No phase 1 analysis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Save draft or complete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Actions: Save draft preserves unfinished input. Complete visit validates required clinical content, actual times and pending-result disposition, and saves the summary for reception. Set Visit/Appointment Completed once; unpaid debt or an ongoing item does not prevent clinical completion. Amendments retain old versions and reasons.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Phase 1 imaging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images and manual clinical conclusions only. UC-16 is phase 2 and cannot block visit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Dossier and actual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an Open dossier if work is performed; record actual start/end and expected-finish update. Completing visit completes its patient appointment, not the dossier/bill.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Patient record synchronization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Finalizing the authoritative clinical source automatically updates S41 through UC-55. Show synchronization status; no separate dentist publication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Consultation to treatment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agreement and proceed through S21/S22 within the same visit. Show reserved end and actual timing. Additional time opens S12 conflict preview; a display-state change never creates capacity.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Completion handoff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summary from saved sources: today's findings/actual work, remaining items, advice/finalized outside prescription, return instruction or reason none is needed, and read-only posted/collected/outstanding amounts. Dentist reviews before completion; quầy opens S38/S39 and S24/S11 without re-entering clinical data. Saving this summary creates no actual, stock movement or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Confirmed purpose and diagnosis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 reception purpose and correct source dossier/activity. Enter diagnosis description, tooth/region, provisional/confirmed assessment and optional active ICD code. Separate new problem from historical diagnosis. Clinical narrative limit 4000; no service-to-diagnosis auto-fill.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Observations and clinical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clinician-requested value/unit/measuredAt and source; dentist records further review, referral or deferral. MSG239 prompts assessment; software does not choose a universal clinical threshold. Consultation can complete with explicit pending-result disposition.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Response and care note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prior actuals/results and patient response; choose Proceed, RepeatOrReassess, DeferOrHold or StopOrRevise. Save a dated care note through UC-14 where no new billable unit exists; show MSG242 and no quantity/fee increase.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Postoperative or warranty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purpose is postoperative/warranty review, show source activity and review summary with Open review S63. The assessment, coverage and review outcome are edited in S63 and linked back; do not render a second coverage form in S19.</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Outcome and timing summary</w:t>
            </w:r>
          </w:p>
        </w:tc>
        <w:tc>
          <w:tcPr>
            <w:tcW w:type="dxa" w:w="7370"/>
            <w:vAlign w:val="center"/>
            <w:tcMar>
              <w:top w:w="75" w:type="dxa"/>
              <w:left w:w="75" w:type="dxa"/>
              <w:bottom w:w="75" w:type="dxa"/>
              <w:right w:w="75" w:type="dxa"/>
            </w:tcMar>
          </w:tcPr>
          <w:p>
            <w:pPr>
              <w:keepNext w:val="0"/>
              <w:spacing w:after="60" w:before="40"/>
            </w:pPr>
            <w:r>
              <w:rPr>
                <w:sz w:val="18"/>
              </w:rPr>
              <w:t>Explicit consultation only, same-visit treatment, deferred return or referral disposition. Show planned/actual timing and expected finish independently. Consultation-only completion and no collection remain valid; blocked work is not recorded as performed.</w:t>
            </w:r>
          </w:p>
        </w:tc>
      </w:tr>
    </w:tbl>
    <w:p>
      <w:pPr>
        <w:keepNext/>
        <w:spacing w:after="20"/>
      </w:pPr>
    </w:p>
    <w:p>
      <w:r>
        <w:t>Processing: UC-10 defines normal, alternative and exception paths. After commit, read back current IDs, version, status, totals and source links; use the shared screen states and message catalog.</w:t>
      </w:r>
    </w:p>
    <w:p>
      <w:pPr>
        <w:pStyle w:val="Heading2"/>
        <w:keepNext/>
      </w:pPr>
      <w:r>
        <w:rPr>
          <w:color w:val="000000"/>
        </w:rPr>
        <w:t>S20 Clinical Documents</w:t>
      </w:r>
    </w:p>
    <w:p>
      <w:pPr>
        <w:keepNext/>
      </w:pPr>
      <w:r>
        <w:t>Staff web | Phase 1 | UC-11, UC-12</w:t>
      </w:r>
    </w:p>
    <w:p>
      <w:pPr>
        <w:keepNext/>
      </w:pPr>
      <w:r>
        <w:t>Actors and scope: ClinicAssistant for upload; Dentist for clinical review.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code and identity; required before document access; changes to PatientId must not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Visit or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selected code must belong to the current Patient, depending on document type; do not link another person's Visit or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Document type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for radiographs, images, results, consent forms, or other ;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Document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type, context, date, uploader, and Patient-visible scope; click to open the viewer or download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 to 10 files per batch, maximum 20 MB each, JPEG/PNG/PDF only; validate content signature and scan before Ready. DICOM/PACS support is not enabled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0–1,000 characters ; describe purpose and source; avoid unnecessary identifying data in filenames.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Patient-visible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Visibility is derived from own-patient association, official committed source and Ready file state. There is no arbitrary per-file publication switch for an official patient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Upload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checks type, size, identity links, and permissions; failed files must not appear as successful uploads.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View or download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check permissions each time; locked accounts or Revoked links reject new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Document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actor, time, PACS or manual source, context, and changes; do not delete the audit trail of documents used as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Upload contract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 to 10 files per batch, 20 MB each, JPEG/PNG/PDF only in phase 1. Verify content signatures and scan before Ready. Ready committed personal files synchronize automatically; PendingScan/Rejected bytes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Album and source links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Each file has patient, branch, purpose, optional visit/dossier, content hash and version; one master file can be referenced without copying private URLs.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Investigation and consent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 manual request/result and source date or exact plan/procedure consent version, as applicable. Dentist reviews clinical result; assistant may attach authorized documents only. Pending/unreadable results stay explicit; all Ready official own files follow existing automatic UC-55 access.</w:t>
            </w:r>
          </w:p>
        </w:tc>
      </w:tr>
    </w:tbl>
    <w:p>
      <w:pPr>
        <w:keepNext/>
        <w:spacing w:after="20"/>
      </w:pPr>
    </w:p>
    <w:p>
      <w:r>
        <w:t>Processing: UC-11, UC-12 defines normal, alternative and exception paths. After commit, read back current IDs, version, status, totals and source links; use the shared screen states and message catalog.</w:t>
      </w:r>
    </w:p>
    <w:p>
      <w:pPr>
        <w:pStyle w:val="Heading2"/>
        <w:keepNext/>
      </w:pPr>
      <w:r>
        <w:rPr>
          <w:color w:val="000000"/>
        </w:rPr>
        <w:t>S21 Treatment Plan</w:t>
      </w:r>
    </w:p>
    <w:p>
      <w:pPr>
        <w:keepNext/>
      </w:pPr>
      <w:r>
        <w:t>Staff web | Phase 1 | UC-13</w:t>
      </w:r>
    </w:p>
    <w:p>
      <w:pPr/>
      <w:r>
        <w:t>Entry: S19 or an existing course S43. Input: proposed item, region, agreed price and decision; optional estimates/terms. Save plan. Output: agreed version -&gt; S22 now or S24 for later. Patient/context IDs and ledger totals are system data.</w:t>
      </w:r>
    </w:p>
    <w:p>
      <w:pPr>
        <w:keepNext/>
      </w:pPr>
      <w:r>
        <w:t>Actors and scope: Dentist. Apply the role/action matrix and branch/self-ownership rules.</w:t>
      </w:r>
    </w:p>
    <w:p>
      <w:pPr>
        <w:keepNext/>
      </w:pPr>
      <w:r>
        <w:t>Layout: Patient/dossier header and plan summary -&gt; item table and next work by default -&gt; secondary Steps / Payment Terms / History tabs -&gt; contextual Add item / Record treatment / Revise plan (S62). Step editor and hold/release are drawers; full revision and renewed consent are not embedded in the overview.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required from context; system-generated PlanId is read-only; source visit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Goals and options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1–4,000 characters ; goals, advice, and options; initially blank for a new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Treatment items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services, teeth or regions, units, quantities, and planned sequence; service codes reference the active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Estimated timing and sessions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input: patient-specific expected dates, duration and session count; estimates are advisory. If a min/max duration is supplied, preserve it and the selected estimate. Actual appointment time, chair and reservedMinutes are chosen and validated in S11/S12, not required to save the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Agreed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VND amount; saved per item or package; retain unit and price snapshots without updating to new catalog prices.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Patient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Agreed, Refused or Deferred per item; Proposed means no final decision yet. Record time/counseling and consent evidence; unagreed work cannot be performed.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Consent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per-item decision and current evidence indicator; initial agreement opens a compact decision drawer with representative/evidence fields when needed. A changed existing scope requiring renewed counseling opens S62. Source file management stays in S20; no repeated full consent editor on the overview.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Decision and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show decision Proposed/Agreed/Refused/Deferred separately from progress NotStarted/InProgress/Completed/Stopped/Cancelled and Ready/Blocked evidence. UI can combine labels, but does not accept an arbitrary status edit as clinical completion. The same agreed item is reused across several visits.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Change or discontinue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Revise plan opens S62 with current version and selected item. The overview keeps a summary of the latest revision; comparison, renewed consent and booking/finance impacts are entered only in S62.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Save plan and next action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save the reviewed plan/version and per-item decision, then Record treatment S22 or Create return need S24. Saving or agreeing a plan creates no actual, charge, collection or confirmed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Dossier and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dossier; plan item has optional prerequisite checklist, decision/time and agreed price version. Checklist is manually assessed by dentist, not an external testing workflow.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Template selection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Active template ID/version and read-only source preview; copy to editable patient draft. No automatic clinical acceptance, appointments or charges.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Optional step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Contextual clinical editor: stable logical step/name, item/region, estimate, dependencies, capability, lab requirement, return-window offsets and existing charging coverage. IDs are carried by the system. Detail is optional for simple direct work and can be copied from a reviewed template. reservedMinutes is a booking field; any template value is only a suggestion and is revalidated in S11/S12.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Step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outcome and derived readiness separately, linked actual activities, remaining work and linked follow-up. Clinical progress, posted charges and confirmed payments have separate totals.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First step and completion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agreed work starting later, Create first instruction opens S24 with the step and explicit return window, without fabricated performance. An authorized Dentist may review existing posted activities and Confirm step completion with clinical evidence and expected plan/step versions; no new fee or quantity. Return the same completion event and successor instructions on retry.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Counseling and priority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Linked diagnoses, alternatives, benefits/risks, estimated sessions, material choice, price/payment terms and warranty explanation; per-item decision/time/recorder. Optional urgent/control/restorative/maintenance priority; dentist can combine eligible independent work, not bypass dependencies.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Hold and resume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Hold/Release with expected plan/step versions, reason 1-1000, effective time and review condition; show history, readiness and affected bookings. MSG241 confirms review only; no quantity, money or appointment mutation.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18. Staged payment terms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agreed milestone/purpose, amount and due date, decision evidence and version. Planned estimate, scheduled due, posted charge, confirmed allocation and unused deposit are separate. Neither elapsed date nor clinical percentage posts money.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Price and commercial details</w:t>
            </w:r>
          </w:p>
        </w:tc>
        <w:tc>
          <w:tcPr>
            <w:tcW w:type="dxa" w:w="7370"/>
            <w:vAlign w:val="center"/>
            <w:tcMar>
              <w:top w:w="75" w:type="dxa"/>
              <w:left w:w="75" w:type="dxa"/>
              <w:bottom w:w="75" w:type="dxa"/>
              <w:right w:w="75" w:type="dxa"/>
            </w:tcMar>
          </w:tcPr>
          <w:p>
            <w:pPr>
              <w:keepNext w:val="0"/>
              <w:spacing w:after="60" w:before="40"/>
            </w:pPr>
            <w:r>
              <w:rPr>
                <w:sz w:val="18"/>
              </w:rPr>
              <w:t>Input when applicable: reference/agreed item or package price, authorized reduction and linked qualifying item, agreed cọc/installment terms and exceptions. Show these in secondary details; do not require all fields for every item. Clinical estimates do not trigger scheduled charges. Package posting milestones require an approved business example under Q08.</w:t>
            </w:r>
          </w:p>
        </w:tc>
      </w:tr>
    </w:tbl>
    <w:p>
      <w:pPr>
        <w:keepNext/>
        <w:spacing w:after="20"/>
      </w:pPr>
    </w:p>
    <w:p>
      <w:r>
        <w:t>Processing: UC-13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S22 Treatment Activity</w:t>
      </w:r>
    </w:p>
    <w:p>
      <w:pPr>
        <w:keepNext/>
      </w:pPr>
      <w:r>
        <w:t>Staff web | Phase 1 | UC-14, UC-18, UC-40, UC-43</w:t>
      </w:r>
    </w:p>
    <w:p>
      <w:pPr/>
      <w:r>
        <w:t>Entry: the current Visit and an agreed item or recorded direct agreement. Input: actual work today and clinical outcome. Record activity. Output: one actual, progress and return need when applicable -&gt; S19 Summary/S24. This action does not complete the whole Visit.</w:t>
      </w:r>
    </w:p>
    <w:p>
      <w:pPr>
        <w:keepNext/>
      </w:pPr>
      <w:r>
        <w:t>Actors and scope: Dentist for clinical performance; authorized ClinicAssistant only in linked stock-entry panels. Apply the role/action matrix and branch/self-ownership rules.</w:t>
      </w:r>
    </w:p>
    <w:p>
      <w:pPr>
        <w:keepNext/>
      </w:pPr>
      <w:r>
        <w:t>Layout: Patient/visit and selected item header -&gt; actual work, quantity/location and outcome -&gt; read-only charge preview -&gt; Record activity. Care note, medicine/material use and lab details are secondary drawers. Source review and coverage decisions open S63; scope/consent changes open S62.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from the workspace; read-only; do not select another Patient's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Plan or package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select a plan belonging to the Patient; may be blank for simple cases. Package items must have a package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Work actually done today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select agreed item or recorded direct agreement, then describe actual service/work performed today. Do not copy proposed items as performed. Reuse the item across subsequent Visits; one Visit may record several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Teeth regions and quantities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Regions follow the finalized chart; quantity greater than 0 in units of session, tooth, jaw, or package; validate precision appropriate to the unit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Price and charging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Agreed price from the Plan or performed session; nonnegative VND; record included in package, separately charged, or free; do not charge the package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Treatment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up to 4,000 characters ; performer and time; clinical content confirmed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Save and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Draft -&gt; Posted only after dentist confirmation. System carries activity/item/source versions and calculates linked progress; several actuals may contribute to one item/step. Partial keeps remaining work. Dentist-confirmed completion is independent of Visit completion and payment.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Medicine actually used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Contextual S37 action: actual medicine, base-unit quantity, source activity/care note and Included/Separate/Free basis. Post one movement against aggregate medicine stock for the branch; no batch or FEFO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Remaining work and return need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input up to 2000 characters: review remaining work and whether another attendance is needed. Save the linked clinical instruction through S24; an isolated note is not a booked appointment. Current Patient/Visit/course/item references are prefilled.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Record activity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saves performance and outcomes; prevents duplicate charging sources and retains important change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11. Amount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quantity and agreed price snapshot determine the eligible preview under GBR-106; show Included/Free/Separate and read-only totals. Do not make the dentist re-enter settlement, paid amount or ledger fields. Package milestones follow the approved rule in Q08, not the visit count.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Linked operations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S45, material issue S49 and medicine use S37 are explicit actions linked to the saved activity. Repeated clicks return the existing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Step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plan step/version; show prerequisite evidence and actual performer. Explicit Partial or Completed outcome. Blocked/partial work cannot unlock dependent steps; Included package steps add no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Next step after save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Server returns next instruction IDs with NeedsBooking and proposed window, or explicit no-next-step outcome. Offer Open S24 or Find slots S11 without implying a confirmed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Continuation response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prior notes, materials, source results and symptoms; record dated response review before choosing Proceed/RepeatOrReassess/DeferOrHold/StopOrRevise. A held step blocks normal posting and shows MSG230 with next review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Covered repeat care note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Save care note action, same patient/visit/dossier/item/step, care actually given and clinical response up to 4000 characters. Posts no extra billable quantity, charge, completed-step event or successor; MSG242. Extra chargeable scope uses S21 agreement then normal posting. Stock consumption remains an explicit separate source-linked operation.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Warranty and free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sourced from review, show the S63 decision/policy reference read-only and require explicit Free/Included/Separate charging basis. Missing basis MSG244 opens the review for correction. New unrelated services require their own agreement; actual medicine/material use remains separately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18. Consent and completion checks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current plan/consent scope and readiness; mismatch MSG240 preserves draft. Completing this activity or item never sets the whole visit, dossier or payment to complete automatically.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Included use and duration</w:t>
            </w:r>
          </w:p>
        </w:tc>
        <w:tc>
          <w:tcPr>
            <w:tcW w:type="dxa" w:w="7370"/>
            <w:vAlign w:val="center"/>
            <w:tcMar>
              <w:top w:w="75" w:type="dxa"/>
              <w:left w:w="75" w:type="dxa"/>
              <w:bottom w:w="75" w:type="dxa"/>
              <w:right w:w="75" w:type="dxa"/>
            </w:tcMar>
          </w:tcPr>
          <w:p>
            <w:pPr>
              <w:keepNext w:val="0"/>
              <w:spacing w:after="60" w:before="40"/>
            </w:pPr>
            <w:r>
              <w:rPr>
                <w:sz w:val="18"/>
              </w:rPr>
              <w:t>Actual duration does not force step completion or a new charge. Internal stock use is explicit via S37/S49; Included is default for treatment medicines. Extra sessions alone never repeat a package charge.</w:t>
            </w:r>
          </w:p>
        </w:tc>
      </w:tr>
    </w:tbl>
    <w:p>
      <w:pPr>
        <w:keepNext/>
        <w:spacing w:after="20"/>
      </w:pPr>
    </w:p>
    <w:p>
      <w:r>
        <w:t>Processing: UC-14, UC-18, UC-40,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S23 Prescription Editor</w:t>
      </w:r>
    </w:p>
    <w:p>
      <w:pPr>
        <w:keepNext/>
      </w:pPr>
      <w:r>
        <w:t>Staff web | Phase 1 | UC-15</w:t>
      </w:r>
    </w:p>
    <w:p>
      <w:pPr>
        <w:keepNext/>
      </w:pPr>
      <w:r>
        <w:t>Actors and scope: Dentist for editing/finalization; ClinicAssistant for finalized printing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from the visit; read-only; show allergies and history to be checked.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Prescription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from authorized templates; creates an editable copy, not automatically applied to every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code, name, active ingredient, strength, and dosage form; identify the correct medicine and do not substitute a similarly named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Dose and route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Dose, route, frequency, and duration; strings up to 500 characters per instruction ; do not infer inventory quantities from doses.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Prescribed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Greater than 0 in the prescribing unit. This is the external purchase prescription quantity, not a clinic stock requirement or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Purchase or dispensing 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PurchaseElsewhere is the only active take-home supply choice in this clinic profile. Show clear purchase-outside instruction; no clinic dispensing or sale action. Direct disabled commands return MSG247.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Care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0–4,000 characters ; saved with the prescription version; follow-up managed separately in S24.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draft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draft or finalizes after review. Retain medicine and instruction snapshots; finalizing/printing creates neither stock movement nor patient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Supplement or edit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1-1000 characters; retain prior version, author/time and source context. Historical supply links, if any, are read-only under the current profile.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Print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for completed prescriptions; assistants may print according to permissions; does not create additional stock issues or invoices.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Dossier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source visit; optional dossier. Copy creates a new Draft, and exact medicine ID/name/strength must be visible before finalization.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National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Internal save/print is available. No active Send national prescription control until a separate provider/credential/API contract is approved.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Clinic charge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Outside-purchase prescription may omit dossier and has no clinic charge context. Actual medicines used in treatment are recorded separately in S37 under UC-18 with matching activity/visit/dossier.</w:t>
            </w:r>
          </w:p>
        </w:tc>
      </w:tr>
    </w:tbl>
    <w:p>
      <w:pPr>
        <w:keepNext/>
        <w:spacing w:after="20"/>
      </w:pPr>
    </w:p>
    <w:p>
      <w:r>
        <w:t>Processing: UC-15 defines normal, alternative and exception paths. After commit, read back current IDs, version, status, totals and source links; use the shared screen states and message catalog.</w:t>
      </w:r>
    </w:p>
    <w:p>
      <w:pPr>
        <w:pStyle w:val="Heading2"/>
        <w:keepNext/>
      </w:pPr>
      <w:r>
        <w:rPr>
          <w:color w:val="000000"/>
        </w:rPr>
        <w:t>S24 Follow up Instruction</w:t>
      </w:r>
    </w:p>
    <w:p>
      <w:pPr>
        <w:keepNext/>
      </w:pPr>
      <w:r>
        <w:t>Staff web | Phase 1 | UC-17</w:t>
      </w:r>
    </w:p>
    <w:p>
      <w:pPr/>
      <w:r>
        <w:t>Entry: remaining work or agreed work starting later. Dentist inputs the return need/window; assistant chooses the actual slot in S11. Save instruction -&gt; NeedsBooking; successful booking -&gt; Booked. Output: next appointment source for a new Visit.</w:t>
      </w:r>
    </w:p>
    <w:p>
      <w:pPr>
        <w:keepNext/>
      </w:pPr>
      <w:r>
        <w:t>Actors and scope: Dentist. Apply the role/action matrix and branch/self-ownership rules.</w:t>
      </w:r>
    </w:p>
    <w:p>
      <w:pPr>
        <w:keepNext/>
      </w:pPr>
      <w:r>
        <w:t>Layout: Purpose and source -&gt; patient-specific return window and responsible dentist -&gt; status and related appointment -&gt; Save instruction / Find slots. Advanced provenance and previous windows are expandable; postoperative/warranty review opens S63 in an actual visit.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 Patient and clinical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context: Patient and current/prior Visit/activity or agreed course/item, as applicable. Dentist confirms the source; users never type IDs. A prospective first appointment has an agreed source item and explicit window with no fabricated prior performance.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Reason and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1–2,000 characters for the reason and 0–4,000 for instructions ; entered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Proposed return window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input: target date or date window, start not after end; changes retain reason/history. This is a clinical proposal, not the confirmed appointment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Expected appointment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planning input or carried estimate, required before slot search; it need not be supplied at check-in. Assistant explicitly chooses reserved duration in S11 under the public 30/60 or staff 15-480 minute grid and current estimate checks. The choice does not silently alter the clinical estimate.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Responsible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Specific requirement or finalized dentist criteria; defaults to the instructing dentist ; do not automatically change dentists when slots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Instruction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Needs booking, Booked, Completed, Cancelled, Superseded; read-only or actions according to valid states.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Overdue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Computed from the planned end date and incomplete status; do not replace the status with Overdue.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Related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Current booking code and history; rescheduling retains the link; do not delete links to cancelled or missed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Save clinical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action: save source, purpose, content, proposed window and version as NeedsBooking. Missing a chosen clock time does not block saving. The assistant then uses Find slots S11 and confirms a valid dentist/chair interval; only successful booking sets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Complete cancel or supersede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actions, with a reason for cancellation or replacement; Completed after a suitable follow-up visit; Cancelled/Superseded stops reminders.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11. Provenance and calculated window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source course/item/optional step and version, triggering actual completion when present, calculated or dentist-entered earliest/target/latest dates. Technical references are read-only; no required predecessor form on ordinary reception. Blockers are shown without erasing the return need.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Blocked or no availability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exact reason and next action; keep instruction and draft. Staff may request dentist window revision; booking failure never completes or drops clinical follow-up.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Purpose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TreatmentContinuation/PostoperativeReview/WarrantyReview/PeriodicRecall/NewProblem; correct dossier/item/step or actual source activity as applicable. Keep visit purpose separate from status and fee. MSG237 for inconsistent links.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Individualized recall and aftercare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selects recall window; no mandatory six-month cycle. Optional postoperative contact opens S60 with selected due time and approved questions. Neither task nor review purpose establishes free coverage or clinical completion.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Recall and contact method</w:t>
            </w:r>
          </w:p>
        </w:tc>
        <w:tc>
          <w:tcPr>
            <w:tcW w:type="dxa" w:w="7370"/>
            <w:vAlign w:val="center"/>
            <w:tcMar>
              <w:top w:w="75" w:type="dxa"/>
              <w:left w:w="75" w:type="dxa"/>
              <w:bottom w:w="75" w:type="dxa"/>
              <w:right w:w="75" w:type="dxa"/>
            </w:tcMar>
          </w:tcPr>
          <w:p>
            <w:pPr>
              <w:keepNext w:val="0"/>
              <w:spacing w:after="60" w:before="40"/>
            </w:pPr>
            <w:r>
              <w:rPr>
                <w:sz w:val="18"/>
              </w:rPr>
              <w:t>Examples of 6/12-month recall and multi-day continuation remain editable. Record desired/available contact channel and actual delivery state; unconfigured SMS/Zalo shows MSG255 with call/in-app handling.</w:t>
            </w:r>
          </w:p>
        </w:tc>
      </w:tr>
    </w:tbl>
    <w:p>
      <w:pPr>
        <w:keepNext/>
        <w:spacing w:after="20"/>
      </w:pPr>
    </w:p>
    <w:p>
      <w:r>
        <w:t>Processing: UC-17 defines normal, alternative and exception paths. After commit, read back current IDs, version, status, totals and source links; use the shared screen states and message catalog.</w:t>
      </w:r>
    </w:p>
    <w:p>
      <w:pPr>
        <w:pStyle w:val="Heading2"/>
        <w:keepNext/>
      </w:pPr>
      <w:r>
        <w:rPr>
          <w:color w:val="000000"/>
        </w:rPr>
        <w:t>S25 Follow up Work Queue</w:t>
      </w:r>
    </w:p>
    <w:p>
      <w:pPr>
        <w:keepNext/>
      </w:pPr>
      <w:r>
        <w:t>Staff web | Phase 1 | UC-24, UC-25, UC-53</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Task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Needs booking, Overdue, or Unable to send; defaults to unhandled tasks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Deadline and assignee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range, status, and assigned Clinic Assistant ; assignment does not grant clinical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Contact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contact channel, monitoring reason, deadline, source appointment or instruction, and latest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Source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No-show Appointment or Follow-up instruction; do not overwrite the old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 contacted, No answer, Contacted, Rebooked or No longer interested; default Not contacted. Rebooked requires a saved new appointment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Call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0–1,000 characters ; record actor, time, and necessary content; does not decide treatment changes.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Next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datetime ; not a clinical appointment and does not automatically mark the instruction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S11 with source criteria; record the link and New appointment booked only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saves each contact attempt; prevents duplicates from the same operation; sending reminders does not automatically mark the instruction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Contact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calls, actors, times, and related bookings; retain an audit trail even for unanswered calls.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Manual care task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S60 for manual care; follow-up instruction, appointment and care task retain separate IDs/statuses.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Clinical purpose and contact follow-through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continuation, postoperative/warranty review and individualized recall separately. Display source instruction/activity, contact due and pending clinical handoff; rebooking and task closure do not erase unfinished treatment. No inferred external message delivery.</w:t>
            </w:r>
          </w:p>
        </w:tc>
      </w:tr>
    </w:tbl>
    <w:p>
      <w:pPr>
        <w:keepNext/>
        <w:spacing w:after="20"/>
      </w:pPr>
    </w:p>
    <w:p>
      <w:r>
        <w:t>Processing: UC-24, UC-25, UC-53 defines normal, alternative and exception paths. After commit, read back current IDs, version, status, totals and source links; use the shared screen states and message catalog.</w:t>
      </w:r>
    </w:p>
    <w:p>
      <w:pPr>
        <w:pStyle w:val="Heading2"/>
        <w:keepNext/>
      </w:pPr>
      <w:r>
        <w:rPr>
          <w:color w:val="000000"/>
        </w:rPr>
        <w:t>S26 Notification Center</w:t>
      </w:r>
    </w:p>
    <w:p>
      <w:pPr>
        <w:keepNext/>
      </w:pPr>
      <w:r>
        <w:t>Patient app | Phase 1 | UC-34</w:t>
      </w:r>
    </w:p>
    <w:p>
      <w:pPr>
        <w:keepNext/>
      </w:pPr>
      <w:r>
        <w:t>Actors and scope: Authenticated Public account reading own notices.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Unread, Appointment, or Follow-up ; defaults to All; filter only the account's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Notification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Title, authorized content, type, time, and read state; newest first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Datetime in clinic time; retain notification creation time; provider push acceptance time must not be used as read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Read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Unread or Read; initially Unread; update when the app sends valid read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Open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or row click; authenticate and check permissions for the linked object at opening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Detailed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content appropriate to the booking or the patient's own record; do not expose clinical data through general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Mark as read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Action for notifications belonging to the account ; push delivery results do not mark a notification as read by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Outdated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If the booking changes or the link is revoked, show that the object is no longer accessible; do not load old data to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Notification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S27; does not change Appointment or Follow-up status.</w:t>
            </w:r>
          </w:p>
        </w:tc>
      </w:tr>
    </w:tbl>
    <w:p>
      <w:pPr>
        <w:keepNext/>
        <w:spacing w:after="20"/>
      </w:pPr>
    </w:p>
    <w:p>
      <w:r>
        <w:t>Processing: UC-34 defines normal, alternative and exception paths. After commit, read back current IDs, version, status, totals and source links; use the shared screen states and message catalog.</w:t>
      </w:r>
    </w:p>
    <w:p>
      <w:pPr>
        <w:pStyle w:val="Heading2"/>
        <w:keepNext/>
      </w:pPr>
      <w:r>
        <w:rPr>
          <w:color w:val="000000"/>
        </w:rPr>
        <w:t>S27 Notification Preferences</w:t>
      </w:r>
    </w:p>
    <w:p>
      <w:pPr>
        <w:keepNext/>
      </w:pPr>
      <w:r>
        <w:t>Patient app | Phase 1 | UC-34</w:t>
      </w:r>
    </w:p>
    <w:p>
      <w:pPr>
        <w:keepNext/>
      </w:pPr>
      <w:r>
        <w:t>Actors and scope: Authenticated Public account editing own preferences.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Push master switch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initial value from saved preferences and device permissions; new accounts require an explicit choice rather than presumed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Booking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push for booking/rescheduling/cancellation outcomes within ownership scope; in-app notices are still stored.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Appointment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reminders based on active Appointment times; clinic reminder timings cannot be edited here.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Follow-up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to authorized own follow-up needs without bookings; do not display relatives'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Device push permission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Allowed, Denied, or Not requested from the operating system; provide guidance to open Settings if denied.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Current device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registration status ; do not display raw tokens or other devices'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Save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validate the session; record the time and apply to the next send.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In-app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Information always available in the app according to permissions; no switch to delete business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Save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Success or error message; errors retain current selections for retry; do not report saved when disconnected.</w:t>
            </w:r>
          </w:p>
        </w:tc>
      </w:tr>
    </w:tbl>
    <w:p>
      <w:pPr>
        <w:keepNext/>
        <w:spacing w:after="20"/>
      </w:pPr>
    </w:p>
    <w:p>
      <w:r>
        <w:t>Processing: UC-34 defines normal, alternative and exception paths. After commit, read back current IDs, version, status, totals and source links; use the shared screen states and message catalog.</w:t>
      </w:r>
    </w:p>
    <w:p>
      <w:pPr>
        <w:pStyle w:val="Heading2"/>
        <w:keepNext/>
      </w:pPr>
      <w:r>
        <w:rPr>
          <w:color w:val="000000"/>
        </w:rPr>
        <w:t>S28 Notification Failure Queue</w:t>
      </w:r>
    </w:p>
    <w:p>
      <w:pPr>
        <w:keepNext/>
      </w:pPr>
      <w:r>
        <w:t>Staff web | Phase 1 | UC-24, UC-25, UC-34</w:t>
      </w:r>
    </w:p>
    <w:p>
      <w:pPr>
        <w:keepNext/>
      </w:pPr>
      <w:r>
        <w:t>Actors and scope: ClinicAssistant with care/delivery handling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Channel and error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No device, or No account; provider error codes; defaults to cases requiring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Date range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send date, Appointment, or Follow-up; defaults to the selected operating period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Failure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Person to contact, source notification, latest attempt, error code, and handling status; authorized support staff 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Notification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Object code, version, and type; check continued validity before retrying or contacting.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channels, times, results, and error codes; provider acceptance does not mean Delivered or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Retry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unexpired, authorized, and with configured attempts remaining; show reasons for ineligibility.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Retry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when eligible ; do not create duplicate notifications or exceed provider/system attempt limits.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 S25 results; record actor and time; do not change clinical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Add to follow-up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or links an S25 task; prevents duplicate tasks for the same event.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Complete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the manual result ; do not delete failed attempts; retain auditability.</w:t>
            </w:r>
          </w:p>
        </w:tc>
      </w:tr>
    </w:tbl>
    <w:p>
      <w:pPr>
        <w:keepNext/>
        <w:spacing w:after="20"/>
      </w:pPr>
    </w:p>
    <w:p>
      <w:r>
        <w:t>Processing: UC-24, UC-25, UC-34 defines normal, alternative and exception paths. After commit, read back current IDs, version, status, totals and source links; use the shared screen states and message catalog.</w:t>
      </w:r>
    </w:p>
    <w:p>
      <w:pPr>
        <w:pStyle w:val="Heading2"/>
        <w:keepNext/>
      </w:pPr>
      <w:r>
        <w:rPr>
          <w:color w:val="000000"/>
        </w:rPr>
        <w:t>S29 Patient Chatbot</w:t>
      </w:r>
    </w:p>
    <w:p>
      <w:pPr>
        <w:keepNext/>
      </w:pPr>
      <w:r>
        <w:t>Patient app | Phase 2 | UC-35</w:t>
      </w:r>
    </w:p>
    <w:p>
      <w:pPr>
        <w:keepNext/>
      </w:pPr>
      <w:r>
        <w:t>Reserved for phase 2. Phase 1 Contact clinic opens S30 human support. No phase 1 clinical or patient task depends on chatbot availability.</w:t>
      </w:r>
    </w:p>
    <w:p>
      <w:pPr>
        <w:pStyle w:val="Heading2"/>
        <w:keepNext/>
      </w:pPr>
      <w:r>
        <w:rPr>
          <w:color w:val="000000"/>
        </w:rPr>
        <w:t>S30 Human Support Inbox and Patient Contact</w:t>
      </w:r>
    </w:p>
    <w:p>
      <w:pPr>
        <w:keepNext/>
      </w:pPr>
      <w:r>
        <w:t>Staff web and patient app with separate owned views | Phase 1 | UC-26</w:t>
      </w:r>
    </w:p>
    <w:p>
      <w:pPr>
        <w:keepNext/>
      </w:pPr>
      <w:r>
        <w:t>Actors and scope: Authenticated Public account composing/reading own tickets; ClinicAssistant with support rights in staff inbox.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Ticket and assignment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Account-scoped ticket code, subject, optional owned booking, branch, status Open/InProgress/Resolved/Reopened and assignee; patients see only their own tickets.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Message timeline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patient/staff messages with actor/time. Append messages; previous messages cannot be silently rewritten.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Reply and clinic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text up to 4000 characters; show sent/server-confirmed or failed state. Outside support hours show expected next working period without promising immediate clinical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Related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booking change, care task or authorized patient workspace. Normal workflow authorization/confirmation applies; a text reply does not commit the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Clinical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Assistant routes clinical questions to dentist. Emergency guidance is clinic-approved static contact information, no automated diagnosis or treatment advice.</w:t>
            </w:r>
          </w:p>
        </w:tc>
      </w:tr>
    </w:tbl>
    <w:p>
      <w:pPr>
        <w:keepNext/>
        <w:spacing w:after="20"/>
      </w:pPr>
    </w:p>
    <w:p>
      <w:r>
        <w:t>Processing: UC-26 defines normal, alternative and exception paths. After commit, read back current IDs, version, status, totals and source links; use the shared screen states and message catalog.</w:t>
      </w:r>
    </w:p>
    <w:p>
      <w:pPr>
        <w:pStyle w:val="Heading2"/>
        <w:keepNext/>
      </w:pPr>
      <w:r>
        <w:rPr>
          <w:color w:val="000000"/>
        </w:rPr>
        <w:t>S31 Service Catalog and Editor</w:t>
      </w:r>
    </w:p>
    <w:p>
      <w:pPr>
        <w:keepNext/>
      </w:pPr>
      <w:r>
        <w:t>Staff web | Phase 1 | UC-30, UC-49</w:t>
      </w:r>
    </w:p>
    <w:p>
      <w:pPr>
        <w:keepNext/>
      </w:pPr>
      <w:r>
        <w:t>Actors and scope: Dentist or explicitly authorized service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 and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filter Service or Package;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or Inactive ; defaults to Active; status does not remove historical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Service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type, unit, reference price, duration, and status; opens the details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unique code up to 40 and name up to 160 characters; automatic code sequence or permitted manual input under S58.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Session, Tooth, Jaw, or Package; required according to service type; retain units used in previous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VND amount; required according to price configuration; does not replace the price agreed with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duration 30/60 and staff reservation 15-480 in multiples of 15 remain. Optional estimatedMinMinutes/estimatedMaxMinutes and dentist-selected estimatedMinutes distinguish expected work from reserved time. Show MSG248; no guaranteed finish.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Package components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services and medicine inclusion rules if applicable; identify package items to avoid charging them again.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Description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Description of 0–2,000 characters ; Active or Inactive; public service description must be approved before patient display.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or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according to permissions; record actor, time, and previous/new prices; do not update snapshots in old Plans or Bills.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Duration and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estimated range, selected estimate and explicit staff/public reservation separately. Optional warranty uses item-specific policy, covered component, exclusions and activation; old snapshots remain unchanged.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Service availability</w:t>
            </w:r>
          </w:p>
        </w:tc>
        <w:tc>
          <w:tcPr>
            <w:tcW w:type="dxa" w:w="7370"/>
            <w:vAlign w:val="center"/>
            <w:tcMar>
              <w:top w:w="75" w:type="dxa"/>
              <w:left w:w="75" w:type="dxa"/>
              <w:bottom w:w="75" w:type="dxa"/>
              <w:right w:w="75" w:type="dxa"/>
            </w:tcMar>
          </w:tcPr>
          <w:p>
            <w:pPr>
              <w:keepNext w:val="0"/>
              <w:spacing w:after="60" w:before="40"/>
            </w:pPr>
            <w:r>
              <w:rPr>
                <w:sz w:val="18"/>
              </w:rPr>
              <w:t>Implant is OfferedOnSite at the surveyed clinic, confirmed by the project user on 24 October 2026. Dentist defines patient-specific stages and sessions in S21/S22. Public-bookable status remains separately configured. Other services use OfferedOnSite/ReferralOnly/PendingConfirmation; unconfirmed or referral-only procedures cannot be publicly booked as on-site work.</w:t>
            </w:r>
          </w:p>
        </w:tc>
      </w:tr>
    </w:tbl>
    <w:p>
      <w:pPr>
        <w:keepNext/>
        <w:spacing w:after="20"/>
      </w:pPr>
    </w:p>
    <w:p>
      <w:r>
        <w:t>Processing: UC-30, UC-49 defines normal, alternative and exception paths. After commit, read back current IDs, version, status, totals and source links; use the shared screen states and message catalog.</w:t>
      </w:r>
    </w:p>
    <w:p>
      <w:pPr>
        <w:pStyle w:val="Heading2"/>
        <w:keepNext/>
      </w:pPr>
      <w:r>
        <w:rPr>
          <w:color w:val="000000"/>
        </w:rPr>
        <w:t>S32 Medicine Catalog and Editor</w:t>
      </w:r>
    </w:p>
    <w:p>
      <w:pPr>
        <w:keepNext/>
      </w:pPr>
      <w:r>
        <w:t>Staff web | Phase 1 | UC-27</w:t>
      </w:r>
    </w:p>
    <w:p>
      <w:pPr>
        <w:keepNext/>
      </w:pPr>
      <w:r>
        <w:t>Actors and scope: ClinicAssistant with medicine catalog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Search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code, name, or active ingredient; Active/Inactive, default Active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Medicine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active ingredient, strength, form, and stock unit; opens the medicine panel; do not display stock totals as part of the medicine definition.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 name of 1–200 characters ; required; do not use the name as the inventory movement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Active ingredient strength and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Strings of up to 200 characters per item ; according to label and definition; do not automatically substitute similar medicines.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Manufacturer and storage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manufacturer and label storage instructions; retain actual storage location. Staff inspect physical labels for expiry/quality. No single expiry represents every unit of a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Base stock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Tablet, ampoule, bottle, or finalized whole unit; required. Multidose bottles need further assessment and must not be assumed supported.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Conversion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Factor greater than 0 from receipt/use unit to stock unit; must produce whole medicine base units in this scope. Retain conversion snapshot on each actual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reference cost/price metadata for permitted internal transactions; current profile has no take-home medicine sale. Old snapshots remain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Low stock threshold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nonnegative aggregate minimum quantity; alerts are staff-facing. No calculated expiry threshold is configured without unit-level expiry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Active/Inactive ; retain the prior version and do not delete medicines with receipt/issue history.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11. Prescription and stock flags</w:t>
            </w:r>
          </w:p>
        </w:tc>
        <w:tc>
          <w:tcPr>
            <w:tcW w:type="dxa" w:w="7370"/>
            <w:vAlign w:val="center"/>
            <w:tcMar>
              <w:top w:w="75" w:type="dxa"/>
              <w:left w:w="75" w:type="dxa"/>
              <w:bottom w:w="75" w:type="dxa"/>
              <w:right w:w="75" w:type="dxa"/>
            </w:tcMar>
          </w:tcPr>
          <w:p>
            <w:pPr>
              <w:keepNext w:val="0"/>
              <w:spacing w:after="60" w:before="40"/>
            </w:pPr>
            <w:r>
              <w:rPr>
                <w:sz w:val="18"/>
              </w:rPr>
              <w:t>PrescriptionEligible and InternalStockTracked are independent. External prescription selection does not require stock. Internal stock is aggregated by medicine and branch/location, with low-stock thresholds; no BatchId, FEFO or automated near-expiry calculation.</w:t>
            </w:r>
          </w:p>
        </w:tc>
      </w:tr>
    </w:tbl>
    <w:p>
      <w:pPr>
        <w:keepNext/>
        <w:spacing w:after="20"/>
      </w:pPr>
    </w:p>
    <w:p>
      <w:r>
        <w:t>Processing: UC-27 defines normal, alternative and exception paths. After commit, read back current IDs, version, status, totals and source links; use the shared screen states and message catalog.</w:t>
      </w:r>
    </w:p>
    <w:p>
      <w:pPr>
        <w:pStyle w:val="Heading2"/>
        <w:keepNext/>
      </w:pPr>
      <w:r>
        <w:rPr>
          <w:color w:val="000000"/>
        </w:rPr>
        <w:t>S33 Medicine Stock Overview</w:t>
      </w:r>
    </w:p>
    <w:p>
      <w:pPr>
        <w:keepNext/>
      </w:pPr>
      <w:r>
        <w:t>Staff web | Phase 1 | UC-27, UC-29</w:t>
      </w:r>
    </w:p>
    <w:p>
      <w:pPr>
        <w:keepNext/>
      </w:pPr>
      <w:r>
        <w:t>Actors and scope: Authorized stock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Medicine and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Medicine or a string of 0–100 characters ; defaults to all authorized inventory.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Stock and recorded quality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Filter by exact medicine, branch/location, low stock and recorded blocked quantity or quality incident. No automatic expired/near-expiry classification from aggregate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Aggregate medicine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exact medicine/strength/form, branch/location, unit and aggregate physical, blocked and usable quantities where quality handling applies. No manufacturer-lot registry or batch-level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Physical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in stock units; remaining quantity in the inventory ledger, including quarantine; not automatically equal to dispensable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Available treatment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calculates available aggregate quantity after recorded restrictions. Staff still inspect the actual physical goods; this balance is not proof of expiry or clinical suitability. No take-home supply is enabled.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Quarantined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moving stock to quarantine does not increase or decrease total physical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Physical label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Staff inspect labels and expiry operationally. Relevant concerns/evidence can be recorded in S36; no medicine-wide expiry date or per-lot eligibility field is required.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Staff alerts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Configured aggregate low-stock alert or recorded quality incident. Alerts create no stock movement and make no automatic per-unit expiry judgment.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Movement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Read-only receipt, actual internal use, approved adjustment and quality disposition with source document, quantity, actor and time. New take-home dispensing/patient returns are inactive; historical evidence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Receive count or handle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leading to S34, S35, or S36 according to permissions; stock totals cannot be edited directly.</w:t>
            </w:r>
          </w:p>
        </w:tc>
      </w:tr>
    </w:tbl>
    <w:p>
      <w:pPr>
        <w:keepNext/>
        <w:spacing w:after="20"/>
      </w:pPr>
    </w:p>
    <w:p>
      <w:r>
        <w:t>Processing: UC-27, UC-29 defines normal, alternative and exception paths. After commit, read back current IDs, version, status, totals and source links; use the shared screen states and message catalog.</w:t>
      </w:r>
    </w:p>
    <w:p>
      <w:pPr>
        <w:pStyle w:val="Heading2"/>
        <w:keepNext/>
      </w:pPr>
      <w:r>
        <w:rPr>
          <w:color w:val="000000"/>
        </w:rPr>
        <w:t>S34 Medicine Receipt</w:t>
      </w:r>
    </w:p>
    <w:p>
      <w:pPr>
        <w:keepNext/>
      </w:pPr>
      <w:r>
        <w:t>Staff web | Phase 1 | UC-28, UC-45</w:t>
      </w:r>
    </w:p>
    <w:p>
      <w:pPr>
        <w:keepNext/>
      </w:pPr>
      <w:r>
        <w:t>Actors and scope: ClinicAssistant with stock receive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Receipt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System-generated code, read-only after creation; a draft ID  must not be used as a confirmed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Supply source and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supplier/source ID, purchase/donation type and document/reference up to 100 characters; donation may use zero cost with recorded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Actual receipt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datetime; defaults to now. Retrospective entries store actual and entry times separately and check documents for duplicates.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medicine code; required; show strength, form, and stock unit for comparison.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Source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delivery/source-document reference when available; it identifies the receipt, not a tracked manufacturer lot. Medicine identity, actual quantity/unit and source evidence determine the posted receipt.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Physical label verification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Operational check: staff inspect expiry, identity, packaging and storage conditions on physical goods. Record a concern/evidence if needed; do not require a batch/expiry-allocation field or automatically establish usable safety from a database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Quantity and receipt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Greater than 0; unit selected from packaging options; factor greater than 0; quantity converted to stock units must be whole and valid.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Purchase price and source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nonnegative actual receipt cost and allocated extra costs; donation zero with reason. No take-home selling-price workflow. Source files follow existing S20 constraints.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Receipt discrepancy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Report identity, unit, quantity or quality discrepancy against the source document; hold affected quantity for authorized assessment. Do not silently change historical receipt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Confirm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medicine/branch, actual quantity, unit conversion, evidence, price and permission; post aggregate stock movement once. Preserve source receipt, actor/time and conversion/cost snapshots; retry cannot increase stock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Payable and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actual receipt creates supplier payable. An amount paid now opens S53 and remains a separate payment, never an overwritten paid-total field.</w:t>
            </w:r>
          </w:p>
        </w:tc>
      </w:tr>
    </w:tbl>
    <w:p>
      <w:pPr>
        <w:keepNext/>
        <w:spacing w:after="20"/>
      </w:pPr>
    </w:p>
    <w:p>
      <w:r>
        <w:t>Processing: UC-28, UC-45 defines normal, alternative and exception paths. After commit, read back current IDs, version, status, totals and source links; use the shared screen states and message catalog.</w:t>
      </w:r>
    </w:p>
    <w:p>
      <w:pPr>
        <w:pStyle w:val="Heading2"/>
        <w:keepNext/>
      </w:pPr>
      <w:r>
        <w:rPr>
          <w:color w:val="000000"/>
        </w:rPr>
        <w:t>S35 Stock Count and Adjustment</w:t>
      </w:r>
    </w:p>
    <w:p>
      <w:pPr>
        <w:keepNext/>
      </w:pPr>
      <w:r>
        <w:t>Staff web | Phase 1 | UC-29</w:t>
      </w:r>
    </w:p>
    <w:p>
      <w:pPr>
        <w:keepNext/>
      </w:pPr>
      <w:r>
        <w:t>Actors and scope: Stock counter and a different authorized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Code and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System-generated code; actual count time and entry time; count time required, default now.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branch/location and medicine list; count aggregate quantities in the applicable usable/blocked groups. No lot list is required.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System quantity at count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snapshot by medicine/branch/location and stock group where applicable. Preserve cutoff/version; reconcile movements after the cutoff before confirming.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Counted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in stock units; required for each confirmed row; initially unentered, not zero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Counted quantity minus system quantity; read-only; may be negative or positive and cannot be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Difference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1-1000 characters, required for each nonzero medicine-level difference.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Counter and confirmer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Requester from session and an independently authorized approver with a different AccountId; both recorded before posting any discrepancy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Document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 progress or Confirmed ; confirmed documents cannot be overwritten.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adjustment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recheck current aggregate stock and approval, then add one source-linked movement; never replace confirmed history or allow a negative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Reconciliation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before/after quantities, actor, time, reason, and document; corrections use approved supplementary records.</w:t>
            </w:r>
          </w:p>
        </w:tc>
      </w:tr>
    </w:tbl>
    <w:p>
      <w:pPr>
        <w:keepNext/>
        <w:spacing w:after="20"/>
      </w:pPr>
    </w:p>
    <w:p>
      <w:r>
        <w:t>Processing: UC-29 defines normal, alternative and exception paths. After commit, read back current IDs, version, status, totals and source links; use the shared screen states and message catalog.</w:t>
      </w:r>
    </w:p>
    <w:p>
      <w:pPr>
        <w:pStyle w:val="Heading2"/>
        <w:keepNext/>
      </w:pPr>
      <w:r>
        <w:rPr>
          <w:color w:val="000000"/>
        </w:rPr>
        <w:t>S36 Stock Quality Incident and Disposition</w:t>
      </w:r>
    </w:p>
    <w:p>
      <w:pPr>
        <w:keepNext/>
      </w:pPr>
      <w:r>
        <w:t>Staff web | Phase 1 | UC-29</w:t>
      </w:r>
    </w:p>
    <w:p>
      <w:pPr>
        <w:keepNext/>
      </w:pPr>
      <w:r>
        <w:t>Actors and scope: Authorized stock/quality handler and independent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 Medicine and inventory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Input/context: exact medicine, branch/location and affected aggregate quantity. Product code/unit/current balances are read-only. Physical labels and evidence support the incident; no mandatory BatchId.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Incident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Expired, Damaged, Suspected quality issue, or Recall ; reason of 1–1,000 characters and evidence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Affected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Positive whole base units, bounded by the source-group aggregate balance. Physical segregation and staff verification identify affected units; software does not claim manufacturer-lot isolation.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Hold or release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Authorized action records affected quantity and reason. A change between usable/blocked groups keeps total physical quantity; release requires responsible assessment of physical goods.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Related use and patient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Authorized source history may identify medicine use and possible related patients for manual investigation. With aggregate stock, the software cannot guarantee which manufacturer lot a patient received. Do not present date/product matches as proven lot-level recall traceability.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Handling and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Record actual investigation/contact outcome as evidence. New patient medicine-return posting remains inactive. Do not automatically change bill, payment or treatment outcome.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Release, Return to supplier, or Dispose; only options consistent with quality, expiry, and approved processes.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Actual handled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Integer greater than 0, not exceeding source-group stock; performance date required before recording a physical reduction.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Approver and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person, approval time, reason, and supporting documents; Admins are not assumed to have inventory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Confirm actual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medicine/branch, quantity, source/quality group, approval and latest version; post physical reduction only for actual approved return-to-supplier/disposal, once. Keep incident and movement history.</w:t>
            </w:r>
          </w:p>
        </w:tc>
      </w:tr>
    </w:tbl>
    <w:p>
      <w:pPr>
        <w:keepNext/>
        <w:spacing w:after="20"/>
      </w:pPr>
    </w:p>
    <w:p>
      <w:r>
        <w:t>Processing: UC-29 defines normal, alternative and exception paths. After commit, read back current IDs, version, status, totals and source links; use the shared screen states and message catalog.</w:t>
      </w:r>
    </w:p>
    <w:p>
      <w:pPr>
        <w:pStyle w:val="Heading2"/>
        <w:keepNext/>
      </w:pPr>
      <w:r>
        <w:rPr>
          <w:color w:val="000000"/>
        </w:rPr>
        <w:t>S37 Medicine Treatment Use and Historical Supply</w:t>
      </w:r>
    </w:p>
    <w:p>
      <w:pPr>
        <w:keepNext/>
      </w:pPr>
      <w:r>
        <w:t>Staff web | Phase 1 | UC-22, UC-18</w:t>
      </w:r>
    </w:p>
    <w:p>
      <w:pPr>
        <w:keepNext/>
      </w:pPr>
      <w:r>
        <w:t>Actors and scope: Dentist for treatment-use decisions; ClinicAssistant with actual-use entry grant. Historical supply is read-only by existing source permissions; no dispense/return posting grant is active.</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Operation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use is active. New take-home dispensing, retail sales and patient medicine returns are inactive under GBR-155. Authorized historical issue/return records remain read-only; hidden or direct commands cannot bypass the profile.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according to the operation; the correct actual recipient or treated person; verified context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Prescription or original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use links the actual visit/activity or source-linked care note. Prescription finalization alone is not a use source. Old dispensing/return sources may be inspected only as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Medicine and remaining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exact medicine code, strength/form, stock unit and available eligible quantity for actual treatment consumption. Do not use prescribed external purchase quantity as a stock issue limit or source.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Actual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actual whole medicine base units used; medicine and branch/location identify aggregate stock. No batch allocation or automatic fractional/package recipe.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Stock and physical verification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checks available aggregate quantity/current quality restrictions. Staff verify the actual physical medicine and labels; the system does not calculate FEFO or automatically establish per-unit expiry.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Use note and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use note; reasons required for authorized exceptions/adjustments under existing grants. No FEFO override or new patient-return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Unit and cost snapshot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preserves base-unit conversion, source movement and the existing documented valuation/cost snapshot. Receipt accounting evidence is separate from physical lot tracking; no FEFO costing algorithm is introduced.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Charging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Default Included in treatment/service price; explicit Free or authorized Separate treatment-use basis follows agreement and existing billing rules. No take-home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Confirm actual use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actual clinical source, medicine/branch, quantity, aggregate stock and permission; post one movement and eligible Separate charge source only. Inactive patient supply/return commands fail before mutations.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Charge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charge requires an existing Open dossier of the same patient/branch selected before posting. Do not silently create a dossier or a bill; Included/Free does not add another charge.</w:t>
            </w:r>
          </w:p>
        </w:tc>
      </w:tr>
    </w:tbl>
    <w:p>
      <w:pPr>
        <w:keepNext/>
        <w:spacing w:after="20"/>
      </w:pPr>
    </w:p>
    <w:p>
      <w:pPr/>
      <w:r>
        <w:t>Current clinic profile: UC-22 is inactive for new take-home supply/returns. This screen supports UC-18 actual treatment use and authorized historical reads. GBR-155 overrides generic historical dispensing messages and labels.</w:t>
      </w:r>
    </w:p>
    <w:p>
      <w:r>
        <w:t>Processing: UC-22, UC-18 defines normal, alternative and exception paths. After commit, read back current IDs, version, status, totals and source links; use the shared screen states and message catalog.</w:t>
      </w:r>
    </w:p>
    <w:p>
      <w:pPr>
        <w:pStyle w:val="Heading2"/>
        <w:keepNext/>
      </w:pPr>
      <w:r>
        <w:rPr>
          <w:color w:val="000000"/>
        </w:rPr>
        <w:t>S38 Patient Bill</w:t>
      </w:r>
    </w:p>
    <w:p>
      <w:pPr>
        <w:keepNext/>
      </w:pPr>
      <w:r>
        <w:t>Staff web | Phase 1 | UC-19</w:t>
      </w:r>
    </w:p>
    <w:p>
      <w:pPr/>
      <w:r>
        <w:t>Entry: reception handoff or patient course. System loads eligible posted sources, balances and existing credit. Assistant reviews permitted adjustments/allocations. Save/print bill -&gt; S39 for actual collection. No stock movement occurs here.</w:t>
      </w:r>
    </w:p>
    <w:p>
      <w:pPr>
        <w:keepNext/>
      </w:pPr>
      <w:r>
        <w:t>Actors and scope: ClinicAssistant with billing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Bill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Identified patient master, dossier and branch required; staff can bill patients without app accounts/self links. Patient-app reading separately requires Verified self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Eligible service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loads posted actual source, service, quantity/unit and agreed price snapshot. Do not charge unperformed proposed scope or repeat the full package each attendance. Package posting event/amount must follow the business-approved example in Q08.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Source-linked actual internal treatment-use charges with explicit agreement and charge basis; no outside prescription or new take-home dispensing charge. Retain eligible historical posted sources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Discounts and adjustments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values according to permissions; reason of 1–500 characters ; line amounts must not become negative in the base design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Line amounts and total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gross, one discount, taxable base, configured tax and net by GBR-106; sum rounded line values. All screens and receipts use the same calculation.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Allocated deposits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amount, not exceeding unused deposits or the amount due; reference the source and do not count deposits again as new cash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Paid and outstanding amounts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from valid payments and allocations; total money received cannot be manually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Financial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Unpaid, Partially paid, or Paid ; Paid only when fully paid; status does not determine Visit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Payment deadline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when agreed; distinguish not yet due, due, and overdue; do not require every Bill to have an installment schedule.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print and collect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to save according to permissions, print, or export the bill; go to S39 to receive and record payments; saving a Bill does not reduce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Bill and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bill belongs to one dossier/branch; show current bill version and underlying charge event IDs. Patient totals across dossiers are read-only sums, not implicit credit transfers.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Discount and VAT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discount per line; cap at gross, default VAT 0 percent; net base after discount then tax, round half up to whole VND. Changes to posted sources require approved adjustment.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Revision settlement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original posted source lines, approved changes, remaining due, unused deposit/credit and proposed explicit allocations under same patient/branch/ownership. Link plan revision and adjustment reason; no charge for cancelled unperformed plan alone. MSG245. Actual refunds remain outside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Free review and installments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source coverage/waiver basis on Free/Included actual lines; new unrelated work remains separate. Schedule purpose/milestone/date/amount separately from bill net, due, actual receipts and unused deposit; no automatic 30-50 percent rule or cash event.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Case reduction</w:t>
            </w:r>
          </w:p>
        </w:tc>
        <w:tc>
          <w:tcPr>
            <w:tcW w:type="dxa" w:w="7370"/>
            <w:vAlign w:val="center"/>
            <w:tcMar>
              <w:top w:w="75" w:type="dxa"/>
              <w:left w:w="75" w:type="dxa"/>
              <w:bottom w:w="75" w:type="dxa"/>
              <w:right w:w="75" w:type="dxa"/>
            </w:tcMar>
          </w:tcPr>
          <w:p>
            <w:pPr>
              <w:keepNext w:val="0"/>
              <w:spacing w:after="60" w:before="40"/>
            </w:pPr>
            <w:r>
              <w:rPr>
                <w:sz w:val="18"/>
              </w:rPr>
              <w:t>Show reference price, agreed price and one effective discount per line, reason/actor and qualifying-service link if applicable. No voucher is required for an authorized case reduction. Approved adjustment required for posted work; MSG252.</w:t>
            </w:r>
          </w:p>
        </w:tc>
      </w:tr>
    </w:tbl>
    <w:p>
      <w:pPr>
        <w:keepNext/>
        <w:spacing w:after="20"/>
      </w:pPr>
    </w:p>
    <w:p>
      <w:r>
        <w:t>Processing: UC-19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S39 Payment and Receipt</w:t>
      </w:r>
    </w:p>
    <w:p>
      <w:pPr>
        <w:keepNext/>
      </w:pPr>
      <w:r>
        <w:t>Staff web | Phase 1 | UC-20, UC-21, UC-23</w:t>
      </w:r>
    </w:p>
    <w:p>
      <w:pPr/>
      <w:r>
        <w:t>Entry: an identified bill or agreed deposit purpose. Input: actual received amount, method and required evidence. Confirm cash or reconcile bank/gateway result. Output: one confirmed collection/receipt and updated allocation, then S24/S11 if a next appointment is needed.</w:t>
      </w:r>
    </w:p>
    <w:p>
      <w:pPr>
        <w:keepNext/>
      </w:pPr>
      <w:r>
        <w:t>Actors and scope: ClinicAssistant with collection rights; independent finance approver for corrections.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Bill or deposit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 code for invoice payments; deposits retain the source Patient and purpose; a booking is not automatically evidence of medical record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Payer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or third-party payer; name and contact channel as needed for the receipt; paying for someone else does not open the Patient's own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Amount and method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VND greater than 0; Cash, Transfer/QR, or Gateway according to integration; two methods are recorded as two separate payments.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Cash actually received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confirming actual cash received; record actor and time; do not simulate a cash webhook.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Transaction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 code, provider code, amount, currency, and status; no card authentication details; authenticate callbacks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amounts allocated to Bills; do not exceed available payment or amount due; retain unused deposits separately without creating a second payment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Payment record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or Awaiting reconciliation; provider status shown separately using actual returned values; a single SUCCESS callback does not automatically make a Bill Paid.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Original payment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confirmed payment; record the correct amount and supporting basis for the difference . Do not record outgoing transfers to Patients or create refund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Reason and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reason 1 to 1000 plus evidence and original ID; independent authorized approver differs from requester. Approved reverse/replace returns new receipt/version.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Receipts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code, actual payment, method, allocation, and time; view, print, or export; corrections retain both history and recalculated balances.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Payment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transfer claim is Submitted/Pending review. Authorized staff confirms only after bank evidence; no photo/redirect changes due to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Correction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proposal, reason/evidence, independent approver, reversal/replacement, corrected receipt. Never edit/delete a confirmed receipt in place.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Credit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Advance deposit creates patient/branch credit; collect positive actual funds only, cap bill allocations to outstanding amount. No refund control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Clinical revision versus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change opens a review of existing balances, not an assumed erroneous receipt. Use explicit credit allocation and approved bill/charge adjustment. A genuine refund request may be logged for external handling; do not create an outgoing refund or disguise it as UC-23 correction.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No collection and agreed exception</w:t>
            </w:r>
          </w:p>
        </w:tc>
        <w:tc>
          <w:tcPr>
            <w:tcW w:type="dxa" w:w="7370"/>
            <w:vAlign w:val="center"/>
            <w:tcMar>
              <w:top w:w="75" w:type="dxa"/>
              <w:left w:w="75" w:type="dxa"/>
              <w:bottom w:w="75" w:type="dxa"/>
              <w:right w:w="75" w:type="dxa"/>
            </w:tcMar>
          </w:tcPr>
          <w:p>
            <w:pPr>
              <w:keepNext w:val="0"/>
              <w:spacing w:after="60" w:before="40"/>
            </w:pPr>
            <w:r>
              <w:rPr>
                <w:sz w:val="18"/>
              </w:rPr>
              <w:t>Display separate terms, amount currently due and confirmed receipts. Allow return to visit without a new collection; never create a zero-value receipt. Authorized deposit exception has reason/time/actor; MSG251 on relevant visit completion.</w:t>
            </w:r>
          </w:p>
        </w:tc>
      </w:tr>
    </w:tbl>
    <w:p>
      <w:pPr>
        <w:keepNext/>
        <w:spacing w:after="20"/>
      </w:pPr>
    </w:p>
    <w:p>
      <w:r>
        <w:t>Processing: UC-20, UC-21, UC-23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S40 Reports Dashboard and Viewer</w:t>
      </w:r>
    </w:p>
    <w:p>
      <w:pPr>
        <w:keepNext/>
      </w:pPr>
      <w:r>
        <w:t>Staff web | Phase 1 | UC-32, UC-54</w:t>
      </w:r>
    </w:p>
    <w:p>
      <w:pPr>
        <w:keepNext/>
      </w:pPr>
      <w:r>
        <w:t>Actors and scope: Admin or Owner; specifically authorized report reader/exporter.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Report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Operations, Actual receipts, Receivables, Treatment, Follow-up, or Medicine inventory; list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Time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 date must not follow end date; defaults to the current month ; clinic time zone; stock reports require a cutoff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Dentist service and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according to report type; show only authorized values; filters do not expand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Metric cards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count, visit count, new Patients, actual receipts, or receivables according to report; clear units and definitions.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Charts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By day, dentist, method, or suitable group; do not mix VND with visit counts or medicine quantities on the same unexplained scale.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Report table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details and totals; restrict identifying information according to report scope; drilldown must not expose unauthorized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Inventory receipts uses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Opening, receipt, actual internal use, approved adjustment/disposition and closing totals by medicine/branch/location and unit. Separate blocked quantity where recorded. Historical supply/returns remain read-only; no lot-level report.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Definitions and data cutoff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Last update, metric formulas, and missing data; do not report zero when a report fails to 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View or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Read-only authorized report/export; no editing patient records, payments or stock source documents from report results.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No-data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Explain an empty period or lack of viewing permission; source errors are shown separately from zero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Report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Performed date, Received/Paid date or As-of balance; display filter, branch, local timezone and generated time. Do not label cash surplus as accounting profit.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Management contribution</w:t>
            </w:r>
          </w:p>
        </w:tc>
        <w:tc>
          <w:tcPr>
            <w:tcW w:type="dxa" w:w="7370"/>
            <w:vAlign w:val="center"/>
            <w:tcMar>
              <w:top w:w="75" w:type="dxa"/>
              <w:left w:w="75" w:type="dxa"/>
              <w:bottom w:w="75" w:type="dxa"/>
              <w:right w:w="75" w:type="dxa"/>
            </w:tcMar>
          </w:tcPr>
          <w:p>
            <w:pPr>
              <w:keepNext w:val="0"/>
              <w:spacing w:after="60" w:before="40"/>
            </w:pPr>
            <w:r>
              <w:rPr>
                <w:sz w:val="18"/>
              </w:rPr>
              <w:t>Separate performed service value, confirmed collections, credit/debt and attributed consumption/lab costs. Show cost completeness and drilldown; MSG254 for missing costs. Do not subtract stock purchases or lab cash payments again from already attributed costs.</w:t>
            </w:r>
          </w:p>
        </w:tc>
      </w:tr>
    </w:tbl>
    <w:p>
      <w:pPr>
        <w:keepNext/>
        <w:spacing w:after="20"/>
      </w:pPr>
    </w:p>
    <w:p>
      <w:r>
        <w:t>Processing: UC-32, UC-54 defines normal, alternative and exception paths. After commit, read back current IDs, version, status, totals and source links; use the shared screen states and message catalog.</w:t>
      </w:r>
    </w:p>
    <w:p>
      <w:pPr>
        <w:pStyle w:val="Heading2"/>
        <w:keepNext/>
      </w:pPr>
      <w:r>
        <w:rPr>
          <w:color w:val="000000"/>
        </w:rPr>
        <w:t>S41 My Medical Records</w:t>
      </w:r>
    </w:p>
    <w:p>
      <w:pPr>
        <w:keepNext/>
      </w:pPr>
      <w:r>
        <w:t>Patient app | Phase 1 | UC-37</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Own identity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self link; all branches of this clinic. Identity/contacts, health history and allergies, appointment/visit history; show source dates and responsible clinicians.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Treatment and prescriptions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findings/diagnoses, current and past dossiers, proposed/agreed plans and decisions, performed services/progress, finalized prescriptions, advice and follow-up. Separately official items remain visible during ongoing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Images results and documents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Ready committed patient images/attachments, recorded lab/investigation results and patient warranty details. Downloads recheck ownership and source/file state; no completed-visit requirement for independent documents.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Automatic visibility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source save/finalization triggers visibility automatically, including historical backfill after link approval. Display corrections, cancellations and superseded versions; no dentist publication approval or selected-field release.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Bills and personal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S42 for all own posted bills, receipts, deposits/credit and debt. Download own Ready files or a generated personal-record summary; exclude staff-only/other-person columns.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States and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loading/empty/unlinked/revoked/pending-sync/error with last successful timestamp. Contact clinic requests a correction; patient cannot overwrite clinical/financial source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Own treatment progression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Patient reads official agreed plan steps, performed progress and next clinical instruction; future dates are marked Needs booking until an appointment commits. Staff-only handling notes and supplier costs remain hidden.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Detailed official treatment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Under existing Verified self and automatic synchronization rules show official own chart/diagnosis versions, agreed plans/revisions, actual progress, patient-facing care guidance, follow-up purpose and warranty terms when recorded. Do not require separate publication or expose private staff escalation/coordination or supplier costs.</w:t>
            </w:r>
          </w:p>
        </w:tc>
      </w:tr>
    </w:tbl>
    <w:p>
      <w:pPr>
        <w:keepNext/>
        <w:spacing w:after="20"/>
      </w:pPr>
    </w:p>
    <w:p>
      <w:r>
        <w:t>Processing: UC-37 defines normal, alternative and exception paths. After commit, read back current IDs, version, status, totals and source links; use the shared screen states and message catalog.</w:t>
      </w:r>
    </w:p>
    <w:p>
      <w:pPr>
        <w:pStyle w:val="Heading2"/>
        <w:keepNext/>
      </w:pPr>
      <w:r>
        <w:rPr>
          <w:color w:val="000000"/>
        </w:rPr>
        <w:t>S42 My Invoices and Payments</w:t>
      </w:r>
    </w:p>
    <w:p>
      <w:pPr>
        <w:keepNext/>
      </w:pPr>
      <w:r>
        <w:t>Patient app | Phase 1 | UC-19, UC-20</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Own bill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self link; all branches of this clinic. Every posted own bill, itemized service, net, confirmed paid, due and version; no manual financial publication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Bill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Itemized charges, discounts/tax, allocations, confirmed receipts, deposits/unallocated own credit and debt history. Show source corrections/cancellations; draft charges remain unfinished.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Payment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positive amount up to due; display bank/account name, unique reference, expiry and QR; amount/reference are server-bound.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I have transferred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Submitted claim once; show Waiting for clinic confirmation, never Paid. Counter cash instruction has no electronic success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Result and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Refresh from confirmed ledger. Show PartiallyPaid/Paid, due, immutable receipt and any correction reference. Duplicate callbacks/submissions reuse the same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Help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human Contact clinic with the owned intent/bill reference and minimal context.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Schedule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verified own data label estimated plan price, agreed payment schedule, posted charges, actual confirmed receipts, allocations, unused deposits and remaining debt separately. A future installment date is not proof of charge/payment; plan revision does not itself refund or move credit.</w:t>
            </w:r>
          </w:p>
        </w:tc>
      </w:tr>
    </w:tbl>
    <w:p>
      <w:pPr>
        <w:keepNext/>
        <w:spacing w:after="20"/>
      </w:pPr>
    </w:p>
    <w:p>
      <w:r>
        <w:t>Processing: UC-19, UC-20 defines normal, alternative and exception paths. After commit, read back current IDs, version, status, totals and source links; use the shared screen states and message catalog.</w:t>
      </w:r>
    </w:p>
    <w:p>
      <w:pPr>
        <w:pStyle w:val="Heading2"/>
        <w:keepNext/>
      </w:pPr>
      <w:r>
        <w:rPr>
          <w:color w:val="000000"/>
        </w:rPr>
        <w:t>S43 Treatment Dossier</w:t>
      </w:r>
    </w:p>
    <w:p>
      <w:pPr>
        <w:keepNext/>
      </w:pPr>
      <w:r>
        <w:t>Staff web | Phase 1 | UC-39</w:t>
      </w:r>
    </w:p>
    <w:p>
      <w:pPr>
        <w:keepNext/>
      </w:pPr>
      <w:r>
        <w:t>Actors and scope: Dentist. Apply the role/action matrix and branch/self-ownership rules.</w:t>
      </w:r>
    </w:p>
    <w:p>
      <w:pPr>
        <w:keepNext/>
      </w:pPr>
      <w:r>
        <w:t>Layout: Patient and course identity -&gt; clinical state and next work -&gt; chronological treatment summary -&gt; separate financial summary. Contextual actions open S19/S21/S22, Revise plan S62 or Review completed treatment S63; no duplicated full editor.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dossier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Patient/branch/dentist required; code/date/diagnosis and notes. Dossier is independent of visit and can span sessions.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Plans and actuals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sections; source visit on every actual; add agreed plan or direct activity. Open S21/S22.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Financial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Gross, discount, tax, net, confirmed allocated, credit and due are read-only ledger values; receive money through S39.</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Clinical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Open/Completed/Stopped with reason and actor/time. Before closure dispose every unfinished agreed item and record CompletedAsAgreed/CompletedRevisedScope/StoppedIncomplete. MSG243 blocks missing disposition; debt may remain and no quantity, charge or collection is invented.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progression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steps across plan versions with source template, outcomes, readiness, activities and next instructions. Show clinical progress separately from charges, allocation, deposit and outstanding.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Course selection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Returning continuation links same dossier; independent new problem may create another. Timeline shows source visits, response notes, holds, plan versions, performed items and source-linked reviews without overwriting earlier findings.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treatment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policy/version, exact eligible completed item, coverage scope, confirmed activation event/date and end date; dentist confirms. Separate from lab supplier warranty and new disease. Stopped/unperformed remainder gets no automatic coverage; MSG244.</w:t>
            </w:r>
          </w:p>
        </w:tc>
      </w:tr>
    </w:tbl>
    <w:p>
      <w:pPr>
        <w:keepNext/>
        <w:spacing w:after="20"/>
      </w:pPr>
    </w:p>
    <w:p>
      <w:r>
        <w:t>Processing: UC-39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S44 Laboratory Work List</w:t>
      </w:r>
    </w:p>
    <w:p>
      <w:pPr>
        <w:keepNext/>
      </w:pPr>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create/due/delivery dates, dentist, provider, patient, work type and state; default active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Lab order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Order/source, patient, teeth/material, due/actual delivery, state, approved fee, paid and due; open S45.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from agreed plan/actual, print handoff, receive, clinical acceptance/rework, payable history; enforce action permissions.</w:t>
            </w:r>
          </w:p>
        </w:tc>
      </w:tr>
    </w:tbl>
    <w:p>
      <w:pPr>
        <w:keepNext/>
        <w:spacing w:after="20"/>
      </w:pPr>
    </w:p>
    <w:p>
      <w:r>
        <w:t>Processing: UC-40 defines normal, alternative and exception paths. After commit, read back current IDs, version, status, totals and source links; use the shared screen states and message catalog.</w:t>
      </w:r>
    </w:p>
    <w:p>
      <w:pPr>
        <w:pStyle w:val="Heading2"/>
        <w:keepNext/>
      </w:pPr>
      <w:r>
        <w:rPr>
          <w:color w:val="000000"/>
        </w:rPr>
        <w:t>S45 Laboratory Order and Acceptance</w:t>
      </w:r>
    </w:p>
    <w:p>
      <w:pPr>
        <w:keepNext/>
      </w:pPr>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Source and specifications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patient, branch, dentist, provider, work type, plan/activity link, tooth/bridge map, shade/material, positive quantity and unit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Dates and delivery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Created, ordered, sent, due and actual received; actual receiver; chronological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Acceptance and rework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accepts or requests rework with reason; references original and approved extra fee/warranty.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Payable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liability, allocations and balance; open S53. Payment does not change delivery or patient 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Print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Snapshot work order version and amendments; printing does not email supplier.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Affected treatment steps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Exact step/specification version and linked upcoming appointments. Received and Accepted controls remain distinct; Rework flags blockers and opens one handling task per episode, without automatic cancellation or external message.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versus supplier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warranty/rework terms and cost remain separate from patient treatment coverage in S43. Acceptance confirms lab readiness only; actual fitting and patient item completion need S22 evidence.</w:t>
            </w:r>
          </w:p>
        </w:tc>
      </w:tr>
    </w:tbl>
    <w:p>
      <w:pPr>
        <w:keepNext/>
        <w:spacing w:after="20"/>
      </w:pPr>
    </w:p>
    <w:p>
      <w:r>
        <w:t>Processing: UC-40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S46 Material and Supplier Catalog</w:t>
      </w:r>
    </w:p>
    <w:p>
      <w:pPr>
        <w:keepNext/>
      </w:pPr>
      <w:r>
        <w:t>Staff web | Phase 1 | UC-41</w:t>
      </w:r>
    </w:p>
    <w:p>
      <w:pPr>
        <w:keepNext/>
      </w:pPr>
      <w:r>
        <w:t>Actors and scope: Clinic Assistant with catalog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Product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Unique code/name/type Material, category, base unit, default supplier and reference cost. Current aggregate stock profile has no required manufacturer-lot or FEFO configuration.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Provider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code/name/type Supplier or Lab or Both, business contacts and Active flag.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Units and versions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Positive exact conversion, effective date and historical snapshot; deactivate referenced entries, no hard delete.</w:t>
            </w:r>
          </w:p>
        </w:tc>
      </w:tr>
    </w:tbl>
    <w:p>
      <w:pPr>
        <w:keepNext/>
        <w:spacing w:after="20"/>
      </w:pPr>
    </w:p>
    <w:p>
      <w:r>
        <w:t>Processing: UC-41 defines normal, alternative and exception paths. After commit, read back current IDs, version, status, totals and source links; use the shared screen states and message catalog.</w:t>
      </w:r>
    </w:p>
    <w:p>
      <w:pPr>
        <w:pStyle w:val="Heading2"/>
        <w:keepNext/>
      </w:pPr>
      <w:r>
        <w:rPr>
          <w:color w:val="000000"/>
        </w:rPr>
        <w:t>S47 Material Stock Ledger</w:t>
      </w:r>
    </w:p>
    <w:p>
      <w:pPr>
        <w:keepNext/>
      </w:pPr>
      <w:r>
        <w:t>Staff web | Phase 1 | UC-42, UC-43, UC-44</w:t>
      </w:r>
    </w:p>
    <w:p>
      <w:pPr>
        <w:keepNext/>
      </w:pPr>
      <w:r>
        <w:t>Actors and scope: Clinic Assistant with stock receive permission; Dentist; authorized Clinic Assistant;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Stock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Branch/location, material/category/supplier and aggregate available/physical quantities; as-of movement ledger option. No manufacturer-lot state filter.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receipt/issue/return/count/transfer IDs, event time, base quantity, cost and source patient/activity when authorized.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Totals and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Physical, reserved, in-transit and eligible separately; open S48/S49/S50. A draft receipt adds no stock.</w:t>
            </w:r>
          </w:p>
        </w:tc>
      </w:tr>
    </w:tbl>
    <w:p>
      <w:pPr>
        <w:keepNext/>
        <w:spacing w:after="20"/>
      </w:pPr>
    </w:p>
    <w:p>
      <w:r>
        <w:t>Processing: UC-42, UC-43, UC-44 defines normal, alternative and exception paths. After commit, read back current IDs, version, status, totals and source links; use the shared screen states and message catalog.</w:t>
      </w:r>
    </w:p>
    <w:p>
      <w:pPr>
        <w:pStyle w:val="Heading2"/>
        <w:keepNext/>
      </w:pPr>
      <w:r>
        <w:rPr>
          <w:color w:val="000000"/>
        </w:rPr>
        <w:t>S48 Material Receipt</w:t>
      </w:r>
    </w:p>
    <w:p>
      <w:pPr>
        <w:keepNext/>
      </w:pPr>
      <w:r>
        <w:t>Staff web | Phase 1 | UC-42</w:t>
      </w:r>
    </w:p>
    <w:p>
      <w:pPr>
        <w:keepNext/>
      </w:pPr>
      <w:r>
        <w:t>Actors and scope: Clinic Assistant with stock receive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Receipt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Supplier/branch/location, supplier reference, expected and actual delivery; Draft vs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Receipt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Material, accepted quantity, unit/conversion, actual unit cost and allocated extra cost; total derived. Source receipt evidence is retained without required lot/expiry allocation.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Post and payable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stock/payable then atomic Post once; paid now opens S53; no implicit actual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Referenced reversal/replacement approval; block reversal of consumed stock until balanced handling.</w:t>
            </w:r>
          </w:p>
        </w:tc>
      </w:tr>
    </w:tbl>
    <w:p>
      <w:pPr>
        <w:keepNext/>
        <w:spacing w:after="20"/>
      </w:pPr>
    </w:p>
    <w:p>
      <w:r>
        <w:t>Processing: UC-42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S49 Material Issue and Return</w:t>
      </w:r>
    </w:p>
    <w:p>
      <w:pPr>
        <w:keepNext/>
      </w:pPr>
      <w:r>
        <w:t>Staff web | Phase 1 | UC-43</w:t>
      </w:r>
    </w:p>
    <w:p>
      <w:pPr>
        <w:keepNext/>
      </w:pPr>
      <w:r>
        <w:t>Actors and scope: Dentist; authorized Clinic 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Issue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activity or internal/waste purpose, branch/location, time and recorder.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Actual issue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Material, branch/location, actual quantity, aggregate available balance, unit conversion and Included/Separate/Free basis; no lot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issue, returnable quantity, quality and location; quarantine until authorized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Post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Recheck stock/price basis; show saved movement and source activity, no duplicate charge.</w:t>
            </w:r>
          </w:p>
        </w:tc>
      </w:tr>
    </w:tbl>
    <w:p>
      <w:pPr>
        <w:keepNext/>
        <w:spacing w:after="20"/>
      </w:pPr>
    </w:p>
    <w:p>
      <w:r>
        <w:t>Processing: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S50 Material Count and Transfer</w:t>
      </w:r>
    </w:p>
    <w:p>
      <w:pPr>
        <w:keepNext/>
      </w:pPr>
      <w:r>
        <w:t>Staff web | Phase 1 | UC-44</w:t>
      </w:r>
    </w:p>
    <w:p>
      <w:pPr>
        <w:keepNext/>
      </w:pPr>
      <w:r>
        <w:t>Actors and scope: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Branch/location/material and cutoff version; aggregate physical count and discrepancy with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Requester and different approver; compare intervening movements before posting adjustments.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Transfer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Source/destination, reserved/dispatched/accepted/short quantity; Draft/Reserved/InTransit/Received/Cancelled.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Quality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Quarantine/eligible/disposal/provider return with execution evidence and quantity; never erase history.</w:t>
            </w:r>
          </w:p>
        </w:tc>
      </w:tr>
    </w:tbl>
    <w:p>
      <w:pPr>
        <w:keepNext/>
        <w:spacing w:after="20"/>
      </w:pPr>
    </w:p>
    <w:p>
      <w:r>
        <w:t>Processing: UC-44 defines normal, alternative and exception paths. After commit, read back current IDs, version, status, totals and source links; use the shared screen states and message catalog.</w:t>
      </w:r>
    </w:p>
    <w:p>
      <w:pPr>
        <w:pStyle w:val="Heading2"/>
        <w:keepNext/>
      </w:pPr>
      <w:r>
        <w:rPr>
          <w:color w:val="000000"/>
        </w:rPr>
        <w:t>S51 Operating Expenses</w:t>
      </w:r>
    </w:p>
    <w:p>
      <w:pPr>
        <w:keepNext/>
      </w:pPr>
      <w:r>
        <w:t>Staff web | Phase 1 | UC-46</w:t>
      </w:r>
    </w:p>
    <w:p>
      <w:pPr>
        <w:keepNext/>
      </w:pPr>
      <w:r>
        <w:t>Actors and scope: Clinic Assistant with expense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 and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Branch/date/category/payer/method, paid voucher totals; Draft excluded from actual cash out.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Expense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category/description/positive amount, paid time, payee/payer, method and source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Source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Expense only; supplier/lab/payroll use their own ledgers. Reverse/replace with independent approval and original reference.</w:t>
            </w:r>
          </w:p>
        </w:tc>
      </w:tr>
    </w:tbl>
    <w:p>
      <w:pPr>
        <w:keepNext/>
        <w:spacing w:after="20"/>
      </w:pPr>
    </w:p>
    <w:p>
      <w:r>
        <w:t>Processing: UC-46 defines normal, alternative and exception paths. After commit, read back current IDs, version, status, totals and source links; use the shared screen states and message catalog.</w:t>
      </w:r>
    </w:p>
    <w:p>
      <w:pPr>
        <w:pStyle w:val="Heading2"/>
        <w:keepNext/>
      </w:pPr>
      <w:r>
        <w:rPr>
          <w:color w:val="000000"/>
        </w:rPr>
        <w:t>S52 Employee Profiles</w:t>
      </w:r>
    </w:p>
    <w:p>
      <w:pPr>
        <w:keepNext/>
      </w:pPr>
      <w:r>
        <w:t>Staff web | Phase 1 | UC-47</w:t>
      </w:r>
    </w:p>
    <w:p>
      <w:pPr>
        <w:keepNext/>
      </w:pPr>
      <w:r>
        <w:t>Actors and scope: Clinic Owner; authorized personnel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Employee profile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 position, optional contacts, active dates, calendar color and branch assignment; salary fields restricted.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Work and login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S09 schedules; link optional Admin-created account S04. Staff profile can exist without username.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Compensation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Effective compensation terms and hide/restore with reason; future work must be resolved and login revocation explicit.</w:t>
            </w:r>
          </w:p>
        </w:tc>
      </w:tr>
    </w:tbl>
    <w:p>
      <w:pPr>
        <w:keepNext/>
        <w:spacing w:after="20"/>
      </w:pPr>
    </w:p>
    <w:p>
      <w:r>
        <w:t>Processing: UC-47 defines normal, alternative and exception paths. After commit, read back current IDs, version, status, totals and source links; use the shared screen states and message catalog.</w:t>
      </w:r>
    </w:p>
    <w:p>
      <w:pPr>
        <w:pStyle w:val="Heading2"/>
        <w:keepNext/>
      </w:pPr>
      <w:r>
        <w:rPr>
          <w:color w:val="000000"/>
        </w:rPr>
        <w:t>S53 Supplier and Laboratory Payments</w:t>
      </w:r>
    </w:p>
    <w:p>
      <w:pPr>
        <w:keepNext/>
      </w:pPr>
      <w:r>
        <w:t>Staff web | Phase 1 | UC-45</w:t>
      </w:r>
    </w:p>
    <w:p>
      <w:pPr>
        <w:keepNext/>
      </w:pPr>
      <w:r>
        <w:t>Actors and scope: Clinic Assistant with payable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Counterparty balance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Supplier/lab and branch, posted liabilities, confirmed payments, advances and due by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Payment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Positive actual amount/time/method, payer, evidence/reference; no bank payout command.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same branch/counterparty documents, allocated sum at most payment, each line at most due; leftover is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History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Immutable vouchers, independent reversal/replacement, receipt snapshot and post-close references.</w:t>
            </w:r>
          </w:p>
        </w:tc>
      </w:tr>
    </w:tbl>
    <w:p>
      <w:pPr>
        <w:keepNext/>
        <w:spacing w:after="20"/>
      </w:pPr>
    </w:p>
    <w:p>
      <w:r>
        <w:t>Processing: UC-45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S54 Payroll</w:t>
      </w:r>
    </w:p>
    <w:p>
      <w:pPr>
        <w:keepNext/>
      </w:pPr>
      <w:r>
        <w:t>Staff web | Phase 1 | UC-48</w:t>
      </w:r>
    </w:p>
    <w:p>
      <w:pPr>
        <w:keepNext/>
      </w:pPr>
      <w:r>
        <w:t>Actors and scope: Clinic Owner; authorized payroll preparer and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Payroll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 period, Draft/Approved/PartiallyPaid/Paid and version; duplicate period/run blocked.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Effective base, prorating days, one commission basis/rate and source rows, additions/deductions with reasons; derived gross.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Approval and pay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approval, actual pay date/method/payer, amount up to remaining due; no automatic bank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salary-authorized users read/export this screen; source reports do not expose salary to ordinary staff.</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Progress and performer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 not infer pay from plan completion percentages. Show actual performer/source activities or confirmed allocations and the selected approved commission basis.</w:t>
            </w:r>
          </w:p>
        </w:tc>
      </w:tr>
    </w:tbl>
    <w:p>
      <w:pPr>
        <w:keepNext/>
        <w:spacing w:after="20"/>
      </w:pPr>
    </w:p>
    <w:p>
      <w:r>
        <w:t>Processing: UC-48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S55 Customer Groups and Promotions</w:t>
      </w:r>
    </w:p>
    <w:p>
      <w:pPr>
        <w:keepNext/>
      </w:pPr>
      <w:r>
        <w:t>Staff web | Phase 1 | UC-49</w:t>
      </w:r>
    </w:p>
    <w:p>
      <w:pPr>
        <w:keepNext/>
      </w:pPr>
      <w:r>
        <w:t>Actors and scope: Clinic Owner; authorized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Groups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Name/code/active and patient assignments with dates; group is a label, not a prepaid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Promotion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Code/name/start/end, group/service eligibility, percent or fixed amount, cap and active; show inclusive effective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Application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one promotion or one manual reduction per charge line; show gross/discount/tax/net and snapshot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Exclusions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phase 1 points, redemption or prepaid membership wallet. Expired promotion affects new selections only.</w:t>
            </w:r>
          </w:p>
        </w:tc>
      </w:tr>
    </w:tbl>
    <w:p>
      <w:pPr>
        <w:keepNext/>
        <w:spacing w:after="20"/>
      </w:pPr>
    </w:p>
    <w:p>
      <w:r>
        <w:t>Processing: UC-49 defines normal, alternative and exception paths. After commit, read back current IDs, version, status, totals and source links; use the shared screen states and message catalog.</w:t>
      </w:r>
    </w:p>
    <w:p>
      <w:pPr>
        <w:pStyle w:val="Heading2"/>
        <w:keepNext/>
      </w:pPr>
      <w:r>
        <w:rPr>
          <w:color w:val="000000"/>
        </w:rPr>
        <w:t>S56 Daily Close and Exports</w:t>
      </w:r>
    </w:p>
    <w:p>
      <w:pPr>
        <w:keepNext/>
      </w:pPr>
      <w:r>
        <w:t>Staff web | Phase 1 | UC-54</w:t>
      </w:r>
    </w:p>
    <w:p>
      <w:pPr>
        <w:keepNext/>
      </w:pPr>
      <w:r>
        <w:t>Actors and scope: Clinic Owner; authorized finance reviewer/report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Date and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Branch/local day, opening cash, each confirmed source inflow/outflow and method; pending transfer exceptions.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Count and close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cash count, statement total, differences, evidence/reason and reviewer; closed cutoff snapshot.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Post close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referenced later adjustments; reopening requires independent approval and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columns, filter basis, totals, generated-at; recheck permission before download.</w:t>
            </w:r>
          </w:p>
        </w:tc>
      </w:tr>
    </w:tbl>
    <w:p>
      <w:pPr>
        <w:keepNext/>
        <w:spacing w:after="20"/>
      </w:pPr>
    </w:p>
    <w:p>
      <w:r>
        <w:t>Processing: UC-54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S57 Branches and Chairs</w:t>
      </w:r>
    </w:p>
    <w:p>
      <w:pPr>
        <w:keepNext/>
      </w:pPr>
      <w:r>
        <w:t>Staff web | Phase 1 | UC-50</w:t>
      </w:r>
    </w:p>
    <w:p>
      <w:pPr>
        <w:keepNext/>
      </w:pPr>
      <w:r>
        <w:t>Actors and scope: Clinic Owner; authorized operations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Branch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code/name/address/contact/logo, timezone and bank payment instructions; secrets kept outside ordinary forms.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Chairs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surveyed clinic has three physical dental chairs, confirmed by the project user on 24 October 2026. Configure three individually identified chair records, each with its own Active/availability state. One chair accommodates one patient at a time; readiness, occupied time and blocks determine bookable capacity. This count does not establish staff numbers or create three chairs for every future branch.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Scopes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branches and patient clinic-wide master; financial/stock events stay branch-specific.</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future bookings and open obligations; block until resolved rather than silently move work.</w:t>
            </w:r>
          </w:p>
        </w:tc>
      </w:tr>
      <w:tr>
        <w:trPr>
          <w:cantSplit/>
        </w:trPr>
        <w:tc>
          <w:tcPr>
            <w:tcW w:type="dxa" w:w="2494"/>
            <w:vAlign w:val="center"/>
            <w:tcMar>
              <w:top w:w="75" w:type="dxa"/>
              <w:left w:w="75" w:type="dxa"/>
              <w:bottom w:w="75" w:type="dxa"/>
              <w:right w:w="75" w:type="dxa"/>
            </w:tcMar>
          </w:tcPr>
          <w:p>
            <w:pPr>
              <w:keepNext w:val="0"/>
              <w:spacing w:after="60" w:before="40"/>
            </w:pPr>
            <w:r>
              <w:rPr>
                <w:sz w:val="18"/>
              </w:rPr>
              <w:t>5. Ready chair and turnover</w:t>
            </w:r>
          </w:p>
        </w:tc>
        <w:tc>
          <w:tcPr>
            <w:tcW w:type="dxa" w:w="7370"/>
            <w:vAlign w:val="center"/>
            <w:tcMar>
              <w:top w:w="75" w:type="dxa"/>
              <w:left w:w="75" w:type="dxa"/>
              <w:bottom w:w="75" w:type="dxa"/>
              <w:right w:w="75" w:type="dxa"/>
            </w:tcMar>
          </w:tcPr>
          <w:p>
            <w:pPr>
              <w:keepNext w:val="0"/>
              <w:spacing w:after="60" w:before="40"/>
            </w:pPr>
            <w:r>
              <w:rPr>
                <w:sz w:val="18"/>
              </w:rPr>
              <w:t>Show active reservations, ongoing visit and explicit internal turnover/unavailable blocks. Staff confirms readiness before starting the next patient. No automatic release while waiting for medicine and no software-prescribed cleaning duration.</w:t>
            </w:r>
          </w:p>
        </w:tc>
      </w:tr>
    </w:tbl>
    <w:p>
      <w:pPr>
        <w:keepNext/>
        <w:spacing w:after="20"/>
      </w:pPr>
    </w:p>
    <w:p>
      <w:r>
        <w:t>Processing: UC-50 defines normal, alternative and exception paths. After commit, read back current IDs, version, status, totals and source links; use the shared screen states and message catalog.</w:t>
      </w:r>
    </w:p>
    <w:p>
      <w:pPr>
        <w:pStyle w:val="Heading2"/>
        <w:keepNext/>
      </w:pPr>
      <w:r>
        <w:rPr>
          <w:color w:val="000000"/>
        </w:rPr>
        <w:t>S58 Clinic Settings and Reference Data</w:t>
      </w:r>
    </w:p>
    <w:p>
      <w:pPr>
        <w:keepNext/>
      </w:pPr>
      <w:r>
        <w:t>Staff web | Phase 1 | UC-51</w:t>
      </w:r>
    </w:p>
    <w:p>
      <w:pPr>
        <w:keepNext/>
      </w:pPr>
      <w:r>
        <w:t>Actors and scope: Owner or explicitly authorized reference/settings manager for ordinary settings; authorized Dentist for treatment template decisions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Reference categories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Diagnosis/ICD, sources, occupations, care types, methods and expense categories; code/name/Active.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Code and required fields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Auto/manual code mode, prefix/sequence and patient administrative required fields; never backfill invented birth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Policy defaults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times/retry, upload constraints within supported types, receipt footer and scheduling bounds; effective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Preview and audit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affected new transactions and print preview. Historical snapshots unaffected.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templates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Dentist-scoped Draft/Active/Retired template versions; S21 step schema and dependency validation apply. Activation is clinical review; retirement affects only future selection. Existing patient copies retain their snapshots.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Clinical policy 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Version attendance-purpose values, valid FDI sets and active diagnosis codes, warranty/free-care scope and aftercare task defaults. Clinical template activation remains dentist-only. No default rule requiring all patients to stop anticoagulants, follow a fixed interval or receive the same investigation.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7. Interview aligned clinic profile</w:t>
            </w:r>
          </w:p>
        </w:tc>
        <w:tc>
          <w:tcPr>
            <w:tcW w:type="dxa" w:w="7370"/>
            <w:vAlign w:val="center"/>
            <w:tcMar>
              <w:top w:w="75" w:type="dxa"/>
              <w:left w:w="75" w:type="dxa"/>
              <w:bottom w:w="75" w:type="dxa"/>
              <w:right w:w="75" w:type="dxa"/>
            </w:tcMar>
          </w:tcPr>
          <w:p>
            <w:pPr>
              <w:keepNext w:val="0"/>
              <w:spacing w:after="60" w:before="40"/>
            </w:pPr>
            <w:r>
              <w:rPr>
                <w:sz w:val="18"/>
              </w:rPr>
              <w:t>Record reported 08:00-20:00 opening range for owner review of branch weekdays/shifts. Take-home supply is inactive per GBR-155 and cannot be enabled by ordinary settings. Existing lead-time/reminder/no-show values are DCMS defaults, not interview facts.</w:t>
            </w:r>
          </w:p>
        </w:tc>
      </w:tr>
    </w:tbl>
    <w:p>
      <w:pPr>
        <w:keepNext/>
        <w:spacing w:after="20"/>
      </w:pPr>
    </w:p>
    <w:p>
      <w:r>
        <w:t>Processing: UC-51 defines normal, alternative and exception paths. After commit, read back current IDs, version, status, totals and source links; use the shared screen states and message catalog.</w:t>
      </w:r>
    </w:p>
    <w:p>
      <w:pPr>
        <w:pStyle w:val="Heading2"/>
        <w:keepNext/>
      </w:pPr>
      <w:r>
        <w:rPr>
          <w:color w:val="000000"/>
        </w:rPr>
        <w:t>S59 Recurring and Internal Work</w:t>
      </w:r>
    </w:p>
    <w:p>
      <w:pPr>
        <w:keepNext/>
      </w:pPr>
      <w:r>
        <w:t>Staff web | Phase 1 | UC-52</w:t>
      </w:r>
    </w:p>
    <w:p>
      <w:pPr>
        <w:keepNext/>
      </w:pPr>
      <w:r>
        <w:t>Actors and scope: Clinic Assistant; Dentist within schedule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Work kind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appointment or Internal; main assignee, branch, title and 15-minute duration; patient/chair required only for clinical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Recurrence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None/Daily/Weekly/Monthly/Yearly, inclusive end, preview max 100 occurrences/12 months; missing calendar date skipped visibly.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Conflicts and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This or This and future unstarted; show every change and conflict; all-or-none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State isolation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Started/history untouched; recurrence edit never copies lifecycle/confirmation flags.</w:t>
            </w:r>
          </w:p>
        </w:tc>
      </w:tr>
    </w:tbl>
    <w:p>
      <w:pPr>
        <w:keepNext/>
        <w:spacing w:after="20"/>
      </w:pPr>
    </w:p>
    <w:p>
      <w:r>
        <w:t>Processing: UC-52 defines normal, alternative and exception paths. After commit, read back current IDs, version, status, totals and source links; use the shared screen states and message catalog.</w:t>
      </w:r>
    </w:p>
    <w:p>
      <w:pPr>
        <w:pStyle w:val="Heading2"/>
        <w:keepNext/>
      </w:pPr>
      <w:r>
        <w:rPr>
          <w:color w:val="000000"/>
        </w:rPr>
        <w:t>S60 Care Calendar and Task</w:t>
      </w:r>
    </w:p>
    <w:p>
      <w:pPr>
        <w:keepNext/>
      </w:pPr>
      <w:r>
        <w:t>Staff web | Phase 1 | UC-53</w:t>
      </w:r>
    </w:p>
    <w:p>
      <w:pPr>
        <w:keepNext/>
      </w:pPr>
      <w:r>
        <w:t>Actors and scope: Clinic Assistant; Dentist assigning follow-up.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Calendar and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range, patient/account, owner, type/status and branch; same task ID as S06 and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Task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context, owner, due, type/content; Open/InProgress/Done/Cancelled.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Contact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Time/channel/actor/result/next action; No answer, Contacted, Rebooked, No longer interested. Keep previous attempts.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S11 and store committed appointment before Rebooked; closing task never completes clinical follow-up.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follow-up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NeedsBooking, scheduled-blocked, missed appointment and clinically overdue are distinct filters. Task shows source instruction/window or prerequisite blocker episode, assigned owner, attempts and committed rebooking. No automatic abandonment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Postoperative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visit/activity, dentist requester, due time selected/configured per case, approved questions and patient-reported symptom text. Keep attempt actor/time/channel and all prior attempts; creating a task proves no contact.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Clinical escalation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Target clinician, reason, requestedAt and Pending/Acknowledged/Resolved with actual acknowledgment/outcome evidence. MSG246 while pending. Clinical handler records outcome; assistant does not diagnose or change medication. Urgent concerns follow clinic escalation procedure, not the ordinary chatbot/support wait.</w:t>
            </w:r>
          </w:p>
        </w:tc>
      </w:tr>
    </w:tbl>
    <w:p>
      <w:pPr>
        <w:keepNext/>
        <w:spacing w:after="20"/>
      </w:pPr>
    </w:p>
    <w:p>
      <w:r>
        <w:t>Processing: UC-53 defines normal, alternative and exception paths. After commit, read back current IDs, version, status, totals and source links; use the shared screen states and message catalog.</w:t>
      </w:r>
    </w:p>
    <w:p>
      <w:pPr>
        <w:pStyle w:val="Heading2"/>
        <w:keepNext/>
      </w:pPr>
      <w:r>
        <w:rPr>
          <w:color w:val="000000"/>
        </w:rPr>
        <w:t>S61 Patient Record Synchronization</w:t>
      </w:r>
    </w:p>
    <w:p>
      <w:pPr>
        <w:keepNext/>
      </w:pPr>
      <w:r>
        <w:t>Staff web | Phase 1 | UC-55</w:t>
      </w:r>
    </w:p>
    <w:p>
      <w:pPr>
        <w:keepNext/>
      </w:pPr>
      <w:r>
        <w:t>Actors and scope: Authorized clinic staff for synchronization monitoring and source correction.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Source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staff monitor patient/source type/ID/version, official state, last synchronization and error. All clinic personal-record categories participate; no manually selected publication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Automatic processing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official commit and self-link approval trigger synchronization/backfill. Current self link and Ready file checks are mandatory on reads.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Retry and source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Retry failed events idempotently. Open the original source for audited correction/voiding; no arbitrary hide/release toggle for legitimate official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Patient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what the verified patient sees, including all official clinical/financial history and patient-relevant correction labels. Drafts, staff-only coordination and others data remain excluded.</w:t>
            </w:r>
          </w:p>
        </w:tc>
      </w:tr>
    </w:tbl>
    <w:p>
      <w:pPr>
        <w:keepNext/>
        <w:spacing w:after="20"/>
      </w:pPr>
    </w:p>
    <w:p>
      <w:r>
        <w:t>Processing: UC-55 defines normal, alternative and exception paths. After commit, read back current IDs, version, status, totals and source links; use the shared screen states and message catalog.</w:t>
      </w:r>
    </w:p>
    <w:p>
      <w:pPr>
        <w:pStyle w:val="Heading2"/>
        <w:keepNext/>
      </w:pPr>
      <w:r>
        <w:rPr>
          <w:color w:val="000000"/>
        </w:rPr>
        <w:t>S62 Treatment Plan Revision and Consent</w:t>
      </w:r>
    </w:p>
    <w:p>
      <w:pPr>
        <w:keepNext/>
      </w:pPr>
      <w:r>
        <w:t>Staff web | Phase 1 | UC-13; UC-19/23 navigation only</w:t>
      </w:r>
    </w:p>
    <w:p>
      <w:pPr>
        <w:keepNext/>
      </w:pPr>
      <w:r>
        <w:t>Actors and scope: Dentist for clinical revision and decisions. Finance panels are authorized read-only summaries; financial commands remain on their own screens.</w:t>
      </w:r>
    </w:p>
    <w:p>
      <w:pPr>
        <w:keepNext/>
      </w:pPr>
      <w:r>
        <w:t>Layout: Context header -&gt; three-step wizard Compare scope / Counsel and confirm / Review impacts -&gt; Save revision -&gt; return to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Entry and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from S21/S43 or S22 when scope/evidence changed. Patient/dossier, current plan version and selected item are immutable context; authorized Dentist only. Direct URL rechecks patient/branch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Compare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1 lists current versus proposed items, materials, quantity, agreed price, completed work and future work. Permit stop/cancel future work with reason; old actuals and snapshots cannot be overwritten. Advanced step dependencies expand only for affected work.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Reason and proposed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1-1000 characters; show incremental price/coverage and proposed clinical disposition. Price edits are quote revisions only, not posted financial corrections.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Counsel and confirm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2 records alternatives, relevant risks/benefits, timing, terms and per-item Agreed/Refused/Deferred. Decision maker/time and representative basis appear when applicable. Evidence links exact revised version/item/procedure; stale required consent MSG240.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Affected 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3 previews changed holds, dependencies, instructions and confirmed bookings. Resolve incompatible bookings through S12 without silent rescheduling; recheck versions on return. MSG233 retains all input.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Financial review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posted charges, allocation/credit and due summary with Review bill S38, then S39 only for authorized finance actions. Clinical user cannot post financial adjustments here. MSG245; no automatic refund or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Save revised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Primary Save revision atomically validates expected plan/step versions, decisions and resolved impacts. Return authoritative version and source-linked history. It creates no activity/charge/collection. Cancel leaves the existing plan intact; already committed separate booking or finance actions retain their own audit and are not claimed rolled back.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Return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to the exact selected plan/item and show revision summary; Back preserves wizard draft or asks before discard. Prior versions and completed work stay readable.</w:t>
            </w:r>
          </w:p>
        </w:tc>
      </w:tr>
    </w:tbl>
    <w:p>
      <w:pPr>
        <w:keepNext/>
      </w:pPr>
      <w:r>
        <w:t>Processing: UC-13 and GBR-141/144/145/151. MSG111/144/233/240/245 preserve input. Navigation into finance or booking never grants additional rights.</w:t>
      </w:r>
    </w:p>
    <w:p>
      <w:r>
        <w:t/>
      </w:r>
    </w:p>
    <w:p>
      <w:pPr>
        <w:pStyle w:val="Heading2"/>
        <w:keepNext/>
      </w:pPr>
      <w:r>
        <w:rPr>
          <w:color w:val="000000"/>
        </w:rPr>
        <w:t>S63 Postoperative and Warranty Review</w:t>
      </w:r>
    </w:p>
    <w:p>
      <w:pPr>
        <w:keepNext/>
      </w:pPr>
      <w:r>
        <w:t>Staff web | Phase 1 | UC-10, UC-14, UC-17, UC-39; UC-19/53 navigation only</w:t>
      </w:r>
    </w:p>
    <w:p>
      <w:pPr>
        <w:keepNext/>
      </w:pPr>
      <w:r>
        <w:t>Actors and scope: Dentist for assessment and coverage decision; no extra ClinicAssistant clinical permission.</w:t>
      </w:r>
    </w:p>
    <w:p>
      <w:pPr>
        <w:keepNext/>
      </w:pPr>
      <w:r>
        <w:t>Layout: Source and complaint -&gt; current assessment -&gt; coverage if applicable -&gt; outcome and next action -&gt; Save review. Extra details expand in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Entry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from current S19 visit or S43/S24 context for postoperative/warranty purpose. Source completed activity/item and patient required; source course may be clinically closed. Review requires an eligible InProgress visit for current assessment; historical review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Complaint and evidence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previous treatment date, source procedure, patient-facing warranty if offered and relevant prior result. Record current complaint/findings up to 4000; unrelated new concern has a separate link, not overwritten source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Assessment and coverage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records postoperative assessment and PendingAssessment/Covered/NotCovered with basis, policy/version and scope where applicable. Expand warranty evidence only for warranty cases; no blanket free visit or assumed fixed period. Missing basis MSG244.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Review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AdviceOnly, FurtherAssessment, CorrectiveCareNeeded or NewProblem. Save clinical assessment and plan next action. Review outcome is independent from step/dossier/payment state; pending assessment never implies warranty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Actual corrective care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corrective care opens S22 prefilled with source review, appropriate agreed item or direct agreement and suggested reviewed charge basis. Dentist confirms actual quantity and outcome there. A non-billable care note uses the existing explicit note action; no duplicate activity is posted by saving this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Next action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follow-up opens S24 with source and purpose; aftercare contact opens S60. New problem opens S19/S21 in the same visit or new course as clinically appropriate. Save review does not complete either follow-up or the whole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Cost and supplier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patient coverage summary only. Charge preview/waiver authority follows S22/S38; collection S39 and supplier warranty/rework S45 remain separate. Patient treatment warranty does not expose supplier costs.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and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Primary Save review with expected source/review/visit versions and requestKey; preserve draft on conflict/failure. Return review ID/outcome to originating context. Dentist owns conclusions; assistant can schedule/upload and track care through existing granted screens only.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9. Covered component and prognosis</w:t>
            </w:r>
          </w:p>
        </w:tc>
        <w:tc>
          <w:tcPr>
            <w:tcW w:type="dxa" w:w="7370"/>
            <w:vAlign w:val="center"/>
            <w:tcMar>
              <w:top w:w="75" w:type="dxa"/>
              <w:left w:w="75" w:type="dxa"/>
              <w:bottom w:w="75" w:type="dxa"/>
              <w:right w:w="75" w:type="dxa"/>
            </w:tcMar>
          </w:tcPr>
          <w:p>
            <w:pPr>
              <w:keepNext w:val="0"/>
              <w:spacing w:after="60" w:before="40"/>
            </w:pPr>
            <w:r>
              <w:rPr>
                <w:sz w:val="18"/>
              </w:rPr>
              <w:t>Show exact restoration/teeth, covered component, exclusions, effective terms and patient explanation. Estimated useful life stays separate from warranty period; underlying natural tooth is assessed against agreed coverage rather than automatically covered or excluded. MSG253.</w:t>
            </w:r>
          </w:p>
        </w:tc>
      </w:tr>
    </w:tbl>
    <w:p>
      <w:pPr>
        <w:keepNext/>
      </w:pPr>
      <w:r>
        <w:t>Processing: UC-10/14/17/39 and GBR-137/143/146/147/149/151. MSG237/239/244 and shared conflict/error states apply. Actual activity, finance and care task saves keep their existing distinct commit boundaries.</w:t>
      </w:r>
    </w:p>
    <w:p>
      <w:r>
        <w:t/>
      </w:r>
    </w:p>
    <w:p>
      <w:pPr>
        <w:pStyle w:val="Heading1"/>
        <w:keepNext/>
      </w:pPr>
      <w:r>
        <w:rPr>
          <w:color w:val="000000"/>
        </w:rPr>
        <w:t>4 Background jobs and adapter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Visible outcome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Daily branch-local scan compares aggregate medicine/material quantity to configured minimum. Quality incidents are entered from actual observations; no automated expiry or FEFO job.</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Encrypted scheduled backup and restore drill against documented recovery procedure; no backup-success claim without produced and restorable backup.</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follow-up and lab blockers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Clinic-local daily due scan and event-driven prerequisite recheck. Transactional outbox and stable instruction/window or blocker-episode keys; retry preserves one task and contact history. No automatic Zalo/SMS delivery or abandonment.</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External adapter</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Phase 1 interface behavior</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Assisted recovery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No Email Service or SMTP dependency in this release. Admin verifies identity and issues a one-use temporary credential under existing recovery permissions; no mail delivery is shown as successful.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QR or configured bank gateway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Bank instructions/unique reference and manual review required path. Only authenticated matched callback or staff-verified statement creates funds.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Private files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scan/ready/rejected and current authorized download. No stable public file URL.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notifications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In-app is authoritative; optional external attempts are separately visible; rejection/failure creates staff handling where needed.</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PACS and national prescriptions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Controls disabled until independent integration contract and configured credentials. Manual imaging/internal prescription remain available.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and chatbot</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no phase 1 buttons, jobs or successful fake responses.</w:t>
            </w:r>
          </w:p>
        </w:tc>
      </w:tr>
    </w:tbl>
    <w:p>
      <w:pPr>
        <w:spacing w:after="20"/>
      </w:pPr>
    </w:p>
    <w:p>
      <w:pPr>
        <w:pStyle w:val="Heading1"/>
        <w:keepNext/>
      </w:pPr>
      <w:r>
        <w:rPr>
          <w:color w:val="000000"/>
        </w:rPr>
        <w:t>5 End to end navigation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69"/>
        <w:gridCol w:w="4082"/>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Flow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 path</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Expected commit boundary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WF01 New or returning patient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S11/S15 -&gt; S12/S16 -&gt; S18 -&gt; S19 -&gt; S43/S21/S22 -&gt; S38/S39 -&gt; S24 -&gt; S41/S42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fabricated clinical work at check-in; plan, performance, money and follow-up each have their own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WF02 Multi-session treatment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S43 -&gt; S21 -&gt; first S19/S22 -&gt; S24/S15 -&gt; next S19/S22 -&gt; S43 completion</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 spans visits. Keep remaining quantity, price decisions, lab readiness and debt independent.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WF03 Material and supplier</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S46 -&gt; S48 Posted -&gt; S53 actual payment -&gt; S49 issue -&gt; S47/S50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creates stock/payable; supplier payment changes cash/debt, issue changes stock and optional explicit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WF04 Lab and delivery</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S21/S22 -&gt; S45 -&gt; Sent/Received/Accepted -&gt; S53 -&gt; S22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Provider work and cost are traced without overwriting the patient service price.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WF05 Prescription and internal stock</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S23 -&gt; outside purchase; S32/S34 -&gt; S37 Treatment use -&gt; S38 if chargeable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creates no stock or charge. Internal treatment use posts once; UC-22 new supply/sale/return inactive.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WF06 Patient application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S02/S01 -&gt; S15/S14 -&gt; S07/S08 -&gt; S41 -&gt; S42 -&gt; S26/S30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accounts can manage own booking requests, but never read clinical/own-bill detail until self link verified.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WF07 Care and no-show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job -&gt; S25/S60 -&gt; contact attempt -&gt; S11 new booking -&gt; S24</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callback per no-show; old appointment preserved; instruction remains until clinician closes 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WF08 Daily cash and people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S52/S54 and S51/S53/S39 -&gt; S56 -&gt; S40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Payroll/expense/payable cash-out counted once; close snapshots retain post-close amendments.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WF09 Treatment progression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S58 -&gt; S21 -&gt; S19/S22 -&gt; S24 -&gt; S11; S45 -&gt; S60 for blockers</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Copy template and review plan; actual completion opens next instruction. Booking and funds remain distinct commits.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WF13 Focused plan revision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S21 -&gt; S62 -&gt; optional S12/S38 -&gt; S62 -&gt; S21</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Context retained; revision preview and renewed consent have one editor. No clinical save posts money or silently reschedules.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WF14 Focused postoperative review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S19/S43/S24 -&gt; S63 -&gt; optional S22/S24/S60 -&gt; source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clinical review, separate actual-care and financial actions; no duplicated form or automatic coverage.</w:t>
            </w:r>
          </w:p>
        </w:tc>
      </w:tr>
      <w:tr>
        <w:trPr>
          <w:cantSplit/>
        </w:trPr>
        <w:tc>
          <w:tcPr>
            <w:tcW w:type="dxa" w:w="1814"/>
            <w:vAlign w:val="center"/>
            <w:tcMar>
              <w:top w:w="75" w:type="dxa"/>
              <w:bottom w:w="75" w:type="dxa"/>
              <w:left w:w="75" w:type="dxa"/>
              <w:right w:w="75" w:type="dxa"/>
            </w:tcMar>
          </w:tcPr>
          <w:p>
            <w:pPr>
              <w:keepNext w:val="0"/>
              <w:spacing w:after="60" w:before="40"/>
            </w:pPr>
            <w:r>
              <w:rPr>
                <w:sz w:val="18"/>
              </w:rPr>
              <w:t>Reception to dentist</w:t>
            </w:r>
          </w:p>
        </w:tc>
        <w:tc>
          <w:tcPr>
            <w:tcW w:type="dxa" w:w="3969"/>
            <w:vAlign w:val="center"/>
            <w:tcMar>
              <w:top w:w="75" w:type="dxa"/>
              <w:bottom w:w="75" w:type="dxa"/>
              <w:left w:w="75" w:type="dxa"/>
              <w:right w:w="75" w:type="dxa"/>
            </w:tcMar>
          </w:tcPr>
          <w:p>
            <w:pPr>
              <w:keepNext w:val="0"/>
              <w:spacing w:after="60" w:before="40"/>
            </w:pPr>
            <w:r>
              <w:rPr>
                <w:sz w:val="18"/>
              </w:rPr>
              <w:t>S17 -&gt; S18 -&gt; S19</w:t>
            </w:r>
          </w:p>
        </w:tc>
        <w:tc>
          <w:tcPr>
            <w:tcW w:type="dxa" w:w="4082"/>
            <w:vAlign w:val="center"/>
            <w:tcMar>
              <w:top w:w="75" w:type="dxa"/>
              <w:bottom w:w="75" w:type="dxa"/>
              <w:left w:w="75" w:type="dxa"/>
              <w:right w:w="75" w:type="dxa"/>
            </w:tcMar>
          </w:tcPr>
          <w:p>
            <w:pPr>
              <w:keepNext w:val="0"/>
              <w:spacing w:after="60" w:before="40"/>
            </w:pPr>
            <w:r>
              <w:rPr>
                <w:sz w:val="18"/>
              </w:rPr>
              <w:t>Reception can leave optional course detail pending; one Queued Visit and no charge/plan. Dentist confirms item/step.</w:t>
            </w:r>
          </w:p>
        </w:tc>
      </w:tr>
      <w:tr>
        <w:trPr>
          <w:cantSplit/>
        </w:trPr>
        <w:tc>
          <w:tcPr>
            <w:tcW w:type="dxa" w:w="1814"/>
            <w:vAlign w:val="center"/>
            <w:tcMar>
              <w:top w:w="75" w:type="dxa"/>
              <w:bottom w:w="75" w:type="dxa"/>
              <w:left w:w="75" w:type="dxa"/>
              <w:right w:w="75" w:type="dxa"/>
            </w:tcMar>
          </w:tcPr>
          <w:p>
            <w:pPr>
              <w:keepNext w:val="0"/>
              <w:spacing w:after="60" w:before="40"/>
            </w:pPr>
            <w:r>
              <w:rPr>
                <w:sz w:val="18"/>
              </w:rPr>
              <w:t>Return with remaining work</w:t>
            </w:r>
          </w:p>
        </w:tc>
        <w:tc>
          <w:tcPr>
            <w:tcW w:type="dxa" w:w="3969"/>
            <w:vAlign w:val="center"/>
            <w:tcMar>
              <w:top w:w="75" w:type="dxa"/>
              <w:bottom w:w="75" w:type="dxa"/>
              <w:left w:w="75" w:type="dxa"/>
              <w:right w:w="75" w:type="dxa"/>
            </w:tcMar>
          </w:tcPr>
          <w:p>
            <w:pPr>
              <w:keepNext w:val="0"/>
              <w:spacing w:after="60" w:before="40"/>
            </w:pPr>
            <w:r>
              <w:rPr>
                <w:sz w:val="18"/>
              </w:rPr>
              <w:t>S24 -&gt; S11 -&gt; S18 -&gt; S19 -&gt; S22</w:t>
            </w:r>
          </w:p>
        </w:tc>
        <w:tc>
          <w:tcPr>
            <w:tcW w:type="dxa" w:w="4082"/>
            <w:vAlign w:val="center"/>
            <w:tcMar>
              <w:top w:w="75" w:type="dxa"/>
              <w:bottom w:w="75" w:type="dxa"/>
              <w:left w:w="75" w:type="dxa"/>
              <w:right w:w="75" w:type="dxa"/>
            </w:tcMar>
          </w:tcPr>
          <w:p>
            <w:pPr>
              <w:keepNext w:val="0"/>
              <w:spacing w:after="60" w:before="40"/>
            </w:pPr>
            <w:r>
              <w:rPr>
                <w:sz w:val="18"/>
              </w:rPr>
              <w:t>New Visit, same course/item; prior actuals and agreement preserved; no repeated package charge.</w:t>
            </w:r>
          </w:p>
        </w:tc>
      </w:tr>
      <w:tr>
        <w:trPr>
          <w:cantSplit/>
        </w:trPr>
        <w:tc>
          <w:tcPr>
            <w:tcW w:type="dxa" w:w="1814"/>
            <w:vAlign w:val="center"/>
            <w:tcMar>
              <w:top w:w="75" w:type="dxa"/>
              <w:bottom w:w="75" w:type="dxa"/>
              <w:left w:w="75" w:type="dxa"/>
              <w:right w:w="75" w:type="dxa"/>
            </w:tcMar>
          </w:tcPr>
          <w:p>
            <w:pPr>
              <w:keepNext w:val="0"/>
              <w:spacing w:after="60" w:before="40"/>
            </w:pPr>
            <w:r>
              <w:rPr>
                <w:sz w:val="18"/>
              </w:rPr>
              <w:t>Aggregate medicine use</w:t>
            </w:r>
          </w:p>
        </w:tc>
        <w:tc>
          <w:tcPr>
            <w:tcW w:type="dxa" w:w="3969"/>
            <w:vAlign w:val="center"/>
            <w:tcMar>
              <w:top w:w="75" w:type="dxa"/>
              <w:bottom w:w="75" w:type="dxa"/>
              <w:left w:w="75" w:type="dxa"/>
              <w:right w:w="75" w:type="dxa"/>
            </w:tcMar>
          </w:tcPr>
          <w:p>
            <w:pPr>
              <w:keepNext w:val="0"/>
              <w:spacing w:after="60" w:before="40"/>
            </w:pPr>
            <w:r>
              <w:rPr>
                <w:sz w:val="18"/>
              </w:rPr>
              <w:t>S22 -&gt; S37 -&gt; S19</w:t>
            </w:r>
          </w:p>
        </w:tc>
        <w:tc>
          <w:tcPr>
            <w:tcW w:type="dxa" w:w="4082"/>
            <w:vAlign w:val="center"/>
            <w:tcMar>
              <w:top w:w="75" w:type="dxa"/>
              <w:bottom w:w="75" w:type="dxa"/>
              <w:left w:w="75" w:type="dxa"/>
              <w:right w:w="75" w:type="dxa"/>
            </w:tcMar>
          </w:tcPr>
          <w:p>
            <w:pPr>
              <w:keepNext w:val="0"/>
              <w:spacing w:after="60" w:before="40"/>
            </w:pPr>
            <w:r>
              <w:rPr>
                <w:sz w:val="18"/>
              </w:rPr>
              <w:t>Actual use changes medicine/branch aggregate stock once; no BatchId/FEFO fields, no deduction from prescription or Complete visit.</w:t>
            </w:r>
          </w:p>
        </w:tc>
      </w:tr>
    </w:tbl>
    <w:p>
      <w:pPr>
        <w:spacing w:after="20"/>
      </w:pPr>
    </w:p>
    <w:p>
      <w:r>
        <w:t>Acceptance uses AT01 to AT58 in the use-case companion. Check returned IDs, linked sources, state transitions, derived amounts and private access after role/link/source changes. Test desktop staff browser plus real patient app navigation; no duplicate sign-in between Home, Link, Records and Bills.</w:t>
      </w:r>
    </w:p>
    <w:p>
      <w:pPr/>
      <w:r>
        <w:t>Implementation trace: Epic DCMS-110. S17/S18 -&gt; DCMS-111; S19/S20 -&gt; DCMS-112; S21/S43/S62 -&gt; DCMS-113; S22/progress/follow-up backend -&gt; DCMS-114; visit completion/official summary -&gt; DCMS-115; S38 -&gt; DCMS-116; S39 -&gt; DCMS-102; S24 booking UI -&gt; DCMS-106; S23/S37 -&gt; DCMS-117. Labo DCMS-100, app DCMS-107 and integrated UI checks DCMS-109 are contextual/supporting work. Earlier Done issues are reusable implementation evidence, not a second active backlog.</w:t>
      </w:r>
    </w:p>
    <w:p>
      <w:pPr>
        <w:pStyle w:val="Heading1"/>
        <w:keepNext/>
      </w:pPr>
      <w:r>
        <w:rPr>
          <w:color w:val="000000"/>
        </w:rPr>
        <w:t>6 Traceability and replacement</w:t>
      </w:r>
    </w:p>
    <w:p>
      <w:r>
        <w:t>This v2 field contract replaces conflicting legacy labels and limits. Older wireframes cannot represent the revised dossier, payment and phase boundaries. Screen names retain English IDs; UI messages are Vietnamese. The paired use-case, rule and message specification governs permissions, states and monetary formulas.</w:t>
      </w:r>
    </w:p>
    <w:p>
      <w:pPr>
        <w:pStyle w:val="Heading1"/>
        <w:keepNext/>
      </w:pPr>
      <w:r>
        <w:rPr>
          <w:color w:val="000000"/>
        </w:rPr>
        <w:t>7 Dentist interview alignment</w:t>
      </w:r>
    </w:p>
    <w:p>
      <w:r>
        <w:t>The operating observations below come from the interview transcript supplied on 24 October 2026. Confirmed software changes are defined by the paired rules and screens; planning examples remain editable. Source: Pasted text(4).txt, parts 1 to 10.</w:t>
      </w:r>
    </w:p>
    <w:p>
      <w:pPr>
        <w:pStyle w:val="Heading2"/>
        <w:keepNext/>
      </w:pPr>
      <w:r>
        <w:rPr>
          <w:color w:val="000000"/>
        </w:rPr>
        <w:t>Observed service time ranges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438"/>
        <w:gridCol w:w="4706"/>
      </w:tblGrid>
      <w:tr>
        <w:trPr>
          <w:tblHeader/>
          <w:cantSplit/>
        </w:trPr>
        <w:tc>
          <w:tcPr>
            <w:tcW w:type="dxa" w:w="3289"/>
            <w:vAlign w:val="center"/>
            <w:tcMar>
              <w:top w:w="75" w:type="dxa"/>
              <w:left w:w="75" w:type="dxa"/>
              <w:bottom w:w="75" w:type="dxa"/>
              <w:right w:w="75" w:type="dxa"/>
            </w:tcMar>
            <w:shd w:fill="E7EEF5"/>
          </w:tcPr>
          <w:p>
            <w:pPr>
              <w:keepNext w:val="0"/>
              <w:spacing w:after="60" w:before="40"/>
            </w:pPr>
            <w:r>
              <w:rPr>
                <w:b/>
                <w:color w:val="000000"/>
                <w:sz w:val="18"/>
              </w:rPr>
              <w:t>Service</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Interview estimate</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Implementation</w:t>
            </w:r>
          </w:p>
        </w:tc>
      </w:tr>
      <w:tr>
        <w:trPr>
          <w:cantSplit/>
        </w:trPr>
        <w:tc>
          <w:tcPr>
            <w:tcW w:type="dxa" w:w="2154"/>
            <w:vAlign w:val="center"/>
            <w:tcMar>
              <w:top w:w="75" w:type="dxa"/>
              <w:left w:w="75" w:type="dxa"/>
              <w:bottom w:w="75" w:type="dxa"/>
              <w:right w:w="75" w:type="dxa"/>
            </w:tcMar>
          </w:tcPr>
          <w:p>
            <w:pPr>
              <w:keepNext w:val="0"/>
              <w:spacing w:after="60" w:before="40"/>
            </w:pPr>
            <w:r>
              <w:rPr>
                <w:sz w:val="18"/>
              </w:rPr>
              <w:t>Scaling</w:t>
            </w:r>
          </w:p>
        </w:tc>
        <w:tc>
          <w:tcPr>
            <w:tcW w:type="dxa" w:w="2438"/>
            <w:vAlign w:val="center"/>
            <w:tcMar>
              <w:top w:w="75" w:type="dxa"/>
              <w:left w:w="75" w:type="dxa"/>
              <w:bottom w:w="75" w:type="dxa"/>
              <w:right w:w="75" w:type="dxa"/>
            </w:tcMar>
          </w:tcPr>
          <w:p>
            <w:pPr>
              <w:keepNext w:val="0"/>
              <w:spacing w:after="60" w:before="40"/>
            </w:pPr>
            <w:r>
              <w:rPr>
                <w:sz w:val="18"/>
              </w:rPr>
              <w:t>About 20-25 minutes; wider variation also mentioned</w:t>
            </w:r>
          </w:p>
        </w:tc>
        <w:tc>
          <w:tcPr>
            <w:tcW w:type="dxa" w:w="4706"/>
            <w:vAlign w:val="center"/>
            <w:tcMar>
              <w:top w:w="75" w:type="dxa"/>
              <w:left w:w="75" w:type="dxa"/>
              <w:bottom w:w="75" w:type="dxa"/>
              <w:right w:w="75" w:type="dxa"/>
            </w:tcMar>
          </w:tcPr>
          <w:p>
            <w:pPr>
              <w:keepNext w:val="0"/>
              <w:spacing w:after="60" w:before="40"/>
            </w:pPr>
            <w:r>
              <w:rPr>
                <w:sz w:val="18"/>
              </w:rPr>
              <w:t>Editable range and selected estimate; explicitly reserve on the 15-minute grid.</w:t>
            </w:r>
          </w:p>
        </w:tc>
      </w:tr>
      <w:tr>
        <w:trPr>
          <w:cantSplit/>
        </w:trPr>
        <w:tc>
          <w:tcPr>
            <w:tcW w:type="dxa" w:w="2154"/>
            <w:vAlign w:val="center"/>
            <w:tcMar>
              <w:top w:w="75" w:type="dxa"/>
              <w:left w:w="75" w:type="dxa"/>
              <w:bottom w:w="75" w:type="dxa"/>
              <w:right w:w="75" w:type="dxa"/>
            </w:tcMar>
          </w:tcPr>
          <w:p>
            <w:pPr>
              <w:keepNext w:val="0"/>
              <w:spacing w:after="60" w:before="40"/>
            </w:pPr>
            <w:r>
              <w:rPr>
                <w:sz w:val="18"/>
              </w:rPr>
              <w:t>Tooth gem placement</w:t>
            </w:r>
          </w:p>
        </w:tc>
        <w:tc>
          <w:tcPr>
            <w:tcW w:type="dxa" w:w="2438"/>
            <w:vAlign w:val="center"/>
            <w:tcMar>
              <w:top w:w="75" w:type="dxa"/>
              <w:left w:w="75" w:type="dxa"/>
              <w:bottom w:w="75" w:type="dxa"/>
              <w:right w:w="75" w:type="dxa"/>
            </w:tcMar>
          </w:tcPr>
          <w:p>
            <w:pPr>
              <w:keepNext w:val="0"/>
              <w:spacing w:after="60" w:before="40"/>
            </w:pPr>
            <w:r>
              <w:rPr>
                <w:sz w:val="18"/>
              </w:rPr>
              <w:t>About 15-20 minutes</w:t>
            </w:r>
          </w:p>
        </w:tc>
        <w:tc>
          <w:tcPr>
            <w:tcW w:type="dxa" w:w="4706"/>
            <w:vAlign w:val="center"/>
            <w:tcMar>
              <w:top w:w="75" w:type="dxa"/>
              <w:left w:w="75" w:type="dxa"/>
              <w:bottom w:w="75" w:type="dxa"/>
              <w:right w:w="75" w:type="dxa"/>
            </w:tcMar>
          </w:tcPr>
          <w:p>
            <w:pPr>
              <w:keepNext w:val="0"/>
              <w:spacing w:after="60" w:before="40"/>
            </w:pPr>
            <w:r>
              <w:rPr>
                <w:sz w:val="18"/>
              </w:rPr>
              <w:t>Advisory estimate, reviewed for the patient.</w:t>
            </w:r>
          </w:p>
        </w:tc>
      </w:tr>
      <w:tr>
        <w:trPr>
          <w:cantSplit/>
        </w:trPr>
        <w:tc>
          <w:tcPr>
            <w:tcW w:type="dxa" w:w="2154"/>
            <w:vAlign w:val="center"/>
            <w:tcMar>
              <w:top w:w="75" w:type="dxa"/>
              <w:left w:w="75" w:type="dxa"/>
              <w:bottom w:w="75" w:type="dxa"/>
              <w:right w:w="75" w:type="dxa"/>
            </w:tcMar>
          </w:tcPr>
          <w:p>
            <w:pPr>
              <w:keepNext w:val="0"/>
              <w:spacing w:after="60" w:before="40"/>
            </w:pPr>
            <w:r>
              <w:rPr>
                <w:sz w:val="18"/>
              </w:rPr>
              <w:t>Filling</w:t>
            </w:r>
          </w:p>
        </w:tc>
        <w:tc>
          <w:tcPr>
            <w:tcW w:type="dxa" w:w="2438"/>
            <w:vAlign w:val="center"/>
            <w:tcMar>
              <w:top w:w="75" w:type="dxa"/>
              <w:left w:w="75" w:type="dxa"/>
              <w:bottom w:w="75" w:type="dxa"/>
              <w:right w:w="75" w:type="dxa"/>
            </w:tcMar>
          </w:tcPr>
          <w:p>
            <w:pPr>
              <w:keepNext w:val="0"/>
              <w:spacing w:after="60" w:before="40"/>
            </w:pPr>
            <w:r>
              <w:rPr>
                <w:sz w:val="18"/>
              </w:rPr>
              <w:t>About 30-60 minutes depending on teeth and site</w:t>
            </w:r>
          </w:p>
        </w:tc>
        <w:tc>
          <w:tcPr>
            <w:tcW w:type="dxa" w:w="4706"/>
            <w:vAlign w:val="center"/>
            <w:tcMar>
              <w:top w:w="75" w:type="dxa"/>
              <w:left w:w="75" w:type="dxa"/>
              <w:bottom w:w="75" w:type="dxa"/>
              <w:right w:w="75" w:type="dxa"/>
            </w:tcMar>
          </w:tcPr>
          <w:p>
            <w:pPr>
              <w:keepNext w:val="0"/>
              <w:spacing w:after="60" w:before="40"/>
            </w:pPr>
            <w:r>
              <w:rPr>
                <w:sz w:val="18"/>
              </w:rPr>
              <w:t>No fixed duration per tooth; dentist adjusts the attendance.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Whitening with preceding scaling</w:t>
            </w:r>
          </w:p>
        </w:tc>
        <w:tc>
          <w:tcPr>
            <w:tcW w:type="dxa" w:w="2438"/>
            <w:vAlign w:val="center"/>
            <w:tcMar>
              <w:top w:w="75" w:type="dxa"/>
              <w:left w:w="75" w:type="dxa"/>
              <w:bottom w:w="75" w:type="dxa"/>
              <w:right w:w="75" w:type="dxa"/>
            </w:tcMar>
          </w:tcPr>
          <w:p>
            <w:pPr>
              <w:keepNext w:val="0"/>
              <w:spacing w:after="60" w:before="40"/>
            </w:pPr>
            <w:r>
              <w:rPr>
                <w:sz w:val="18"/>
              </w:rPr>
              <w:t>About 60 minutes</w:t>
            </w:r>
          </w:p>
        </w:tc>
        <w:tc>
          <w:tcPr>
            <w:tcW w:type="dxa" w:w="4706"/>
            <w:vAlign w:val="center"/>
            <w:tcMar>
              <w:top w:w="75" w:type="dxa"/>
              <w:left w:w="75" w:type="dxa"/>
              <w:bottom w:w="75" w:type="dxa"/>
              <w:right w:w="75" w:type="dxa"/>
            </w:tcMar>
          </w:tcPr>
          <w:p>
            <w:pPr>
              <w:keepNext w:val="0"/>
              <w:spacing w:after="60" w:before="40"/>
            </w:pPr>
            <w:r>
              <w:rPr>
                <w:sz w:val="18"/>
              </w:rPr>
              <w:t>Record inclusion and actual work; avoid charging included components twice.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Endodontic treatment</w:t>
            </w:r>
          </w:p>
        </w:tc>
        <w:tc>
          <w:tcPr>
            <w:tcW w:type="dxa" w:w="2438"/>
            <w:vAlign w:val="center"/>
            <w:tcMar>
              <w:top w:w="75" w:type="dxa"/>
              <w:left w:w="75" w:type="dxa"/>
              <w:bottom w:w="75" w:type="dxa"/>
              <w:right w:w="75" w:type="dxa"/>
            </w:tcMar>
          </w:tcPr>
          <w:p>
            <w:pPr>
              <w:keepNext w:val="0"/>
              <w:spacing w:after="60" w:before="40"/>
            </w:pPr>
            <w:r>
              <w:rPr>
                <w:sz w:val="18"/>
              </w:rPr>
              <w:t>One or several sessions with variable duration</w:t>
            </w:r>
          </w:p>
        </w:tc>
        <w:tc>
          <w:tcPr>
            <w:tcW w:type="dxa" w:w="4706"/>
            <w:vAlign w:val="center"/>
            <w:tcMar>
              <w:top w:w="75" w:type="dxa"/>
              <w:left w:w="75" w:type="dxa"/>
              <w:bottom w:w="75" w:type="dxa"/>
              <w:right w:w="75" w:type="dxa"/>
            </w:tcMar>
          </w:tcPr>
          <w:p>
            <w:pPr>
              <w:keepNext w:val="0"/>
              <w:spacing w:after="60" w:before="40"/>
            </w:pPr>
            <w:r>
              <w:rPr>
                <w:sz w:val="18"/>
              </w:rPr>
              <w:t>No fixed number of visits or hard-coded return interval.</w:t>
            </w:r>
          </w:p>
        </w:tc>
      </w:tr>
    </w:tbl>
    <w:p>
      <w:pPr>
        <w:pStyle w:val="Heading2"/>
        <w:keepNext/>
      </w:pPr>
      <w:r>
        <w:rPr>
          <w:color w:val="000000"/>
        </w:rPr>
        <w:t>Operating observations and implementation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88"/>
        <w:gridCol w:w="4309"/>
      </w:tblGrid>
      <w:tr>
        <w:trPr>
          <w:tblHeader/>
          <w:cantSplit/>
        </w:trPr>
        <w:tc>
          <w:tcPr>
            <w:tcW w:type="dxa" w:w="3289"/>
            <w:vAlign w:val="center"/>
            <w:tcMar>
              <w:top w:w="75" w:type="dxa"/>
              <w:left w:w="75" w:type="dxa"/>
              <w:bottom w:w="75" w:type="dxa"/>
              <w:right w:w="75" w:type="dxa"/>
            </w:tcMar>
            <w:shd w:fill="E7EEF5"/>
          </w:tcPr>
          <w:p>
            <w:pPr>
              <w:keepNext w:val="0"/>
              <w:spacing w:after="60" w:before="40"/>
            </w:pPr>
            <w:r>
              <w:rPr>
                <w:b/>
                <w:color w:val="000000"/>
                <w:sz w:val="18"/>
              </w:rPr>
              <w:t>Area</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Interview observation</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DCMS decision</w:t>
            </w:r>
          </w:p>
        </w:tc>
      </w:tr>
      <w:tr>
        <w:trPr>
          <w:cantSplit/>
        </w:trPr>
        <w:tc>
          <w:tcPr>
            <w:tcW w:type="dxa" w:w="1701"/>
            <w:vAlign w:val="center"/>
            <w:tcMar>
              <w:top w:w="75" w:type="dxa"/>
              <w:left w:w="75" w:type="dxa"/>
              <w:bottom w:w="75" w:type="dxa"/>
              <w:right w:w="75" w:type="dxa"/>
            </w:tcMar>
          </w:tcPr>
          <w:p>
            <w:pPr>
              <w:keepNext w:val="0"/>
              <w:spacing w:after="60" w:before="40"/>
            </w:pPr>
            <w:r>
              <w:rPr>
                <w:sz w:val="18"/>
              </w:rPr>
              <w:t>Hours and chairs</w:t>
            </w:r>
          </w:p>
        </w:tc>
        <w:tc>
          <w:tcPr>
            <w:tcW w:type="dxa" w:w="3288"/>
            <w:vAlign w:val="center"/>
            <w:tcMar>
              <w:top w:w="75" w:type="dxa"/>
              <w:left w:w="75" w:type="dxa"/>
              <w:bottom w:w="75" w:type="dxa"/>
              <w:right w:w="75" w:type="dxa"/>
            </w:tcMar>
          </w:tcPr>
          <w:p>
            <w:pPr>
              <w:keepNext w:val="0"/>
              <w:spacing w:after="60" w:before="40"/>
            </w:pPr>
            <w:r>
              <w:rPr>
                <w:sz w:val="18"/>
              </w:rPr>
              <w:t>Reported hours 08:00-20:00. Three dental chairs confirmed by project user on 24 October 2026.</w:t>
            </w:r>
          </w:p>
        </w:tc>
        <w:tc>
          <w:tcPr>
            <w:tcW w:type="dxa" w:w="4309"/>
            <w:vAlign w:val="center"/>
            <w:tcMar>
              <w:top w:w="75" w:type="dxa"/>
              <w:left w:w="75" w:type="dxa"/>
              <w:bottom w:w="75" w:type="dxa"/>
              <w:right w:w="75" w:type="dxa"/>
            </w:tcMar>
          </w:tcPr>
          <w:p>
            <w:pPr>
              <w:keepNext w:val="0"/>
              <w:spacing w:after="60" w:before="40"/>
            </w:pPr>
            <w:r>
              <w:rPr>
                <w:sz w:val="18"/>
              </w:rPr>
              <w:t>Configure three individual chair records and actual employee work intervals. Availability may be lower when chairs or staff are busy; do not infer seven-day opening.</w:t>
            </w:r>
          </w:p>
        </w:tc>
      </w:tr>
      <w:tr>
        <w:trPr>
          <w:cantSplit/>
        </w:trPr>
        <w:tc>
          <w:tcPr>
            <w:tcW w:type="dxa" w:w="1701"/>
            <w:vAlign w:val="center"/>
            <w:tcMar>
              <w:top w:w="75" w:type="dxa"/>
              <w:left w:w="75" w:type="dxa"/>
              <w:bottom w:w="75" w:type="dxa"/>
              <w:right w:w="75" w:type="dxa"/>
            </w:tcMar>
          </w:tcPr>
          <w:p>
            <w:pPr>
              <w:keepNext w:val="0"/>
              <w:spacing w:after="60" w:before="40"/>
            </w:pPr>
            <w:r>
              <w:rPr>
                <w:sz w:val="18"/>
              </w:rPr>
              <w:t>Attendance</w:t>
            </w:r>
          </w:p>
        </w:tc>
        <w:tc>
          <w:tcPr>
            <w:tcW w:type="dxa" w:w="3288"/>
            <w:vAlign w:val="center"/>
            <w:tcMar>
              <w:top w:w="75" w:type="dxa"/>
              <w:left w:w="75" w:type="dxa"/>
              <w:bottom w:w="75" w:type="dxa"/>
              <w:right w:w="75" w:type="dxa"/>
            </w:tcMar>
          </w:tcPr>
          <w:p>
            <w:pPr>
              <w:keepNext w:val="0"/>
              <w:spacing w:after="60" w:before="40"/>
            </w:pPr>
            <w:r>
              <w:rPr>
                <w:sz w:val="18"/>
              </w:rPr>
              <w:t>Walk-ins can be seen when capacity permits</w:t>
            </w:r>
          </w:p>
        </w:tc>
        <w:tc>
          <w:tcPr>
            <w:tcW w:type="dxa" w:w="4309"/>
            <w:vAlign w:val="center"/>
            <w:tcMar>
              <w:top w:w="75" w:type="dxa"/>
              <w:left w:w="75" w:type="dxa"/>
              <w:bottom w:w="75" w:type="dxa"/>
              <w:right w:w="75" w:type="dxa"/>
            </w:tcMar>
          </w:tcPr>
          <w:p>
            <w:pPr>
              <w:keepNext w:val="0"/>
              <w:spacing w:after="60" w:before="40"/>
            </w:pPr>
            <w:r>
              <w:rPr>
                <w:sz w:val="18"/>
              </w:rPr>
              <w:t>Use the existing quick staff booking and check-in path; preserve actual arrival time.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Consent</w:t>
            </w:r>
          </w:p>
        </w:tc>
        <w:tc>
          <w:tcPr>
            <w:tcW w:type="dxa" w:w="3288"/>
            <w:vAlign w:val="center"/>
            <w:tcMar>
              <w:top w:w="75" w:type="dxa"/>
              <w:left w:w="75" w:type="dxa"/>
              <w:bottom w:w="75" w:type="dxa"/>
              <w:right w:w="75" w:type="dxa"/>
            </w:tcMar>
          </w:tcPr>
          <w:p>
            <w:pPr>
              <w:keepNext w:val="0"/>
              <w:spacing w:after="60" w:before="40"/>
            </w:pPr>
            <w:r>
              <w:rPr>
                <w:sz w:val="18"/>
              </w:rPr>
              <w:t>Patient agreement precedes treatment</w:t>
            </w:r>
          </w:p>
        </w:tc>
        <w:tc>
          <w:tcPr>
            <w:tcW w:type="dxa" w:w="4309"/>
            <w:vAlign w:val="center"/>
            <w:tcMar>
              <w:top w:w="75" w:type="dxa"/>
              <w:left w:w="75" w:type="dxa"/>
              <w:bottom w:w="75" w:type="dxa"/>
              <w:right w:w="75" w:type="dxa"/>
            </w:tcMar>
          </w:tcPr>
          <w:p>
            <w:pPr>
              <w:keepNext w:val="0"/>
              <w:spacing w:after="60" w:before="40"/>
            </w:pPr>
            <w:r>
              <w:rPr>
                <w:sz w:val="18"/>
              </w:rPr>
              <w:t>Record per-item decision and required current evidence; consultation-only outcome remains valid.</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Payment</w:t>
            </w:r>
          </w:p>
        </w:tc>
        <w:tc>
          <w:tcPr>
            <w:tcW w:type="dxa" w:w="3288"/>
            <w:vAlign w:val="center"/>
            <w:tcMar>
              <w:top w:w="75" w:type="dxa"/>
              <w:left w:w="75" w:type="dxa"/>
              <w:bottom w:w="75" w:type="dxa"/>
              <w:right w:w="75" w:type="dxa"/>
            </w:tcMar>
          </w:tcPr>
          <w:p>
            <w:pPr>
              <w:keepNext w:val="0"/>
              <w:spacing w:after="60" w:before="40"/>
            </w:pPr>
            <w:r>
              <w:rPr>
                <w:sz w:val="18"/>
              </w:rPr>
              <w:t>Deposits, installments and occasional debt</w:t>
            </w:r>
          </w:p>
        </w:tc>
        <w:tc>
          <w:tcPr>
            <w:tcW w:type="dxa" w:w="4309"/>
            <w:vAlign w:val="center"/>
            <w:tcMar>
              <w:top w:w="75" w:type="dxa"/>
              <w:left w:w="75" w:type="dxa"/>
              <w:bottom w:w="75" w:type="dxa"/>
              <w:right w:w="75" w:type="dxa"/>
            </w:tcMar>
          </w:tcPr>
          <w:p>
            <w:pPr>
              <w:keepNext w:val="0"/>
              <w:spacing w:after="60" w:before="40"/>
            </w:pPr>
            <w:r>
              <w:rPr>
                <w:sz w:val="18"/>
              </w:rPr>
              <w:t>Version agreed terms and authorized exceptions; no mandatory percentage or collection at every attendance.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Stock</w:t>
            </w:r>
          </w:p>
        </w:tc>
        <w:tc>
          <w:tcPr>
            <w:tcW w:type="dxa" w:w="3288"/>
            <w:vAlign w:val="center"/>
            <w:tcMar>
              <w:top w:w="75" w:type="dxa"/>
              <w:left w:w="75" w:type="dxa"/>
              <w:bottom w:w="75" w:type="dxa"/>
              <w:right w:w="75" w:type="dxa"/>
            </w:tcMar>
          </w:tcPr>
          <w:p>
            <w:pPr>
              <w:keepNext w:val="0"/>
              <w:spacing w:after="60" w:before="40"/>
            </w:pPr>
            <w:r>
              <w:rPr>
                <w:sz w:val="18"/>
              </w:rPr>
              <w:t>Internal drugs/materials checked visually today</w:t>
            </w:r>
          </w:p>
        </w:tc>
        <w:tc>
          <w:tcPr>
            <w:tcW w:type="dxa" w:w="4309"/>
            <w:vAlign w:val="center"/>
            <w:tcMar>
              <w:top w:w="75" w:type="dxa"/>
              <w:left w:w="75" w:type="dxa"/>
              <w:bottom w:w="75" w:type="dxa"/>
              <w:right w:w="75" w:type="dxa"/>
            </w:tcMar>
          </w:tcPr>
          <w:p>
            <w:pPr>
              <w:keepNext w:val="0"/>
              <w:spacing w:after="60" w:before="40"/>
            </w:pPr>
            <w:r>
              <w:rPr>
                <w:sz w:val="18"/>
              </w:rPr>
              <w:t>Explicit aggregate receipt/use/count and low-stock alerts; staff inspect labels/quality; prescriptions are for outside purchase.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Patient access</w:t>
            </w:r>
          </w:p>
        </w:tc>
        <w:tc>
          <w:tcPr>
            <w:tcW w:type="dxa" w:w="3288"/>
            <w:vAlign w:val="center"/>
            <w:tcMar>
              <w:top w:w="75" w:type="dxa"/>
              <w:left w:w="75" w:type="dxa"/>
              <w:bottom w:w="75" w:type="dxa"/>
              <w:right w:w="75" w:type="dxa"/>
            </w:tcMar>
          </w:tcPr>
          <w:p>
            <w:pPr>
              <w:keepNext w:val="0"/>
              <w:spacing w:after="60" w:before="40"/>
            </w:pPr>
            <w:r>
              <w:rPr>
                <w:sz w:val="18"/>
              </w:rPr>
              <w:t>Booking and viewing past services are desired</w:t>
            </w:r>
          </w:p>
        </w:tc>
        <w:tc>
          <w:tcPr>
            <w:tcW w:type="dxa" w:w="4309"/>
            <w:vAlign w:val="center"/>
            <w:tcMar>
              <w:top w:w="75" w:type="dxa"/>
              <w:left w:w="75" w:type="dxa"/>
              <w:bottom w:w="75" w:type="dxa"/>
              <w:right w:w="75" w:type="dxa"/>
            </w:tcMar>
          </w:tcPr>
          <w:p>
            <w:pPr>
              <w:keepNext w:val="0"/>
              <w:spacing w:after="60" w:before="40"/>
            </w:pPr>
            <w:r>
              <w:rPr>
                <w:sz w:val="18"/>
              </w:rPr>
              <w:t>Retain patient app and verified own-record linkage; no new relative-record access is inferred.</w:t>
            </w:r>
          </w:p>
        </w:tc>
      </w:tr>
    </w:tbl>
    <w:p>
      <w:pPr>
        <w:spacing w:before="80" w:after="80"/>
      </w:pPr>
      <w:r>
        <w:t>The project user confirmed the orthodontics description in interview part 3 on 24 October 2026. Retain it as supplied; patient-specific plans and follow-up remain dentist-entered.</w:t>
      </w:r>
    </w:p>
    <w:p>
      <w:pPr>
        <w:pStyle w:val="Heading2"/>
        <w:keepNext/>
      </w:pPr>
      <w:r>
        <w:rPr>
          <w:color w:val="000000"/>
        </w:rPr>
        <w:t>Items requiring clinic confirmation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4082"/>
        <w:gridCol w:w="4592"/>
      </w:tblGrid>
      <w:tr>
        <w:trPr>
          <w:tblHeader/>
          <w:cantSplit/>
        </w:trPr>
        <w:tc>
          <w:tcPr>
            <w:tcW w:type="dxa" w:w="3289"/>
            <w:vAlign w:val="center"/>
            <w:tcMar>
              <w:top w:w="75" w:type="dxa"/>
              <w:left w:w="75" w:type="dxa"/>
              <w:bottom w:w="75" w:type="dxa"/>
              <w:right w:w="75" w:type="dxa"/>
            </w:tcMar>
            <w:shd w:fill="E7EEF5"/>
          </w:tcPr>
          <w:p>
            <w:pPr>
              <w:keepNext w:val="0"/>
              <w:spacing w:before="40" w:after="60" w:line="240" w:lineRule="auto"/>
            </w:pPr>
            <w:r>
              <w:rPr>
                <w:b/>
                <w:color w:val="000000"/>
                <w:sz w:val="18"/>
              </w:rPr>
              <w:t>ID</w:t>
            </w:r>
          </w:p>
        </w:tc>
        <w:tc>
          <w:tcPr>
            <w:tcW w:type="dxa" w:w="3289"/>
            <w:vAlign w:val="center"/>
            <w:tcMar>
              <w:top w:w="75" w:type="dxa"/>
              <w:left w:w="75" w:type="dxa"/>
              <w:bottom w:w="75" w:type="dxa"/>
              <w:right w:w="75" w:type="dxa"/>
            </w:tcMar>
            <w:shd w:fill="E7EEF5"/>
          </w:tcPr>
          <w:p>
            <w:pPr>
              <w:keepNext w:val="0"/>
              <w:spacing w:before="40" w:after="60" w:line="240" w:lineRule="auto"/>
            </w:pPr>
            <w:r>
              <w:rPr>
                <w:b/>
                <w:color w:val="000000"/>
                <w:sz w:val="18"/>
              </w:rPr>
              <w:t>Question</w:t>
            </w:r>
          </w:p>
        </w:tc>
        <w:tc>
          <w:tcPr>
            <w:tcW w:type="dxa" w:w="3289"/>
            <w:vAlign w:val="center"/>
            <w:tcMar>
              <w:top w:w="75" w:type="dxa"/>
              <w:left w:w="75" w:type="dxa"/>
              <w:bottom w:w="75" w:type="dxa"/>
              <w:right w:w="75" w:type="dxa"/>
            </w:tcMar>
            <w:shd w:fill="E7EEF5"/>
          </w:tcPr>
          <w:p>
            <w:pPr>
              <w:keepNext w:val="0"/>
              <w:spacing w:before="40" w:after="60" w:line="240" w:lineRule="auto"/>
            </w:pPr>
            <w:r>
              <w:rPr>
                <w:b/>
                <w:color w:val="000000"/>
                <w:sz w:val="18"/>
              </w:rPr>
              <w:t>Behavior until confirmed</w:t>
            </w:r>
          </w:p>
        </w:tc>
      </w:tr>
      <w:tr>
        <w:trPr>
          <w:cantSplit/>
        </w:trPr>
        <w:tc>
          <w:tcPr>
            <w:tcW w:type="dxa" w:w="624"/>
            <w:vAlign w:val="center"/>
            <w:tcMar>
              <w:top w:w="75" w:type="dxa"/>
              <w:left w:w="75" w:type="dxa"/>
              <w:bottom w:w="75" w:type="dxa"/>
              <w:right w:w="75" w:type="dxa"/>
            </w:tcMar>
          </w:tcPr>
          <w:p>
            <w:pPr>
              <w:keepNext w:val="0"/>
              <w:spacing w:before="40" w:after="60" w:line="240" w:lineRule="auto"/>
            </w:pPr>
            <w:r>
              <w:rPr>
                <w:sz w:val="18"/>
              </w:rPr>
              <w:t>Q01</w:t>
            </w:r>
          </w:p>
        </w:tc>
        <w:tc>
          <w:tcPr>
            <w:tcW w:type="dxa" w:w="4082"/>
            <w:vAlign w:val="center"/>
            <w:tcMar>
              <w:top w:w="75" w:type="dxa"/>
              <w:left w:w="75" w:type="dxa"/>
              <w:bottom w:w="75" w:type="dxa"/>
              <w:right w:w="75" w:type="dxa"/>
            </w:tcMar>
          </w:tcPr>
          <w:p>
            <w:pPr>
              <w:keepNext w:val="0"/>
              <w:spacing w:before="40" w:after="60" w:line="240" w:lineRule="auto"/>
            </w:pPr>
            <w:r>
              <w:rPr>
                <w:sz w:val="18"/>
              </w:rPr>
              <w:t>Confirm active services, full price list and who may approve case reductions</w:t>
            </w:r>
          </w:p>
        </w:tc>
        <w:tc>
          <w:tcPr>
            <w:tcW w:type="dxa" w:w="4592"/>
            <w:vAlign w:val="center"/>
            <w:tcMar>
              <w:top w:w="75" w:type="dxa"/>
              <w:left w:w="75" w:type="dxa"/>
              <w:bottom w:w="75" w:type="dxa"/>
              <w:right w:w="75" w:type="dxa"/>
            </w:tcMar>
          </w:tcPr>
          <w:p>
            <w:pPr>
              <w:keepNext w:val="0"/>
              <w:spacing w:before="40" w:after="60" w:line="240" w:lineRule="auto"/>
            </w:pPr>
            <w:r>
              <w:rPr>
                <w:sz w:val="18"/>
              </w:rPr>
              <w:t>Use authorized catalog and price grants; do not activate mentioned services automatically.</w:t>
            </w:r>
          </w:p>
        </w:tc>
      </w:tr>
      <w:tr>
        <w:trPr>
          <w:cantSplit/>
        </w:trPr>
        <w:tc>
          <w:tcPr>
            <w:tcW w:type="dxa" w:w="624"/>
            <w:vAlign w:val="center"/>
            <w:tcMar>
              <w:top w:w="75" w:type="dxa"/>
              <w:left w:w="75" w:type="dxa"/>
              <w:bottom w:w="75" w:type="dxa"/>
              <w:right w:w="75" w:type="dxa"/>
            </w:tcMar>
          </w:tcPr>
          <w:p>
            <w:pPr>
              <w:keepNext w:val="0"/>
              <w:spacing w:before="40" w:after="60" w:line="240" w:lineRule="auto"/>
            </w:pPr>
            <w:r>
              <w:rPr>
                <w:sz w:val="18"/>
              </w:rPr>
              <w:t>Q03</w:t>
            </w:r>
          </w:p>
        </w:tc>
        <w:tc>
          <w:tcPr>
            <w:tcW w:type="dxa" w:w="4082"/>
            <w:vAlign w:val="center"/>
            <w:tcMar>
              <w:top w:w="75" w:type="dxa"/>
              <w:left w:w="75" w:type="dxa"/>
              <w:bottom w:w="75" w:type="dxa"/>
              <w:right w:w="75" w:type="dxa"/>
            </w:tcMar>
          </w:tcPr>
          <w:p>
            <w:pPr>
              <w:keepNext w:val="0"/>
              <w:spacing w:before="40" w:after="60" w:line="240" w:lineRule="auto"/>
            </w:pPr>
            <w:r>
              <w:rPr>
                <w:sz w:val="18"/>
              </w:rPr>
              <w:t>Confirm complex extraction and imaging</w:t>
            </w:r>
          </w:p>
        </w:tc>
        <w:tc>
          <w:tcPr>
            <w:tcW w:type="dxa" w:w="4592"/>
            <w:vAlign w:val="center"/>
            <w:tcMar>
              <w:top w:w="75" w:type="dxa"/>
              <w:left w:w="75" w:type="dxa"/>
              <w:bottom w:w="75" w:type="dxa"/>
              <w:right w:w="75" w:type="dxa"/>
            </w:tcMar>
          </w:tcPr>
          <w:p>
            <w:pPr>
              <w:keepNext w:val="0"/>
              <w:spacing w:before="40" w:after="60" w:line="240" w:lineRule="auto"/>
            </w:pPr>
            <w:r>
              <w:rPr>
                <w:sz w:val="18"/>
              </w:rPr>
              <w:t>Implant is confirmed on-site. Verify other capabilities; record referrals as needed.</w:t>
            </w:r>
          </w:p>
        </w:tc>
      </w:tr>
      <w:tr>
        <w:trPr>
          <w:cantSplit/>
        </w:trPr>
        <w:tc>
          <w:tcPr>
            <w:tcW w:type="dxa" w:w="624"/>
            <w:vAlign w:val="center"/>
            <w:tcMar>
              <w:top w:w="75" w:type="dxa"/>
              <w:left w:w="75" w:type="dxa"/>
              <w:bottom w:w="75" w:type="dxa"/>
              <w:right w:w="75" w:type="dxa"/>
            </w:tcMar>
          </w:tcPr>
          <w:p>
            <w:pPr>
              <w:keepNext w:val="0"/>
              <w:spacing w:before="40" w:after="60" w:line="240" w:lineRule="auto"/>
            </w:pPr>
            <w:r>
              <w:rPr>
                <w:sz w:val="18"/>
              </w:rPr>
              <w:t>Q04</w:t>
            </w:r>
          </w:p>
        </w:tc>
        <w:tc>
          <w:tcPr>
            <w:tcW w:type="dxa" w:w="4082"/>
            <w:vAlign w:val="center"/>
            <w:tcMar>
              <w:top w:w="75" w:type="dxa"/>
              <w:left w:w="75" w:type="dxa"/>
              <w:bottom w:w="75" w:type="dxa"/>
              <w:right w:w="75" w:type="dxa"/>
            </w:tcMar>
          </w:tcPr>
          <w:p>
            <w:pPr>
              <w:keepNext w:val="0"/>
              <w:spacing w:before="40" w:after="60" w:line="240" w:lineRule="auto"/>
            </w:pPr>
            <w:r>
              <w:rPr>
                <w:sz w:val="18"/>
              </w:rPr>
              <w:t>Confirm staff, working days and turnover arrangements</w:t>
            </w:r>
          </w:p>
        </w:tc>
        <w:tc>
          <w:tcPr>
            <w:tcW w:type="dxa" w:w="4592"/>
            <w:vAlign w:val="center"/>
            <w:tcMar>
              <w:top w:w="75" w:type="dxa"/>
              <w:left w:w="75" w:type="dxa"/>
              <w:bottom w:w="75" w:type="dxa"/>
              <w:right w:w="75" w:type="dxa"/>
            </w:tcMar>
          </w:tcPr>
          <w:p>
            <w:pPr>
              <w:keepNext w:val="0"/>
              <w:spacing w:before="40" w:after="60" w:line="240" w:lineRule="auto"/>
            </w:pPr>
            <w:r>
              <w:rPr>
                <w:sz w:val="18"/>
              </w:rPr>
              <w:t>Three chairs are confirmed. Keep actual staff/shift configuration; no fixed cleaning interval or staggered multi-chair scheduling.</w:t>
            </w:r>
          </w:p>
        </w:tc>
      </w:tr>
      <w:tr>
        <w:trPr>
          <w:cantSplit/>
        </w:trPr>
        <w:tc>
          <w:tcPr>
            <w:tcW w:type="dxa" w:w="624"/>
            <w:vAlign w:val="center"/>
            <w:tcMar>
              <w:top w:w="75" w:type="dxa"/>
              <w:left w:w="75" w:type="dxa"/>
              <w:bottom w:w="75" w:type="dxa"/>
              <w:right w:w="75" w:type="dxa"/>
            </w:tcMar>
          </w:tcPr>
          <w:p>
            <w:pPr>
              <w:keepNext w:val="0"/>
              <w:spacing w:before="40" w:after="60" w:line="240" w:lineRule="auto"/>
            </w:pPr>
            <w:r>
              <w:rPr>
                <w:sz w:val="18"/>
              </w:rPr>
              <w:t>Q05</w:t>
            </w:r>
          </w:p>
        </w:tc>
        <w:tc>
          <w:tcPr>
            <w:tcW w:type="dxa" w:w="4082"/>
            <w:vAlign w:val="center"/>
            <w:tcMar>
              <w:top w:w="75" w:type="dxa"/>
              <w:left w:w="75" w:type="dxa"/>
              <w:bottom w:w="75" w:type="dxa"/>
              <w:right w:w="75" w:type="dxa"/>
            </w:tcMar>
          </w:tcPr>
          <w:p>
            <w:pPr>
              <w:keepNext w:val="0"/>
              <w:spacing w:before="40" w:after="60" w:line="240" w:lineRule="auto"/>
            </w:pPr>
            <w:r>
              <w:rPr>
                <w:sz w:val="18"/>
              </w:rPr>
              <w:t>Confirm deposit exceptions, installment policy and warranty terms</w:t>
            </w:r>
          </w:p>
        </w:tc>
        <w:tc>
          <w:tcPr>
            <w:tcW w:type="dxa" w:w="4592"/>
            <w:vAlign w:val="center"/>
            <w:tcMar>
              <w:top w:w="75" w:type="dxa"/>
              <w:left w:w="75" w:type="dxa"/>
              <w:bottom w:w="75" w:type="dxa"/>
              <w:right w:w="75" w:type="dxa"/>
            </w:tcMar>
          </w:tcPr>
          <w:p>
            <w:pPr>
              <w:keepNext w:val="0"/>
              <w:spacing w:before="40" w:after="60" w:line="240" w:lineRule="auto"/>
            </w:pPr>
            <w:r>
              <w:rPr>
                <w:sz w:val="18"/>
              </w:rPr>
              <w:t>Require recorded agreement and authorization; no inferred percentages or universal exclusions.</w:t>
            </w:r>
          </w:p>
        </w:tc>
      </w:tr>
      <w:tr>
        <w:trPr>
          <w:cantSplit/>
        </w:trPr>
        <w:tc>
          <w:tcPr>
            <w:tcW w:type="dxa" w:w="624"/>
            <w:vAlign w:val="center"/>
            <w:tcMar>
              <w:top w:w="75" w:type="dxa"/>
              <w:left w:w="75" w:type="dxa"/>
              <w:bottom w:w="75" w:type="dxa"/>
              <w:right w:w="75" w:type="dxa"/>
            </w:tcMar>
          </w:tcPr>
          <w:p>
            <w:pPr>
              <w:keepNext w:val="0"/>
              <w:spacing w:before="40" w:after="60" w:line="240" w:lineRule="auto"/>
            </w:pPr>
            <w:r>
              <w:rPr>
                <w:sz w:val="18"/>
              </w:rPr>
              <w:t>Q06</w:t>
            </w:r>
          </w:p>
        </w:tc>
        <w:tc>
          <w:tcPr>
            <w:tcW w:type="dxa" w:w="4082"/>
            <w:vAlign w:val="center"/>
            <w:tcMar>
              <w:top w:w="75" w:type="dxa"/>
              <w:left w:w="75" w:type="dxa"/>
              <w:bottom w:w="75" w:type="dxa"/>
              <w:right w:w="75" w:type="dxa"/>
            </w:tcMar>
          </w:tcPr>
          <w:p>
            <w:pPr>
              <w:keepNext w:val="0"/>
              <w:spacing w:before="40" w:after="60" w:line="240" w:lineRule="auto"/>
            </w:pPr>
            <w:r>
              <w:rPr>
                <w:sz w:val="18"/>
              </w:rPr>
              <w:t>Confirm reminder channel, provider, cost and patient contact process</w:t>
            </w:r>
          </w:p>
        </w:tc>
        <w:tc>
          <w:tcPr>
            <w:tcW w:type="dxa" w:w="4592"/>
            <w:vAlign w:val="center"/>
            <w:tcMar>
              <w:top w:w="75" w:type="dxa"/>
              <w:left w:w="75" w:type="dxa"/>
              <w:bottom w:w="75" w:type="dxa"/>
              <w:right w:w="75" w:type="dxa"/>
            </w:tcMar>
          </w:tcPr>
          <w:p>
            <w:pPr>
              <w:keepNext w:val="0"/>
              <w:spacing w:before="40" w:after="60" w:line="240" w:lineRule="auto"/>
            </w:pPr>
            <w:r>
              <w:rPr>
                <w:sz w:val="18"/>
              </w:rPr>
              <w:t>Track in-app/call tasks; external delivery only with an implemented adapter.</w:t>
            </w:r>
          </w:p>
        </w:tc>
      </w:tr>
      <w:tr>
        <w:trPr>
          <w:cantSplit/>
        </w:trPr>
        <w:tc>
          <w:tcPr>
            <w:tcW w:type="dxa" w:w="624"/>
            <w:vAlign w:val="center"/>
            <w:tcMar>
              <w:top w:w="75" w:type="dxa"/>
              <w:left w:w="75" w:type="dxa"/>
              <w:bottom w:w="75" w:type="dxa"/>
              <w:right w:w="75" w:type="dxa"/>
            </w:tcMar>
          </w:tcPr>
          <w:p>
            <w:pPr>
              <w:keepNext w:val="0"/>
              <w:spacing w:before="40" w:after="60" w:line="240" w:lineRule="auto"/>
            </w:pPr>
            <w:r>
              <w:rPr>
                <w:sz w:val="18"/>
              </w:rPr>
              <w:t>Q07</w:t>
            </w:r>
          </w:p>
        </w:tc>
        <w:tc>
          <w:tcPr>
            <w:tcW w:type="dxa" w:w="4082"/>
            <w:vAlign w:val="center"/>
            <w:tcMar>
              <w:top w:w="75" w:type="dxa"/>
              <w:left w:w="75" w:type="dxa"/>
              <w:bottom w:w="75" w:type="dxa"/>
              <w:right w:w="75" w:type="dxa"/>
            </w:tcMar>
          </w:tcPr>
          <w:p>
            <w:pPr>
              <w:keepNext w:val="0"/>
              <w:spacing w:before="40" w:after="60" w:line="240" w:lineRule="auto"/>
            </w:pPr>
            <w:r>
              <w:rPr>
                <w:sz w:val="18"/>
              </w:rPr>
              <w:t>Confirm medicine/material units and what cost data can actually be recorded</w:t>
            </w:r>
          </w:p>
        </w:tc>
        <w:tc>
          <w:tcPr>
            <w:tcW w:type="dxa" w:w="4592"/>
            <w:vAlign w:val="center"/>
            <w:tcMar>
              <w:top w:w="75" w:type="dxa"/>
              <w:left w:w="75" w:type="dxa"/>
              <w:bottom w:w="75" w:type="dxa"/>
              <w:right w:w="75" w:type="dxa"/>
            </w:tcMar>
          </w:tcPr>
          <w:p>
            <w:pPr>
              <w:keepNext w:val="0"/>
              <w:spacing w:before="40" w:after="60" w:line="240" w:lineRule="auto"/>
            </w:pPr>
            <w:r>
              <w:rPr>
                <w:sz w:val="18"/>
              </w:rPr>
              <w:t>No automatic fractional medicine use or complete-profit claim from missing costs.</w:t>
            </w:r>
          </w:p>
        </w:tc>
      </w:tr>
      <w:tr>
        <w:trPr>
          <w:cantSplit/>
        </w:trPr>
        <w:tc>
          <w:tcPr>
            <w:tcW w:type="dxa" w:w="624"/>
            <w:vAlign w:val="center"/>
            <w:tcMar>
              <w:top w:w="75" w:type="dxa"/>
              <w:bottom w:w="75" w:type="dxa"/>
              <w:left w:w="75" w:type="dxa"/>
              <w:right w:w="75" w:type="dxa"/>
            </w:tcMar>
          </w:tcPr>
          <w:p>
            <w:pPr>
              <w:keepNext w:val="0"/>
              <w:spacing w:after="60" w:before="40"/>
            </w:pPr>
            <w:r>
              <w:rPr>
                <w:sz w:val="18"/>
              </w:rPr>
              <w:t>Q08</w:t>
            </w:r>
          </w:p>
        </w:tc>
        <w:tc>
          <w:tcPr>
            <w:tcW w:type="dxa" w:w="4082"/>
            <w:vAlign w:val="center"/>
            <w:tcMar>
              <w:top w:w="75" w:type="dxa"/>
              <w:bottom w:w="75" w:type="dxa"/>
              <w:left w:w="75" w:type="dxa"/>
              <w:right w:w="75" w:type="dxa"/>
            </w:tcMar>
          </w:tcPr>
          <w:p>
            <w:pPr>
              <w:keepNext w:val="0"/>
              <w:spacing w:after="60" w:before="40"/>
            </w:pPr>
            <w:r>
              <w:rPr>
                <w:sz w:val="18"/>
              </w:rPr>
              <w:t>Confirm package charge recognition and change or early-stop settlement</w:t>
            </w:r>
          </w:p>
        </w:tc>
        <w:tc>
          <w:tcPr>
            <w:tcW w:type="dxa" w:w="4592"/>
            <w:vAlign w:val="center"/>
            <w:tcMar>
              <w:top w:w="75" w:type="dxa"/>
              <w:bottom w:w="75" w:type="dxa"/>
              <w:left w:w="75" w:type="dxa"/>
              <w:right w:w="75" w:type="dxa"/>
            </w:tcMar>
          </w:tcPr>
          <w:p>
            <w:pPr>
              <w:keepNext w:val="0"/>
              <w:spacing w:after="60" w:before="40"/>
            </w:pPr>
            <w:r>
              <w:rPr>
                <w:sz w:val="18"/>
              </w:rPr>
              <w:t>Before enabling a multi-session package, approve concrete trigger events, amounts, included later work and adjustment examples. Never divide by session count or post the entire plan by inference. Clear single-service sources may proceed.</w:t>
            </w:r>
          </w:p>
        </w:tc>
      </w:tr>
    </w:tbl>
    <w:sectPr w:rsidR="00FC693F" w:rsidRPr="0006063C" w:rsidSect="00034616">
      <w:footerReference w:type="default" r:id="rId9"/>
      <w:head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Screen Specification</dc:title>
  <dc:subject>Coherent clinic workflows and patient application specification</dc:subject>
  <dc:creator>DCMS project</dc:creator>
  <cp:keywords/>
  <dc:description>Workflow aligned revision 25 October 2026</dc:description>
  <cp:lastModifiedBy/>
  <cp:revision>1</cp:revision>
  <dcterms:created xsi:type="dcterms:W3CDTF">2013-12-23T23:15:00Z</dcterms:created>
  <dcterms:modified xsi:type="dcterms:W3CDTF">2013-12-23T23:15:00Z</dcterms:modified>
  <cp:category/>
  <cp:version>2.4</cp:version>
</cp:coreProperties>
</file>