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73B9" w14:textId="77777777" w:rsidR="00036746" w:rsidRPr="00036746" w:rsidRDefault="00036746" w:rsidP="00036746">
      <w:pPr>
        <w:rPr>
          <w:b/>
          <w:bCs/>
        </w:rPr>
      </w:pPr>
      <w:r w:rsidRPr="00036746">
        <w:rPr>
          <w:b/>
          <w:bCs/>
        </w:rPr>
        <w:t>Phase 0: Setup &amp; Configuration Foundation</w:t>
      </w:r>
    </w:p>
    <w:p w14:paraId="286847C4" w14:textId="77777777" w:rsidR="00036746" w:rsidRPr="00036746" w:rsidRDefault="00036746" w:rsidP="00036746">
      <w:pPr>
        <w:numPr>
          <w:ilvl w:val="0"/>
          <w:numId w:val="10"/>
        </w:numPr>
        <w:rPr>
          <w:b/>
          <w:bCs/>
        </w:rPr>
      </w:pPr>
      <w:r w:rsidRPr="00036746">
        <w:rPr>
          <w:b/>
          <w:bCs/>
        </w:rPr>
        <w:t>config_v2_</w:t>
      </w:r>
      <w:proofErr w:type="gramStart"/>
      <w:r w:rsidRPr="00036746">
        <w:rPr>
          <w:b/>
          <w:bCs/>
        </w:rPr>
        <w:t>5.json</w:t>
      </w:r>
      <w:proofErr w:type="gramEnd"/>
      <w:r w:rsidRPr="00036746">
        <w:rPr>
          <w:b/>
          <w:bCs/>
        </w:rPr>
        <w:t> &amp; </w:t>
      </w:r>
      <w:proofErr w:type="gramStart"/>
      <w:r w:rsidRPr="00036746">
        <w:rPr>
          <w:b/>
          <w:bCs/>
        </w:rPr>
        <w:t>config.schema</w:t>
      </w:r>
      <w:proofErr w:type="gramEnd"/>
      <w:r w:rsidRPr="00036746">
        <w:rPr>
          <w:b/>
          <w:bCs/>
        </w:rPr>
        <w:t>.v2.</w:t>
      </w:r>
      <w:proofErr w:type="gramStart"/>
      <w:r w:rsidRPr="00036746">
        <w:rPr>
          <w:b/>
          <w:bCs/>
        </w:rPr>
        <w:t>5.json</w:t>
      </w:r>
      <w:proofErr w:type="gramEnd"/>
      <w:r w:rsidRPr="00036746">
        <w:rPr>
          <w:b/>
          <w:bCs/>
        </w:rPr>
        <w:t>:</w:t>
      </w:r>
    </w:p>
    <w:p w14:paraId="4395EF96" w14:textId="77777777" w:rsidR="00036746" w:rsidRPr="00036746" w:rsidRDefault="00036746" w:rsidP="00036746">
      <w:pPr>
        <w:numPr>
          <w:ilvl w:val="1"/>
          <w:numId w:val="10"/>
        </w:numPr>
        <w:rPr>
          <w:b/>
          <w:bCs/>
        </w:rPr>
      </w:pPr>
      <w:r w:rsidRPr="00036746">
        <w:rPr>
          <w:b/>
          <w:bCs/>
        </w:rPr>
        <w:t>Crucial Change: Design the configuration to support per-symbol (or per-asset-class) overrides.</w:t>
      </w:r>
    </w:p>
    <w:p w14:paraId="6A152EF9" w14:textId="77777777" w:rsidR="00036746" w:rsidRPr="00036746" w:rsidRDefault="00036746" w:rsidP="00036746">
      <w:pPr>
        <w:numPr>
          <w:ilvl w:val="2"/>
          <w:numId w:val="10"/>
        </w:numPr>
        <w:rPr>
          <w:b/>
          <w:bCs/>
        </w:rPr>
      </w:pPr>
      <w:r w:rsidRPr="00036746">
        <w:rPr>
          <w:b/>
          <w:bCs/>
        </w:rPr>
        <w:t>Instead of just global settings for (e.g.) </w:t>
      </w:r>
      <w:proofErr w:type="spellStart"/>
      <w:r w:rsidRPr="00036746">
        <w:rPr>
          <w:b/>
          <w:bCs/>
        </w:rPr>
        <w:t>dag_alpha</w:t>
      </w:r>
      <w:proofErr w:type="spellEnd"/>
      <w:r w:rsidRPr="00036746">
        <w:rPr>
          <w:b/>
          <w:bCs/>
        </w:rPr>
        <w:t> or </w:t>
      </w:r>
      <w:proofErr w:type="spellStart"/>
      <w:r w:rsidRPr="00036746">
        <w:rPr>
          <w:b/>
          <w:bCs/>
        </w:rPr>
        <w:t>regime_rules</w:t>
      </w:r>
      <w:proofErr w:type="spellEnd"/>
      <w:r w:rsidRPr="00036746">
        <w:rPr>
          <w:b/>
          <w:bCs/>
        </w:rPr>
        <w:t>, allow sections like:</w:t>
      </w:r>
    </w:p>
    <w:p w14:paraId="49B7EC5C" w14:textId="77777777" w:rsidR="00036746" w:rsidRPr="00036746" w:rsidRDefault="00036746" w:rsidP="00036746">
      <w:pPr>
        <w:numPr>
          <w:ilvl w:val="2"/>
          <w:numId w:val="10"/>
        </w:numPr>
        <w:tabs>
          <w:tab w:val="clear" w:pos="2160"/>
        </w:tabs>
        <w:rPr>
          <w:b/>
          <w:bCs/>
        </w:rPr>
      </w:pPr>
      <w:r w:rsidRPr="00036746">
        <w:rPr>
          <w:b/>
          <w:bCs/>
        </w:rPr>
        <w:t>"</w:t>
      </w:r>
      <w:proofErr w:type="spellStart"/>
      <w:proofErr w:type="gramStart"/>
      <w:r w:rsidRPr="00036746">
        <w:rPr>
          <w:b/>
          <w:bCs/>
        </w:rPr>
        <w:t>symbol</w:t>
      </w:r>
      <w:proofErr w:type="gramEnd"/>
      <w:r w:rsidRPr="00036746">
        <w:rPr>
          <w:b/>
          <w:bCs/>
        </w:rPr>
        <w:t>_specific_overrides</w:t>
      </w:r>
      <w:proofErr w:type="spellEnd"/>
      <w:r w:rsidRPr="00036746">
        <w:rPr>
          <w:b/>
          <w:bCs/>
        </w:rPr>
        <w:t>": {</w:t>
      </w:r>
    </w:p>
    <w:p w14:paraId="2FF36076" w14:textId="77777777" w:rsidR="00036746" w:rsidRPr="00036746" w:rsidRDefault="00036746" w:rsidP="00036746">
      <w:pPr>
        <w:numPr>
          <w:ilvl w:val="2"/>
          <w:numId w:val="10"/>
        </w:numPr>
        <w:tabs>
          <w:tab w:val="clear" w:pos="2160"/>
        </w:tabs>
        <w:rPr>
          <w:b/>
          <w:bCs/>
        </w:rPr>
      </w:pPr>
      <w:r w:rsidRPr="00036746">
        <w:rPr>
          <w:b/>
          <w:bCs/>
        </w:rPr>
        <w:t xml:space="preserve">    "SPY": {</w:t>
      </w:r>
    </w:p>
    <w:p w14:paraId="26C85CF2" w14:textId="77777777" w:rsidR="00036746" w:rsidRPr="00036746" w:rsidRDefault="00036746" w:rsidP="00036746">
      <w:pPr>
        <w:numPr>
          <w:ilvl w:val="2"/>
          <w:numId w:val="10"/>
        </w:numPr>
        <w:tabs>
          <w:tab w:val="clear" w:pos="2160"/>
        </w:tabs>
        <w:rPr>
          <w:b/>
          <w:bCs/>
        </w:rPr>
      </w:pPr>
      <w:r w:rsidRPr="00036746">
        <w:rPr>
          <w:b/>
          <w:bCs/>
        </w:rPr>
        <w:t xml:space="preserve">        "</w:t>
      </w:r>
      <w:proofErr w:type="spellStart"/>
      <w:proofErr w:type="gramStart"/>
      <w:r w:rsidRPr="00036746">
        <w:rPr>
          <w:b/>
          <w:bCs/>
        </w:rPr>
        <w:t>market</w:t>
      </w:r>
      <w:proofErr w:type="gramEnd"/>
      <w:r w:rsidRPr="00036746">
        <w:rPr>
          <w:b/>
          <w:bCs/>
        </w:rPr>
        <w:t>_regime_engine_settings</w:t>
      </w:r>
      <w:proofErr w:type="spellEnd"/>
      <w:r w:rsidRPr="00036746">
        <w:rPr>
          <w:b/>
          <w:bCs/>
        </w:rPr>
        <w:t xml:space="preserve">": </w:t>
      </w:r>
      <w:proofErr w:type="gramStart"/>
      <w:r w:rsidRPr="00036746">
        <w:rPr>
          <w:b/>
          <w:bCs/>
        </w:rPr>
        <w:t>{ /</w:t>
      </w:r>
      <w:proofErr w:type="gramEnd"/>
      <w:r w:rsidRPr="00036746">
        <w:rPr>
          <w:b/>
          <w:bCs/>
        </w:rPr>
        <w:t>* SPY-specific regime rules *</w:t>
      </w:r>
      <w:proofErr w:type="gramStart"/>
      <w:r w:rsidRPr="00036746">
        <w:rPr>
          <w:b/>
          <w:bCs/>
        </w:rPr>
        <w:t>/ }</w:t>
      </w:r>
      <w:proofErr w:type="gramEnd"/>
      <w:r w:rsidRPr="00036746">
        <w:rPr>
          <w:b/>
          <w:bCs/>
        </w:rPr>
        <w:t>,</w:t>
      </w:r>
    </w:p>
    <w:p w14:paraId="6FA26DBA" w14:textId="77777777" w:rsidR="00036746" w:rsidRPr="00036746" w:rsidRDefault="00036746" w:rsidP="00036746">
      <w:pPr>
        <w:numPr>
          <w:ilvl w:val="2"/>
          <w:numId w:val="10"/>
        </w:numPr>
        <w:tabs>
          <w:tab w:val="clear" w:pos="2160"/>
        </w:tabs>
        <w:rPr>
          <w:b/>
          <w:bCs/>
        </w:rPr>
      </w:pPr>
      <w:r w:rsidRPr="00036746">
        <w:rPr>
          <w:b/>
          <w:bCs/>
        </w:rPr>
        <w:t xml:space="preserve">        "</w:t>
      </w:r>
      <w:proofErr w:type="spellStart"/>
      <w:proofErr w:type="gramStart"/>
      <w:r w:rsidRPr="00036746">
        <w:rPr>
          <w:b/>
          <w:bCs/>
        </w:rPr>
        <w:t>strategy</w:t>
      </w:r>
      <w:proofErr w:type="gramEnd"/>
      <w:r w:rsidRPr="00036746">
        <w:rPr>
          <w:b/>
          <w:bCs/>
        </w:rPr>
        <w:t>_settings</w:t>
      </w:r>
      <w:proofErr w:type="spellEnd"/>
      <w:r w:rsidRPr="00036746">
        <w:rPr>
          <w:b/>
          <w:bCs/>
        </w:rPr>
        <w:t xml:space="preserve">": </w:t>
      </w:r>
      <w:proofErr w:type="gramStart"/>
      <w:r w:rsidRPr="00036746">
        <w:rPr>
          <w:b/>
          <w:bCs/>
        </w:rPr>
        <w:t>{ /</w:t>
      </w:r>
      <w:proofErr w:type="gramEnd"/>
      <w:r w:rsidRPr="00036746">
        <w:rPr>
          <w:b/>
          <w:bCs/>
        </w:rPr>
        <w:t>* SPY-specific conviction mods, target multipliers *</w:t>
      </w:r>
      <w:proofErr w:type="gramStart"/>
      <w:r w:rsidRPr="00036746">
        <w:rPr>
          <w:b/>
          <w:bCs/>
        </w:rPr>
        <w:t>/ }</w:t>
      </w:r>
      <w:proofErr w:type="gramEnd"/>
    </w:p>
    <w:p w14:paraId="45587327" w14:textId="77777777" w:rsidR="00036746" w:rsidRPr="00036746" w:rsidRDefault="00036746" w:rsidP="00036746">
      <w:pPr>
        <w:numPr>
          <w:ilvl w:val="2"/>
          <w:numId w:val="10"/>
        </w:numPr>
        <w:tabs>
          <w:tab w:val="clear" w:pos="2160"/>
        </w:tabs>
        <w:rPr>
          <w:b/>
          <w:bCs/>
        </w:rPr>
      </w:pPr>
      <w:r w:rsidRPr="00036746">
        <w:rPr>
          <w:b/>
          <w:bCs/>
        </w:rPr>
        <w:t xml:space="preserve">    },</w:t>
      </w:r>
    </w:p>
    <w:p w14:paraId="6D467F4C" w14:textId="77777777" w:rsidR="00036746" w:rsidRPr="00036746" w:rsidRDefault="00036746" w:rsidP="00036746">
      <w:pPr>
        <w:numPr>
          <w:ilvl w:val="2"/>
          <w:numId w:val="10"/>
        </w:numPr>
        <w:tabs>
          <w:tab w:val="clear" w:pos="2160"/>
        </w:tabs>
        <w:rPr>
          <w:b/>
          <w:bCs/>
        </w:rPr>
      </w:pPr>
      <w:r w:rsidRPr="00036746">
        <w:rPr>
          <w:b/>
          <w:bCs/>
        </w:rPr>
        <w:t xml:space="preserve">    "AAPL": {</w:t>
      </w:r>
    </w:p>
    <w:p w14:paraId="448E8889" w14:textId="77777777" w:rsidR="00036746" w:rsidRPr="00036746" w:rsidRDefault="00036746" w:rsidP="00036746">
      <w:pPr>
        <w:numPr>
          <w:ilvl w:val="2"/>
          <w:numId w:val="10"/>
        </w:numPr>
        <w:tabs>
          <w:tab w:val="clear" w:pos="2160"/>
        </w:tabs>
        <w:rPr>
          <w:b/>
          <w:bCs/>
        </w:rPr>
      </w:pPr>
      <w:r w:rsidRPr="00036746">
        <w:rPr>
          <w:b/>
          <w:bCs/>
        </w:rPr>
        <w:t xml:space="preserve">        "</w:t>
      </w:r>
      <w:proofErr w:type="spellStart"/>
      <w:proofErr w:type="gramStart"/>
      <w:r w:rsidRPr="00036746">
        <w:rPr>
          <w:b/>
          <w:bCs/>
        </w:rPr>
        <w:t>data</w:t>
      </w:r>
      <w:proofErr w:type="gramEnd"/>
      <w:r w:rsidRPr="00036746">
        <w:rPr>
          <w:b/>
          <w:bCs/>
        </w:rPr>
        <w:t>_processor_settings</w:t>
      </w:r>
      <w:proofErr w:type="spellEnd"/>
      <w:r w:rsidRPr="00036746">
        <w:rPr>
          <w:b/>
          <w:bCs/>
        </w:rPr>
        <w:t xml:space="preserve">": </w:t>
      </w:r>
      <w:proofErr w:type="gramStart"/>
      <w:r w:rsidRPr="00036746">
        <w:rPr>
          <w:b/>
          <w:bCs/>
        </w:rPr>
        <w:t>{ /</w:t>
      </w:r>
      <w:proofErr w:type="gramEnd"/>
      <w:r w:rsidRPr="00036746">
        <w:rPr>
          <w:b/>
          <w:bCs/>
        </w:rPr>
        <w:t>* Different MSPI weights for AAPL? */ },</w:t>
      </w:r>
    </w:p>
    <w:p w14:paraId="2B18C869" w14:textId="77777777" w:rsidR="00036746" w:rsidRPr="00036746" w:rsidRDefault="00036746" w:rsidP="00036746">
      <w:pPr>
        <w:numPr>
          <w:ilvl w:val="2"/>
          <w:numId w:val="10"/>
        </w:numPr>
        <w:tabs>
          <w:tab w:val="clear" w:pos="2160"/>
        </w:tabs>
        <w:rPr>
          <w:b/>
          <w:bCs/>
        </w:rPr>
      </w:pPr>
      <w:r w:rsidRPr="00036746">
        <w:rPr>
          <w:b/>
          <w:bCs/>
        </w:rPr>
        <w:t xml:space="preserve">        "</w:t>
      </w:r>
      <w:proofErr w:type="spellStart"/>
      <w:proofErr w:type="gramStart"/>
      <w:r w:rsidRPr="00036746">
        <w:rPr>
          <w:b/>
          <w:bCs/>
        </w:rPr>
        <w:t>strategy</w:t>
      </w:r>
      <w:proofErr w:type="gramEnd"/>
      <w:r w:rsidRPr="00036746">
        <w:rPr>
          <w:b/>
          <w:bCs/>
        </w:rPr>
        <w:t>_settings</w:t>
      </w:r>
      <w:proofErr w:type="spellEnd"/>
      <w:r w:rsidRPr="00036746">
        <w:rPr>
          <w:b/>
          <w:bCs/>
        </w:rPr>
        <w:t xml:space="preserve">": </w:t>
      </w:r>
      <w:proofErr w:type="gramStart"/>
      <w:r w:rsidRPr="00036746">
        <w:rPr>
          <w:b/>
          <w:bCs/>
        </w:rPr>
        <w:t>{ /</w:t>
      </w:r>
      <w:proofErr w:type="gramEnd"/>
      <w:r w:rsidRPr="00036746">
        <w:rPr>
          <w:b/>
          <w:bCs/>
        </w:rPr>
        <w:t>* Different ATR multipliers for AAPL *</w:t>
      </w:r>
      <w:proofErr w:type="gramStart"/>
      <w:r w:rsidRPr="00036746">
        <w:rPr>
          <w:b/>
          <w:bCs/>
        </w:rPr>
        <w:t>/ }</w:t>
      </w:r>
      <w:proofErr w:type="gramEnd"/>
    </w:p>
    <w:p w14:paraId="70CD3969" w14:textId="77777777" w:rsidR="00036746" w:rsidRPr="00036746" w:rsidRDefault="00036746" w:rsidP="00036746">
      <w:pPr>
        <w:numPr>
          <w:ilvl w:val="2"/>
          <w:numId w:val="10"/>
        </w:numPr>
        <w:tabs>
          <w:tab w:val="clear" w:pos="2160"/>
        </w:tabs>
        <w:rPr>
          <w:b/>
          <w:bCs/>
        </w:rPr>
      </w:pPr>
      <w:r w:rsidRPr="00036746">
        <w:rPr>
          <w:b/>
          <w:bCs/>
        </w:rPr>
        <w:t xml:space="preserve">    },</w:t>
      </w:r>
    </w:p>
    <w:p w14:paraId="0C20661C" w14:textId="77777777" w:rsidR="00036746" w:rsidRPr="00036746" w:rsidRDefault="00036746" w:rsidP="00036746">
      <w:pPr>
        <w:numPr>
          <w:ilvl w:val="2"/>
          <w:numId w:val="10"/>
        </w:numPr>
        <w:tabs>
          <w:tab w:val="clear" w:pos="2160"/>
        </w:tabs>
        <w:rPr>
          <w:b/>
          <w:bCs/>
        </w:rPr>
      </w:pPr>
      <w:r w:rsidRPr="00036746">
        <w:rPr>
          <w:b/>
          <w:bCs/>
        </w:rPr>
        <w:t xml:space="preserve">    "DEFAULT": </w:t>
      </w:r>
      <w:proofErr w:type="gramStart"/>
      <w:r w:rsidRPr="00036746">
        <w:rPr>
          <w:b/>
          <w:bCs/>
        </w:rPr>
        <w:t>{ /</w:t>
      </w:r>
      <w:proofErr w:type="gramEnd"/>
      <w:r w:rsidRPr="00036746">
        <w:rPr>
          <w:b/>
          <w:bCs/>
        </w:rPr>
        <w:t>* Settings for any ticker not explicitly listed *</w:t>
      </w:r>
      <w:proofErr w:type="gramStart"/>
      <w:r w:rsidRPr="00036746">
        <w:rPr>
          <w:b/>
          <w:bCs/>
        </w:rPr>
        <w:t>/ }</w:t>
      </w:r>
      <w:proofErr w:type="gramEnd"/>
    </w:p>
    <w:p w14:paraId="51FA087A" w14:textId="77777777" w:rsidR="00036746" w:rsidRPr="00036746" w:rsidRDefault="00036746" w:rsidP="00036746">
      <w:pPr>
        <w:rPr>
          <w:b/>
          <w:bCs/>
        </w:rPr>
      </w:pPr>
      <w:r w:rsidRPr="00036746">
        <w:rPr>
          <w:b/>
          <w:bCs/>
        </w:rPr>
        <w:t>}</w:t>
      </w:r>
    </w:p>
    <w:p w14:paraId="00241507" w14:textId="77777777" w:rsidR="00036746" w:rsidRPr="00036746" w:rsidRDefault="00036746" w:rsidP="00036746">
      <w:pPr>
        <w:rPr>
          <w:b/>
          <w:bCs/>
        </w:rPr>
      </w:pPr>
      <w:proofErr w:type="spellStart"/>
      <w:r w:rsidRPr="00036746">
        <w:rPr>
          <w:b/>
          <w:bCs/>
        </w:rPr>
        <w:t>content_copydownload</w:t>
      </w:r>
      <w:proofErr w:type="spellEnd"/>
    </w:p>
    <w:p w14:paraId="034765D1" w14:textId="77777777" w:rsidR="00036746" w:rsidRPr="00036746" w:rsidRDefault="00036746" w:rsidP="00036746">
      <w:pPr>
        <w:rPr>
          <w:b/>
          <w:bCs/>
        </w:rPr>
      </w:pPr>
      <w:r w:rsidRPr="00036746">
        <w:rPr>
          <w:b/>
          <w:bCs/>
        </w:rPr>
        <w:t>Use code</w:t>
      </w:r>
      <w:r w:rsidRPr="00036746">
        <w:rPr>
          <w:b/>
          <w:bCs/>
          <w:rtl/>
        </w:rPr>
        <w:t> </w:t>
      </w:r>
      <w:r w:rsidRPr="00036746">
        <w:rPr>
          <w:b/>
          <w:bCs/>
          <w:rtl/>
        </w:rPr>
        <w:fldChar w:fldCharType="begin"/>
      </w:r>
      <w:r w:rsidRPr="00036746">
        <w:rPr>
          <w:b/>
          <w:bCs/>
        </w:rPr>
        <w:instrText>HYPERLINK "https://support.google.com/legal/answer/13505487" \t "_blank</w:instrText>
      </w:r>
      <w:r w:rsidRPr="00036746">
        <w:rPr>
          <w:b/>
          <w:bCs/>
          <w:rtl/>
        </w:rPr>
        <w:instrText>"</w:instrText>
      </w:r>
      <w:r w:rsidRPr="00036746">
        <w:rPr>
          <w:b/>
          <w:bCs/>
          <w:rtl/>
        </w:rPr>
      </w:r>
      <w:r w:rsidRPr="00036746">
        <w:rPr>
          <w:b/>
          <w:bCs/>
          <w:rtl/>
        </w:rPr>
        <w:fldChar w:fldCharType="separate"/>
      </w:r>
      <w:r w:rsidRPr="00036746">
        <w:rPr>
          <w:rStyle w:val="Hyperlink"/>
          <w:b/>
          <w:bCs/>
        </w:rPr>
        <w:t>with caution</w:t>
      </w:r>
      <w:r w:rsidRPr="00036746">
        <w:rPr>
          <w:b/>
          <w:bCs/>
          <w:rtl/>
        </w:rPr>
        <w:fldChar w:fldCharType="end"/>
      </w:r>
      <w:r w:rsidRPr="00036746">
        <w:rPr>
          <w:b/>
          <w:bCs/>
          <w:rtl/>
        </w:rPr>
        <w:t>.</w:t>
      </w:r>
      <w:r w:rsidRPr="00036746">
        <w:rPr>
          <w:b/>
          <w:bCs/>
        </w:rPr>
        <w:t>Json</w:t>
      </w:r>
    </w:p>
    <w:p w14:paraId="6519C636" w14:textId="77777777" w:rsidR="00036746" w:rsidRPr="00036746" w:rsidRDefault="00036746" w:rsidP="00036746">
      <w:pPr>
        <w:numPr>
          <w:ilvl w:val="2"/>
          <w:numId w:val="10"/>
        </w:numPr>
        <w:rPr>
          <w:b/>
          <w:bCs/>
        </w:rPr>
      </w:pPr>
      <w:r w:rsidRPr="00036746">
        <w:rPr>
          <w:b/>
          <w:bCs/>
        </w:rPr>
        <w:t>Your ConfigManagerV2_5.get_setting would then need to be intelligent enough to look for </w:t>
      </w:r>
      <w:proofErr w:type="spellStart"/>
      <w:r w:rsidRPr="00036746">
        <w:rPr>
          <w:b/>
          <w:bCs/>
        </w:rPr>
        <w:t>symbol_specific_overrides.TARGET_SYMBOL.path.to.key</w:t>
      </w:r>
      <w:proofErr w:type="spellEnd"/>
      <w:r w:rsidRPr="00036746">
        <w:rPr>
          <w:b/>
          <w:bCs/>
        </w:rPr>
        <w:t> first, then fall back to </w:t>
      </w:r>
      <w:proofErr w:type="spellStart"/>
      <w:r w:rsidRPr="00036746">
        <w:rPr>
          <w:b/>
          <w:bCs/>
        </w:rPr>
        <w:t>symbol_specific_overrides.DEFAULT.path.to.key</w:t>
      </w:r>
      <w:proofErr w:type="spellEnd"/>
      <w:r w:rsidRPr="00036746">
        <w:rPr>
          <w:b/>
          <w:bCs/>
        </w:rPr>
        <w:t>, and finally to the global setting.</w:t>
      </w:r>
    </w:p>
    <w:p w14:paraId="28D5F22E" w14:textId="77777777" w:rsidR="00036746" w:rsidRPr="00036746" w:rsidRDefault="00036746" w:rsidP="00036746">
      <w:pPr>
        <w:numPr>
          <w:ilvl w:val="1"/>
          <w:numId w:val="10"/>
        </w:numPr>
        <w:rPr>
          <w:b/>
          <w:bCs/>
        </w:rPr>
      </w:pPr>
      <w:r w:rsidRPr="00036746">
        <w:rPr>
          <w:b/>
          <w:bCs/>
        </w:rPr>
        <w:lastRenderedPageBreak/>
        <w:t>The </w:t>
      </w:r>
      <w:proofErr w:type="spellStart"/>
      <w:r w:rsidRPr="00036746">
        <w:rPr>
          <w:b/>
          <w:bCs/>
        </w:rPr>
        <w:t>metrics_for_dynamic_threshold_distribution_tracking</w:t>
      </w:r>
      <w:proofErr w:type="spellEnd"/>
      <w:r w:rsidRPr="00036746">
        <w:rPr>
          <w:b/>
          <w:bCs/>
        </w:rPr>
        <w:t xml:space="preserve"> might need to be configurable per symbol if different metrics are key for different </w:t>
      </w:r>
      <w:proofErr w:type="spellStart"/>
      <w:r w:rsidRPr="00036746">
        <w:rPr>
          <w:b/>
          <w:bCs/>
        </w:rPr>
        <w:t>underlyings</w:t>
      </w:r>
      <w:proofErr w:type="spellEnd"/>
      <w:r w:rsidRPr="00036746">
        <w:rPr>
          <w:b/>
          <w:bCs/>
        </w:rPr>
        <w:t>.</w:t>
      </w:r>
    </w:p>
    <w:p w14:paraId="32B889D5" w14:textId="77777777" w:rsidR="00036746" w:rsidRPr="00036746" w:rsidRDefault="00036746" w:rsidP="00036746">
      <w:pPr>
        <w:rPr>
          <w:b/>
          <w:bCs/>
        </w:rPr>
      </w:pPr>
      <w:r w:rsidRPr="00036746">
        <w:rPr>
          <w:b/>
          <w:bCs/>
        </w:rPr>
        <w:t>Phase 1: Data Layer Enhancements</w:t>
      </w:r>
    </w:p>
    <w:p w14:paraId="6C8C6FEA" w14:textId="77777777" w:rsidR="00036746" w:rsidRPr="00036746" w:rsidRDefault="00036746" w:rsidP="00036746">
      <w:pPr>
        <w:numPr>
          <w:ilvl w:val="0"/>
          <w:numId w:val="11"/>
        </w:numPr>
        <w:rPr>
          <w:b/>
          <w:bCs/>
        </w:rPr>
      </w:pPr>
      <w:r w:rsidRPr="00036746">
        <w:rPr>
          <w:b/>
          <w:bCs/>
        </w:rPr>
        <w:t>fetcher_convexvalue_v2_5.py &amp; fetcher_tradier_v2_5.py: These are generally ticker-agnostic already, which is good.</w:t>
      </w:r>
    </w:p>
    <w:p w14:paraId="62AE6568" w14:textId="77777777" w:rsidR="00036746" w:rsidRPr="00036746" w:rsidRDefault="00036746" w:rsidP="00036746">
      <w:pPr>
        <w:numPr>
          <w:ilvl w:val="0"/>
          <w:numId w:val="11"/>
        </w:numPr>
        <w:rPr>
          <w:b/>
          <w:bCs/>
        </w:rPr>
      </w:pPr>
      <w:r w:rsidRPr="00036746">
        <w:rPr>
          <w:b/>
          <w:bCs/>
        </w:rPr>
        <w:t>historical_data_manager_v2_5.py &amp; performance_tracker_v2_5.py: Ensure file storage paths can accommodate different symbols easily (e.g., data_cache/historical_metric_store/SPY/metric_name.parquet, data_cache/historical_metric_store/AAPL/metric_name.parquet).</w:t>
      </w:r>
    </w:p>
    <w:p w14:paraId="57753B4B" w14:textId="77777777" w:rsidR="00036746" w:rsidRPr="00036746" w:rsidRDefault="00036746" w:rsidP="00036746">
      <w:pPr>
        <w:rPr>
          <w:b/>
          <w:bCs/>
        </w:rPr>
      </w:pPr>
      <w:r w:rsidRPr="00036746">
        <w:rPr>
          <w:b/>
          <w:bCs/>
        </w:rPr>
        <w:t>Phase 2: Core Metrics Calculation</w:t>
      </w:r>
    </w:p>
    <w:p w14:paraId="47709765" w14:textId="77777777" w:rsidR="00036746" w:rsidRPr="00036746" w:rsidRDefault="00036746" w:rsidP="00036746">
      <w:pPr>
        <w:numPr>
          <w:ilvl w:val="0"/>
          <w:numId w:val="12"/>
        </w:numPr>
        <w:rPr>
          <w:b/>
          <w:bCs/>
        </w:rPr>
      </w:pPr>
      <w:r w:rsidRPr="00036746">
        <w:rPr>
          <w:b/>
          <w:bCs/>
        </w:rPr>
        <w:t>metrics_calculator_v2_5.py:</w:t>
      </w:r>
    </w:p>
    <w:p w14:paraId="456CCDCA" w14:textId="77777777" w:rsidR="00036746" w:rsidRPr="00036746" w:rsidRDefault="00036746" w:rsidP="00036746">
      <w:pPr>
        <w:numPr>
          <w:ilvl w:val="1"/>
          <w:numId w:val="12"/>
        </w:numPr>
        <w:rPr>
          <w:b/>
          <w:bCs/>
        </w:rPr>
      </w:pPr>
      <w:r w:rsidRPr="00036746">
        <w:rPr>
          <w:b/>
          <w:bCs/>
        </w:rPr>
        <w:t>The </w:t>
      </w:r>
      <w:r w:rsidRPr="00036746">
        <w:rPr>
          <w:b/>
          <w:bCs/>
          <w:i/>
          <w:iCs/>
        </w:rPr>
        <w:t>fundamental calculation logic</w:t>
      </w:r>
      <w:r w:rsidRPr="00036746">
        <w:rPr>
          <w:b/>
          <w:bCs/>
        </w:rPr>
        <w:t xml:space="preserve"> for A-DAG, E-SDAG, VAPI-FA, DWFD, TW-LAF, SGDHP data, etc., should be universal. These metrics are derived from options </w:t>
      </w:r>
      <w:proofErr w:type="spellStart"/>
      <w:r w:rsidRPr="00036746">
        <w:rPr>
          <w:b/>
          <w:bCs/>
        </w:rPr>
        <w:t>greeks</w:t>
      </w:r>
      <w:proofErr w:type="spellEnd"/>
      <w:r w:rsidRPr="00036746">
        <w:rPr>
          <w:b/>
          <w:bCs/>
        </w:rPr>
        <w:t xml:space="preserve"> and flow, which are common to all options.</w:t>
      </w:r>
    </w:p>
    <w:p w14:paraId="7A1F9EE3" w14:textId="77777777" w:rsidR="00036746" w:rsidRPr="00036746" w:rsidRDefault="00036746" w:rsidP="00036746">
      <w:pPr>
        <w:numPr>
          <w:ilvl w:val="1"/>
          <w:numId w:val="12"/>
        </w:numPr>
        <w:rPr>
          <w:b/>
          <w:bCs/>
        </w:rPr>
      </w:pPr>
      <w:r w:rsidRPr="00036746">
        <w:rPr>
          <w:b/>
          <w:bCs/>
        </w:rPr>
        <w:t>However, the </w:t>
      </w:r>
      <w:r w:rsidRPr="00036746">
        <w:rPr>
          <w:b/>
          <w:bCs/>
          <w:i/>
          <w:iCs/>
        </w:rPr>
        <w:t>parameters</w:t>
      </w:r>
      <w:r w:rsidRPr="00036746">
        <w:rPr>
          <w:b/>
          <w:bCs/>
        </w:rPr>
        <w:t> used in these calculations (e.g., specific coefficients, lookback periods for normalization within VAPI-FA, ATR periods) should be configurable and potentially overridden per symbol via the enhanced config_v2_</w:t>
      </w:r>
      <w:proofErr w:type="gramStart"/>
      <w:r w:rsidRPr="00036746">
        <w:rPr>
          <w:b/>
          <w:bCs/>
        </w:rPr>
        <w:t>5.json</w:t>
      </w:r>
      <w:proofErr w:type="gramEnd"/>
      <w:r w:rsidRPr="00036746">
        <w:rPr>
          <w:b/>
          <w:bCs/>
        </w:rPr>
        <w:t>.</w:t>
      </w:r>
    </w:p>
    <w:p w14:paraId="2A1F68DF" w14:textId="77777777" w:rsidR="00036746" w:rsidRPr="00036746" w:rsidRDefault="00036746" w:rsidP="00036746">
      <w:pPr>
        <w:rPr>
          <w:b/>
          <w:bCs/>
        </w:rPr>
      </w:pPr>
      <w:r w:rsidRPr="00036746">
        <w:rPr>
          <w:b/>
          <w:bCs/>
        </w:rPr>
        <w:t>Phase 3: Contextual Engines</w:t>
      </w:r>
    </w:p>
    <w:p w14:paraId="1206F6FA" w14:textId="77777777" w:rsidR="00036746" w:rsidRPr="00036746" w:rsidRDefault="00036746" w:rsidP="00036746">
      <w:pPr>
        <w:numPr>
          <w:ilvl w:val="0"/>
          <w:numId w:val="13"/>
        </w:numPr>
        <w:rPr>
          <w:b/>
          <w:bCs/>
        </w:rPr>
      </w:pPr>
      <w:r w:rsidRPr="00036746">
        <w:rPr>
          <w:b/>
          <w:bCs/>
        </w:rPr>
        <w:t>spyspx_optimizer_v2_5.py:</w:t>
      </w:r>
    </w:p>
    <w:p w14:paraId="303D7EA2" w14:textId="77777777" w:rsidR="00036746" w:rsidRPr="00036746" w:rsidRDefault="00036746" w:rsidP="00036746">
      <w:pPr>
        <w:numPr>
          <w:ilvl w:val="1"/>
          <w:numId w:val="13"/>
        </w:numPr>
        <w:rPr>
          <w:b/>
          <w:bCs/>
        </w:rPr>
      </w:pPr>
      <w:r w:rsidRPr="00036746">
        <w:rPr>
          <w:b/>
          <w:bCs/>
        </w:rPr>
        <w:t>Rename/Refactor Conceptually: This becomes more of a ticker_context_analyzer_v2_5.py or asset_specific_analyzer_v2_5.py.</w:t>
      </w:r>
    </w:p>
    <w:p w14:paraId="422FCDF7" w14:textId="77777777" w:rsidR="00036746" w:rsidRPr="00036746" w:rsidRDefault="00036746" w:rsidP="00036746">
      <w:pPr>
        <w:numPr>
          <w:ilvl w:val="1"/>
          <w:numId w:val="13"/>
        </w:numPr>
        <w:rPr>
          <w:b/>
          <w:bCs/>
        </w:rPr>
      </w:pPr>
      <w:r w:rsidRPr="00036746">
        <w:rPr>
          <w:b/>
          <w:bCs/>
        </w:rPr>
        <w:t>Logic:</w:t>
      </w:r>
    </w:p>
    <w:p w14:paraId="3EFD50A7" w14:textId="77777777" w:rsidR="00036746" w:rsidRPr="00036746" w:rsidRDefault="00036746" w:rsidP="00036746">
      <w:pPr>
        <w:numPr>
          <w:ilvl w:val="2"/>
          <w:numId w:val="13"/>
        </w:numPr>
        <w:rPr>
          <w:b/>
          <w:bCs/>
        </w:rPr>
      </w:pPr>
      <w:r w:rsidRPr="00036746">
        <w:rPr>
          <w:b/>
          <w:bCs/>
        </w:rPr>
        <w:t>It would still handle SPY/SPX expiration/intraday patterns as a special case if "SPY" or "SPX" is the target.</w:t>
      </w:r>
    </w:p>
    <w:p w14:paraId="170BDAEE" w14:textId="77777777" w:rsidR="00036746" w:rsidRPr="00036746" w:rsidRDefault="00036746" w:rsidP="00036746">
      <w:pPr>
        <w:numPr>
          <w:ilvl w:val="2"/>
          <w:numId w:val="13"/>
        </w:numPr>
        <w:rPr>
          <w:b/>
          <w:bCs/>
        </w:rPr>
      </w:pPr>
      <w:r w:rsidRPr="00036746">
        <w:rPr>
          <w:b/>
          <w:bCs/>
        </w:rPr>
        <w:t>For other tickers, it might have simpler logic (e.g., just standard DTE calculation, basic earnings flags if you add that data source, identifying if it's a highly liquid stock vs. a thinner one).</w:t>
      </w:r>
    </w:p>
    <w:p w14:paraId="3CDAA225" w14:textId="77777777" w:rsidR="00036746" w:rsidRPr="00036746" w:rsidRDefault="00036746" w:rsidP="00036746">
      <w:pPr>
        <w:numPr>
          <w:ilvl w:val="2"/>
          <w:numId w:val="13"/>
        </w:numPr>
        <w:rPr>
          <w:b/>
          <w:bCs/>
        </w:rPr>
      </w:pPr>
      <w:r w:rsidRPr="00036746">
        <w:rPr>
          <w:b/>
          <w:bCs/>
        </w:rPr>
        <w:t>The output </w:t>
      </w:r>
      <w:proofErr w:type="spellStart"/>
      <w:r w:rsidRPr="00036746">
        <w:rPr>
          <w:b/>
          <w:bCs/>
        </w:rPr>
        <w:t>spyspx_context</w:t>
      </w:r>
      <w:proofErr w:type="spellEnd"/>
      <w:r w:rsidRPr="00036746">
        <w:rPr>
          <w:b/>
          <w:bCs/>
        </w:rPr>
        <w:t> dictionary would become a more generic </w:t>
      </w:r>
      <w:proofErr w:type="spellStart"/>
      <w:r w:rsidRPr="00036746">
        <w:rPr>
          <w:b/>
          <w:bCs/>
        </w:rPr>
        <w:t>asset_context</w:t>
      </w:r>
      <w:proofErr w:type="spellEnd"/>
      <w:r w:rsidRPr="00036746">
        <w:rPr>
          <w:b/>
          <w:bCs/>
        </w:rPr>
        <w:t> dictionary.</w:t>
      </w:r>
    </w:p>
    <w:p w14:paraId="2A8B3C6F" w14:textId="77777777" w:rsidR="00036746" w:rsidRPr="00036746" w:rsidRDefault="00036746" w:rsidP="00036746">
      <w:pPr>
        <w:numPr>
          <w:ilvl w:val="0"/>
          <w:numId w:val="13"/>
        </w:numPr>
        <w:rPr>
          <w:b/>
          <w:bCs/>
        </w:rPr>
      </w:pPr>
      <w:r w:rsidRPr="00036746">
        <w:rPr>
          <w:b/>
          <w:bCs/>
        </w:rPr>
        <w:lastRenderedPageBreak/>
        <w:t>market_regime_engine_v2_5.py:</w:t>
      </w:r>
    </w:p>
    <w:p w14:paraId="3A9A43BE" w14:textId="77777777" w:rsidR="00036746" w:rsidRPr="00036746" w:rsidRDefault="00036746" w:rsidP="00036746">
      <w:pPr>
        <w:numPr>
          <w:ilvl w:val="1"/>
          <w:numId w:val="13"/>
        </w:numPr>
        <w:rPr>
          <w:b/>
          <w:bCs/>
        </w:rPr>
      </w:pPr>
      <w:r w:rsidRPr="00036746">
        <w:rPr>
          <w:b/>
          <w:bCs/>
        </w:rPr>
        <w:t>The MRE rules in config_v2_</w:t>
      </w:r>
      <w:proofErr w:type="gramStart"/>
      <w:r w:rsidRPr="00036746">
        <w:rPr>
          <w:b/>
          <w:bCs/>
        </w:rPr>
        <w:t>5.json</w:t>
      </w:r>
      <w:proofErr w:type="gramEnd"/>
      <w:r w:rsidRPr="00036746">
        <w:rPr>
          <w:b/>
          <w:bCs/>
        </w:rPr>
        <w:t> for the "DEFAULT" symbol profile would contain general regime definitions (e.g., "Low Volatility Consolidation," "High Momentum Breakout").</w:t>
      </w:r>
    </w:p>
    <w:p w14:paraId="4B25AC8F" w14:textId="77777777" w:rsidR="00036746" w:rsidRPr="00036746" w:rsidRDefault="00036746" w:rsidP="00036746">
      <w:pPr>
        <w:numPr>
          <w:ilvl w:val="1"/>
          <w:numId w:val="13"/>
        </w:numPr>
        <w:rPr>
          <w:b/>
          <w:bCs/>
        </w:rPr>
      </w:pPr>
      <w:r w:rsidRPr="00036746">
        <w:rPr>
          <w:b/>
          <w:bCs/>
        </w:rPr>
        <w:t>The "SPY" override section could have </w:t>
      </w:r>
      <w:r w:rsidRPr="00036746">
        <w:rPr>
          <w:b/>
          <w:bCs/>
          <w:i/>
          <w:iCs/>
        </w:rPr>
        <w:t>additional or more specific</w:t>
      </w:r>
      <w:r w:rsidRPr="00036746">
        <w:rPr>
          <w:b/>
          <w:bCs/>
        </w:rPr>
        <w:t> regime rules that are particularly relevant to SPY/SPX index dynamics (e.g., "0DTE Vanna Squeeze Potential - SPX").</w:t>
      </w:r>
    </w:p>
    <w:p w14:paraId="7F59D04C" w14:textId="77777777" w:rsidR="00036746" w:rsidRPr="00036746" w:rsidRDefault="00036746" w:rsidP="00036746">
      <w:pPr>
        <w:numPr>
          <w:ilvl w:val="1"/>
          <w:numId w:val="13"/>
        </w:numPr>
        <w:rPr>
          <w:b/>
          <w:bCs/>
        </w:rPr>
      </w:pPr>
      <w:r w:rsidRPr="00036746">
        <w:rPr>
          <w:b/>
          <w:bCs/>
        </w:rPr>
        <w:t>The MRE would load the appropriate set of rules based on the target symbol.</w:t>
      </w:r>
    </w:p>
    <w:p w14:paraId="3398F875" w14:textId="77777777" w:rsidR="00036746" w:rsidRPr="00036746" w:rsidRDefault="00036746" w:rsidP="00036746">
      <w:pPr>
        <w:numPr>
          <w:ilvl w:val="0"/>
          <w:numId w:val="13"/>
        </w:numPr>
        <w:rPr>
          <w:b/>
          <w:bCs/>
        </w:rPr>
      </w:pPr>
      <w:r w:rsidRPr="00036746">
        <w:rPr>
          <w:b/>
          <w:bCs/>
        </w:rPr>
        <w:t>key_level_identifier_v2_5.py: The core logic of identifying S/R from A-MSPI, NVP, SGDHP, UGCH is universal. Ticker-specific parameters might influence the </w:t>
      </w:r>
      <w:r w:rsidRPr="00036746">
        <w:rPr>
          <w:b/>
          <w:bCs/>
          <w:i/>
          <w:iCs/>
        </w:rPr>
        <w:t>strength scoring</w:t>
      </w:r>
      <w:r w:rsidRPr="00036746">
        <w:rPr>
          <w:b/>
          <w:bCs/>
        </w:rPr>
        <w:t> or </w:t>
      </w:r>
      <w:r w:rsidRPr="00036746">
        <w:rPr>
          <w:b/>
          <w:bCs/>
          <w:i/>
          <w:iCs/>
        </w:rPr>
        <w:t>conviction thresholds</w:t>
      </w:r>
      <w:r w:rsidRPr="00036746">
        <w:rPr>
          <w:b/>
          <w:bCs/>
        </w:rPr>
        <w:t> for these levels.</w:t>
      </w:r>
    </w:p>
    <w:p w14:paraId="0E807C4B" w14:textId="77777777" w:rsidR="00036746" w:rsidRPr="00036746" w:rsidRDefault="00036746" w:rsidP="00036746">
      <w:pPr>
        <w:rPr>
          <w:b/>
          <w:bCs/>
        </w:rPr>
      </w:pPr>
      <w:r w:rsidRPr="00036746">
        <w:rPr>
          <w:b/>
          <w:bCs/>
        </w:rPr>
        <w:t>Phase 4: Signal Generation &amp; ATIF</w:t>
      </w:r>
    </w:p>
    <w:p w14:paraId="722D1046" w14:textId="77777777" w:rsidR="00036746" w:rsidRPr="00036746" w:rsidRDefault="00036746" w:rsidP="00036746">
      <w:pPr>
        <w:numPr>
          <w:ilvl w:val="0"/>
          <w:numId w:val="14"/>
        </w:numPr>
        <w:rPr>
          <w:b/>
          <w:bCs/>
        </w:rPr>
      </w:pPr>
      <w:r w:rsidRPr="00036746">
        <w:rPr>
          <w:b/>
          <w:bCs/>
        </w:rPr>
        <w:t>signal_generator_v2_5.py:</w:t>
      </w:r>
    </w:p>
    <w:p w14:paraId="45D65520" w14:textId="77777777" w:rsidR="00036746" w:rsidRPr="00036746" w:rsidRDefault="00036746" w:rsidP="00036746">
      <w:pPr>
        <w:numPr>
          <w:ilvl w:val="1"/>
          <w:numId w:val="14"/>
        </w:numPr>
        <w:rPr>
          <w:b/>
          <w:bCs/>
        </w:rPr>
      </w:pPr>
      <w:r w:rsidRPr="00036746">
        <w:rPr>
          <w:b/>
          <w:bCs/>
        </w:rPr>
        <w:t>Signal definitions should be universal (e.g., a "strong VAPI-FA bullish surge" signal).</w:t>
      </w:r>
    </w:p>
    <w:p w14:paraId="4A8C84AA" w14:textId="77777777" w:rsidR="00036746" w:rsidRPr="00036746" w:rsidRDefault="00036746" w:rsidP="00036746">
      <w:pPr>
        <w:numPr>
          <w:ilvl w:val="1"/>
          <w:numId w:val="14"/>
        </w:numPr>
        <w:rPr>
          <w:b/>
          <w:bCs/>
        </w:rPr>
      </w:pPr>
      <w:r w:rsidRPr="00036746">
        <w:rPr>
          <w:b/>
          <w:bCs/>
        </w:rPr>
        <w:t>The </w:t>
      </w:r>
      <w:r w:rsidRPr="00036746">
        <w:rPr>
          <w:b/>
          <w:bCs/>
          <w:i/>
          <w:iCs/>
        </w:rPr>
        <w:t>thresholds</w:t>
      </w:r>
      <w:r w:rsidRPr="00036746">
        <w:rPr>
          <w:b/>
          <w:bCs/>
        </w:rPr>
        <w:t> for triggering these signals and their </w:t>
      </w:r>
      <w:r w:rsidRPr="00036746">
        <w:rPr>
          <w:b/>
          <w:bCs/>
          <w:i/>
          <w:iCs/>
        </w:rPr>
        <w:t>initial scores</w:t>
      </w:r>
      <w:r w:rsidRPr="00036746">
        <w:rPr>
          <w:b/>
          <w:bCs/>
        </w:rPr>
        <w:t> should be configurable per symbol profile in config_v2_</w:t>
      </w:r>
      <w:proofErr w:type="gramStart"/>
      <w:r w:rsidRPr="00036746">
        <w:rPr>
          <w:b/>
          <w:bCs/>
        </w:rPr>
        <w:t>5.json</w:t>
      </w:r>
      <w:proofErr w:type="gramEnd"/>
      <w:r w:rsidRPr="00036746">
        <w:rPr>
          <w:b/>
          <w:bCs/>
        </w:rPr>
        <w:t>.</w:t>
      </w:r>
    </w:p>
    <w:p w14:paraId="0BCA5802" w14:textId="77777777" w:rsidR="00036746" w:rsidRPr="00036746" w:rsidRDefault="00036746" w:rsidP="00036746">
      <w:pPr>
        <w:numPr>
          <w:ilvl w:val="0"/>
          <w:numId w:val="14"/>
        </w:numPr>
        <w:rPr>
          <w:b/>
          <w:bCs/>
        </w:rPr>
      </w:pPr>
      <w:r w:rsidRPr="00036746">
        <w:rPr>
          <w:b/>
          <w:bCs/>
        </w:rPr>
        <w:t>adaptive_trade_idea_framework_v2_5.py (ATIF):</w:t>
      </w:r>
    </w:p>
    <w:p w14:paraId="6C9F0DEE" w14:textId="77777777" w:rsidR="00036746" w:rsidRPr="00036746" w:rsidRDefault="00036746" w:rsidP="00036746">
      <w:pPr>
        <w:numPr>
          <w:ilvl w:val="1"/>
          <w:numId w:val="14"/>
        </w:numPr>
        <w:rPr>
          <w:b/>
          <w:bCs/>
        </w:rPr>
      </w:pPr>
      <w:r w:rsidRPr="00036746">
        <w:rPr>
          <w:b/>
          <w:bCs/>
        </w:rPr>
        <w:t>Core ATIF Logic (Universal): The mechanisms for dynamic signal integration, performance-based conviction mapping, and intelligent recommendation management are generalizable.</w:t>
      </w:r>
    </w:p>
    <w:p w14:paraId="2CE64F0F" w14:textId="77777777" w:rsidR="00036746" w:rsidRPr="00036746" w:rsidRDefault="00036746" w:rsidP="00036746">
      <w:pPr>
        <w:numPr>
          <w:ilvl w:val="1"/>
          <w:numId w:val="14"/>
        </w:numPr>
        <w:rPr>
          <w:b/>
          <w:bCs/>
        </w:rPr>
      </w:pPr>
      <w:r w:rsidRPr="00036746">
        <w:rPr>
          <w:b/>
          <w:bCs/>
        </w:rPr>
        <w:t>Ticker-Specific Performance Profiles: The PerformanceTrackerV2_5 would store performance data </w:t>
      </w:r>
      <w:r w:rsidRPr="00036746">
        <w:rPr>
          <w:b/>
          <w:bCs/>
          <w:i/>
          <w:iCs/>
        </w:rPr>
        <w:t>per symbol</w:t>
      </w:r>
      <w:r w:rsidRPr="00036746">
        <w:rPr>
          <w:b/>
          <w:bCs/>
        </w:rPr>
        <w:t>. So, the ATIF's "learning" (adjusting signal weights, conviction maps) would be specific to the historical performance </w:t>
      </w:r>
      <w:r w:rsidRPr="00036746">
        <w:rPr>
          <w:b/>
          <w:bCs/>
          <w:i/>
          <w:iCs/>
        </w:rPr>
        <w:t>on that particular ticker</w:t>
      </w:r>
      <w:r w:rsidRPr="00036746">
        <w:rPr>
          <w:b/>
          <w:bCs/>
        </w:rPr>
        <w:t> or its asset class. This is key.</w:t>
      </w:r>
    </w:p>
    <w:p w14:paraId="1A73C5FF" w14:textId="77777777" w:rsidR="00036746" w:rsidRPr="00036746" w:rsidRDefault="00036746" w:rsidP="00036746">
      <w:pPr>
        <w:numPr>
          <w:ilvl w:val="1"/>
          <w:numId w:val="14"/>
        </w:numPr>
        <w:rPr>
          <w:b/>
          <w:bCs/>
        </w:rPr>
      </w:pPr>
      <w:r w:rsidRPr="00036746">
        <w:rPr>
          <w:b/>
          <w:bCs/>
        </w:rPr>
        <w:t>Strategy Specificity Rules (Ticker-Aware): The rules within ATIF that map [regime + signal profile + context] to option strategies could have default versions and then ticker-specific overrides. For example, for highly volatile meme stocks, it might favor wider spreads or different DTEs than for SPY.</w:t>
      </w:r>
    </w:p>
    <w:p w14:paraId="667F8F6A" w14:textId="77777777" w:rsidR="00036746" w:rsidRPr="00036746" w:rsidRDefault="00036746" w:rsidP="00036746">
      <w:pPr>
        <w:numPr>
          <w:ilvl w:val="0"/>
          <w:numId w:val="14"/>
        </w:numPr>
        <w:rPr>
          <w:b/>
          <w:bCs/>
        </w:rPr>
      </w:pPr>
      <w:r w:rsidRPr="00036746">
        <w:rPr>
          <w:b/>
          <w:bCs/>
        </w:rPr>
        <w:lastRenderedPageBreak/>
        <w:t>trade_parameter_optimizer_v2_5.py:</w:t>
      </w:r>
    </w:p>
    <w:p w14:paraId="46ADD629" w14:textId="77777777" w:rsidR="00036746" w:rsidRPr="00036746" w:rsidRDefault="00036746" w:rsidP="00036746">
      <w:pPr>
        <w:numPr>
          <w:ilvl w:val="1"/>
          <w:numId w:val="14"/>
        </w:numPr>
        <w:rPr>
          <w:b/>
          <w:bCs/>
        </w:rPr>
      </w:pPr>
      <w:r w:rsidRPr="00036746">
        <w:rPr>
          <w:b/>
          <w:bCs/>
        </w:rPr>
        <w:t>ATR calculations are inherently ticker-specific.</w:t>
      </w:r>
    </w:p>
    <w:p w14:paraId="15FDB804" w14:textId="77777777" w:rsidR="00036746" w:rsidRPr="00036746" w:rsidRDefault="00036746" w:rsidP="00036746">
      <w:pPr>
        <w:numPr>
          <w:ilvl w:val="1"/>
          <w:numId w:val="14"/>
        </w:numPr>
        <w:rPr>
          <w:b/>
          <w:bCs/>
        </w:rPr>
      </w:pPr>
      <w:r w:rsidRPr="00036746">
        <w:rPr>
          <w:b/>
          <w:bCs/>
        </w:rPr>
        <w:t>The S/R levels it uses will come from the (potentially ticker-parameterized) KeyLevelIdentifierV2_5.</w:t>
      </w:r>
    </w:p>
    <w:p w14:paraId="4189321E" w14:textId="77777777" w:rsidR="00036746" w:rsidRPr="00036746" w:rsidRDefault="00036746" w:rsidP="00036746">
      <w:pPr>
        <w:numPr>
          <w:ilvl w:val="1"/>
          <w:numId w:val="14"/>
        </w:numPr>
        <w:rPr>
          <w:b/>
          <w:bCs/>
        </w:rPr>
      </w:pPr>
      <w:r w:rsidRPr="00036746">
        <w:rPr>
          <w:b/>
          <w:bCs/>
        </w:rPr>
        <w:t>ATR multipliers for targets/stops should definitely be configurable per symbol profile in config_v2_</w:t>
      </w:r>
      <w:proofErr w:type="gramStart"/>
      <w:r w:rsidRPr="00036746">
        <w:rPr>
          <w:b/>
          <w:bCs/>
        </w:rPr>
        <w:t>5.json</w:t>
      </w:r>
      <w:proofErr w:type="gramEnd"/>
      <w:r w:rsidRPr="00036746">
        <w:rPr>
          <w:b/>
          <w:bCs/>
        </w:rPr>
        <w:t>.</w:t>
      </w:r>
    </w:p>
    <w:p w14:paraId="4754795F" w14:textId="77777777" w:rsidR="00036746" w:rsidRPr="00036746" w:rsidRDefault="00036746" w:rsidP="00036746">
      <w:pPr>
        <w:rPr>
          <w:b/>
          <w:bCs/>
        </w:rPr>
      </w:pPr>
      <w:r w:rsidRPr="00036746">
        <w:rPr>
          <w:b/>
          <w:bCs/>
        </w:rPr>
        <w:t>Phase 5 &amp; 6: Orchestration, UI, and Refinement</w:t>
      </w:r>
    </w:p>
    <w:p w14:paraId="0EC10E80" w14:textId="77777777" w:rsidR="00036746" w:rsidRPr="00036746" w:rsidRDefault="00036746" w:rsidP="00036746">
      <w:pPr>
        <w:numPr>
          <w:ilvl w:val="0"/>
          <w:numId w:val="15"/>
        </w:numPr>
        <w:rPr>
          <w:b/>
          <w:bCs/>
        </w:rPr>
      </w:pPr>
      <w:r w:rsidRPr="00036746">
        <w:rPr>
          <w:b/>
          <w:bCs/>
        </w:rPr>
        <w:t>its_orchestrator_v2_5.py: Will need to load the correct symbol-specific override configurations for each component it initializes or calls.</w:t>
      </w:r>
    </w:p>
    <w:p w14:paraId="1F5607F0" w14:textId="77777777" w:rsidR="00036746" w:rsidRPr="00036746" w:rsidRDefault="00036746" w:rsidP="00036746">
      <w:pPr>
        <w:numPr>
          <w:ilvl w:val="0"/>
          <w:numId w:val="15"/>
        </w:numPr>
        <w:rPr>
          <w:b/>
          <w:bCs/>
        </w:rPr>
      </w:pPr>
      <w:r w:rsidRPr="00036746">
        <w:rPr>
          <w:b/>
          <w:bCs/>
        </w:rPr>
        <w:t>Dashboard: When a symbol is selected, the dashboard would ideally load and display data using parameters and potentially visualization styles (e.g., y-axis ranges for flow metrics) tailored to that symbol's typical behavior.</w:t>
      </w:r>
    </w:p>
    <w:p w14:paraId="427B47F2" w14:textId="77777777" w:rsidR="00036746" w:rsidRPr="00036746" w:rsidRDefault="00036746" w:rsidP="00036746">
      <w:pPr>
        <w:rPr>
          <w:b/>
          <w:bCs/>
        </w:rPr>
      </w:pPr>
      <w:r w:rsidRPr="00036746">
        <w:rPr>
          <w:b/>
          <w:bCs/>
        </w:rPr>
        <w:t>Plan of Attack Adjustment for Broader Applicability:</w:t>
      </w:r>
    </w:p>
    <w:p w14:paraId="0E83ECE1" w14:textId="77777777" w:rsidR="00036746" w:rsidRPr="00036746" w:rsidRDefault="00036746" w:rsidP="00036746">
      <w:pPr>
        <w:rPr>
          <w:b/>
          <w:bCs/>
        </w:rPr>
      </w:pPr>
      <w:r w:rsidRPr="00036746">
        <w:rPr>
          <w:b/>
          <w:bCs/>
        </w:rPr>
        <w:t>The phased approach remains largely the same, but with an emphasis on configurability and default/override logic at each step:</w:t>
      </w:r>
    </w:p>
    <w:p w14:paraId="76231EAB" w14:textId="77777777" w:rsidR="00036746" w:rsidRPr="00036746" w:rsidRDefault="00036746" w:rsidP="00036746">
      <w:pPr>
        <w:numPr>
          <w:ilvl w:val="0"/>
          <w:numId w:val="16"/>
        </w:numPr>
        <w:rPr>
          <w:b/>
          <w:bCs/>
        </w:rPr>
      </w:pPr>
      <w:r w:rsidRPr="00036746">
        <w:rPr>
          <w:b/>
          <w:bCs/>
        </w:rPr>
        <w:t>Config First: Design config_v2_</w:t>
      </w:r>
      <w:proofErr w:type="gramStart"/>
      <w:r w:rsidRPr="00036746">
        <w:rPr>
          <w:b/>
          <w:bCs/>
        </w:rPr>
        <w:t>5.json</w:t>
      </w:r>
      <w:proofErr w:type="gramEnd"/>
      <w:r w:rsidRPr="00036746">
        <w:rPr>
          <w:b/>
          <w:bCs/>
        </w:rPr>
        <w:t> and ConfigManagerV2_5 with the symbol override structure from the outset. Define a "DEFAULT" profile.</w:t>
      </w:r>
    </w:p>
    <w:p w14:paraId="3C5C8965" w14:textId="77777777" w:rsidR="00036746" w:rsidRPr="00036746" w:rsidRDefault="00036746" w:rsidP="00036746">
      <w:pPr>
        <w:numPr>
          <w:ilvl w:val="0"/>
          <w:numId w:val="16"/>
        </w:numPr>
        <w:rPr>
          <w:b/>
          <w:bCs/>
        </w:rPr>
      </w:pPr>
      <w:r w:rsidRPr="00036746">
        <w:rPr>
          <w:b/>
          <w:bCs/>
        </w:rPr>
        <w:t>Universal Metric Logic: When building MetricsCalculatorV2_5, ensure the formulas are universal, and all specific parameters (coefficients, lookbacks) are pulled from the config (which will apply the correct symbol profile).</w:t>
      </w:r>
    </w:p>
    <w:p w14:paraId="450FCA86" w14:textId="77777777" w:rsidR="00036746" w:rsidRPr="00036746" w:rsidRDefault="00036746" w:rsidP="00036746">
      <w:pPr>
        <w:numPr>
          <w:ilvl w:val="0"/>
          <w:numId w:val="16"/>
        </w:numPr>
        <w:rPr>
          <w:b/>
          <w:bCs/>
        </w:rPr>
      </w:pPr>
      <w:r w:rsidRPr="00036746">
        <w:rPr>
          <w:b/>
          <w:bCs/>
        </w:rPr>
        <w:t>General Context Analyzer: Frame the spyspx_optimizer_v2_5.py as a more general asset_context_analyzer_v2_5.py that has special modules/logic for SPY/SPX but can provide basic context (like DTE, upcoming earnings if data is available) for any ticker.</w:t>
      </w:r>
    </w:p>
    <w:p w14:paraId="09D94090" w14:textId="77777777" w:rsidR="00036746" w:rsidRPr="00036746" w:rsidRDefault="00036746" w:rsidP="00036746">
      <w:pPr>
        <w:numPr>
          <w:ilvl w:val="0"/>
          <w:numId w:val="16"/>
        </w:numPr>
        <w:rPr>
          <w:b/>
          <w:bCs/>
        </w:rPr>
      </w:pPr>
      <w:r w:rsidRPr="00036746">
        <w:rPr>
          <w:b/>
          <w:bCs/>
        </w:rPr>
        <w:t>Tiered Regime Rules: Develop a base set of market regime rules in the "DEFAULT" profile. Add SPY/SPX-specific refinements in its override section.</w:t>
      </w:r>
    </w:p>
    <w:p w14:paraId="6E8E8B88" w14:textId="77777777" w:rsidR="00036746" w:rsidRPr="00036746" w:rsidRDefault="00036746" w:rsidP="00036746">
      <w:pPr>
        <w:numPr>
          <w:ilvl w:val="0"/>
          <w:numId w:val="16"/>
        </w:numPr>
        <w:rPr>
          <w:b/>
          <w:bCs/>
        </w:rPr>
      </w:pPr>
      <w:r w:rsidRPr="00036746">
        <w:rPr>
          <w:b/>
          <w:bCs/>
        </w:rPr>
        <w:t>ATIF with Per-Symbol Learning: The PerformanceTrackerV2_5 is crucial here. It </w:t>
      </w:r>
      <w:r w:rsidRPr="00036746">
        <w:rPr>
          <w:b/>
          <w:bCs/>
          <w:i/>
          <w:iCs/>
        </w:rPr>
        <w:t>must</w:t>
      </w:r>
      <w:r w:rsidRPr="00036746">
        <w:rPr>
          <w:b/>
          <w:bCs/>
        </w:rPr>
        <w:t> store performance data tagged by symbol. The ATIF then uses this symbol-specific history.</w:t>
      </w:r>
    </w:p>
    <w:p w14:paraId="6D8BDB96" w14:textId="77777777" w:rsidR="00036746" w:rsidRPr="00036746" w:rsidRDefault="00036746" w:rsidP="00036746">
      <w:pPr>
        <w:numPr>
          <w:ilvl w:val="0"/>
          <w:numId w:val="16"/>
        </w:numPr>
        <w:rPr>
          <w:b/>
          <w:bCs/>
        </w:rPr>
      </w:pPr>
      <w:r w:rsidRPr="00036746">
        <w:rPr>
          <w:b/>
          <w:bCs/>
        </w:rPr>
        <w:lastRenderedPageBreak/>
        <w:t>Initial Tuning for SPY/SPX: While the framework is general, your initial </w:t>
      </w:r>
      <w:r w:rsidRPr="00036746">
        <w:rPr>
          <w:b/>
          <w:bCs/>
          <w:i/>
          <w:iCs/>
        </w:rPr>
        <w:t>tuning</w:t>
      </w:r>
      <w:r w:rsidRPr="00036746">
        <w:rPr>
          <w:b/>
          <w:bCs/>
        </w:rPr>
        <w:t> of thresholds, strategy rules, and ATIF parameters will likely be focused on SPY/SPX. This is fine – it's your primary target.</w:t>
      </w:r>
    </w:p>
    <w:p w14:paraId="2973FB03" w14:textId="77777777" w:rsidR="00036746" w:rsidRPr="00036746" w:rsidRDefault="00036746" w:rsidP="00036746">
      <w:pPr>
        <w:numPr>
          <w:ilvl w:val="0"/>
          <w:numId w:val="16"/>
        </w:numPr>
        <w:rPr>
          <w:b/>
          <w:bCs/>
        </w:rPr>
      </w:pPr>
      <w:r w:rsidRPr="00036746">
        <w:rPr>
          <w:b/>
          <w:bCs/>
        </w:rPr>
        <w:t>Later Expansion to Other Tickers: Once v2.5 is lethal on SPY/SPX, expanding to other tickers involves:</w:t>
      </w:r>
    </w:p>
    <w:p w14:paraId="61715CC2" w14:textId="77777777" w:rsidR="00036746" w:rsidRPr="00036746" w:rsidRDefault="00036746" w:rsidP="00036746">
      <w:pPr>
        <w:numPr>
          <w:ilvl w:val="1"/>
          <w:numId w:val="16"/>
        </w:numPr>
        <w:rPr>
          <w:b/>
          <w:bCs/>
        </w:rPr>
      </w:pPr>
      <w:r w:rsidRPr="00036746">
        <w:rPr>
          <w:b/>
          <w:bCs/>
        </w:rPr>
        <w:t>Creating new symbol profiles in config_v2_</w:t>
      </w:r>
      <w:proofErr w:type="gramStart"/>
      <w:r w:rsidRPr="00036746">
        <w:rPr>
          <w:b/>
          <w:bCs/>
        </w:rPr>
        <w:t>5.json</w:t>
      </w:r>
      <w:proofErr w:type="gramEnd"/>
      <w:r w:rsidRPr="00036746">
        <w:rPr>
          <w:b/>
          <w:bCs/>
        </w:rPr>
        <w:t> if they need different parameters than "DEFAULT".</w:t>
      </w:r>
    </w:p>
    <w:p w14:paraId="550060EE" w14:textId="77777777" w:rsidR="00036746" w:rsidRPr="00036746" w:rsidRDefault="00036746" w:rsidP="00036746">
      <w:pPr>
        <w:numPr>
          <w:ilvl w:val="1"/>
          <w:numId w:val="16"/>
        </w:numPr>
        <w:rPr>
          <w:b/>
          <w:bCs/>
        </w:rPr>
      </w:pPr>
      <w:r w:rsidRPr="00036746">
        <w:rPr>
          <w:b/>
          <w:bCs/>
        </w:rPr>
        <w:t>Letting the ATIF build up a performance history for those new tickers over time.</w:t>
      </w:r>
    </w:p>
    <w:p w14:paraId="4C2908AA" w14:textId="77777777" w:rsidR="00036746" w:rsidRPr="00036746" w:rsidRDefault="00036746" w:rsidP="00036746"/>
    <w:sectPr w:rsidR="00036746" w:rsidRPr="00036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6FFA"/>
    <w:multiLevelType w:val="multilevel"/>
    <w:tmpl w:val="45288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53289"/>
    <w:multiLevelType w:val="multilevel"/>
    <w:tmpl w:val="F1A8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933C7"/>
    <w:multiLevelType w:val="multilevel"/>
    <w:tmpl w:val="083E6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F7859"/>
    <w:multiLevelType w:val="multilevel"/>
    <w:tmpl w:val="91E0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B6B23"/>
    <w:multiLevelType w:val="multilevel"/>
    <w:tmpl w:val="BC14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32C2C"/>
    <w:multiLevelType w:val="multilevel"/>
    <w:tmpl w:val="8A8A4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E5408F"/>
    <w:multiLevelType w:val="multilevel"/>
    <w:tmpl w:val="D98A2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0E4204"/>
    <w:multiLevelType w:val="multilevel"/>
    <w:tmpl w:val="ABB2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5F15F9"/>
    <w:multiLevelType w:val="multilevel"/>
    <w:tmpl w:val="4350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B7EEA"/>
    <w:multiLevelType w:val="multilevel"/>
    <w:tmpl w:val="394EB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2A598B"/>
    <w:multiLevelType w:val="multilevel"/>
    <w:tmpl w:val="D59E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CF66F8"/>
    <w:multiLevelType w:val="multilevel"/>
    <w:tmpl w:val="1234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1129B"/>
    <w:multiLevelType w:val="multilevel"/>
    <w:tmpl w:val="F60C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915D7"/>
    <w:multiLevelType w:val="multilevel"/>
    <w:tmpl w:val="25E2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D72A4"/>
    <w:multiLevelType w:val="multilevel"/>
    <w:tmpl w:val="9F5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40667C"/>
    <w:multiLevelType w:val="multilevel"/>
    <w:tmpl w:val="C0A88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892690">
    <w:abstractNumId w:val="10"/>
  </w:num>
  <w:num w:numId="2" w16cid:durableId="1838425247">
    <w:abstractNumId w:val="15"/>
  </w:num>
  <w:num w:numId="3" w16cid:durableId="746073317">
    <w:abstractNumId w:val="6"/>
  </w:num>
  <w:num w:numId="4" w16cid:durableId="2031948995">
    <w:abstractNumId w:val="0"/>
  </w:num>
  <w:num w:numId="5" w16cid:durableId="522983885">
    <w:abstractNumId w:val="5"/>
  </w:num>
  <w:num w:numId="6" w16cid:durableId="1800025993">
    <w:abstractNumId w:val="2"/>
  </w:num>
  <w:num w:numId="7" w16cid:durableId="2049840587">
    <w:abstractNumId w:val="9"/>
  </w:num>
  <w:num w:numId="8" w16cid:durableId="956985386">
    <w:abstractNumId w:val="7"/>
  </w:num>
  <w:num w:numId="9" w16cid:durableId="1429234567">
    <w:abstractNumId w:val="11"/>
  </w:num>
  <w:num w:numId="10" w16cid:durableId="1383946536">
    <w:abstractNumId w:val="8"/>
  </w:num>
  <w:num w:numId="11" w16cid:durableId="1009337069">
    <w:abstractNumId w:val="13"/>
  </w:num>
  <w:num w:numId="12" w16cid:durableId="755827261">
    <w:abstractNumId w:val="4"/>
  </w:num>
  <w:num w:numId="13" w16cid:durableId="1755396306">
    <w:abstractNumId w:val="1"/>
  </w:num>
  <w:num w:numId="14" w16cid:durableId="57481169">
    <w:abstractNumId w:val="3"/>
  </w:num>
  <w:num w:numId="15" w16cid:durableId="1070619062">
    <w:abstractNumId w:val="12"/>
  </w:num>
  <w:num w:numId="16" w16cid:durableId="14651931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746"/>
    <w:rsid w:val="00036746"/>
    <w:rsid w:val="003B608B"/>
    <w:rsid w:val="008E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97688"/>
  <w15:chartTrackingRefBased/>
  <w15:docId w15:val="{D60D8819-3CB8-4015-9E5C-1F4C13DDD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7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6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7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4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53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986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1018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dang</dc:creator>
  <cp:keywords/>
  <dc:description/>
  <cp:lastModifiedBy>tu dang</cp:lastModifiedBy>
  <cp:revision>1</cp:revision>
  <dcterms:created xsi:type="dcterms:W3CDTF">2025-05-20T00:50:00Z</dcterms:created>
  <dcterms:modified xsi:type="dcterms:W3CDTF">2025-05-22T02:06:00Z</dcterms:modified>
</cp:coreProperties>
</file>