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E4B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测试一下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新的陀螺仪，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做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一份与CH010的对比测试报告</w:t>
      </w:r>
    </w:p>
    <w:p w14:paraId="6962AF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09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30</Characters>
  <Lines>0</Lines>
  <Paragraphs>0</Paragraphs>
  <TotalTime>0</TotalTime>
  <ScaleCrop>false</ScaleCrop>
  <LinksUpToDate>false</LinksUpToDate>
  <CharactersWithSpaces>30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2026-10-14T11:39:14Z</dcterms:created>
  <dc:creator>wu</dc:creator>
  <cp:lastModifiedBy>自渡</cp:lastModifiedBy>
  <dcterms:modified xsi:type="dcterms:W3CDTF">2026-10-14T11:39:26Z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eyJoZGlkIjoiZjQ3ZjM2OTA4Y2UwYzE0NGQxZDk4NDAyZDY4M2VmMTciLCJ1c2VySWQiOiI4Njc5MjA0NzgifQ==</vt:lpwstr>
  </property>
  <property fmtid="{D5CDD505-2E9C-101B-9397-08002B2CF9AE}" pid="4" name="ICV">
    <vt:lpwstr>CC1AD10639B944E2B0FB45A21D659BAE_12</vt:lpwstr>
  </property>
</Properties>
</file>