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98" w:type="dxa"/>
        <w:tblCellMar>
          <w:left w:w="10" w:type="dxa"/>
          <w:right w:w="10" w:type="dxa"/>
        </w:tblCellMar>
        <w:tblLook w:val="04A0"/>
      </w:tblPr>
      <w:tblGrid>
        <w:gridCol w:w="5803"/>
        <w:gridCol w:w="1651"/>
        <w:gridCol w:w="2024"/>
      </w:tblGrid>
      <w:tr w:rsidR="00894360">
        <w:tblPrEx>
          <w:tblCellMar>
            <w:top w:w="0" w:type="dxa"/>
            <w:bottom w:w="0" w:type="dxa"/>
          </w:tblCellMar>
        </w:tblPrEx>
        <w:trPr>
          <w:trHeight w:val="1"/>
        </w:trPr>
        <w:tc>
          <w:tcPr>
            <w:tcW w:w="6655" w:type="dxa"/>
            <w:vMerge w:val="restart"/>
            <w:tcBorders>
              <w:top w:val="single" w:sz="0" w:space="0" w:color="000000"/>
              <w:left w:val="single" w:sz="0" w:space="0" w:color="000000"/>
              <w:bottom w:val="single" w:sz="0" w:space="0" w:color="000000"/>
              <w:right w:val="single" w:sz="0" w:space="0" w:color="000000"/>
            </w:tcBorders>
            <w:shd w:val="clear" w:color="auto" w:fill="0070C0"/>
            <w:tcMar>
              <w:left w:w="108" w:type="dxa"/>
              <w:right w:w="108" w:type="dxa"/>
            </w:tcMar>
          </w:tcPr>
          <w:p w:rsidR="00894360" w:rsidRDefault="00894360">
            <w:pPr>
              <w:spacing w:after="0" w:line="300" w:lineRule="auto"/>
              <w:rPr>
                <w:rFonts w:ascii="Arial" w:eastAsia="Arial" w:hAnsi="Arial" w:cs="Arial"/>
                <w:b/>
                <w:color w:val="806000"/>
                <w:sz w:val="48"/>
              </w:rPr>
            </w:pPr>
          </w:p>
          <w:p w:rsidR="00894360" w:rsidRDefault="003E0930">
            <w:pPr>
              <w:spacing w:after="0" w:line="300" w:lineRule="auto"/>
            </w:pPr>
            <w:r>
              <w:rPr>
                <w:rFonts w:ascii="Arial" w:eastAsia="Arial" w:hAnsi="Arial" w:cs="Arial"/>
                <w:b/>
                <w:color w:val="FFFFFF"/>
                <w:sz w:val="48"/>
              </w:rPr>
              <w:t>LAB221 Assignment</w:t>
            </w:r>
          </w:p>
        </w:tc>
        <w:tc>
          <w:tcPr>
            <w:tcW w:w="189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94360" w:rsidRDefault="003E0930">
            <w:pPr>
              <w:spacing w:after="0" w:line="300" w:lineRule="auto"/>
              <w:rPr>
                <w:rFonts w:ascii="Calibri" w:eastAsia="Calibri" w:hAnsi="Calibri" w:cs="Calibri"/>
              </w:rPr>
            </w:pPr>
            <w:r>
              <w:rPr>
                <w:rFonts w:ascii="Calibri" w:eastAsia="Calibri" w:hAnsi="Calibri" w:cs="Calibri"/>
                <w:b/>
                <w:color w:val="2F5496"/>
              </w:rPr>
              <w:t>Type:</w:t>
            </w:r>
          </w:p>
        </w:tc>
        <w:tc>
          <w:tcPr>
            <w:tcW w:w="224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94360" w:rsidRDefault="003E0930">
            <w:pPr>
              <w:spacing w:after="0" w:line="300" w:lineRule="auto"/>
              <w:rPr>
                <w:rFonts w:ascii="Calibri" w:eastAsia="Calibri" w:hAnsi="Calibri" w:cs="Calibri"/>
              </w:rPr>
            </w:pPr>
            <w:r>
              <w:rPr>
                <w:rFonts w:ascii="Calibri" w:eastAsia="Calibri" w:hAnsi="Calibri" w:cs="Calibri"/>
                <w:b/>
                <w:color w:val="2F5496"/>
              </w:rPr>
              <w:t>Short Assignment</w:t>
            </w:r>
          </w:p>
        </w:tc>
      </w:tr>
      <w:tr w:rsidR="00894360">
        <w:tblPrEx>
          <w:tblCellMar>
            <w:top w:w="0" w:type="dxa"/>
            <w:bottom w:w="0" w:type="dxa"/>
          </w:tblCellMar>
        </w:tblPrEx>
        <w:trPr>
          <w:trHeight w:val="1"/>
        </w:trPr>
        <w:tc>
          <w:tcPr>
            <w:tcW w:w="6655" w:type="dxa"/>
            <w:vMerge/>
            <w:tcBorders>
              <w:top w:val="single" w:sz="0" w:space="0" w:color="000000"/>
              <w:left w:val="single" w:sz="0" w:space="0" w:color="000000"/>
              <w:bottom w:val="single" w:sz="0" w:space="0" w:color="000000"/>
              <w:right w:val="single" w:sz="0" w:space="0" w:color="000000"/>
            </w:tcBorders>
            <w:shd w:val="clear" w:color="auto" w:fill="0070C0"/>
            <w:tcMar>
              <w:left w:w="108" w:type="dxa"/>
              <w:right w:w="108" w:type="dxa"/>
            </w:tcMar>
          </w:tcPr>
          <w:p w:rsidR="00894360" w:rsidRDefault="00894360">
            <w:pPr>
              <w:rPr>
                <w:rFonts w:ascii="Calibri" w:eastAsia="Calibri" w:hAnsi="Calibri" w:cs="Calibri"/>
              </w:rPr>
            </w:pPr>
          </w:p>
        </w:tc>
        <w:tc>
          <w:tcPr>
            <w:tcW w:w="189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94360" w:rsidRDefault="003E0930">
            <w:pPr>
              <w:spacing w:after="0" w:line="300" w:lineRule="auto"/>
              <w:rPr>
                <w:rFonts w:ascii="Calibri" w:eastAsia="Calibri" w:hAnsi="Calibri" w:cs="Calibri"/>
              </w:rPr>
            </w:pPr>
            <w:r>
              <w:rPr>
                <w:rFonts w:ascii="Calibri" w:eastAsia="Calibri" w:hAnsi="Calibri" w:cs="Calibri"/>
                <w:b/>
                <w:color w:val="2F5496"/>
              </w:rPr>
              <w:t>Code:</w:t>
            </w:r>
          </w:p>
        </w:tc>
        <w:tc>
          <w:tcPr>
            <w:tcW w:w="224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94360" w:rsidRDefault="003E0930">
            <w:pPr>
              <w:spacing w:after="0" w:line="300" w:lineRule="auto"/>
              <w:rPr>
                <w:rFonts w:ascii="Calibri" w:eastAsia="Calibri" w:hAnsi="Calibri" w:cs="Calibri"/>
              </w:rPr>
            </w:pPr>
            <w:r>
              <w:rPr>
                <w:rFonts w:ascii="Calibri" w:eastAsia="Calibri" w:hAnsi="Calibri" w:cs="Calibri"/>
                <w:b/>
                <w:color w:val="2F5496"/>
              </w:rPr>
              <w:t>J2.S.P0106</w:t>
            </w:r>
          </w:p>
        </w:tc>
      </w:tr>
      <w:tr w:rsidR="00894360">
        <w:tblPrEx>
          <w:tblCellMar>
            <w:top w:w="0" w:type="dxa"/>
            <w:bottom w:w="0" w:type="dxa"/>
          </w:tblCellMar>
        </w:tblPrEx>
        <w:trPr>
          <w:trHeight w:val="1"/>
        </w:trPr>
        <w:tc>
          <w:tcPr>
            <w:tcW w:w="6655" w:type="dxa"/>
            <w:vMerge/>
            <w:tcBorders>
              <w:top w:val="single" w:sz="0" w:space="0" w:color="000000"/>
              <w:left w:val="single" w:sz="0" w:space="0" w:color="000000"/>
              <w:bottom w:val="single" w:sz="0" w:space="0" w:color="000000"/>
              <w:right w:val="single" w:sz="0" w:space="0" w:color="000000"/>
            </w:tcBorders>
            <w:shd w:val="clear" w:color="auto" w:fill="0070C0"/>
            <w:tcMar>
              <w:left w:w="108" w:type="dxa"/>
              <w:right w:w="108" w:type="dxa"/>
            </w:tcMar>
          </w:tcPr>
          <w:p w:rsidR="00894360" w:rsidRDefault="00894360">
            <w:pPr>
              <w:rPr>
                <w:rFonts w:ascii="Calibri" w:eastAsia="Calibri" w:hAnsi="Calibri" w:cs="Calibri"/>
              </w:rPr>
            </w:pPr>
          </w:p>
        </w:tc>
        <w:tc>
          <w:tcPr>
            <w:tcW w:w="189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94360" w:rsidRDefault="003E0930">
            <w:pPr>
              <w:spacing w:after="0" w:line="300" w:lineRule="auto"/>
              <w:rPr>
                <w:rFonts w:ascii="Calibri" w:eastAsia="Calibri" w:hAnsi="Calibri" w:cs="Calibri"/>
              </w:rPr>
            </w:pPr>
            <w:r>
              <w:rPr>
                <w:rFonts w:ascii="Calibri" w:eastAsia="Calibri" w:hAnsi="Calibri" w:cs="Calibri"/>
                <w:b/>
                <w:color w:val="2F5496"/>
              </w:rPr>
              <w:t>LOC:</w:t>
            </w:r>
          </w:p>
        </w:tc>
        <w:tc>
          <w:tcPr>
            <w:tcW w:w="224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94360" w:rsidRDefault="003E0930">
            <w:pPr>
              <w:spacing w:after="0" w:line="300" w:lineRule="auto"/>
              <w:rPr>
                <w:rFonts w:ascii="Calibri" w:eastAsia="Calibri" w:hAnsi="Calibri" w:cs="Calibri"/>
              </w:rPr>
            </w:pPr>
            <w:r>
              <w:rPr>
                <w:rFonts w:ascii="Calibri" w:eastAsia="Calibri" w:hAnsi="Calibri" w:cs="Calibri"/>
                <w:b/>
                <w:color w:val="2F5496"/>
              </w:rPr>
              <w:t>40</w:t>
            </w:r>
          </w:p>
        </w:tc>
      </w:tr>
      <w:tr w:rsidR="00894360">
        <w:tblPrEx>
          <w:tblCellMar>
            <w:top w:w="0" w:type="dxa"/>
            <w:bottom w:w="0" w:type="dxa"/>
          </w:tblCellMar>
        </w:tblPrEx>
        <w:trPr>
          <w:trHeight w:val="1"/>
        </w:trPr>
        <w:tc>
          <w:tcPr>
            <w:tcW w:w="6655" w:type="dxa"/>
            <w:vMerge/>
            <w:tcBorders>
              <w:top w:val="single" w:sz="0" w:space="0" w:color="000000"/>
              <w:left w:val="single" w:sz="0" w:space="0" w:color="000000"/>
              <w:bottom w:val="single" w:sz="0" w:space="0" w:color="000000"/>
              <w:right w:val="single" w:sz="0" w:space="0" w:color="000000"/>
            </w:tcBorders>
            <w:shd w:val="clear" w:color="auto" w:fill="0070C0"/>
            <w:tcMar>
              <w:left w:w="108" w:type="dxa"/>
              <w:right w:w="108" w:type="dxa"/>
            </w:tcMar>
          </w:tcPr>
          <w:p w:rsidR="00894360" w:rsidRDefault="00894360">
            <w:pPr>
              <w:rPr>
                <w:rFonts w:ascii="Calibri" w:eastAsia="Calibri" w:hAnsi="Calibri" w:cs="Calibri"/>
              </w:rPr>
            </w:pPr>
          </w:p>
        </w:tc>
        <w:tc>
          <w:tcPr>
            <w:tcW w:w="189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94360" w:rsidRDefault="003E0930">
            <w:pPr>
              <w:spacing w:after="0" w:line="300" w:lineRule="auto"/>
              <w:rPr>
                <w:rFonts w:ascii="Calibri" w:eastAsia="Calibri" w:hAnsi="Calibri" w:cs="Calibri"/>
              </w:rPr>
            </w:pPr>
            <w:r>
              <w:rPr>
                <w:rFonts w:ascii="Calibri" w:eastAsia="Calibri" w:hAnsi="Calibri" w:cs="Calibri"/>
                <w:b/>
                <w:color w:val="2F5496"/>
              </w:rPr>
              <w:t>Slot(s):</w:t>
            </w:r>
          </w:p>
        </w:tc>
        <w:tc>
          <w:tcPr>
            <w:tcW w:w="224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94360" w:rsidRDefault="003E0930">
            <w:pPr>
              <w:spacing w:after="0" w:line="300" w:lineRule="auto"/>
              <w:rPr>
                <w:rFonts w:ascii="Calibri" w:eastAsia="Calibri" w:hAnsi="Calibri" w:cs="Calibri"/>
              </w:rPr>
            </w:pPr>
            <w:r>
              <w:rPr>
                <w:rFonts w:ascii="Calibri" w:eastAsia="Calibri" w:hAnsi="Calibri" w:cs="Calibri"/>
                <w:b/>
                <w:color w:val="2F5496"/>
              </w:rPr>
              <w:t>1</w:t>
            </w:r>
          </w:p>
        </w:tc>
      </w:tr>
    </w:tbl>
    <w:p w:rsidR="00894360" w:rsidRDefault="00894360">
      <w:pPr>
        <w:spacing w:after="0" w:line="300" w:lineRule="auto"/>
        <w:rPr>
          <w:rFonts w:ascii="Calibri" w:eastAsia="Calibri" w:hAnsi="Calibri" w:cs="Calibri"/>
        </w:rPr>
      </w:pPr>
    </w:p>
    <w:p w:rsidR="00894360" w:rsidRDefault="003E0930">
      <w:pPr>
        <w:spacing w:after="0" w:line="300" w:lineRule="auto"/>
        <w:rPr>
          <w:rFonts w:ascii="Calibri" w:eastAsia="Calibri" w:hAnsi="Calibri" w:cs="Calibri"/>
          <w:b/>
          <w:color w:val="FF0000"/>
          <w:sz w:val="28"/>
        </w:rPr>
      </w:pPr>
      <w:r>
        <w:rPr>
          <w:rFonts w:ascii="Calibri" w:eastAsia="Calibri" w:hAnsi="Calibri" w:cs="Calibri"/>
          <w:b/>
          <w:color w:val="2E74B5"/>
          <w:sz w:val="28"/>
        </w:rPr>
        <w:t>Title</w:t>
      </w:r>
    </w:p>
    <w:p w:rsidR="00894360" w:rsidRDefault="003E0930">
      <w:pPr>
        <w:spacing w:after="0" w:line="300" w:lineRule="auto"/>
        <w:rPr>
          <w:rFonts w:ascii="Calibri" w:eastAsia="Calibri" w:hAnsi="Calibri" w:cs="Calibri"/>
        </w:rPr>
      </w:pPr>
      <w:r>
        <w:rPr>
          <w:rFonts w:ascii="Calibri" w:eastAsia="Calibri" w:hAnsi="Calibri" w:cs="Calibri"/>
        </w:rPr>
        <w:tab/>
        <w:t>Transfer data between parent dialog and child dialog.</w:t>
      </w:r>
    </w:p>
    <w:p w:rsidR="00894360" w:rsidRDefault="003E0930">
      <w:pPr>
        <w:spacing w:after="0" w:line="300" w:lineRule="auto"/>
        <w:rPr>
          <w:rFonts w:ascii="Calibri" w:eastAsia="Calibri" w:hAnsi="Calibri" w:cs="Calibri"/>
          <w:b/>
          <w:color w:val="2E74B5"/>
          <w:sz w:val="28"/>
        </w:rPr>
      </w:pPr>
      <w:r>
        <w:rPr>
          <w:rFonts w:ascii="Calibri" w:eastAsia="Calibri" w:hAnsi="Calibri" w:cs="Calibri"/>
          <w:b/>
          <w:color w:val="2E74B5"/>
          <w:sz w:val="28"/>
        </w:rPr>
        <w:t>Background Context</w:t>
      </w:r>
    </w:p>
    <w:p w:rsidR="00894360" w:rsidRDefault="003E0930">
      <w:pPr>
        <w:spacing w:before="100" w:after="100" w:line="288" w:lineRule="auto"/>
        <w:ind w:left="720"/>
        <w:rPr>
          <w:rFonts w:ascii="Calibri" w:eastAsia="Calibri" w:hAnsi="Calibri" w:cs="Calibri"/>
        </w:rPr>
      </w:pPr>
      <w:r>
        <w:rPr>
          <w:rFonts w:ascii="Calibri" w:eastAsia="Calibri" w:hAnsi="Calibri" w:cs="Calibri"/>
        </w:rPr>
        <w:t>In fact, data transferring between parent dialog and child dialog always occur, sometime we need to transfer data from parent dialog to child dialog, and sometime we need to transfer data from child dialog to parent dialog</w:t>
      </w:r>
    </w:p>
    <w:p w:rsidR="00894360" w:rsidRDefault="00894360">
      <w:pPr>
        <w:spacing w:before="100" w:after="100" w:line="288" w:lineRule="auto"/>
        <w:ind w:left="720"/>
        <w:rPr>
          <w:rFonts w:ascii="Calibri" w:eastAsia="Calibri" w:hAnsi="Calibri" w:cs="Calibri"/>
        </w:rPr>
      </w:pPr>
    </w:p>
    <w:p w:rsidR="00894360" w:rsidRDefault="003E0930">
      <w:pPr>
        <w:spacing w:after="0" w:line="300" w:lineRule="auto"/>
        <w:rPr>
          <w:rFonts w:ascii="Calibri" w:eastAsia="Calibri" w:hAnsi="Calibri" w:cs="Calibri"/>
          <w:b/>
          <w:color w:val="2E74B5"/>
          <w:sz w:val="28"/>
        </w:rPr>
      </w:pPr>
      <w:r>
        <w:rPr>
          <w:rFonts w:ascii="Calibri" w:eastAsia="Calibri" w:hAnsi="Calibri" w:cs="Calibri"/>
          <w:b/>
          <w:color w:val="2E74B5"/>
          <w:sz w:val="28"/>
        </w:rPr>
        <w:t>Program Specifications</w:t>
      </w:r>
    </w:p>
    <w:p w:rsidR="00894360" w:rsidRDefault="003E0930">
      <w:pPr>
        <w:ind w:left="390"/>
        <w:rPr>
          <w:rFonts w:ascii="Calibri" w:eastAsia="Calibri" w:hAnsi="Calibri" w:cs="Calibri"/>
        </w:rPr>
      </w:pPr>
      <w:r>
        <w:rPr>
          <w:rFonts w:ascii="Calibri" w:eastAsia="Calibri" w:hAnsi="Calibri" w:cs="Calibri"/>
        </w:rPr>
        <w:t xml:space="preserve">Create a </w:t>
      </w:r>
      <w:r>
        <w:rPr>
          <w:rFonts w:ascii="Calibri" w:eastAsia="Calibri" w:hAnsi="Calibri" w:cs="Calibri"/>
        </w:rPr>
        <w:t>program to simulate transferring data between parent form and child form.</w:t>
      </w:r>
    </w:p>
    <w:p w:rsidR="00894360" w:rsidRDefault="003E0930">
      <w:pPr>
        <w:spacing w:after="0" w:line="300" w:lineRule="auto"/>
        <w:ind w:left="720"/>
        <w:rPr>
          <w:rFonts w:ascii="Calibri" w:eastAsia="Calibri" w:hAnsi="Calibri" w:cs="Calibri"/>
        </w:rPr>
      </w:pPr>
      <w:r>
        <w:rPr>
          <w:rFonts w:ascii="Calibri" w:eastAsia="Calibri" w:hAnsi="Calibri" w:cs="Calibri"/>
        </w:rPr>
        <w:t xml:space="preserve"> </w:t>
      </w:r>
    </w:p>
    <w:p w:rsidR="00894360" w:rsidRDefault="003E0930">
      <w:pPr>
        <w:spacing w:after="0" w:line="300" w:lineRule="auto"/>
        <w:rPr>
          <w:rFonts w:ascii="Calibri" w:eastAsia="Calibri" w:hAnsi="Calibri" w:cs="Calibri"/>
          <w:b/>
          <w:color w:val="2E74B5"/>
          <w:sz w:val="28"/>
        </w:rPr>
      </w:pPr>
      <w:r>
        <w:rPr>
          <w:rFonts w:ascii="Calibri" w:eastAsia="Calibri" w:hAnsi="Calibri" w:cs="Calibri"/>
          <w:b/>
          <w:i/>
        </w:rPr>
        <w:t>Function details:</w:t>
      </w:r>
    </w:p>
    <w:p w:rsidR="00894360" w:rsidRDefault="003E0930">
      <w:pPr>
        <w:numPr>
          <w:ilvl w:val="0"/>
          <w:numId w:val="1"/>
        </w:numPr>
        <w:ind w:left="1080" w:hanging="360"/>
        <w:rPr>
          <w:rFonts w:ascii="Calibri" w:eastAsia="Calibri" w:hAnsi="Calibri" w:cs="Calibri"/>
        </w:rPr>
      </w:pPr>
      <w:r>
        <w:rPr>
          <w:rFonts w:ascii="Calibri" w:eastAsia="Calibri" w:hAnsi="Calibri" w:cs="Calibri"/>
        </w:rPr>
        <w:t>Parent dialog contains list of stocks</w:t>
      </w:r>
    </w:p>
    <w:p w:rsidR="00894360" w:rsidRDefault="003E0930">
      <w:pPr>
        <w:numPr>
          <w:ilvl w:val="0"/>
          <w:numId w:val="1"/>
        </w:numPr>
        <w:ind w:left="1080" w:hanging="360"/>
        <w:rPr>
          <w:rFonts w:ascii="Calibri" w:eastAsia="Calibri" w:hAnsi="Calibri" w:cs="Calibri"/>
        </w:rPr>
      </w:pPr>
      <w:r>
        <w:rPr>
          <w:rFonts w:ascii="Calibri" w:eastAsia="Calibri" w:hAnsi="Calibri" w:cs="Calibri"/>
        </w:rPr>
        <w:t>Child dialog displays stock detail selected from the list in the parent dialog</w:t>
      </w:r>
    </w:p>
    <w:p w:rsidR="00894360" w:rsidRDefault="003E0930">
      <w:pPr>
        <w:spacing w:after="0" w:line="300" w:lineRule="auto"/>
        <w:rPr>
          <w:rFonts w:ascii="Calibri" w:eastAsia="Calibri" w:hAnsi="Calibri" w:cs="Calibri"/>
          <w:b/>
          <w:i/>
        </w:rPr>
      </w:pPr>
      <w:r>
        <w:rPr>
          <w:rFonts w:ascii="Calibri" w:eastAsia="Calibri" w:hAnsi="Calibri" w:cs="Calibri"/>
          <w:b/>
          <w:i/>
        </w:rPr>
        <w:t>Expectation of User interface:</w:t>
      </w:r>
    </w:p>
    <w:p w:rsidR="00894360" w:rsidRDefault="003E0930">
      <w:pPr>
        <w:spacing w:after="0" w:line="300" w:lineRule="auto"/>
        <w:ind w:left="1080"/>
        <w:rPr>
          <w:rFonts w:ascii="Calibri" w:eastAsia="Calibri" w:hAnsi="Calibri" w:cs="Calibri"/>
        </w:rPr>
      </w:pPr>
      <w:r>
        <w:rPr>
          <w:rFonts w:ascii="Calibri" w:eastAsia="Calibri" w:hAnsi="Calibri" w:cs="Calibri"/>
        </w:rPr>
        <w:t>The screen whe</w:t>
      </w:r>
      <w:r>
        <w:rPr>
          <w:rFonts w:ascii="Calibri" w:eastAsia="Calibri" w:hAnsi="Calibri" w:cs="Calibri"/>
        </w:rPr>
        <w:t>n the program startup should be as:</w:t>
      </w:r>
    </w:p>
    <w:p w:rsidR="00894360" w:rsidRDefault="00894360">
      <w:pPr>
        <w:spacing w:after="0" w:line="300" w:lineRule="auto"/>
        <w:ind w:left="1080"/>
        <w:rPr>
          <w:rFonts w:ascii="Calibri" w:eastAsia="Calibri" w:hAnsi="Calibri" w:cs="Calibri"/>
        </w:rPr>
      </w:pPr>
    </w:p>
    <w:p w:rsidR="00894360" w:rsidRDefault="00894360">
      <w:pPr>
        <w:spacing w:after="0" w:line="300" w:lineRule="auto"/>
        <w:ind w:left="1080"/>
        <w:rPr>
          <w:rFonts w:ascii="Calibri" w:eastAsia="Calibri" w:hAnsi="Calibri" w:cs="Calibri"/>
        </w:rPr>
      </w:pPr>
      <w:r>
        <w:object w:dxaOrig="8092" w:dyaOrig="4219">
          <v:rect id="rectole0000000000" o:spid="_x0000_i1025" style="width:404.25pt;height:210.75pt" o:ole="" o:preferrelative="t" stroked="f">
            <v:imagedata r:id="rId5" o:title=""/>
          </v:rect>
          <o:OLEObject Type="Embed" ProgID="StaticMetafile" ShapeID="rectole0000000000" DrawAspect="Content" ObjectID="_1555938905" r:id="rId6"/>
        </w:object>
      </w:r>
    </w:p>
    <w:p w:rsidR="00894360" w:rsidRDefault="00894360">
      <w:pPr>
        <w:spacing w:after="0" w:line="300" w:lineRule="auto"/>
        <w:ind w:left="1080"/>
        <w:rPr>
          <w:rFonts w:ascii="Calibri" w:eastAsia="Calibri" w:hAnsi="Calibri" w:cs="Calibri"/>
        </w:rPr>
      </w:pPr>
    </w:p>
    <w:p w:rsidR="00894360" w:rsidRDefault="003E0930">
      <w:pPr>
        <w:numPr>
          <w:ilvl w:val="0"/>
          <w:numId w:val="2"/>
        </w:numPr>
        <w:spacing w:after="0" w:line="300" w:lineRule="auto"/>
        <w:ind w:left="1080" w:hanging="360"/>
        <w:rPr>
          <w:rFonts w:ascii="Calibri" w:eastAsia="Calibri" w:hAnsi="Calibri" w:cs="Calibri"/>
        </w:rPr>
      </w:pPr>
      <w:r>
        <w:rPr>
          <w:rFonts w:ascii="Calibri" w:eastAsia="Calibri" w:hAnsi="Calibri" w:cs="Calibri"/>
        </w:rPr>
        <w:lastRenderedPageBreak/>
        <w:t>Select item has StockID = 3, click “Open item” button: child dialog displays detail information of stock 3</w:t>
      </w:r>
    </w:p>
    <w:p w:rsidR="00894360" w:rsidRDefault="00894360">
      <w:pPr>
        <w:spacing w:after="0" w:line="300" w:lineRule="auto"/>
        <w:ind w:left="1080"/>
        <w:rPr>
          <w:rFonts w:ascii="Calibri" w:eastAsia="Calibri" w:hAnsi="Calibri" w:cs="Calibri"/>
        </w:rPr>
      </w:pPr>
    </w:p>
    <w:p w:rsidR="00894360" w:rsidRDefault="00894360">
      <w:pPr>
        <w:spacing w:after="0" w:line="300" w:lineRule="auto"/>
        <w:ind w:left="1080"/>
        <w:rPr>
          <w:rFonts w:ascii="Calibri" w:eastAsia="Calibri" w:hAnsi="Calibri" w:cs="Calibri"/>
        </w:rPr>
      </w:pPr>
      <w:r>
        <w:object w:dxaOrig="6091" w:dyaOrig="2664">
          <v:rect id="rectole0000000001" o:spid="_x0000_i1026" style="width:304.5pt;height:133.5pt" o:ole="" o:preferrelative="t" stroked="f">
            <v:imagedata r:id="rId7" o:title=""/>
          </v:rect>
          <o:OLEObject Type="Embed" ProgID="StaticMetafile" ShapeID="rectole0000000001" DrawAspect="Content" ObjectID="_1555938906" r:id="rId8"/>
        </w:object>
      </w:r>
    </w:p>
    <w:p w:rsidR="00894360" w:rsidRDefault="00894360">
      <w:pPr>
        <w:spacing w:after="0" w:line="300" w:lineRule="auto"/>
        <w:ind w:left="1800"/>
        <w:rPr>
          <w:rFonts w:ascii="Calibri" w:eastAsia="Calibri" w:hAnsi="Calibri" w:cs="Calibri"/>
        </w:rPr>
      </w:pPr>
    </w:p>
    <w:p w:rsidR="00894360" w:rsidRDefault="00894360">
      <w:pPr>
        <w:spacing w:after="0" w:line="300" w:lineRule="auto"/>
        <w:ind w:left="1800"/>
        <w:rPr>
          <w:rFonts w:ascii="Calibri" w:eastAsia="Calibri" w:hAnsi="Calibri" w:cs="Calibri"/>
        </w:rPr>
      </w:pPr>
    </w:p>
    <w:p w:rsidR="00894360" w:rsidRDefault="003E0930">
      <w:pPr>
        <w:spacing w:after="0" w:line="300" w:lineRule="auto"/>
        <w:rPr>
          <w:rFonts w:ascii="Calibri" w:eastAsia="Calibri" w:hAnsi="Calibri" w:cs="Calibri"/>
          <w:b/>
          <w:color w:val="2E74B5"/>
          <w:sz w:val="28"/>
        </w:rPr>
      </w:pPr>
      <w:r>
        <w:rPr>
          <w:rFonts w:ascii="Calibri" w:eastAsia="Calibri" w:hAnsi="Calibri" w:cs="Calibri"/>
          <w:b/>
          <w:color w:val="2E74B5"/>
          <w:sz w:val="28"/>
        </w:rPr>
        <w:t>Guidelines</w:t>
      </w:r>
    </w:p>
    <w:p w:rsidR="003E0930" w:rsidRPr="003E0930" w:rsidRDefault="003E0930" w:rsidP="003E0930">
      <w:pPr>
        <w:pStyle w:val="ListParagraph"/>
        <w:numPr>
          <w:ilvl w:val="0"/>
          <w:numId w:val="3"/>
        </w:numPr>
        <w:spacing w:after="0" w:line="300" w:lineRule="auto"/>
        <w:rPr>
          <w:rFonts w:ascii="Calibri" w:eastAsia="Calibri" w:hAnsi="Calibri" w:cs="Calibri"/>
          <w:b/>
          <w:color w:val="2E74B5"/>
          <w:sz w:val="28"/>
        </w:rPr>
      </w:pPr>
      <w:r>
        <w:rPr>
          <w:rFonts w:ascii="Calibri" w:eastAsia="Calibri" w:hAnsi="Calibri" w:cs="Calibri"/>
        </w:rPr>
        <w:t>Using your own data</w:t>
      </w:r>
    </w:p>
    <w:sectPr w:rsidR="003E0930" w:rsidRPr="003E09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8031B"/>
    <w:multiLevelType w:val="multilevel"/>
    <w:tmpl w:val="948E91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F76007D"/>
    <w:multiLevelType w:val="hybridMultilevel"/>
    <w:tmpl w:val="B5BC8CF8"/>
    <w:lvl w:ilvl="0" w:tplc="BA78160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5C4758"/>
    <w:multiLevelType w:val="multilevel"/>
    <w:tmpl w:val="7E7278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94360"/>
    <w:rsid w:val="003E0930"/>
    <w:rsid w:val="008943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930"/>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gv</cp:lastModifiedBy>
  <cp:revision>2</cp:revision>
  <dcterms:created xsi:type="dcterms:W3CDTF">2017-05-10T09:27:00Z</dcterms:created>
  <dcterms:modified xsi:type="dcterms:W3CDTF">2017-05-10T09:29:00Z</dcterms:modified>
</cp:coreProperties>
</file>