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16AC5" w14:textId="77777777" w:rsidR="0026178F" w:rsidRPr="00CE2AF3" w:rsidRDefault="00A626D2" w:rsidP="009D6D2E">
      <w:pPr>
        <w:jc w:val="center"/>
        <w:rPr>
          <w:b/>
          <w:lang w:val="fr-FR"/>
        </w:rPr>
      </w:pPr>
      <w:r w:rsidRPr="00CE2AF3">
        <w:rPr>
          <w:b/>
          <w:lang w:val="fr-FR"/>
        </w:rPr>
        <w:t>Tối ưu hóa truy vấ</w:t>
      </w:r>
      <w:r w:rsidR="009D6D2E">
        <w:rPr>
          <w:b/>
          <w:lang w:val="fr-FR"/>
        </w:rPr>
        <w:t>n trên 1 CSDL</w:t>
      </w:r>
    </w:p>
    <w:p w14:paraId="7419D736" w14:textId="6D4878E4" w:rsidR="00A626D2" w:rsidRPr="00FE1153" w:rsidRDefault="00A626D2" w:rsidP="00FE1153">
      <w:pPr>
        <w:pStyle w:val="ListParagraph"/>
        <w:numPr>
          <w:ilvl w:val="0"/>
          <w:numId w:val="2"/>
        </w:numPr>
        <w:rPr>
          <w:lang w:val="fr-FR"/>
        </w:rPr>
      </w:pPr>
      <w:r w:rsidRPr="00FE1153">
        <w:rPr>
          <w:highlight w:val="yellow"/>
          <w:lang w:val="fr-FR"/>
        </w:rPr>
        <w:t>Dùng phép chọ</w:t>
      </w:r>
      <w:r w:rsidR="00AC42B2" w:rsidRPr="00FE1153">
        <w:rPr>
          <w:highlight w:val="yellow"/>
          <w:lang w:val="fr-FR"/>
        </w:rPr>
        <w:t>n/</w:t>
      </w:r>
      <w:r w:rsidRPr="00FE1153">
        <w:rPr>
          <w:highlight w:val="yellow"/>
          <w:lang w:val="fr-FR"/>
        </w:rPr>
        <w:t>chiếu trước, phép kết sau</w:t>
      </w:r>
    </w:p>
    <w:p w14:paraId="29884EEC" w14:textId="26B2650E" w:rsidR="00FE1153" w:rsidRPr="00FE1153" w:rsidRDefault="00FE1153" w:rsidP="00FE1153">
      <w:pPr>
        <w:pStyle w:val="ListParagraph"/>
        <w:rPr>
          <w:lang w:val="fr-FR"/>
        </w:rPr>
      </w:pPr>
      <w:r>
        <w:rPr>
          <w:lang w:val="fr-FR"/>
        </w:rPr>
        <w:t xml:space="preserve">- </w:t>
      </w:r>
      <w:r w:rsidRPr="00FE1153">
        <w:rPr>
          <w:color w:val="FF0000"/>
          <w:lang w:val="fr-FR"/>
        </w:rPr>
        <w:t>Bớt đc vùng nhớ chung gian, bớt đc quan hệ.</w:t>
      </w:r>
    </w:p>
    <w:p w14:paraId="17717591" w14:textId="77777777" w:rsidR="00593A1D" w:rsidRDefault="00A626D2" w:rsidP="00BC2FCB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2. Khử phép kết (nếu được)</w:t>
      </w:r>
      <w:r w:rsidR="00606366">
        <w:rPr>
          <w:lang w:val="fr-FR"/>
        </w:rPr>
        <w:t> : nếu kết quả in ra có 1 cột mà dữ liệu không thay đổi thì bảng cung cấp dữ liệu cho cột có thể truy vấn riêng.</w:t>
      </w:r>
    </w:p>
    <w:p w14:paraId="2F07B2FE" w14:textId="77777777" w:rsidR="004426DC" w:rsidRDefault="004426DC" w:rsidP="00BC2FCB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14:paraId="745972DC" w14:textId="77777777" w:rsidR="004426DC" w:rsidRDefault="00593A1D" w:rsidP="00BC2FCB">
      <w:pPr>
        <w:autoSpaceDE w:val="0"/>
        <w:autoSpaceDN w:val="0"/>
        <w:adjustRightInd w:val="0"/>
        <w:spacing w:after="0" w:line="240" w:lineRule="auto"/>
        <w:rPr>
          <w:color w:val="FF0000"/>
          <w:lang w:val="fr-FR"/>
        </w:rPr>
      </w:pPr>
      <w:r w:rsidRPr="004426DC">
        <w:rPr>
          <w:color w:val="FF0000"/>
          <w:lang w:val="fr-FR"/>
        </w:rPr>
        <w:t>Phép kết gồm 2 bc :  1, Tích đề các. 2, phép kết tự nhiên</w:t>
      </w:r>
    </w:p>
    <w:p w14:paraId="3E2480F1" w14:textId="77777777" w:rsidR="004426DC" w:rsidRDefault="004426DC" w:rsidP="00BC2FCB">
      <w:pPr>
        <w:autoSpaceDE w:val="0"/>
        <w:autoSpaceDN w:val="0"/>
        <w:adjustRightInd w:val="0"/>
        <w:spacing w:after="0" w:line="240" w:lineRule="auto"/>
        <w:rPr>
          <w:color w:val="FF0000"/>
          <w:lang w:val="fr-FR"/>
        </w:rPr>
      </w:pPr>
    </w:p>
    <w:p w14:paraId="1E62360B" w14:textId="19737BF7" w:rsidR="00BC2FCB" w:rsidRDefault="004426DC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color w:val="FF0000"/>
          <w:lang w:val="fr-FR"/>
        </w:rPr>
        <w:t xml:space="preserve"> </w:t>
      </w:r>
      <w:r w:rsidR="00BC2FCB">
        <w:rPr>
          <w:lang w:val="fr-FR"/>
        </w:rPr>
        <w:br/>
        <w:t xml:space="preserve">Ví dụ : </w:t>
      </w:r>
      <w:r w:rsidR="00BC2FCB">
        <w:rPr>
          <w:rFonts w:ascii="Courier New" w:hAnsi="Courier New" w:cs="Courier New"/>
          <w:noProof/>
          <w:color w:val="008000"/>
          <w:sz w:val="28"/>
          <w:szCs w:val="28"/>
        </w:rPr>
        <w:t>In bảng điểm môn @mamh , @malop , lan =@lan</w:t>
      </w:r>
    </w:p>
    <w:p w14:paraId="38C00E8D" w14:textId="77777777" w:rsid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-- TENLOP   TENMH   MASV   HOTEN   DIEM</w:t>
      </w:r>
    </w:p>
    <w:p w14:paraId="3AFB06CC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PROC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SP_BDMH</w:t>
      </w:r>
    </w:p>
    <w:p w14:paraId="4B409634" w14:textId="01069772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@malop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@lan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="00E43A48" w:rsidRPr="00E43A48"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  <w:t>(Ko khai b dư)</w:t>
      </w:r>
    </w:p>
    <w:p w14:paraId="07CF176B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14:paraId="2EC22523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14:paraId="69176B35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HOTEN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>HO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Pr="00BC2FCB">
        <w:rPr>
          <w:rFonts w:ascii="Courier New" w:hAnsi="Courier New" w:cs="Courier New"/>
          <w:noProof/>
          <w:color w:val="FF0000"/>
          <w:sz w:val="24"/>
          <w:szCs w:val="24"/>
        </w:rPr>
        <w:t>' '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Pr="00BC2FCB">
        <w:rPr>
          <w:rFonts w:ascii="Courier New" w:hAnsi="Courier New" w:cs="Courier New"/>
          <w:noProof/>
          <w:sz w:val="24"/>
          <w:szCs w:val="24"/>
        </w:rPr>
        <w:t>TEN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</w:p>
    <w:p w14:paraId="4278B2A3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SINHVIEN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MONHOC MH</w:t>
      </w:r>
    </w:p>
    <w:p w14:paraId="2B69DDA6" w14:textId="77777777" w:rsidR="00BC2FCB" w:rsidRPr="00BC2FCB" w:rsidRDefault="00BC2FCB" w:rsidP="00F0499A">
      <w:pPr>
        <w:autoSpaceDE w:val="0"/>
        <w:autoSpaceDN w:val="0"/>
        <w:adjustRightInd w:val="0"/>
        <w:spacing w:after="0" w:line="240" w:lineRule="auto"/>
        <w:ind w:right="-279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@malop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LAN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@lan </w:t>
      </w:r>
    </w:p>
    <w:p w14:paraId="1768F942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>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</w:p>
    <w:p w14:paraId="312F052F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MH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</w:p>
    <w:p w14:paraId="73E6BC5B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14:paraId="75D4D88E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14:paraId="0184B634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PROC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SP_BDMH_XULYTOIUU</w:t>
      </w:r>
    </w:p>
    <w:p w14:paraId="5B4E8AAF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@malop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@lan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</w:p>
    <w:p w14:paraId="6F2B3257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14:paraId="673725F2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14:paraId="49B795F2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DECLARE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2300475F" w14:textId="104E5B28" w:rsidR="00BC2FCB" w:rsidRPr="00FE1153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FE1153">
        <w:rPr>
          <w:rFonts w:ascii="Courier New" w:hAnsi="Courier New" w:cs="Courier New"/>
          <w:noProof/>
          <w:color w:val="FF0000"/>
          <w:sz w:val="24"/>
          <w:szCs w:val="24"/>
        </w:rPr>
        <w:t>TENLOP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@malop </w:t>
      </w:r>
      <w:r w:rsidR="00FE1153">
        <w:rPr>
          <w:rFonts w:ascii="Courier New" w:hAnsi="Courier New" w:cs="Courier New"/>
          <w:noProof/>
          <w:sz w:val="24"/>
          <w:szCs w:val="24"/>
        </w:rPr>
        <w:t>(</w:t>
      </w:r>
      <w:r w:rsidR="00FE1153" w:rsidRPr="00FE1153"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  <w:t>Khử phép kết ở đây vì có TENLOP và TENMH có kết quả trả về ko thay đổi</w:t>
      </w:r>
      <w:r w:rsidR="00FE1153"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  <w:t>)</w:t>
      </w:r>
    </w:p>
    <w:p w14:paraId="5CBED4E9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FE1153">
        <w:rPr>
          <w:rFonts w:ascii="Courier New" w:hAnsi="Courier New" w:cs="Courier New"/>
          <w:noProof/>
          <w:color w:val="FF0000"/>
          <w:sz w:val="24"/>
          <w:szCs w:val="24"/>
        </w:rPr>
        <w:t>TENMH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MONHOC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</w:t>
      </w:r>
    </w:p>
    <w:p w14:paraId="1FFAE0D6" w14:textId="77777777" w:rsidR="006464DD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14:paraId="43B5F2DD" w14:textId="183CCFDD" w:rsidR="00FE1153" w:rsidRPr="00FE1153" w:rsidRDefault="00FE1153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</w:pPr>
      <w:r w:rsidRPr="00FE1153"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  <w:t>&lt;&lt;Mệnh đề SELECT chính&gt;&gt;</w:t>
      </w:r>
    </w:p>
    <w:p w14:paraId="769044AF" w14:textId="77777777" w:rsidR="00F0499A" w:rsidRDefault="00BC2FCB" w:rsidP="00F0499A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@TENLOP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@TENMH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17A7F0B4" w14:textId="77777777" w:rsidR="00BC2FCB" w:rsidRPr="00BC2FCB" w:rsidRDefault="00F0499A" w:rsidP="00F0499A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ab/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HOTEN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HO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="00BC2FCB" w:rsidRPr="00BC2FCB">
        <w:rPr>
          <w:rFonts w:ascii="Courier New" w:hAnsi="Courier New" w:cs="Courier New"/>
          <w:noProof/>
          <w:color w:val="FF0000"/>
          <w:sz w:val="24"/>
          <w:szCs w:val="24"/>
        </w:rPr>
        <w:t>' '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>TEN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</w:p>
    <w:p w14:paraId="20C9D813" w14:textId="77777777" w:rsidR="00BC2FCB" w:rsidRPr="00BC2FCB" w:rsidRDefault="00F0499A" w:rsidP="00F0499A">
      <w:pPr>
        <w:autoSpaceDE w:val="0"/>
        <w:autoSpaceDN w:val="0"/>
        <w:adjustRightInd w:val="0"/>
        <w:spacing w:after="0" w:line="240" w:lineRule="auto"/>
        <w:ind w:right="-421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ab/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FROM  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MASV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HO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TEN 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SINHVIEN 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WITH 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INDEX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C2FCB" w:rsidRPr="005847C3">
        <w:rPr>
          <w:rFonts w:ascii="Courier New" w:hAnsi="Courier New" w:cs="Courier New"/>
          <w:noProof/>
          <w:color w:val="FF0000"/>
          <w:sz w:val="24"/>
          <w:szCs w:val="24"/>
        </w:rPr>
        <w:t>IX_MALOP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="00BC2FCB"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MALOP 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@malop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BC2FCB" w:rsidRPr="00F0499A">
        <w:rPr>
          <w:rFonts w:ascii="Courier New" w:hAnsi="Courier New" w:cs="Courier New"/>
          <w:b/>
          <w:noProof/>
          <w:sz w:val="24"/>
          <w:szCs w:val="24"/>
        </w:rPr>
        <w:t>SV</w:t>
      </w:r>
      <w:r w:rsidR="00BC2FCB"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BC2FCB"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7A730A98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     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="00F0499A">
        <w:rPr>
          <w:rFonts w:ascii="Courier New" w:hAnsi="Courier New" w:cs="Courier New"/>
          <w:noProof/>
          <w:sz w:val="24"/>
          <w:szCs w:val="24"/>
        </w:rPr>
        <w:tab/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LAN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@lan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F0499A">
        <w:rPr>
          <w:rFonts w:ascii="Courier New" w:hAnsi="Courier New" w:cs="Courier New"/>
          <w:b/>
          <w:noProof/>
          <w:sz w:val="24"/>
          <w:szCs w:val="24"/>
        </w:rPr>
        <w:t>DIEM</w:t>
      </w:r>
    </w:p>
    <w:p w14:paraId="2A6A642D" w14:textId="77777777"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        </w:t>
      </w:r>
    </w:p>
    <w:p w14:paraId="4E91EF09" w14:textId="77777777" w:rsidR="00A626D2" w:rsidRPr="00BC2FCB" w:rsidRDefault="00BC2FCB" w:rsidP="00BC2FCB">
      <w:pPr>
        <w:rPr>
          <w:sz w:val="24"/>
          <w:szCs w:val="24"/>
          <w:lang w:val="fr-FR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14:paraId="4F8BFA32" w14:textId="03DE0BB5" w:rsidR="00606366" w:rsidRDefault="00A626D2" w:rsidP="00606366">
      <w:pPr>
        <w:tabs>
          <w:tab w:val="left" w:pos="540"/>
          <w:tab w:val="left" w:pos="2160"/>
        </w:tabs>
        <w:spacing w:after="0" w:line="240" w:lineRule="auto"/>
      </w:pPr>
      <w:r>
        <w:rPr>
          <w:lang w:val="fr-FR"/>
        </w:rPr>
        <w:t>3. Nếu 1 đk x/hiện nhiều lần trong WHERE thì dùng các phép biến đổi tương đương để cho đk đó x/h 1 lần</w:t>
      </w:r>
      <w:r w:rsidR="00606366">
        <w:rPr>
          <w:lang w:val="fr-FR"/>
        </w:rPr>
        <w:t>.</w:t>
      </w:r>
      <w:r w:rsidR="004426DC">
        <w:rPr>
          <w:lang w:val="fr-FR"/>
        </w:rPr>
        <w:t xml:space="preserve"> </w:t>
      </w:r>
      <w:r w:rsidR="00FE1153">
        <w:rPr>
          <w:color w:val="FF0000"/>
          <w:lang w:val="fr-FR"/>
        </w:rPr>
        <w:t xml:space="preserve">(Điều kiện dài, xuất hiện nhiều, dư </w:t>
      </w:r>
      <w:r w:rsidR="00FE1153" w:rsidRPr="00FE1153">
        <w:rPr>
          <w:color w:val="FF0000"/>
          <w:lang w:val="fr-FR"/>
        </w:rPr>
        <w:sym w:font="Wingdings" w:char="F0E0"/>
      </w:r>
      <w:r w:rsidR="00FE1153">
        <w:rPr>
          <w:color w:val="FF0000"/>
          <w:lang w:val="fr-FR"/>
        </w:rPr>
        <w:t xml:space="preserve"> tinh chỉ)</w:t>
      </w:r>
      <w:r w:rsidR="00606366">
        <w:rPr>
          <w:lang w:val="fr-FR"/>
        </w:rPr>
        <w:br/>
      </w:r>
      <w:r w:rsidR="00606366">
        <w:tab/>
        <w:t>P</w:t>
      </w:r>
      <w:r w:rsidR="00606366">
        <w:rPr>
          <w:vertAlign w:val="subscript"/>
        </w:rPr>
        <w:t>1</w:t>
      </w:r>
      <w:r w:rsidR="00606366">
        <w:t xml:space="preserve"> ^ ( P</w:t>
      </w:r>
      <w:r w:rsidR="00606366">
        <w:rPr>
          <w:vertAlign w:val="subscript"/>
        </w:rPr>
        <w:t>2</w:t>
      </w:r>
      <w:r w:rsidR="00606366">
        <w:t xml:space="preserve"> vP</w:t>
      </w:r>
      <w:r w:rsidR="00606366">
        <w:rPr>
          <w:vertAlign w:val="subscript"/>
        </w:rPr>
        <w:t>3</w:t>
      </w:r>
      <w:r w:rsidR="00606366">
        <w:t xml:space="preserve">) </w:t>
      </w:r>
      <w:r w:rsidR="00606366">
        <w:tab/>
      </w:r>
      <w:r w:rsidR="00606366">
        <w:tab/>
      </w:r>
      <w:r w:rsidR="00606366">
        <w:rPr>
          <w:rFonts w:ascii="Lucida Console" w:hAnsi="Lucida Console"/>
        </w:rPr>
        <w:t xml:space="preserve">≡ </w:t>
      </w:r>
      <w:r w:rsidR="00606366">
        <w:t>( P</w:t>
      </w:r>
      <w:r w:rsidR="00606366">
        <w:rPr>
          <w:vertAlign w:val="subscript"/>
        </w:rPr>
        <w:t>1</w:t>
      </w:r>
      <w:r w:rsidR="00606366">
        <w:t xml:space="preserve"> ^ P</w:t>
      </w:r>
      <w:r w:rsidR="00606366">
        <w:rPr>
          <w:vertAlign w:val="subscript"/>
        </w:rPr>
        <w:t>2</w:t>
      </w:r>
      <w:r w:rsidR="00606366">
        <w:t>) v (P</w:t>
      </w:r>
      <w:r w:rsidR="00606366">
        <w:rPr>
          <w:vertAlign w:val="subscript"/>
        </w:rPr>
        <w:t>1</w:t>
      </w:r>
      <w:r w:rsidR="00606366">
        <w:t xml:space="preserve"> ^ P</w:t>
      </w:r>
      <w:r w:rsidR="00606366">
        <w:rPr>
          <w:vertAlign w:val="subscript"/>
        </w:rPr>
        <w:t>3</w:t>
      </w:r>
      <w:r w:rsidR="00606366">
        <w:t>)</w:t>
      </w:r>
    </w:p>
    <w:p w14:paraId="480A2668" w14:textId="77777777" w:rsidR="00606366" w:rsidRDefault="00606366" w:rsidP="00606366">
      <w:pPr>
        <w:tabs>
          <w:tab w:val="left" w:pos="540"/>
          <w:tab w:val="left" w:pos="2160"/>
        </w:tabs>
        <w:spacing w:after="0" w:line="240" w:lineRule="auto"/>
        <w:ind w:left="360"/>
      </w:pPr>
      <w:r>
        <w:tab/>
        <w:t>P</w:t>
      </w:r>
      <w:r>
        <w:rPr>
          <w:vertAlign w:val="subscript"/>
        </w:rPr>
        <w:t>1</w:t>
      </w:r>
      <w:r>
        <w:t xml:space="preserve"> v( P</w:t>
      </w:r>
      <w:r>
        <w:rPr>
          <w:vertAlign w:val="subscript"/>
        </w:rPr>
        <w:t>2</w:t>
      </w:r>
      <w:r>
        <w:t>^P</w:t>
      </w:r>
      <w:r>
        <w:rPr>
          <w:vertAlign w:val="subscript"/>
        </w:rPr>
        <w:t>3</w:t>
      </w:r>
      <w:r>
        <w:t xml:space="preserve">) </w:t>
      </w:r>
      <w:r>
        <w:tab/>
      </w:r>
      <w:r>
        <w:tab/>
      </w:r>
      <w:r>
        <w:rPr>
          <w:rFonts w:ascii="Lucida Console" w:hAnsi="Lucida Console"/>
        </w:rPr>
        <w:t xml:space="preserve">≡ </w:t>
      </w:r>
      <w:r>
        <w:t>( P</w:t>
      </w:r>
      <w:r>
        <w:rPr>
          <w:vertAlign w:val="subscript"/>
        </w:rPr>
        <w:t>1</w:t>
      </w:r>
      <w:r>
        <w:t xml:space="preserve"> vP</w:t>
      </w:r>
      <w:r>
        <w:rPr>
          <w:vertAlign w:val="subscript"/>
        </w:rPr>
        <w:t>2</w:t>
      </w:r>
      <w:r>
        <w:t>)^ (P</w:t>
      </w:r>
      <w:r>
        <w:rPr>
          <w:vertAlign w:val="subscript"/>
        </w:rPr>
        <w:t>1</w:t>
      </w:r>
      <w:r>
        <w:t xml:space="preserve"> vP</w:t>
      </w:r>
      <w:r>
        <w:rPr>
          <w:vertAlign w:val="subscript"/>
        </w:rPr>
        <w:t>3</w:t>
      </w:r>
      <w:r>
        <w:t>)</w:t>
      </w:r>
    </w:p>
    <w:p w14:paraId="4870403E" w14:textId="77777777" w:rsidR="00606366" w:rsidRDefault="00606366" w:rsidP="00606366">
      <w:pPr>
        <w:tabs>
          <w:tab w:val="left" w:pos="540"/>
          <w:tab w:val="left" w:pos="2160"/>
        </w:tabs>
        <w:spacing w:after="0" w:line="240" w:lineRule="auto"/>
        <w:ind w:left="360"/>
      </w:pPr>
      <w:r>
        <w:t xml:space="preserve">  P</w:t>
      </w:r>
      <w:r>
        <w:rPr>
          <w:vertAlign w:val="subscript"/>
        </w:rPr>
        <w:t>1</w:t>
      </w:r>
      <w:r>
        <w:t xml:space="preserve"> ^ (P</w:t>
      </w:r>
      <w:r>
        <w:rPr>
          <w:vertAlign w:val="subscript"/>
        </w:rPr>
        <w:t>1</w:t>
      </w:r>
      <w:r>
        <w:t xml:space="preserve"> v P</w:t>
      </w:r>
      <w:r>
        <w:rPr>
          <w:vertAlign w:val="subscript"/>
        </w:rPr>
        <w:t xml:space="preserve">2 </w:t>
      </w:r>
      <w:r>
        <w:t>v P</w:t>
      </w:r>
      <w:r>
        <w:rPr>
          <w:vertAlign w:val="subscript"/>
        </w:rPr>
        <w:t>3</w:t>
      </w:r>
      <w:r>
        <w:t xml:space="preserve">) </w:t>
      </w:r>
      <w:r>
        <w:tab/>
      </w:r>
      <w:r>
        <w:rPr>
          <w:rFonts w:ascii="Lucida Console" w:hAnsi="Lucida Console"/>
        </w:rPr>
        <w:t>≡</w:t>
      </w:r>
      <w:r>
        <w:t xml:space="preserve">  P</w:t>
      </w:r>
      <w:r>
        <w:rPr>
          <w:vertAlign w:val="subscript"/>
        </w:rPr>
        <w:t>1</w:t>
      </w:r>
    </w:p>
    <w:p w14:paraId="155D69E9" w14:textId="77777777" w:rsidR="00606366" w:rsidRDefault="00606366" w:rsidP="00606366">
      <w:pPr>
        <w:tabs>
          <w:tab w:val="left" w:pos="540"/>
          <w:tab w:val="left" w:pos="2160"/>
        </w:tabs>
        <w:spacing w:after="0" w:line="240" w:lineRule="auto"/>
        <w:ind w:left="360"/>
        <w:rPr>
          <w:vertAlign w:val="subscript"/>
        </w:rPr>
      </w:pPr>
      <w:r>
        <w:t xml:space="preserve">  P</w:t>
      </w:r>
      <w:r>
        <w:rPr>
          <w:vertAlign w:val="subscript"/>
        </w:rPr>
        <w:t>1</w:t>
      </w:r>
      <w:r>
        <w:t xml:space="preserve"> v (P</w:t>
      </w:r>
      <w:r>
        <w:rPr>
          <w:vertAlign w:val="subscript"/>
        </w:rPr>
        <w:t>1</w:t>
      </w:r>
      <w:r>
        <w:t xml:space="preserve"> ^ P</w:t>
      </w:r>
      <w:r>
        <w:rPr>
          <w:vertAlign w:val="subscript"/>
        </w:rPr>
        <w:t xml:space="preserve">2 </w:t>
      </w:r>
      <w:r>
        <w:t>^ P</w:t>
      </w:r>
      <w:r>
        <w:rPr>
          <w:vertAlign w:val="subscript"/>
        </w:rPr>
        <w:t>3</w:t>
      </w:r>
      <w:r>
        <w:t xml:space="preserve">) </w:t>
      </w:r>
      <w:r>
        <w:tab/>
      </w:r>
      <w:r>
        <w:rPr>
          <w:rFonts w:ascii="Lucida Console" w:hAnsi="Lucida Console"/>
        </w:rPr>
        <w:t>≡</w:t>
      </w:r>
      <w:r>
        <w:t xml:space="preserve"> P</w:t>
      </w:r>
      <w:r>
        <w:rPr>
          <w:vertAlign w:val="subscript"/>
        </w:rPr>
        <w:t>1</w:t>
      </w:r>
    </w:p>
    <w:p w14:paraId="4F27EE22" w14:textId="011E2AF0" w:rsidR="003559D0" w:rsidRDefault="003559D0" w:rsidP="00606366">
      <w:pPr>
        <w:tabs>
          <w:tab w:val="left" w:pos="540"/>
          <w:tab w:val="left" w:pos="2160"/>
        </w:tabs>
        <w:spacing w:after="0" w:line="240" w:lineRule="auto"/>
        <w:ind w:left="360"/>
      </w:pPr>
      <w:r w:rsidRPr="003559D0">
        <w:rPr>
          <w:color w:val="FF0000"/>
          <w:lang w:val="fr-FR"/>
        </w:rPr>
        <w:lastRenderedPageBreak/>
        <w:drawing>
          <wp:inline distT="0" distB="0" distL="0" distR="0" wp14:anchorId="7D61F93F" wp14:editId="32A3F1B5">
            <wp:extent cx="2772162" cy="2019582"/>
            <wp:effectExtent l="0" t="0" r="9525" b="0"/>
            <wp:docPr id="122447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79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A901" w14:textId="77777777" w:rsidR="003559D0" w:rsidRDefault="003559D0" w:rsidP="00606366">
      <w:pPr>
        <w:tabs>
          <w:tab w:val="left" w:pos="540"/>
          <w:tab w:val="left" w:pos="2160"/>
        </w:tabs>
        <w:spacing w:after="0" w:line="240" w:lineRule="auto"/>
        <w:ind w:left="360"/>
      </w:pPr>
    </w:p>
    <w:p w14:paraId="4B7C5D40" w14:textId="48EB77ED" w:rsidR="003559D0" w:rsidRDefault="003559D0" w:rsidP="00606366">
      <w:pPr>
        <w:tabs>
          <w:tab w:val="left" w:pos="540"/>
          <w:tab w:val="left" w:pos="2160"/>
        </w:tabs>
        <w:spacing w:after="0" w:line="240" w:lineRule="auto"/>
        <w:ind w:left="360"/>
      </w:pPr>
      <w:r w:rsidRPr="003559D0">
        <w:drawing>
          <wp:inline distT="0" distB="0" distL="0" distR="0" wp14:anchorId="0C64908C" wp14:editId="090A0F59">
            <wp:extent cx="3705742" cy="2438740"/>
            <wp:effectExtent l="0" t="0" r="9525" b="0"/>
            <wp:docPr id="158672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8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CBE3" w14:textId="77777777" w:rsidR="00A626D2" w:rsidRDefault="00A626D2">
      <w:pPr>
        <w:rPr>
          <w:lang w:val="fr-FR"/>
        </w:rPr>
      </w:pPr>
    </w:p>
    <w:p w14:paraId="21FE9ECE" w14:textId="77777777" w:rsidR="00A626D2" w:rsidRDefault="00A626D2">
      <w:pPr>
        <w:rPr>
          <w:lang w:val="fr-FR"/>
        </w:rPr>
      </w:pPr>
      <w:r>
        <w:rPr>
          <w:lang w:val="fr-FR"/>
        </w:rPr>
        <w:t>4. Trong mệnh đề AND , đk nào có xác suất sai cao thì đặt ở đầu ; OR thì ngược lại.</w:t>
      </w:r>
    </w:p>
    <w:p w14:paraId="401F086C" w14:textId="77777777" w:rsidR="001A234E" w:rsidRDefault="00CA487F">
      <w:pPr>
        <w:rPr>
          <w:lang w:val="fr-FR"/>
        </w:rPr>
      </w:pPr>
      <w:r>
        <w:rPr>
          <w:lang w:val="fr-FR"/>
        </w:rPr>
        <w:t>5. Field tham gia trong điều kiện truy vấn nên được sắp thứ tự trước , và thứ tự này phải đ</w:t>
      </w:r>
      <w:r w:rsidR="00606B4B">
        <w:rPr>
          <w:lang w:val="fr-FR"/>
        </w:rPr>
        <w:t>ượ</w:t>
      </w:r>
      <w:r>
        <w:rPr>
          <w:lang w:val="fr-FR"/>
        </w:rPr>
        <w:t>c sử dụng trong mệnh đề truy vấn  với WITH (INDEX=ten_index</w:t>
      </w:r>
      <w:r w:rsidR="002656F1">
        <w:rPr>
          <w:lang w:val="fr-FR"/>
        </w:rPr>
        <w:t>)</w:t>
      </w:r>
    </w:p>
    <w:p w14:paraId="05D5C72A" w14:textId="04471317" w:rsidR="005847C3" w:rsidRDefault="005847C3">
      <w:pPr>
        <w:rPr>
          <w:color w:val="FF0000"/>
          <w:lang w:val="fr-FR"/>
        </w:rPr>
      </w:pPr>
      <w:r w:rsidRPr="005847C3">
        <w:rPr>
          <w:color w:val="FF0000"/>
          <w:lang w:val="fr-FR"/>
        </w:rPr>
        <w:t xml:space="preserve">-- Nếu so sánh trên khóa chính ko cần sắp thứ tự (Mặc định khi tạo primary key, table) </w:t>
      </w:r>
    </w:p>
    <w:p w14:paraId="56772365" w14:textId="77777777" w:rsidR="005847C3" w:rsidRDefault="005847C3">
      <w:pPr>
        <w:rPr>
          <w:color w:val="FF0000"/>
          <w:lang w:val="fr-FR"/>
        </w:rPr>
      </w:pPr>
    </w:p>
    <w:p w14:paraId="146DD38B" w14:textId="42292C57" w:rsidR="005847C3" w:rsidRDefault="005847C3">
      <w:pPr>
        <w:rPr>
          <w:color w:val="FF0000"/>
          <w:lang w:val="fr-FR"/>
        </w:rPr>
      </w:pPr>
      <w:r>
        <w:rPr>
          <w:color w:val="FF0000"/>
          <w:lang w:val="fr-FR"/>
        </w:rPr>
        <w:t xml:space="preserve">Thứ tự bộ môn trên GIANGVIEN </w:t>
      </w:r>
    </w:p>
    <w:p w14:paraId="743E0A28" w14:textId="77777777" w:rsidR="005847C3" w:rsidRDefault="005847C3">
      <w:pPr>
        <w:rPr>
          <w:color w:val="FF0000"/>
          <w:lang w:val="fr-FR"/>
        </w:rPr>
      </w:pPr>
    </w:p>
    <w:p w14:paraId="48B8F69E" w14:textId="2913DC2F" w:rsidR="005847C3" w:rsidRDefault="005847C3">
      <w:pPr>
        <w:rPr>
          <w:color w:val="FF0000"/>
          <w:lang w:val="fr-FR"/>
        </w:rPr>
      </w:pPr>
      <w:r>
        <w:rPr>
          <w:color w:val="FF0000"/>
          <w:lang w:val="fr-FR"/>
        </w:rPr>
        <w:t>INDEX khác ORDER BY :</w:t>
      </w:r>
    </w:p>
    <w:p w14:paraId="6F5FFF8E" w14:textId="7515DB61" w:rsidR="005847C3" w:rsidRDefault="005847C3">
      <w:pPr>
        <w:rPr>
          <w:color w:val="FF0000"/>
          <w:lang w:val="fr-FR"/>
        </w:rPr>
      </w:pPr>
      <w:r>
        <w:rPr>
          <w:color w:val="FF0000"/>
          <w:lang w:val="fr-FR"/>
        </w:rPr>
        <w:t xml:space="preserve">INDEX :  lấy dữ liệu trong csdl </w:t>
      </w:r>
      <w:r w:rsidRPr="005847C3">
        <w:rPr>
          <w:color w:val="FF0000"/>
          <w:lang w:val="fr-FR"/>
        </w:rPr>
        <w:sym w:font="Wingdings" w:char="F0E0"/>
      </w:r>
      <w:r>
        <w:rPr>
          <w:color w:val="FF0000"/>
          <w:lang w:val="fr-FR"/>
        </w:rPr>
        <w:t xml:space="preserve"> chỉ lấy ra in</w:t>
      </w:r>
    </w:p>
    <w:p w14:paraId="0192EAEF" w14:textId="31851C9C" w:rsidR="001A234E" w:rsidRDefault="005847C3">
      <w:pPr>
        <w:rPr>
          <w:color w:val="FF0000"/>
          <w:lang w:val="fr-FR"/>
        </w:rPr>
      </w:pPr>
      <w:r>
        <w:rPr>
          <w:color w:val="FF0000"/>
          <w:lang w:val="fr-FR"/>
        </w:rPr>
        <w:t xml:space="preserve">ORDER BY : lấy dữ liệu trong csdl </w:t>
      </w:r>
      <w:r w:rsidRPr="005847C3">
        <w:rPr>
          <w:color w:val="FF0000"/>
          <w:lang w:val="fr-FR"/>
        </w:rPr>
        <w:sym w:font="Wingdings" w:char="F0E0"/>
      </w:r>
      <w:r>
        <w:rPr>
          <w:color w:val="FF0000"/>
          <w:lang w:val="fr-FR"/>
        </w:rPr>
        <w:t xml:space="preserve"> </w:t>
      </w:r>
      <w:r w:rsidRPr="005847C3">
        <w:rPr>
          <w:color w:val="FF0000"/>
          <w:u w:val="single"/>
          <w:lang w:val="fr-FR"/>
        </w:rPr>
        <w:t>sắp dữ liệu</w:t>
      </w:r>
      <w:r>
        <w:rPr>
          <w:color w:val="FF0000"/>
          <w:lang w:val="fr-FR"/>
        </w:rPr>
        <w:t xml:space="preserve"> </w:t>
      </w:r>
      <w:r w:rsidRPr="005847C3">
        <w:rPr>
          <w:color w:val="FF0000"/>
          <w:lang w:val="fr-FR"/>
        </w:rPr>
        <w:sym w:font="Wingdings" w:char="F0E0"/>
      </w:r>
      <w:r>
        <w:rPr>
          <w:color w:val="FF0000"/>
          <w:lang w:val="fr-FR"/>
        </w:rPr>
        <w:t xml:space="preserve"> lấy ra in</w:t>
      </w:r>
    </w:p>
    <w:p w14:paraId="7B358CF8" w14:textId="77777777" w:rsidR="005847C3" w:rsidRDefault="005847C3">
      <w:pPr>
        <w:rPr>
          <w:color w:val="FF0000"/>
          <w:lang w:val="fr-FR"/>
        </w:rPr>
      </w:pPr>
    </w:p>
    <w:p w14:paraId="256500D8" w14:textId="130E6EC7" w:rsidR="005847C3" w:rsidRDefault="005847C3">
      <w:pPr>
        <w:rPr>
          <w:color w:val="FF0000"/>
          <w:lang w:val="fr-FR"/>
        </w:rPr>
      </w:pPr>
      <w:r>
        <w:rPr>
          <w:color w:val="FF0000"/>
          <w:lang w:val="fr-FR"/>
        </w:rPr>
        <w:t>Trong sql server sắp theo (thuật toán trung bình)</w:t>
      </w:r>
    </w:p>
    <w:p w14:paraId="79694049" w14:textId="23F9AE9F" w:rsidR="005847C3" w:rsidRDefault="005847C3">
      <w:pPr>
        <w:rPr>
          <w:color w:val="FF0000"/>
          <w:lang w:val="fr-FR"/>
        </w:rPr>
      </w:pPr>
      <w:r w:rsidRPr="005847C3">
        <w:rPr>
          <w:color w:val="FF0000"/>
          <w:u w:val="single"/>
          <w:lang w:val="fr-FR"/>
        </w:rPr>
        <w:t>Sử dụng :</w:t>
      </w:r>
      <w:r>
        <w:rPr>
          <w:color w:val="FF0000"/>
          <w:lang w:val="fr-FR"/>
        </w:rPr>
        <w:t xml:space="preserve"> tìm kiếm trên fiel nào mà ko phải khóa chính</w:t>
      </w:r>
    </w:p>
    <w:p w14:paraId="4D3A586C" w14:textId="3BA6266A" w:rsidR="005847C3" w:rsidRDefault="005847C3">
      <w:pPr>
        <w:rPr>
          <w:color w:val="FF0000"/>
          <w:lang w:val="fr-FR"/>
        </w:rPr>
      </w:pPr>
      <w:r w:rsidRPr="00204D64">
        <w:rPr>
          <w:color w:val="FF0000"/>
          <w:u w:val="single"/>
          <w:lang w:val="fr-FR"/>
        </w:rPr>
        <w:t>Syntax :</w:t>
      </w:r>
      <w:r>
        <w:rPr>
          <w:color w:val="FF0000"/>
          <w:lang w:val="fr-FR"/>
        </w:rPr>
        <w:t xml:space="preserve"> With (INDEX = ___</w:t>
      </w:r>
      <w:r w:rsidR="00204D64">
        <w:rPr>
          <w:color w:val="FF0000"/>
          <w:lang w:val="fr-FR"/>
        </w:rPr>
        <w:t xml:space="preserve"> </w:t>
      </w:r>
      <w:r>
        <w:rPr>
          <w:color w:val="FF0000"/>
          <w:lang w:val="fr-FR"/>
        </w:rPr>
        <w:t>)</w:t>
      </w:r>
    </w:p>
    <w:p w14:paraId="108CFA2C" w14:textId="77777777" w:rsidR="00204D64" w:rsidRDefault="00204D64">
      <w:pPr>
        <w:rPr>
          <w:color w:val="FF0000"/>
          <w:lang w:val="fr-FR"/>
        </w:rPr>
      </w:pPr>
    </w:p>
    <w:p w14:paraId="683D0A4B" w14:textId="681B3F3A" w:rsidR="00204D64" w:rsidRDefault="00204D64">
      <w:pPr>
        <w:rPr>
          <w:color w:val="FF0000"/>
          <w:lang w:val="fr-FR"/>
        </w:rPr>
      </w:pPr>
      <w:r>
        <w:rPr>
          <w:color w:val="FF0000"/>
          <w:lang w:val="fr-FR"/>
        </w:rPr>
        <w:t>SELECT giang vien FROM GIANGVIEN WHERE day=KHMT AND day=ATTT AND chuc = RV ;</w:t>
      </w:r>
    </w:p>
    <w:p w14:paraId="36AE9368" w14:textId="77777777" w:rsidR="005F75F1" w:rsidRDefault="005F75F1">
      <w:pPr>
        <w:rPr>
          <w:color w:val="FF0000"/>
          <w:lang w:val="fr-FR"/>
        </w:rPr>
      </w:pPr>
    </w:p>
    <w:p w14:paraId="278EF159" w14:textId="3C09A93E" w:rsidR="005F75F1" w:rsidRDefault="005F75F1">
      <w:pPr>
        <w:rPr>
          <w:color w:val="FF0000"/>
          <w:lang w:val="fr-FR"/>
        </w:rPr>
      </w:pPr>
      <w:r w:rsidRPr="005F75F1">
        <w:rPr>
          <w:color w:val="FF0000"/>
          <w:lang w:val="fr-FR"/>
        </w:rPr>
        <w:drawing>
          <wp:inline distT="0" distB="0" distL="0" distR="0" wp14:anchorId="59AE74AE" wp14:editId="14BF2A27">
            <wp:extent cx="1590897" cy="428685"/>
            <wp:effectExtent l="0" t="0" r="0" b="9525"/>
            <wp:docPr id="109197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72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0C6" w14:textId="77777777" w:rsidR="003559D0" w:rsidRDefault="003559D0">
      <w:pPr>
        <w:rPr>
          <w:color w:val="FF0000"/>
          <w:lang w:val="fr-FR"/>
        </w:rPr>
      </w:pPr>
    </w:p>
    <w:p w14:paraId="1A449686" w14:textId="750CA55E" w:rsidR="003559D0" w:rsidRDefault="003559D0">
      <w:pPr>
        <w:rPr>
          <w:color w:val="FF0000"/>
          <w:lang w:val="fr-FR"/>
        </w:rPr>
      </w:pPr>
    </w:p>
    <w:p w14:paraId="4CBCE11F" w14:textId="77777777" w:rsidR="00204D64" w:rsidRPr="00A626D2" w:rsidRDefault="00204D64">
      <w:pPr>
        <w:rPr>
          <w:lang w:val="fr-FR"/>
        </w:rPr>
      </w:pPr>
    </w:p>
    <w:sectPr w:rsidR="00204D64" w:rsidRPr="00A626D2" w:rsidSect="002D4E6C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6615B"/>
    <w:multiLevelType w:val="hybridMultilevel"/>
    <w:tmpl w:val="8714A5A6"/>
    <w:lvl w:ilvl="0" w:tplc="F59AA27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1A048A"/>
    <w:multiLevelType w:val="hybridMultilevel"/>
    <w:tmpl w:val="14A43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308906">
    <w:abstractNumId w:val="0"/>
  </w:num>
  <w:num w:numId="2" w16cid:durableId="75452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6D2"/>
    <w:rsid w:val="00097195"/>
    <w:rsid w:val="001A234E"/>
    <w:rsid w:val="001C50DA"/>
    <w:rsid w:val="00204D64"/>
    <w:rsid w:val="0026178F"/>
    <w:rsid w:val="002656F1"/>
    <w:rsid w:val="002A3E08"/>
    <w:rsid w:val="002D4E6C"/>
    <w:rsid w:val="003559D0"/>
    <w:rsid w:val="004426DC"/>
    <w:rsid w:val="00453620"/>
    <w:rsid w:val="004E49F4"/>
    <w:rsid w:val="005847C3"/>
    <w:rsid w:val="00593A1D"/>
    <w:rsid w:val="005F75F1"/>
    <w:rsid w:val="00606366"/>
    <w:rsid w:val="00606B4B"/>
    <w:rsid w:val="006464DD"/>
    <w:rsid w:val="0071597A"/>
    <w:rsid w:val="007A18B0"/>
    <w:rsid w:val="00885028"/>
    <w:rsid w:val="009D6524"/>
    <w:rsid w:val="009D6D2E"/>
    <w:rsid w:val="00A626D2"/>
    <w:rsid w:val="00A773EC"/>
    <w:rsid w:val="00AC42B2"/>
    <w:rsid w:val="00BC2FCB"/>
    <w:rsid w:val="00CA487F"/>
    <w:rsid w:val="00CE2AF3"/>
    <w:rsid w:val="00DD07BD"/>
    <w:rsid w:val="00E06ACB"/>
    <w:rsid w:val="00E37063"/>
    <w:rsid w:val="00E43A48"/>
    <w:rsid w:val="00E6130B"/>
    <w:rsid w:val="00F0499A"/>
    <w:rsid w:val="00FE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23F6"/>
  <w15:docId w15:val="{17089572-F647-4A08-A539-879ED613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Nguyễn Tuấn</cp:lastModifiedBy>
  <cp:revision>16</cp:revision>
  <dcterms:created xsi:type="dcterms:W3CDTF">2016-11-04T21:26:00Z</dcterms:created>
  <dcterms:modified xsi:type="dcterms:W3CDTF">2024-11-17T08:11:00Z</dcterms:modified>
</cp:coreProperties>
</file>